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6DEB" w14:textId="77777777" w:rsidR="00295EDC" w:rsidRDefault="00295EDC" w:rsidP="00295EDC">
      <w:pPr>
        <w:ind w:firstLine="5670"/>
        <w:jc w:val="center"/>
      </w:pPr>
      <w:bookmarkStart w:id="0" w:name="_Toc532478865"/>
      <w:bookmarkStart w:id="1" w:name="_Toc373070237"/>
      <w:bookmarkStart w:id="2" w:name="_Toc374449662"/>
      <w:bookmarkStart w:id="3" w:name="_Toc379894519"/>
      <w:bookmarkStart w:id="4" w:name="_Toc384223029"/>
      <w:bookmarkStart w:id="5" w:name="_Toc387246797"/>
      <w:bookmarkStart w:id="6" w:name="_Toc388948540"/>
      <w:bookmarkStart w:id="7" w:name="_Toc404671048"/>
      <w:bookmarkStart w:id="8" w:name="_Toc508984861"/>
      <w:r>
        <w:t>ПРИЛОЖЕНИЕ</w:t>
      </w:r>
    </w:p>
    <w:p w14:paraId="39C5B154" w14:textId="77777777" w:rsidR="00295EDC" w:rsidRDefault="00295EDC" w:rsidP="00295EDC">
      <w:pPr>
        <w:ind w:firstLine="5670"/>
        <w:jc w:val="center"/>
      </w:pPr>
      <w:r>
        <w:t>к постановлению администрации</w:t>
      </w:r>
    </w:p>
    <w:p w14:paraId="7030BF00" w14:textId="77777777" w:rsidR="00295EDC" w:rsidRDefault="00295EDC" w:rsidP="00295EDC">
      <w:pPr>
        <w:tabs>
          <w:tab w:val="left" w:pos="6831"/>
        </w:tabs>
        <w:ind w:firstLine="5670"/>
        <w:jc w:val="center"/>
      </w:pPr>
      <w:r>
        <w:t>сельского поселения Сосновка</w:t>
      </w:r>
    </w:p>
    <w:p w14:paraId="191C5AE3" w14:textId="5729E196" w:rsidR="00295EDC" w:rsidRDefault="00295EDC" w:rsidP="00295EDC">
      <w:pPr>
        <w:ind w:firstLine="5670"/>
        <w:jc w:val="center"/>
      </w:pPr>
      <w:r>
        <w:t xml:space="preserve">от           2020 года № </w:t>
      </w:r>
    </w:p>
    <w:p w14:paraId="6FD781EA" w14:textId="77777777" w:rsidR="00295EDC" w:rsidRDefault="00295EDC" w:rsidP="00295EDC">
      <w:pPr>
        <w:ind w:firstLine="5670"/>
        <w:jc w:val="center"/>
      </w:pPr>
    </w:p>
    <w:p w14:paraId="399FEAD7" w14:textId="77777777" w:rsidR="00295EDC" w:rsidRDefault="00295EDC" w:rsidP="00295EDC">
      <w:pPr>
        <w:ind w:firstLine="5670"/>
        <w:jc w:val="center"/>
      </w:pPr>
    </w:p>
    <w:p w14:paraId="4701051C" w14:textId="77777777" w:rsidR="00295EDC" w:rsidRDefault="00295EDC" w:rsidP="00295EDC">
      <w:pPr>
        <w:ind w:firstLine="5670"/>
        <w:jc w:val="center"/>
      </w:pPr>
      <w:r>
        <w:t>УТВЕРЖДЕНА</w:t>
      </w:r>
    </w:p>
    <w:p w14:paraId="0D2DD632" w14:textId="77777777" w:rsidR="00295EDC" w:rsidRDefault="00295EDC" w:rsidP="00295EDC">
      <w:pPr>
        <w:ind w:firstLine="5670"/>
        <w:jc w:val="center"/>
      </w:pPr>
      <w:r>
        <w:t>постановлением администрации</w:t>
      </w:r>
    </w:p>
    <w:p w14:paraId="327EF988" w14:textId="77777777" w:rsidR="00295EDC" w:rsidRDefault="00295EDC" w:rsidP="00295EDC">
      <w:pPr>
        <w:tabs>
          <w:tab w:val="left" w:pos="6831"/>
        </w:tabs>
        <w:ind w:firstLine="5670"/>
        <w:jc w:val="center"/>
      </w:pPr>
      <w:r>
        <w:t>сельского поселения Сосновка</w:t>
      </w:r>
    </w:p>
    <w:p w14:paraId="4C37A72E" w14:textId="77777777" w:rsidR="00295EDC" w:rsidRDefault="00295EDC" w:rsidP="00295EDC">
      <w:pPr>
        <w:ind w:firstLine="5670"/>
        <w:jc w:val="center"/>
      </w:pPr>
      <w:r>
        <w:t>от 23 декабря 2013 года № 110</w:t>
      </w:r>
    </w:p>
    <w:p w14:paraId="1D8D5210" w14:textId="77777777" w:rsidR="00295EDC" w:rsidRDefault="00295EDC" w:rsidP="00E83D16">
      <w:pPr>
        <w:pStyle w:val="afb"/>
        <w:spacing w:after="0"/>
        <w:jc w:val="center"/>
        <w:rPr>
          <w:rFonts w:ascii="Times New Roman" w:hAnsi="Times New Roman"/>
        </w:rPr>
      </w:pPr>
    </w:p>
    <w:p w14:paraId="00BA17DF" w14:textId="77777777" w:rsidR="004D14C3" w:rsidRPr="008E420B" w:rsidRDefault="001C1B7B" w:rsidP="00E83D16">
      <w:pPr>
        <w:pStyle w:val="afb"/>
        <w:spacing w:after="0"/>
        <w:jc w:val="center"/>
        <w:rPr>
          <w:rFonts w:ascii="Times New Roman" w:hAnsi="Times New Roman"/>
          <w:lang w:val="en-US"/>
        </w:rPr>
      </w:pPr>
      <w:r w:rsidRPr="008E420B">
        <w:rPr>
          <w:rFonts w:ascii="Times New Roman" w:hAnsi="Times New Roman"/>
          <w:noProof/>
          <w:lang w:eastAsia="ru-RU"/>
        </w:rPr>
        <w:drawing>
          <wp:inline distT="0" distB="0" distL="0" distR="0" wp14:anchorId="08AD00CA" wp14:editId="2FECABF8">
            <wp:extent cx="960120" cy="1112520"/>
            <wp:effectExtent l="0" t="0" r="0" b="0"/>
            <wp:docPr id="4" name="Рисунок 4" descr="http://www.admbel.ru/local/codenails/images/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bel.ru/local/codenails/images/logo_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3" cy="1119140"/>
                    </a:xfrm>
                    <a:prstGeom prst="rect">
                      <a:avLst/>
                    </a:prstGeom>
                    <a:noFill/>
                    <a:ln>
                      <a:noFill/>
                    </a:ln>
                  </pic:spPr>
                </pic:pic>
              </a:graphicData>
            </a:graphic>
          </wp:inline>
        </w:drawing>
      </w:r>
    </w:p>
    <w:p w14:paraId="7E3274D7" w14:textId="395653D7" w:rsidR="004D14C3" w:rsidRPr="008E420B" w:rsidRDefault="008A0731" w:rsidP="00E83D16">
      <w:pPr>
        <w:pBdr>
          <w:bottom w:val="single" w:sz="12" w:space="0" w:color="auto"/>
        </w:pBdr>
        <w:jc w:val="center"/>
        <w:rPr>
          <w:szCs w:val="28"/>
        </w:rPr>
      </w:pPr>
      <w:r w:rsidRPr="008E420B">
        <w:rPr>
          <w:szCs w:val="28"/>
        </w:rPr>
        <w:t xml:space="preserve">Муниципальное образование </w:t>
      </w:r>
      <w:r w:rsidR="009D57CA" w:rsidRPr="008E420B">
        <w:rPr>
          <w:szCs w:val="28"/>
        </w:rPr>
        <w:t xml:space="preserve">сельское поселение </w:t>
      </w:r>
      <w:r w:rsidR="00AD5C7C" w:rsidRPr="008E420B">
        <w:rPr>
          <w:szCs w:val="28"/>
        </w:rPr>
        <w:t>Сосновка</w:t>
      </w:r>
    </w:p>
    <w:p w14:paraId="70B94A19" w14:textId="77777777" w:rsidR="004D14C3" w:rsidRPr="008E420B" w:rsidRDefault="004D14C3" w:rsidP="00E83D16"/>
    <w:p w14:paraId="2E279715" w14:textId="77777777" w:rsidR="004D14C3" w:rsidRPr="008E420B" w:rsidRDefault="004D14C3" w:rsidP="00E83D16">
      <w:pPr>
        <w:tabs>
          <w:tab w:val="left" w:pos="6315"/>
        </w:tabs>
      </w:pPr>
    </w:p>
    <w:p w14:paraId="07D9B336" w14:textId="45BCCA3A" w:rsidR="00D47DF1" w:rsidRPr="008E420B" w:rsidRDefault="00D47DF1" w:rsidP="00AF708D">
      <w:pPr>
        <w:tabs>
          <w:tab w:val="left" w:pos="6315"/>
        </w:tabs>
      </w:pPr>
    </w:p>
    <w:p w14:paraId="76A6E1F7" w14:textId="7B37CB32" w:rsidR="00D47DF1" w:rsidRPr="008E420B" w:rsidRDefault="00D47DF1" w:rsidP="00E83D16">
      <w:pPr>
        <w:tabs>
          <w:tab w:val="left" w:pos="6315"/>
        </w:tabs>
      </w:pPr>
    </w:p>
    <w:p w14:paraId="46DDF797" w14:textId="77777777" w:rsidR="004D14C3" w:rsidRPr="008E420B" w:rsidRDefault="004D14C3" w:rsidP="00E83D16">
      <w:pPr>
        <w:tabs>
          <w:tab w:val="left" w:pos="6315"/>
        </w:tabs>
      </w:pPr>
    </w:p>
    <w:p w14:paraId="6E8860DA" w14:textId="6330C0D0" w:rsidR="00C830B0" w:rsidRPr="001009E7" w:rsidRDefault="00C830B0" w:rsidP="00E83D16">
      <w:pPr>
        <w:tabs>
          <w:tab w:val="left" w:pos="6315"/>
        </w:tabs>
        <w:jc w:val="center"/>
        <w:rPr>
          <w:b/>
        </w:rPr>
      </w:pPr>
      <w:r w:rsidRPr="001009E7">
        <w:rPr>
          <w:b/>
        </w:rPr>
        <w:t>СХЕМА ВОДОСНАБЖЕНИЯ И ВОДООТВЕДЕНИЯ</w:t>
      </w:r>
    </w:p>
    <w:p w14:paraId="6061D0F0" w14:textId="3AF61D57" w:rsidR="003C25A9" w:rsidRPr="001009E7" w:rsidRDefault="003C25A9" w:rsidP="00E83D16">
      <w:pPr>
        <w:tabs>
          <w:tab w:val="left" w:pos="6315"/>
        </w:tabs>
        <w:jc w:val="center"/>
        <w:rPr>
          <w:b/>
        </w:rPr>
      </w:pPr>
      <w:r w:rsidRPr="001009E7">
        <w:rPr>
          <w:b/>
        </w:rPr>
        <w:t xml:space="preserve">СЕЛЬСКОГО ПОСЕЛЕНИЯ </w:t>
      </w:r>
      <w:r w:rsidR="00AD5C7C" w:rsidRPr="001009E7">
        <w:rPr>
          <w:b/>
        </w:rPr>
        <w:t>СОСНОВКА</w:t>
      </w:r>
      <w:r w:rsidRPr="001009E7">
        <w:rPr>
          <w:b/>
        </w:rPr>
        <w:t xml:space="preserve"> БЕЛОЯРСКОГО РАЙОНА</w:t>
      </w:r>
    </w:p>
    <w:p w14:paraId="320BEB59" w14:textId="5AD83C48" w:rsidR="003C25A9" w:rsidRPr="001009E7" w:rsidRDefault="003C25A9" w:rsidP="00E83D16">
      <w:pPr>
        <w:tabs>
          <w:tab w:val="left" w:pos="6315"/>
        </w:tabs>
        <w:jc w:val="center"/>
        <w:rPr>
          <w:b/>
        </w:rPr>
      </w:pPr>
      <w:r w:rsidRPr="001009E7">
        <w:rPr>
          <w:b/>
        </w:rPr>
        <w:t>ХАНТЫ-МАНСИЙСК</w:t>
      </w:r>
      <w:r w:rsidR="00AA115F" w:rsidRPr="001009E7">
        <w:rPr>
          <w:b/>
        </w:rPr>
        <w:t>ОГО</w:t>
      </w:r>
      <w:r w:rsidRPr="001009E7">
        <w:rPr>
          <w:b/>
        </w:rPr>
        <w:t xml:space="preserve"> АВТОНОМНОГО ОКРУГА-ЮГРЫ</w:t>
      </w:r>
    </w:p>
    <w:p w14:paraId="3016E578" w14:textId="732DBA0B" w:rsidR="003C25A9" w:rsidRPr="001009E7" w:rsidRDefault="003C25A9" w:rsidP="00E83D16">
      <w:pPr>
        <w:tabs>
          <w:tab w:val="left" w:pos="6315"/>
        </w:tabs>
        <w:jc w:val="center"/>
        <w:rPr>
          <w:b/>
        </w:rPr>
      </w:pPr>
      <w:r w:rsidRPr="001009E7">
        <w:rPr>
          <w:b/>
        </w:rPr>
        <w:t>НА ПЕРИОД ДО 2029 ГОДА</w:t>
      </w:r>
    </w:p>
    <w:p w14:paraId="3C473BB8" w14:textId="184F309C" w:rsidR="003C25A9" w:rsidRPr="001009E7" w:rsidRDefault="003C25A9" w:rsidP="00E83D16">
      <w:pPr>
        <w:tabs>
          <w:tab w:val="left" w:pos="6315"/>
        </w:tabs>
        <w:jc w:val="center"/>
        <w:rPr>
          <w:b/>
        </w:rPr>
      </w:pPr>
      <w:r w:rsidRPr="001009E7">
        <w:rPr>
          <w:b/>
        </w:rPr>
        <w:t>(АКТУАЛИЗАЦИЯ НА 2021 ГОД)</w:t>
      </w:r>
    </w:p>
    <w:p w14:paraId="60AF8837" w14:textId="77777777" w:rsidR="00FA3808" w:rsidRDefault="00FA3808" w:rsidP="00E83D16">
      <w:pPr>
        <w:tabs>
          <w:tab w:val="left" w:pos="6315"/>
        </w:tabs>
        <w:jc w:val="center"/>
      </w:pPr>
    </w:p>
    <w:p w14:paraId="4C02D64D" w14:textId="77777777" w:rsidR="001009E7" w:rsidRDefault="001009E7" w:rsidP="00E83D16">
      <w:pPr>
        <w:tabs>
          <w:tab w:val="left" w:pos="6315"/>
        </w:tabs>
        <w:jc w:val="center"/>
      </w:pPr>
    </w:p>
    <w:p w14:paraId="23E42363" w14:textId="77777777" w:rsidR="001009E7" w:rsidRPr="009600A9" w:rsidRDefault="001009E7" w:rsidP="00E83D16">
      <w:pPr>
        <w:tabs>
          <w:tab w:val="left" w:pos="6315"/>
        </w:tabs>
        <w:jc w:val="center"/>
      </w:pPr>
    </w:p>
    <w:p w14:paraId="44242000" w14:textId="77777777" w:rsidR="004D14C3" w:rsidRPr="008E420B" w:rsidRDefault="004D14C3" w:rsidP="00E83D16">
      <w:pPr>
        <w:tabs>
          <w:tab w:val="left" w:pos="6315"/>
        </w:tabs>
        <w:jc w:val="both"/>
      </w:pPr>
      <w:r w:rsidRPr="008E420B">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38EC8035" w14:textId="133F5C00" w:rsidR="004D14C3" w:rsidRPr="008E420B" w:rsidRDefault="004D14C3" w:rsidP="00E83D16">
      <w:pPr>
        <w:tabs>
          <w:tab w:val="left" w:pos="7513"/>
        </w:tabs>
        <w:rPr>
          <w:szCs w:val="28"/>
        </w:rPr>
      </w:pPr>
    </w:p>
    <w:p w14:paraId="066CD37B" w14:textId="17F9BE13" w:rsidR="00FA3808" w:rsidRPr="008E420B" w:rsidRDefault="00FA3808" w:rsidP="00E83D16">
      <w:pPr>
        <w:tabs>
          <w:tab w:val="left" w:pos="7513"/>
        </w:tabs>
        <w:rPr>
          <w:szCs w:val="28"/>
        </w:rPr>
      </w:pPr>
    </w:p>
    <w:p w14:paraId="62FDA5B3" w14:textId="47E86A15" w:rsidR="00FA3808" w:rsidRPr="008E420B" w:rsidRDefault="009B43B2" w:rsidP="00E83D16">
      <w:pPr>
        <w:tabs>
          <w:tab w:val="left" w:pos="7513"/>
        </w:tabs>
        <w:rPr>
          <w:szCs w:val="28"/>
        </w:rPr>
      </w:pPr>
      <w:r w:rsidRPr="008E420B">
        <w:rPr>
          <w:szCs w:val="28"/>
        </w:rPr>
        <w:t>Заказчик:</w:t>
      </w:r>
    </w:p>
    <w:p w14:paraId="50F760E1" w14:textId="1DBCBCDC" w:rsidR="00897ACC" w:rsidRPr="008E420B" w:rsidRDefault="00897ACC" w:rsidP="00E83D16">
      <w:pPr>
        <w:tabs>
          <w:tab w:val="left" w:pos="7513"/>
        </w:tabs>
        <w:rPr>
          <w:bCs/>
          <w:color w:val="000000"/>
        </w:rPr>
      </w:pPr>
      <w:r w:rsidRPr="008E420B">
        <w:rPr>
          <w:bCs/>
          <w:color w:val="000000"/>
        </w:rPr>
        <w:t xml:space="preserve">Администрация сельского поселения </w:t>
      </w:r>
      <w:r w:rsidR="00AD5C7C" w:rsidRPr="008E420B">
        <w:rPr>
          <w:bCs/>
          <w:color w:val="000000"/>
        </w:rPr>
        <w:t>Сосновка</w:t>
      </w:r>
      <w:r w:rsidRPr="008E420B">
        <w:rPr>
          <w:bCs/>
          <w:color w:val="000000"/>
        </w:rPr>
        <w:t xml:space="preserve"> Белоярского района</w:t>
      </w:r>
    </w:p>
    <w:p w14:paraId="4A873609" w14:textId="15D7E763" w:rsidR="004D14C3" w:rsidRPr="008E420B" w:rsidRDefault="00897ACC" w:rsidP="00AD5C7C">
      <w:pPr>
        <w:tabs>
          <w:tab w:val="left" w:pos="7938"/>
        </w:tabs>
        <w:rPr>
          <w:szCs w:val="28"/>
        </w:rPr>
      </w:pPr>
      <w:r w:rsidRPr="008E420B">
        <w:rPr>
          <w:bCs/>
          <w:color w:val="000000"/>
        </w:rPr>
        <w:t>Ханты-Мансийский автономного округа – Югры</w:t>
      </w:r>
      <w:r w:rsidR="002E719C">
        <w:rPr>
          <w:bCs/>
          <w:color w:val="000000"/>
        </w:rPr>
        <w:t xml:space="preserve">                                           </w:t>
      </w:r>
      <w:r w:rsidR="00AD5C7C" w:rsidRPr="008E420B">
        <w:rPr>
          <w:szCs w:val="28"/>
        </w:rPr>
        <w:t>С</w:t>
      </w:r>
      <w:r w:rsidR="008A0731" w:rsidRPr="008E420B">
        <w:rPr>
          <w:szCs w:val="28"/>
        </w:rPr>
        <w:t xml:space="preserve">. </w:t>
      </w:r>
      <w:r w:rsidR="00AD5C7C" w:rsidRPr="008E420B">
        <w:rPr>
          <w:szCs w:val="28"/>
        </w:rPr>
        <w:t>И</w:t>
      </w:r>
      <w:r w:rsidR="008A0731" w:rsidRPr="008E420B">
        <w:rPr>
          <w:szCs w:val="28"/>
        </w:rPr>
        <w:t xml:space="preserve">. </w:t>
      </w:r>
      <w:r w:rsidR="00AD5C7C" w:rsidRPr="008E420B">
        <w:rPr>
          <w:szCs w:val="28"/>
        </w:rPr>
        <w:t>Толдонов</w:t>
      </w:r>
    </w:p>
    <w:p w14:paraId="4030CA97" w14:textId="77777777" w:rsidR="004D14C3" w:rsidRPr="008E420B" w:rsidRDefault="004D14C3" w:rsidP="00E83D16">
      <w:pPr>
        <w:rPr>
          <w:sz w:val="20"/>
          <w:szCs w:val="20"/>
        </w:rPr>
      </w:pPr>
      <w:r w:rsidRPr="008E420B">
        <w:rPr>
          <w:sz w:val="20"/>
          <w:szCs w:val="20"/>
        </w:rPr>
        <w:t xml:space="preserve">                                                                                                                               подпись</w:t>
      </w:r>
    </w:p>
    <w:p w14:paraId="2AD8DC19" w14:textId="77777777" w:rsidR="004D14C3" w:rsidRPr="008E420B" w:rsidRDefault="004D14C3" w:rsidP="00E83D16">
      <w:pPr>
        <w:tabs>
          <w:tab w:val="left" w:pos="6315"/>
        </w:tabs>
        <w:rPr>
          <w:szCs w:val="28"/>
        </w:rPr>
      </w:pPr>
    </w:p>
    <w:p w14:paraId="5C806B5E" w14:textId="77777777" w:rsidR="004D14C3" w:rsidRPr="008E420B" w:rsidRDefault="004D14C3" w:rsidP="00E83D16">
      <w:pPr>
        <w:tabs>
          <w:tab w:val="left" w:pos="6315"/>
        </w:tabs>
        <w:rPr>
          <w:szCs w:val="28"/>
        </w:rPr>
      </w:pPr>
    </w:p>
    <w:p w14:paraId="3D281974" w14:textId="77777777" w:rsidR="004D14C3" w:rsidRPr="008E420B" w:rsidRDefault="004D14C3" w:rsidP="00E83D16">
      <w:pPr>
        <w:tabs>
          <w:tab w:val="left" w:pos="6315"/>
        </w:tabs>
        <w:rPr>
          <w:szCs w:val="28"/>
        </w:rPr>
      </w:pPr>
    </w:p>
    <w:p w14:paraId="46655F11" w14:textId="77777777" w:rsidR="004D14C3" w:rsidRPr="008E420B" w:rsidRDefault="004D14C3" w:rsidP="00E83D16">
      <w:pPr>
        <w:tabs>
          <w:tab w:val="left" w:pos="7513"/>
        </w:tabs>
        <w:rPr>
          <w:szCs w:val="28"/>
        </w:rPr>
      </w:pPr>
      <w:r w:rsidRPr="008E420B">
        <w:rPr>
          <w:szCs w:val="28"/>
        </w:rPr>
        <w:t xml:space="preserve">Разработчик: </w:t>
      </w:r>
      <w:r w:rsidRPr="008E420B">
        <w:rPr>
          <w:szCs w:val="28"/>
        </w:rPr>
        <w:br/>
        <w:t>Генеральный директор</w:t>
      </w:r>
    </w:p>
    <w:p w14:paraId="39FCE68B" w14:textId="2599D97A" w:rsidR="004D14C3" w:rsidRPr="008E420B" w:rsidRDefault="004D14C3" w:rsidP="00E83D16">
      <w:pPr>
        <w:tabs>
          <w:tab w:val="left" w:pos="7797"/>
        </w:tabs>
        <w:rPr>
          <w:szCs w:val="28"/>
        </w:rPr>
      </w:pPr>
      <w:r w:rsidRPr="008E420B">
        <w:rPr>
          <w:szCs w:val="28"/>
        </w:rPr>
        <w:t xml:space="preserve">ООО «ЯНЭНЕРГО» </w:t>
      </w:r>
      <w:r w:rsidR="002E719C">
        <w:rPr>
          <w:szCs w:val="28"/>
        </w:rPr>
        <w:t xml:space="preserve">                                                                                          </w:t>
      </w:r>
      <w:r w:rsidRPr="008E420B">
        <w:rPr>
          <w:szCs w:val="28"/>
        </w:rPr>
        <w:t>А.Ю.</w:t>
      </w:r>
      <w:r w:rsidR="00C17C5D">
        <w:rPr>
          <w:szCs w:val="28"/>
        </w:rPr>
        <w:t xml:space="preserve"> </w:t>
      </w:r>
      <w:r w:rsidRPr="008E420B">
        <w:rPr>
          <w:szCs w:val="28"/>
        </w:rPr>
        <w:t>Никифоров</w:t>
      </w:r>
    </w:p>
    <w:p w14:paraId="36253465" w14:textId="77777777" w:rsidR="004D14C3" w:rsidRPr="008E420B" w:rsidRDefault="004D14C3" w:rsidP="00E83D16">
      <w:pPr>
        <w:tabs>
          <w:tab w:val="left" w:pos="6315"/>
        </w:tabs>
        <w:rPr>
          <w:sz w:val="20"/>
          <w:szCs w:val="20"/>
        </w:rPr>
      </w:pPr>
      <w:r w:rsidRPr="008E420B">
        <w:rPr>
          <w:sz w:val="20"/>
          <w:szCs w:val="20"/>
        </w:rPr>
        <w:t xml:space="preserve">                                                                                                                              подпись</w:t>
      </w:r>
    </w:p>
    <w:p w14:paraId="1EFC90C4" w14:textId="77777777" w:rsidR="002E719C" w:rsidRDefault="002E719C" w:rsidP="002E719C">
      <w:pPr>
        <w:jc w:val="center"/>
        <w:rPr>
          <w:bCs/>
          <w:sz w:val="20"/>
          <w:szCs w:val="20"/>
        </w:rPr>
      </w:pPr>
    </w:p>
    <w:p w14:paraId="5A4A7E67" w14:textId="77777777" w:rsidR="002E719C" w:rsidRDefault="002E719C" w:rsidP="002E719C">
      <w:pPr>
        <w:jc w:val="center"/>
        <w:rPr>
          <w:bCs/>
          <w:sz w:val="20"/>
          <w:szCs w:val="20"/>
        </w:rPr>
      </w:pPr>
    </w:p>
    <w:p w14:paraId="0CAD890A" w14:textId="77777777" w:rsidR="002E719C" w:rsidRDefault="002E719C" w:rsidP="002E719C">
      <w:pPr>
        <w:jc w:val="center"/>
        <w:rPr>
          <w:bCs/>
          <w:sz w:val="20"/>
          <w:szCs w:val="20"/>
        </w:rPr>
      </w:pPr>
    </w:p>
    <w:p w14:paraId="63140A61" w14:textId="77777777" w:rsidR="002E719C" w:rsidRPr="001009E7" w:rsidRDefault="002E719C" w:rsidP="002E719C">
      <w:pPr>
        <w:jc w:val="center"/>
        <w:rPr>
          <w:bCs/>
        </w:rPr>
      </w:pPr>
      <w:r w:rsidRPr="001009E7">
        <w:rPr>
          <w:bCs/>
        </w:rPr>
        <w:t>г. Санкт-Петербург</w:t>
      </w:r>
    </w:p>
    <w:p w14:paraId="12DF1F88" w14:textId="77777777" w:rsidR="002E719C" w:rsidRPr="001009E7" w:rsidRDefault="002E719C" w:rsidP="002E719C">
      <w:pPr>
        <w:jc w:val="center"/>
        <w:rPr>
          <w:bCs/>
        </w:rPr>
      </w:pPr>
      <w:r w:rsidRPr="001009E7">
        <w:rPr>
          <w:bCs/>
        </w:rPr>
        <w:t>2020 год</w:t>
      </w:r>
    </w:p>
    <w:p w14:paraId="7BBEB88F" w14:textId="518A9766" w:rsidR="004D14C3" w:rsidRPr="008E420B" w:rsidRDefault="004D14C3" w:rsidP="00E83D16">
      <w:pPr>
        <w:tabs>
          <w:tab w:val="left" w:pos="6315"/>
        </w:tabs>
        <w:jc w:val="center"/>
        <w:sectPr w:rsidR="004D14C3" w:rsidRPr="008E420B" w:rsidSect="002E719C">
          <w:pgSz w:w="11906" w:h="16838"/>
          <w:pgMar w:top="1134" w:right="850" w:bottom="1134" w:left="1701" w:header="284" w:footer="258" w:gutter="0"/>
          <w:cols w:space="708"/>
          <w:docGrid w:linePitch="360"/>
        </w:sectPr>
      </w:pPr>
    </w:p>
    <w:sdt>
      <w:sdtPr>
        <w:rPr>
          <w:rFonts w:ascii="Times New Roman" w:eastAsia="Times New Roman" w:hAnsi="Times New Roman" w:cs="Times New Roman"/>
          <w:b w:val="0"/>
          <w:bCs w:val="0"/>
          <w:color w:val="auto"/>
          <w:sz w:val="24"/>
          <w:szCs w:val="24"/>
          <w:lang w:eastAsia="ru-RU"/>
        </w:rPr>
        <w:id w:val="-632011531"/>
        <w:docPartObj>
          <w:docPartGallery w:val="Table of Contents"/>
          <w:docPartUnique/>
        </w:docPartObj>
      </w:sdtPr>
      <w:sdtContent>
        <w:p w14:paraId="037CC7E6" w14:textId="5E8CB275" w:rsidR="004D14C3" w:rsidRPr="008E420B" w:rsidRDefault="004D14C3" w:rsidP="00E83D16">
          <w:pPr>
            <w:pStyle w:val="affc"/>
            <w:tabs>
              <w:tab w:val="clear" w:pos="928"/>
            </w:tabs>
            <w:spacing w:before="0" w:line="240" w:lineRule="auto"/>
            <w:ind w:left="0" w:firstLine="0"/>
            <w:contextualSpacing/>
            <w:jc w:val="both"/>
            <w:rPr>
              <w:rFonts w:ascii="Times New Roman" w:hAnsi="Times New Roman" w:cs="Times New Roman"/>
              <w:b w:val="0"/>
              <w:color w:val="auto"/>
              <w:sz w:val="24"/>
              <w:szCs w:val="24"/>
            </w:rPr>
          </w:pPr>
          <w:r w:rsidRPr="008E420B">
            <w:rPr>
              <w:rFonts w:ascii="Times New Roman" w:hAnsi="Times New Roman" w:cs="Times New Roman"/>
              <w:b w:val="0"/>
              <w:color w:val="auto"/>
              <w:sz w:val="24"/>
              <w:szCs w:val="24"/>
            </w:rPr>
            <w:t>ОГЛАВЛЕНИЕ</w:t>
          </w:r>
        </w:p>
        <w:p w14:paraId="5DE4DBFF" w14:textId="1C23538B" w:rsidR="003F10B8" w:rsidRDefault="004D14C3" w:rsidP="003F10B8">
          <w:pPr>
            <w:pStyle w:val="1b"/>
            <w:tabs>
              <w:tab w:val="left" w:pos="709"/>
            </w:tabs>
            <w:spacing w:before="0" w:line="240" w:lineRule="auto"/>
            <w:contextualSpacing/>
            <w:rPr>
              <w:rFonts w:asciiTheme="minorHAnsi" w:eastAsiaTheme="minorEastAsia" w:hAnsiTheme="minorHAnsi" w:cstheme="minorBidi"/>
              <w:bCs w:val="0"/>
              <w:caps w:val="0"/>
              <w:sz w:val="22"/>
              <w:szCs w:val="22"/>
              <w:lang w:eastAsia="ru-RU"/>
            </w:rPr>
          </w:pPr>
          <w:r w:rsidRPr="008E420B">
            <w:fldChar w:fldCharType="begin"/>
          </w:r>
          <w:r w:rsidRPr="008E420B">
            <w:instrText xml:space="preserve"> TOC \o "1-3" \h \z \u </w:instrText>
          </w:r>
          <w:r w:rsidRPr="008E420B">
            <w:fldChar w:fldCharType="separate"/>
          </w:r>
          <w:hyperlink w:anchor="_Toc45256429" w:history="1">
            <w:r w:rsidR="003F10B8" w:rsidRPr="007F5DB0">
              <w:rPr>
                <w:rStyle w:val="af6"/>
              </w:rPr>
              <w:t>ВВЕДЕНИЕ</w:t>
            </w:r>
            <w:r w:rsidR="003F10B8">
              <w:rPr>
                <w:webHidden/>
              </w:rPr>
              <w:tab/>
            </w:r>
            <w:r w:rsidR="003F10B8">
              <w:rPr>
                <w:webHidden/>
              </w:rPr>
              <w:fldChar w:fldCharType="begin"/>
            </w:r>
            <w:r w:rsidR="003F10B8">
              <w:rPr>
                <w:webHidden/>
              </w:rPr>
              <w:instrText xml:space="preserve"> PAGEREF _Toc45256429 \h </w:instrText>
            </w:r>
            <w:r w:rsidR="003F10B8">
              <w:rPr>
                <w:webHidden/>
              </w:rPr>
            </w:r>
            <w:r w:rsidR="003F10B8">
              <w:rPr>
                <w:webHidden/>
              </w:rPr>
              <w:fldChar w:fldCharType="separate"/>
            </w:r>
            <w:r w:rsidR="00D60485">
              <w:rPr>
                <w:webHidden/>
              </w:rPr>
              <w:t>7</w:t>
            </w:r>
            <w:r w:rsidR="003F10B8">
              <w:rPr>
                <w:webHidden/>
              </w:rPr>
              <w:fldChar w:fldCharType="end"/>
            </w:r>
          </w:hyperlink>
        </w:p>
        <w:p w14:paraId="2FD89D87" w14:textId="0BBD7D7E" w:rsidR="003F10B8" w:rsidRDefault="002E719C" w:rsidP="003F10B8">
          <w:pPr>
            <w:pStyle w:val="1b"/>
            <w:tabs>
              <w:tab w:val="left" w:pos="709"/>
            </w:tabs>
            <w:spacing w:before="0" w:line="240" w:lineRule="auto"/>
            <w:contextualSpacing/>
            <w:rPr>
              <w:rFonts w:asciiTheme="minorHAnsi" w:eastAsiaTheme="minorEastAsia" w:hAnsiTheme="minorHAnsi" w:cstheme="minorBidi"/>
              <w:bCs w:val="0"/>
              <w:caps w:val="0"/>
              <w:sz w:val="22"/>
              <w:szCs w:val="22"/>
              <w:lang w:eastAsia="ru-RU"/>
            </w:rPr>
          </w:pPr>
          <w:hyperlink w:anchor="_Toc45256430" w:history="1">
            <w:r w:rsidR="003F10B8" w:rsidRPr="007F5DB0">
              <w:rPr>
                <w:rStyle w:val="af6"/>
              </w:rPr>
              <w:t>Краткая характеристика сельского поселения Сосновка Белоярского района Ханты-Мансийский автономного округа – Югры</w:t>
            </w:r>
            <w:r w:rsidR="003F10B8">
              <w:rPr>
                <w:webHidden/>
              </w:rPr>
              <w:tab/>
            </w:r>
            <w:r w:rsidR="003F10B8">
              <w:rPr>
                <w:webHidden/>
              </w:rPr>
              <w:fldChar w:fldCharType="begin"/>
            </w:r>
            <w:r w:rsidR="003F10B8">
              <w:rPr>
                <w:webHidden/>
              </w:rPr>
              <w:instrText xml:space="preserve"> PAGEREF _Toc45256430 \h </w:instrText>
            </w:r>
            <w:r w:rsidR="003F10B8">
              <w:rPr>
                <w:webHidden/>
              </w:rPr>
            </w:r>
            <w:r w:rsidR="003F10B8">
              <w:rPr>
                <w:webHidden/>
              </w:rPr>
              <w:fldChar w:fldCharType="separate"/>
            </w:r>
            <w:r w:rsidR="00D60485">
              <w:rPr>
                <w:webHidden/>
              </w:rPr>
              <w:t>9</w:t>
            </w:r>
            <w:r w:rsidR="003F10B8">
              <w:rPr>
                <w:webHidden/>
              </w:rPr>
              <w:fldChar w:fldCharType="end"/>
            </w:r>
          </w:hyperlink>
        </w:p>
        <w:p w14:paraId="2420205B" w14:textId="04EEB83D" w:rsidR="003F10B8" w:rsidRDefault="002E719C" w:rsidP="003F10B8">
          <w:pPr>
            <w:pStyle w:val="1b"/>
            <w:tabs>
              <w:tab w:val="left" w:pos="709"/>
            </w:tabs>
            <w:spacing w:before="0" w:line="240" w:lineRule="auto"/>
            <w:contextualSpacing/>
            <w:rPr>
              <w:rFonts w:asciiTheme="minorHAnsi" w:eastAsiaTheme="minorEastAsia" w:hAnsiTheme="minorHAnsi" w:cstheme="minorBidi"/>
              <w:bCs w:val="0"/>
              <w:caps w:val="0"/>
              <w:sz w:val="22"/>
              <w:szCs w:val="22"/>
              <w:lang w:eastAsia="ru-RU"/>
            </w:rPr>
          </w:pPr>
          <w:hyperlink w:anchor="_Toc45256431" w:history="1">
            <w:r w:rsidR="003F10B8" w:rsidRPr="007F5DB0">
              <w:rPr>
                <w:rStyle w:val="af6"/>
              </w:rPr>
              <w:t>ТОМ 1: СХЕМА ВОДОСНАБЖЕНИЯ</w:t>
            </w:r>
            <w:r w:rsidR="003F10B8">
              <w:rPr>
                <w:webHidden/>
              </w:rPr>
              <w:tab/>
            </w:r>
            <w:r w:rsidR="003F10B8">
              <w:rPr>
                <w:webHidden/>
              </w:rPr>
              <w:fldChar w:fldCharType="begin"/>
            </w:r>
            <w:r w:rsidR="003F10B8">
              <w:rPr>
                <w:webHidden/>
              </w:rPr>
              <w:instrText xml:space="preserve"> PAGEREF _Toc45256431 \h </w:instrText>
            </w:r>
            <w:r w:rsidR="003F10B8">
              <w:rPr>
                <w:webHidden/>
              </w:rPr>
            </w:r>
            <w:r w:rsidR="003F10B8">
              <w:rPr>
                <w:webHidden/>
              </w:rPr>
              <w:fldChar w:fldCharType="separate"/>
            </w:r>
            <w:r w:rsidR="00D60485">
              <w:rPr>
                <w:webHidden/>
              </w:rPr>
              <w:t>12</w:t>
            </w:r>
            <w:r w:rsidR="003F10B8">
              <w:rPr>
                <w:webHidden/>
              </w:rPr>
              <w:fldChar w:fldCharType="end"/>
            </w:r>
          </w:hyperlink>
        </w:p>
        <w:p w14:paraId="7F861481" w14:textId="1D9B680F" w:rsidR="003F10B8" w:rsidRDefault="002E719C" w:rsidP="003F10B8">
          <w:pPr>
            <w:pStyle w:val="22"/>
            <w:tabs>
              <w:tab w:val="left" w:pos="709"/>
            </w:tabs>
            <w:rPr>
              <w:rFonts w:asciiTheme="minorHAnsi" w:eastAsiaTheme="minorEastAsia" w:hAnsiTheme="minorHAnsi" w:cstheme="minorBidi"/>
              <w:sz w:val="22"/>
              <w:lang w:eastAsia="ru-RU"/>
            </w:rPr>
          </w:pPr>
          <w:hyperlink w:anchor="_Toc45256432" w:history="1">
            <w:r w:rsidR="003F10B8" w:rsidRPr="007F5DB0">
              <w:rPr>
                <w:rStyle w:val="af6"/>
              </w:rPr>
              <w:t>1.1.</w:t>
            </w:r>
            <w:r w:rsidR="003F10B8">
              <w:rPr>
                <w:rFonts w:asciiTheme="minorHAnsi" w:eastAsiaTheme="minorEastAsia" w:hAnsiTheme="minorHAnsi" w:cstheme="minorBidi"/>
                <w:sz w:val="22"/>
                <w:lang w:eastAsia="ru-RU"/>
              </w:rPr>
              <w:tab/>
            </w:r>
            <w:r w:rsidR="003F10B8" w:rsidRPr="007F5DB0">
              <w:rPr>
                <w:rStyle w:val="af6"/>
              </w:rPr>
              <w:t>Технико-экономическое состояние централизованных систем водоснабжения муниципального образования</w:t>
            </w:r>
            <w:r w:rsidR="003F10B8">
              <w:rPr>
                <w:webHidden/>
              </w:rPr>
              <w:tab/>
            </w:r>
            <w:r w:rsidR="003F10B8">
              <w:rPr>
                <w:webHidden/>
              </w:rPr>
              <w:fldChar w:fldCharType="begin"/>
            </w:r>
            <w:r w:rsidR="003F10B8">
              <w:rPr>
                <w:webHidden/>
              </w:rPr>
              <w:instrText xml:space="preserve"> PAGEREF _Toc45256432 \h </w:instrText>
            </w:r>
            <w:r w:rsidR="003F10B8">
              <w:rPr>
                <w:webHidden/>
              </w:rPr>
            </w:r>
            <w:r w:rsidR="003F10B8">
              <w:rPr>
                <w:webHidden/>
              </w:rPr>
              <w:fldChar w:fldCharType="separate"/>
            </w:r>
            <w:r w:rsidR="00D60485">
              <w:rPr>
                <w:webHidden/>
              </w:rPr>
              <w:t>12</w:t>
            </w:r>
            <w:r w:rsidR="003F10B8">
              <w:rPr>
                <w:webHidden/>
              </w:rPr>
              <w:fldChar w:fldCharType="end"/>
            </w:r>
          </w:hyperlink>
        </w:p>
        <w:p w14:paraId="55CD83B6" w14:textId="129B2566"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3" w:history="1">
            <w:r w:rsidR="003F10B8" w:rsidRPr="007F5DB0">
              <w:rPr>
                <w:rStyle w:val="af6"/>
              </w:rPr>
              <w:t>1.1.1.</w:t>
            </w:r>
            <w:r w:rsidR="003F10B8">
              <w:rPr>
                <w:rFonts w:asciiTheme="minorHAnsi" w:eastAsiaTheme="minorEastAsia" w:hAnsiTheme="minorHAnsi" w:cstheme="minorBidi"/>
                <w:sz w:val="22"/>
                <w:lang w:eastAsia="ru-RU"/>
              </w:rPr>
              <w:tab/>
            </w:r>
            <w:r w:rsidR="003F10B8" w:rsidRPr="007F5DB0">
              <w:rPr>
                <w:rStyle w:val="af6"/>
              </w:rPr>
              <w:t>Описание системы и структуры водоснабжения муниципального образования и деление его территории на эксплуатационные зоны</w:t>
            </w:r>
            <w:r w:rsidR="003F10B8">
              <w:rPr>
                <w:webHidden/>
              </w:rPr>
              <w:tab/>
            </w:r>
            <w:r w:rsidR="003F10B8">
              <w:rPr>
                <w:webHidden/>
              </w:rPr>
              <w:fldChar w:fldCharType="begin"/>
            </w:r>
            <w:r w:rsidR="003F10B8">
              <w:rPr>
                <w:webHidden/>
              </w:rPr>
              <w:instrText xml:space="preserve"> PAGEREF _Toc45256433 \h </w:instrText>
            </w:r>
            <w:r w:rsidR="003F10B8">
              <w:rPr>
                <w:webHidden/>
              </w:rPr>
            </w:r>
            <w:r w:rsidR="003F10B8">
              <w:rPr>
                <w:webHidden/>
              </w:rPr>
              <w:fldChar w:fldCharType="separate"/>
            </w:r>
            <w:r w:rsidR="00D60485">
              <w:rPr>
                <w:webHidden/>
              </w:rPr>
              <w:t>12</w:t>
            </w:r>
            <w:r w:rsidR="003F10B8">
              <w:rPr>
                <w:webHidden/>
              </w:rPr>
              <w:fldChar w:fldCharType="end"/>
            </w:r>
          </w:hyperlink>
        </w:p>
        <w:p w14:paraId="4842B7DB" w14:textId="5F9DAC01"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4" w:history="1">
            <w:r w:rsidR="003F10B8" w:rsidRPr="007F5DB0">
              <w:rPr>
                <w:rStyle w:val="af6"/>
              </w:rPr>
              <w:t>1.1.2.</w:t>
            </w:r>
            <w:r w:rsidR="003F10B8">
              <w:rPr>
                <w:rFonts w:asciiTheme="minorHAnsi" w:eastAsiaTheme="minorEastAsia" w:hAnsiTheme="minorHAnsi" w:cstheme="minorBidi"/>
                <w:sz w:val="22"/>
                <w:lang w:eastAsia="ru-RU"/>
              </w:rPr>
              <w:tab/>
            </w:r>
            <w:r w:rsidR="003F10B8" w:rsidRPr="007F5DB0">
              <w:rPr>
                <w:rStyle w:val="af6"/>
              </w:rPr>
              <w:t>Описание территорий муниципального образования, неохваченных централизованными системами водоснабжения</w:t>
            </w:r>
            <w:r w:rsidR="003F10B8">
              <w:rPr>
                <w:webHidden/>
              </w:rPr>
              <w:tab/>
            </w:r>
            <w:r w:rsidR="003F10B8">
              <w:rPr>
                <w:webHidden/>
              </w:rPr>
              <w:fldChar w:fldCharType="begin"/>
            </w:r>
            <w:r w:rsidR="003F10B8">
              <w:rPr>
                <w:webHidden/>
              </w:rPr>
              <w:instrText xml:space="preserve"> PAGEREF _Toc45256434 \h </w:instrText>
            </w:r>
            <w:r w:rsidR="003F10B8">
              <w:rPr>
                <w:webHidden/>
              </w:rPr>
            </w:r>
            <w:r w:rsidR="003F10B8">
              <w:rPr>
                <w:webHidden/>
              </w:rPr>
              <w:fldChar w:fldCharType="separate"/>
            </w:r>
            <w:r w:rsidR="00D60485">
              <w:rPr>
                <w:webHidden/>
              </w:rPr>
              <w:t>1</w:t>
            </w:r>
            <w:r w:rsidR="00D60485">
              <w:rPr>
                <w:webHidden/>
              </w:rPr>
              <w:t>6</w:t>
            </w:r>
            <w:r w:rsidR="003F10B8">
              <w:rPr>
                <w:webHidden/>
              </w:rPr>
              <w:fldChar w:fldCharType="end"/>
            </w:r>
          </w:hyperlink>
        </w:p>
        <w:p w14:paraId="42942520" w14:textId="2D95518B"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5" w:history="1">
            <w:r w:rsidR="003F10B8" w:rsidRPr="007F5DB0">
              <w:rPr>
                <w:rStyle w:val="af6"/>
              </w:rPr>
              <w:t>1.1.3.</w:t>
            </w:r>
            <w:r w:rsidR="003F10B8">
              <w:rPr>
                <w:rFonts w:asciiTheme="minorHAnsi" w:eastAsiaTheme="minorEastAsia" w:hAnsiTheme="minorHAnsi" w:cstheme="minorBidi"/>
                <w:sz w:val="22"/>
                <w:lang w:eastAsia="ru-RU"/>
              </w:rPr>
              <w:tab/>
            </w:r>
            <w:r w:rsidR="003F10B8" w:rsidRPr="007F5DB0">
              <w:rPr>
                <w:rStyle w:val="af6"/>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_Toc45256435 \h </w:instrText>
            </w:r>
            <w:r w:rsidR="003F10B8">
              <w:rPr>
                <w:webHidden/>
              </w:rPr>
            </w:r>
            <w:r w:rsidR="003F10B8">
              <w:rPr>
                <w:webHidden/>
              </w:rPr>
              <w:fldChar w:fldCharType="separate"/>
            </w:r>
            <w:r w:rsidR="00D60485">
              <w:rPr>
                <w:webHidden/>
              </w:rPr>
              <w:t>16</w:t>
            </w:r>
            <w:r w:rsidR="003F10B8">
              <w:rPr>
                <w:webHidden/>
              </w:rPr>
              <w:fldChar w:fldCharType="end"/>
            </w:r>
          </w:hyperlink>
        </w:p>
        <w:p w14:paraId="48610AED" w14:textId="6B700CB5"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6" w:history="1">
            <w:r w:rsidR="003F10B8" w:rsidRPr="007F5DB0">
              <w:rPr>
                <w:rStyle w:val="af6"/>
              </w:rPr>
              <w:t>1.1.4.</w:t>
            </w:r>
            <w:r w:rsidR="003F10B8">
              <w:rPr>
                <w:rFonts w:asciiTheme="minorHAnsi" w:eastAsiaTheme="minorEastAsia" w:hAnsiTheme="minorHAnsi" w:cstheme="minorBidi"/>
                <w:sz w:val="22"/>
                <w:lang w:eastAsia="ru-RU"/>
              </w:rPr>
              <w:tab/>
            </w:r>
            <w:r w:rsidR="003F10B8" w:rsidRPr="007F5DB0">
              <w:rPr>
                <w:rStyle w:val="af6"/>
              </w:rPr>
              <w:t>Описание результатов технического обследования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_Toc45256436 \h </w:instrText>
            </w:r>
            <w:r w:rsidR="003F10B8">
              <w:rPr>
                <w:webHidden/>
              </w:rPr>
            </w:r>
            <w:r w:rsidR="003F10B8">
              <w:rPr>
                <w:webHidden/>
              </w:rPr>
              <w:fldChar w:fldCharType="separate"/>
            </w:r>
            <w:r w:rsidR="00D60485">
              <w:rPr>
                <w:webHidden/>
              </w:rPr>
              <w:t>16</w:t>
            </w:r>
            <w:r w:rsidR="003F10B8">
              <w:rPr>
                <w:webHidden/>
              </w:rPr>
              <w:fldChar w:fldCharType="end"/>
            </w:r>
          </w:hyperlink>
        </w:p>
        <w:p w14:paraId="4DECF8D1" w14:textId="7123A69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7" w:history="1">
            <w:r w:rsidR="003F10B8" w:rsidRPr="007F5DB0">
              <w:rPr>
                <w:rStyle w:val="af6"/>
              </w:rPr>
              <w:t>1.1.5.</w:t>
            </w:r>
            <w:r w:rsidR="003F10B8">
              <w:rPr>
                <w:rFonts w:asciiTheme="minorHAnsi" w:eastAsiaTheme="minorEastAsia" w:hAnsiTheme="minorHAnsi" w:cstheme="minorBidi"/>
                <w:sz w:val="22"/>
                <w:lang w:eastAsia="ru-RU"/>
              </w:rPr>
              <w:tab/>
            </w:r>
            <w:r w:rsidR="003F10B8" w:rsidRPr="007F5DB0">
              <w:rPr>
                <w:rStyle w:val="af6"/>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3F10B8">
              <w:rPr>
                <w:webHidden/>
              </w:rPr>
              <w:tab/>
            </w:r>
            <w:r w:rsidR="003F10B8">
              <w:rPr>
                <w:webHidden/>
              </w:rPr>
              <w:fldChar w:fldCharType="begin"/>
            </w:r>
            <w:r w:rsidR="003F10B8">
              <w:rPr>
                <w:webHidden/>
              </w:rPr>
              <w:instrText xml:space="preserve"> PAGEREF _Toc45256437 \h </w:instrText>
            </w:r>
            <w:r w:rsidR="003F10B8">
              <w:rPr>
                <w:webHidden/>
              </w:rPr>
            </w:r>
            <w:r w:rsidR="003F10B8">
              <w:rPr>
                <w:webHidden/>
              </w:rPr>
              <w:fldChar w:fldCharType="separate"/>
            </w:r>
            <w:r w:rsidR="00D60485">
              <w:rPr>
                <w:webHidden/>
              </w:rPr>
              <w:t>30</w:t>
            </w:r>
            <w:r w:rsidR="003F10B8">
              <w:rPr>
                <w:webHidden/>
              </w:rPr>
              <w:fldChar w:fldCharType="end"/>
            </w:r>
          </w:hyperlink>
        </w:p>
        <w:p w14:paraId="17125826" w14:textId="19870FE1"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38" w:history="1">
            <w:r w:rsidR="003F10B8" w:rsidRPr="007F5DB0">
              <w:rPr>
                <w:rStyle w:val="af6"/>
              </w:rPr>
              <w:t>1.1.6.</w:t>
            </w:r>
            <w:r w:rsidR="003F10B8">
              <w:rPr>
                <w:rFonts w:asciiTheme="minorHAnsi" w:eastAsiaTheme="minorEastAsia" w:hAnsiTheme="minorHAnsi" w:cstheme="minorBidi"/>
                <w:sz w:val="22"/>
                <w:lang w:eastAsia="ru-RU"/>
              </w:rPr>
              <w:tab/>
            </w:r>
            <w:r w:rsidR="003F10B8" w:rsidRPr="007F5DB0">
              <w:rPr>
                <w:rStyle w:val="af6"/>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3F10B8">
              <w:rPr>
                <w:webHidden/>
              </w:rPr>
              <w:tab/>
            </w:r>
            <w:r w:rsidR="003F10B8">
              <w:rPr>
                <w:webHidden/>
              </w:rPr>
              <w:fldChar w:fldCharType="begin"/>
            </w:r>
            <w:r w:rsidR="003F10B8">
              <w:rPr>
                <w:webHidden/>
              </w:rPr>
              <w:instrText xml:space="preserve"> PAGEREF _Toc45256438 \h </w:instrText>
            </w:r>
            <w:r w:rsidR="003F10B8">
              <w:rPr>
                <w:webHidden/>
              </w:rPr>
            </w:r>
            <w:r w:rsidR="003F10B8">
              <w:rPr>
                <w:webHidden/>
              </w:rPr>
              <w:fldChar w:fldCharType="separate"/>
            </w:r>
            <w:r w:rsidR="00D60485">
              <w:rPr>
                <w:webHidden/>
              </w:rPr>
              <w:t>30</w:t>
            </w:r>
            <w:r w:rsidR="003F10B8">
              <w:rPr>
                <w:webHidden/>
              </w:rPr>
              <w:fldChar w:fldCharType="end"/>
            </w:r>
          </w:hyperlink>
        </w:p>
        <w:p w14:paraId="35CC64B3" w14:textId="5039BDEE" w:rsidR="003F10B8" w:rsidRDefault="002E719C" w:rsidP="003F10B8">
          <w:pPr>
            <w:pStyle w:val="22"/>
            <w:tabs>
              <w:tab w:val="left" w:pos="709"/>
            </w:tabs>
            <w:rPr>
              <w:rFonts w:asciiTheme="minorHAnsi" w:eastAsiaTheme="minorEastAsia" w:hAnsiTheme="minorHAnsi" w:cstheme="minorBidi"/>
              <w:sz w:val="22"/>
              <w:lang w:eastAsia="ru-RU"/>
            </w:rPr>
          </w:pPr>
          <w:hyperlink w:anchor="_Toc45256439" w:history="1">
            <w:r w:rsidR="003F10B8" w:rsidRPr="007F5DB0">
              <w:rPr>
                <w:rStyle w:val="af6"/>
              </w:rPr>
              <w:t>1.2.</w:t>
            </w:r>
            <w:r w:rsidR="003F10B8">
              <w:rPr>
                <w:rFonts w:asciiTheme="minorHAnsi" w:eastAsiaTheme="minorEastAsia" w:hAnsiTheme="minorHAnsi" w:cstheme="minorBidi"/>
                <w:sz w:val="22"/>
                <w:lang w:eastAsia="ru-RU"/>
              </w:rPr>
              <w:tab/>
            </w:r>
            <w:r w:rsidR="003F10B8" w:rsidRPr="007F5DB0">
              <w:rPr>
                <w:rStyle w:val="af6"/>
              </w:rPr>
              <w:t>Направления развития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_Toc45256439 \h </w:instrText>
            </w:r>
            <w:r w:rsidR="003F10B8">
              <w:rPr>
                <w:webHidden/>
              </w:rPr>
            </w:r>
            <w:r w:rsidR="003F10B8">
              <w:rPr>
                <w:webHidden/>
              </w:rPr>
              <w:fldChar w:fldCharType="separate"/>
            </w:r>
            <w:r w:rsidR="00D60485">
              <w:rPr>
                <w:webHidden/>
              </w:rPr>
              <w:t>31</w:t>
            </w:r>
            <w:r w:rsidR="003F10B8">
              <w:rPr>
                <w:webHidden/>
              </w:rPr>
              <w:fldChar w:fldCharType="end"/>
            </w:r>
          </w:hyperlink>
        </w:p>
        <w:p w14:paraId="7D3FF805" w14:textId="4F6B3D7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0" w:history="1">
            <w:r w:rsidR="003F10B8" w:rsidRPr="007F5DB0">
              <w:rPr>
                <w:rStyle w:val="af6"/>
              </w:rPr>
              <w:t>1.2.1.</w:t>
            </w:r>
            <w:r w:rsidR="003F10B8">
              <w:rPr>
                <w:rFonts w:asciiTheme="minorHAnsi" w:eastAsiaTheme="minorEastAsia" w:hAnsiTheme="minorHAnsi" w:cstheme="minorBidi"/>
                <w:sz w:val="22"/>
                <w:lang w:eastAsia="ru-RU"/>
              </w:rPr>
              <w:tab/>
            </w:r>
            <w:r w:rsidR="003F10B8" w:rsidRPr="007F5DB0">
              <w:rPr>
                <w:rStyle w:val="af6"/>
              </w:rPr>
              <w:t>Основные направления, принципы, задачи и плановые значения показателей развития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_Toc45256440 \h </w:instrText>
            </w:r>
            <w:r w:rsidR="003F10B8">
              <w:rPr>
                <w:webHidden/>
              </w:rPr>
            </w:r>
            <w:r w:rsidR="003F10B8">
              <w:rPr>
                <w:webHidden/>
              </w:rPr>
              <w:fldChar w:fldCharType="separate"/>
            </w:r>
            <w:r w:rsidR="00D60485">
              <w:rPr>
                <w:webHidden/>
              </w:rPr>
              <w:t>31</w:t>
            </w:r>
            <w:r w:rsidR="003F10B8">
              <w:rPr>
                <w:webHidden/>
              </w:rPr>
              <w:fldChar w:fldCharType="end"/>
            </w:r>
          </w:hyperlink>
        </w:p>
        <w:p w14:paraId="1A1AE595" w14:textId="66DBF85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1" w:history="1">
            <w:r w:rsidR="003F10B8" w:rsidRPr="007F5DB0">
              <w:rPr>
                <w:rStyle w:val="af6"/>
              </w:rPr>
              <w:t>1.2.2.</w:t>
            </w:r>
            <w:r w:rsidR="003F10B8">
              <w:rPr>
                <w:rFonts w:asciiTheme="minorHAnsi" w:eastAsiaTheme="minorEastAsia" w:hAnsiTheme="minorHAnsi" w:cstheme="minorBidi"/>
                <w:sz w:val="22"/>
                <w:lang w:eastAsia="ru-RU"/>
              </w:rPr>
              <w:tab/>
            </w:r>
            <w:r w:rsidR="003F10B8" w:rsidRPr="007F5DB0">
              <w:rPr>
                <w:rStyle w:val="af6"/>
              </w:rPr>
              <w:t>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3F10B8">
              <w:rPr>
                <w:webHidden/>
              </w:rPr>
              <w:tab/>
            </w:r>
            <w:r w:rsidR="003F10B8">
              <w:rPr>
                <w:webHidden/>
              </w:rPr>
              <w:fldChar w:fldCharType="begin"/>
            </w:r>
            <w:r w:rsidR="003F10B8">
              <w:rPr>
                <w:webHidden/>
              </w:rPr>
              <w:instrText xml:space="preserve"> PAGEREF _Toc45256441 \h </w:instrText>
            </w:r>
            <w:r w:rsidR="003F10B8">
              <w:rPr>
                <w:webHidden/>
              </w:rPr>
            </w:r>
            <w:r w:rsidR="003F10B8">
              <w:rPr>
                <w:webHidden/>
              </w:rPr>
              <w:fldChar w:fldCharType="separate"/>
            </w:r>
            <w:r w:rsidR="00D60485">
              <w:rPr>
                <w:webHidden/>
              </w:rPr>
              <w:t>3</w:t>
            </w:r>
            <w:r w:rsidR="00D60485">
              <w:rPr>
                <w:webHidden/>
              </w:rPr>
              <w:t>4</w:t>
            </w:r>
            <w:r w:rsidR="003F10B8">
              <w:rPr>
                <w:webHidden/>
              </w:rPr>
              <w:fldChar w:fldCharType="end"/>
            </w:r>
          </w:hyperlink>
        </w:p>
        <w:p w14:paraId="14E65215" w14:textId="58CEABA7" w:rsidR="003F10B8" w:rsidRDefault="002E719C" w:rsidP="003F10B8">
          <w:pPr>
            <w:pStyle w:val="22"/>
            <w:tabs>
              <w:tab w:val="left" w:pos="709"/>
            </w:tabs>
            <w:rPr>
              <w:rFonts w:asciiTheme="minorHAnsi" w:eastAsiaTheme="minorEastAsia" w:hAnsiTheme="minorHAnsi" w:cstheme="minorBidi"/>
              <w:sz w:val="22"/>
              <w:lang w:eastAsia="ru-RU"/>
            </w:rPr>
          </w:pPr>
          <w:hyperlink w:anchor="_Toc45256442" w:history="1">
            <w:r w:rsidR="003F10B8" w:rsidRPr="007F5DB0">
              <w:rPr>
                <w:rStyle w:val="af6"/>
              </w:rPr>
              <w:t>1.3.</w:t>
            </w:r>
            <w:r w:rsidR="003F10B8">
              <w:rPr>
                <w:rFonts w:asciiTheme="minorHAnsi" w:eastAsiaTheme="minorEastAsia" w:hAnsiTheme="minorHAnsi" w:cstheme="minorBidi"/>
                <w:sz w:val="22"/>
                <w:lang w:eastAsia="ru-RU"/>
              </w:rPr>
              <w:tab/>
            </w:r>
            <w:r w:rsidR="003F10B8" w:rsidRPr="007F5DB0">
              <w:rPr>
                <w:rStyle w:val="af6"/>
              </w:rPr>
              <w:t>Баланс водоснабжения и потребления горячей, питьевой, технической воды</w:t>
            </w:r>
            <w:r w:rsidR="003F10B8">
              <w:rPr>
                <w:webHidden/>
              </w:rPr>
              <w:tab/>
            </w:r>
            <w:r w:rsidR="003F10B8">
              <w:rPr>
                <w:webHidden/>
              </w:rPr>
              <w:fldChar w:fldCharType="begin"/>
            </w:r>
            <w:r w:rsidR="003F10B8">
              <w:rPr>
                <w:webHidden/>
              </w:rPr>
              <w:instrText xml:space="preserve"> PAGEREF _Toc45256442 \h </w:instrText>
            </w:r>
            <w:r w:rsidR="003F10B8">
              <w:rPr>
                <w:webHidden/>
              </w:rPr>
            </w:r>
            <w:r w:rsidR="003F10B8">
              <w:rPr>
                <w:webHidden/>
              </w:rPr>
              <w:fldChar w:fldCharType="separate"/>
            </w:r>
            <w:r w:rsidR="00D60485">
              <w:rPr>
                <w:webHidden/>
              </w:rPr>
              <w:t>3</w:t>
            </w:r>
            <w:r w:rsidR="00D60485">
              <w:rPr>
                <w:webHidden/>
              </w:rPr>
              <w:t>7</w:t>
            </w:r>
            <w:r w:rsidR="003F10B8">
              <w:rPr>
                <w:webHidden/>
              </w:rPr>
              <w:fldChar w:fldCharType="end"/>
            </w:r>
          </w:hyperlink>
        </w:p>
        <w:p w14:paraId="62E7B802" w14:textId="79DCB8F3"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3" w:history="1">
            <w:r w:rsidR="003F10B8" w:rsidRPr="007F5DB0">
              <w:rPr>
                <w:rStyle w:val="af6"/>
              </w:rPr>
              <w:t>1.3.1.</w:t>
            </w:r>
            <w:r w:rsidR="003F10B8">
              <w:rPr>
                <w:rFonts w:asciiTheme="minorHAnsi" w:eastAsiaTheme="minorEastAsia" w:hAnsiTheme="minorHAnsi" w:cstheme="minorBidi"/>
                <w:sz w:val="22"/>
                <w:lang w:eastAsia="ru-RU"/>
              </w:rPr>
              <w:tab/>
            </w:r>
            <w:r w:rsidR="003F10B8" w:rsidRPr="007F5DB0">
              <w:rPr>
                <w:rStyle w:val="af6"/>
              </w:rPr>
              <w:t>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sidR="003F10B8">
              <w:rPr>
                <w:webHidden/>
              </w:rPr>
              <w:tab/>
            </w:r>
            <w:r w:rsidR="003F10B8">
              <w:rPr>
                <w:webHidden/>
              </w:rPr>
              <w:fldChar w:fldCharType="begin"/>
            </w:r>
            <w:r w:rsidR="003F10B8">
              <w:rPr>
                <w:webHidden/>
              </w:rPr>
              <w:instrText xml:space="preserve"> PAGEREF _Toc45256443 \h </w:instrText>
            </w:r>
            <w:r w:rsidR="003F10B8">
              <w:rPr>
                <w:webHidden/>
              </w:rPr>
            </w:r>
            <w:r w:rsidR="003F10B8">
              <w:rPr>
                <w:webHidden/>
              </w:rPr>
              <w:fldChar w:fldCharType="separate"/>
            </w:r>
            <w:r w:rsidR="00D60485">
              <w:rPr>
                <w:webHidden/>
              </w:rPr>
              <w:t>37</w:t>
            </w:r>
            <w:r w:rsidR="003F10B8">
              <w:rPr>
                <w:webHidden/>
              </w:rPr>
              <w:fldChar w:fldCharType="end"/>
            </w:r>
          </w:hyperlink>
        </w:p>
        <w:p w14:paraId="6E8B1065" w14:textId="391EDB05"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4" w:history="1">
            <w:r w:rsidR="003F10B8" w:rsidRPr="007F5DB0">
              <w:rPr>
                <w:rStyle w:val="af6"/>
              </w:rPr>
              <w:t>1.3.2.</w:t>
            </w:r>
            <w:r w:rsidR="003F10B8">
              <w:rPr>
                <w:rFonts w:asciiTheme="minorHAnsi" w:eastAsiaTheme="minorEastAsia" w:hAnsiTheme="minorHAnsi" w:cstheme="minorBidi"/>
                <w:sz w:val="22"/>
                <w:lang w:eastAsia="ru-RU"/>
              </w:rPr>
              <w:tab/>
            </w:r>
            <w:r w:rsidR="003F10B8" w:rsidRPr="007F5DB0">
              <w:rPr>
                <w:rStyle w:val="af6"/>
              </w:rPr>
              <w:t>Территориальный водный баланс подачи горячей, питьевой, технической воды по технологическим зонам водоснабжения (годовой и в сутки максимального водопотребления)</w:t>
            </w:r>
            <w:r w:rsidR="003F10B8">
              <w:rPr>
                <w:webHidden/>
              </w:rPr>
              <w:tab/>
            </w:r>
            <w:r w:rsidR="003F10B8">
              <w:rPr>
                <w:webHidden/>
              </w:rPr>
              <w:fldChar w:fldCharType="begin"/>
            </w:r>
            <w:r w:rsidR="003F10B8">
              <w:rPr>
                <w:webHidden/>
              </w:rPr>
              <w:instrText xml:space="preserve"> PAGEREF _Toc45256444 \h </w:instrText>
            </w:r>
            <w:r w:rsidR="003F10B8">
              <w:rPr>
                <w:webHidden/>
              </w:rPr>
            </w:r>
            <w:r w:rsidR="003F10B8">
              <w:rPr>
                <w:webHidden/>
              </w:rPr>
              <w:fldChar w:fldCharType="separate"/>
            </w:r>
            <w:r w:rsidR="00D60485">
              <w:rPr>
                <w:webHidden/>
              </w:rPr>
              <w:t>39</w:t>
            </w:r>
            <w:r w:rsidR="003F10B8">
              <w:rPr>
                <w:webHidden/>
              </w:rPr>
              <w:fldChar w:fldCharType="end"/>
            </w:r>
          </w:hyperlink>
        </w:p>
        <w:p w14:paraId="6800F391" w14:textId="7B1716CB"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5" w:history="1">
            <w:r w:rsidR="003F10B8" w:rsidRPr="007F5DB0">
              <w:rPr>
                <w:rStyle w:val="af6"/>
              </w:rPr>
              <w:t>1.3.3.</w:t>
            </w:r>
            <w:r w:rsidR="003F10B8">
              <w:rPr>
                <w:rFonts w:asciiTheme="minorHAnsi" w:eastAsiaTheme="minorEastAsia" w:hAnsiTheme="minorHAnsi" w:cstheme="minorBidi"/>
                <w:sz w:val="22"/>
                <w:lang w:eastAsia="ru-RU"/>
              </w:rPr>
              <w:tab/>
            </w:r>
            <w:r w:rsidR="003F10B8" w:rsidRPr="007F5DB0">
              <w:rPr>
                <w:rStyle w:val="af6"/>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3F10B8">
              <w:rPr>
                <w:webHidden/>
              </w:rPr>
              <w:tab/>
            </w:r>
            <w:r w:rsidR="003F10B8">
              <w:rPr>
                <w:webHidden/>
              </w:rPr>
              <w:fldChar w:fldCharType="begin"/>
            </w:r>
            <w:r w:rsidR="003F10B8">
              <w:rPr>
                <w:webHidden/>
              </w:rPr>
              <w:instrText xml:space="preserve"> PAGEREF _Toc45256445 \h </w:instrText>
            </w:r>
            <w:r w:rsidR="003F10B8">
              <w:rPr>
                <w:webHidden/>
              </w:rPr>
            </w:r>
            <w:r w:rsidR="003F10B8">
              <w:rPr>
                <w:webHidden/>
              </w:rPr>
              <w:fldChar w:fldCharType="separate"/>
            </w:r>
            <w:r w:rsidR="00D60485">
              <w:rPr>
                <w:webHidden/>
              </w:rPr>
              <w:t>39</w:t>
            </w:r>
            <w:r w:rsidR="003F10B8">
              <w:rPr>
                <w:webHidden/>
              </w:rPr>
              <w:fldChar w:fldCharType="end"/>
            </w:r>
          </w:hyperlink>
        </w:p>
        <w:p w14:paraId="078CEBB4" w14:textId="04EFAFC5"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6" w:history="1">
            <w:r w:rsidR="003F10B8" w:rsidRPr="007F5DB0">
              <w:rPr>
                <w:rStyle w:val="af6"/>
              </w:rPr>
              <w:t>1.3.4.</w:t>
            </w:r>
            <w:r w:rsidR="003F10B8">
              <w:rPr>
                <w:rFonts w:asciiTheme="minorHAnsi" w:eastAsiaTheme="minorEastAsia" w:hAnsiTheme="minorHAnsi" w:cstheme="minorBidi"/>
                <w:sz w:val="22"/>
                <w:lang w:eastAsia="ru-RU"/>
              </w:rPr>
              <w:tab/>
            </w:r>
            <w:r w:rsidR="003F10B8" w:rsidRPr="007F5DB0">
              <w:rPr>
                <w:rStyle w:val="af6"/>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3F10B8">
              <w:rPr>
                <w:webHidden/>
              </w:rPr>
              <w:tab/>
            </w:r>
            <w:r w:rsidR="003F10B8">
              <w:rPr>
                <w:webHidden/>
              </w:rPr>
              <w:fldChar w:fldCharType="begin"/>
            </w:r>
            <w:r w:rsidR="003F10B8">
              <w:rPr>
                <w:webHidden/>
              </w:rPr>
              <w:instrText xml:space="preserve"> PAGEREF _Toc45256446 \h </w:instrText>
            </w:r>
            <w:r w:rsidR="003F10B8">
              <w:rPr>
                <w:webHidden/>
              </w:rPr>
            </w:r>
            <w:r w:rsidR="003F10B8">
              <w:rPr>
                <w:webHidden/>
              </w:rPr>
              <w:fldChar w:fldCharType="separate"/>
            </w:r>
            <w:r w:rsidR="00D60485">
              <w:rPr>
                <w:webHidden/>
              </w:rPr>
              <w:t>40</w:t>
            </w:r>
            <w:r w:rsidR="003F10B8">
              <w:rPr>
                <w:webHidden/>
              </w:rPr>
              <w:fldChar w:fldCharType="end"/>
            </w:r>
          </w:hyperlink>
        </w:p>
        <w:p w14:paraId="443B0CB1" w14:textId="25A2D82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7" w:history="1">
            <w:r w:rsidR="003F10B8" w:rsidRPr="007F5DB0">
              <w:rPr>
                <w:rStyle w:val="af6"/>
              </w:rPr>
              <w:t>1.3.5.</w:t>
            </w:r>
            <w:r w:rsidR="003F10B8">
              <w:rPr>
                <w:rFonts w:asciiTheme="minorHAnsi" w:eastAsiaTheme="minorEastAsia" w:hAnsiTheme="minorHAnsi" w:cstheme="minorBidi"/>
                <w:sz w:val="22"/>
                <w:lang w:eastAsia="ru-RU"/>
              </w:rPr>
              <w:tab/>
            </w:r>
            <w:r w:rsidR="003F10B8" w:rsidRPr="007F5DB0">
              <w:rPr>
                <w:rStyle w:val="af6"/>
              </w:rPr>
              <w:t>Описание существующей системы коммерческого учёта горячей, питьевой, технической воды и планов по установке приборов учёта</w:t>
            </w:r>
            <w:r w:rsidR="003F10B8">
              <w:rPr>
                <w:webHidden/>
              </w:rPr>
              <w:tab/>
            </w:r>
            <w:r w:rsidR="003F10B8">
              <w:rPr>
                <w:webHidden/>
              </w:rPr>
              <w:fldChar w:fldCharType="begin"/>
            </w:r>
            <w:r w:rsidR="003F10B8">
              <w:rPr>
                <w:webHidden/>
              </w:rPr>
              <w:instrText xml:space="preserve"> PAGEREF _Toc45256447 \h </w:instrText>
            </w:r>
            <w:r w:rsidR="003F10B8">
              <w:rPr>
                <w:webHidden/>
              </w:rPr>
            </w:r>
            <w:r w:rsidR="003F10B8">
              <w:rPr>
                <w:webHidden/>
              </w:rPr>
              <w:fldChar w:fldCharType="separate"/>
            </w:r>
            <w:r w:rsidR="00D60485">
              <w:rPr>
                <w:webHidden/>
              </w:rPr>
              <w:t>49</w:t>
            </w:r>
            <w:r w:rsidR="003F10B8">
              <w:rPr>
                <w:webHidden/>
              </w:rPr>
              <w:fldChar w:fldCharType="end"/>
            </w:r>
          </w:hyperlink>
        </w:p>
        <w:p w14:paraId="2862B3E6" w14:textId="783A6ADF"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8" w:history="1">
            <w:r w:rsidR="003F10B8" w:rsidRPr="007F5DB0">
              <w:rPr>
                <w:rStyle w:val="af6"/>
              </w:rPr>
              <w:t>1.3.6.</w:t>
            </w:r>
            <w:r w:rsidR="003F10B8">
              <w:rPr>
                <w:rFonts w:asciiTheme="minorHAnsi" w:eastAsiaTheme="minorEastAsia" w:hAnsiTheme="minorHAnsi" w:cstheme="minorBidi"/>
                <w:sz w:val="22"/>
                <w:lang w:eastAsia="ru-RU"/>
              </w:rPr>
              <w:tab/>
            </w:r>
            <w:r w:rsidR="003F10B8" w:rsidRPr="007F5DB0">
              <w:rPr>
                <w:rStyle w:val="af6"/>
              </w:rPr>
              <w:t>Анализ резервов и дефицитов производственных мощностей системы водоснабжения муниципального образования</w:t>
            </w:r>
            <w:r w:rsidR="003F10B8">
              <w:rPr>
                <w:webHidden/>
              </w:rPr>
              <w:tab/>
            </w:r>
            <w:r w:rsidR="003F10B8">
              <w:rPr>
                <w:webHidden/>
              </w:rPr>
              <w:fldChar w:fldCharType="begin"/>
            </w:r>
            <w:r w:rsidR="003F10B8">
              <w:rPr>
                <w:webHidden/>
              </w:rPr>
              <w:instrText xml:space="preserve"> PAGEREF _Toc45256448 \h </w:instrText>
            </w:r>
            <w:r w:rsidR="003F10B8">
              <w:rPr>
                <w:webHidden/>
              </w:rPr>
            </w:r>
            <w:r w:rsidR="003F10B8">
              <w:rPr>
                <w:webHidden/>
              </w:rPr>
              <w:fldChar w:fldCharType="separate"/>
            </w:r>
            <w:r w:rsidR="00D60485">
              <w:rPr>
                <w:webHidden/>
              </w:rPr>
              <w:t>54</w:t>
            </w:r>
            <w:r w:rsidR="003F10B8">
              <w:rPr>
                <w:webHidden/>
              </w:rPr>
              <w:fldChar w:fldCharType="end"/>
            </w:r>
          </w:hyperlink>
        </w:p>
        <w:p w14:paraId="6D9C50F9" w14:textId="7AD0AA4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49" w:history="1">
            <w:r w:rsidR="003F10B8" w:rsidRPr="007F5DB0">
              <w:rPr>
                <w:rStyle w:val="af6"/>
              </w:rPr>
              <w:t>1.3.7.</w:t>
            </w:r>
            <w:r w:rsidR="003F10B8">
              <w:rPr>
                <w:rFonts w:asciiTheme="minorHAnsi" w:eastAsiaTheme="minorEastAsia" w:hAnsiTheme="minorHAnsi" w:cstheme="minorBidi"/>
                <w:sz w:val="22"/>
                <w:lang w:eastAsia="ru-RU"/>
              </w:rPr>
              <w:tab/>
            </w:r>
            <w:r w:rsidR="003F10B8" w:rsidRPr="007F5DB0">
              <w:rPr>
                <w:rStyle w:val="af6"/>
              </w:rPr>
              <w:t xml:space="preserve">Прогнозные балансы потребления горячей, питьевой, технической воды на срок не менее 10 лет с учётом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w:t>
            </w:r>
            <w:r w:rsidR="003F10B8" w:rsidRPr="007F5DB0">
              <w:rPr>
                <w:rStyle w:val="af6"/>
              </w:rPr>
              <w:lastRenderedPageBreak/>
              <w:t>населением и его динамики с учётом перспективы развития и изменения состава, и структуры застройки</w:t>
            </w:r>
            <w:r w:rsidR="003F10B8">
              <w:rPr>
                <w:webHidden/>
              </w:rPr>
              <w:tab/>
            </w:r>
            <w:r w:rsidR="003F10B8">
              <w:rPr>
                <w:webHidden/>
              </w:rPr>
              <w:fldChar w:fldCharType="begin"/>
            </w:r>
            <w:r w:rsidR="003F10B8">
              <w:rPr>
                <w:webHidden/>
              </w:rPr>
              <w:instrText xml:space="preserve"> PAGEREF _Toc45256449 \h </w:instrText>
            </w:r>
            <w:r w:rsidR="003F10B8">
              <w:rPr>
                <w:webHidden/>
              </w:rPr>
            </w:r>
            <w:r w:rsidR="003F10B8">
              <w:rPr>
                <w:webHidden/>
              </w:rPr>
              <w:fldChar w:fldCharType="separate"/>
            </w:r>
            <w:r w:rsidR="00D60485">
              <w:rPr>
                <w:webHidden/>
              </w:rPr>
              <w:t>54</w:t>
            </w:r>
            <w:r w:rsidR="003F10B8">
              <w:rPr>
                <w:webHidden/>
              </w:rPr>
              <w:fldChar w:fldCharType="end"/>
            </w:r>
          </w:hyperlink>
        </w:p>
        <w:p w14:paraId="20DB592B" w14:textId="43395D1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50" w:history="1">
            <w:r w:rsidR="003F10B8" w:rsidRPr="007F5DB0">
              <w:rPr>
                <w:rStyle w:val="af6"/>
              </w:rPr>
              <w:t>1.3.8.</w:t>
            </w:r>
            <w:r w:rsidR="003F10B8">
              <w:rPr>
                <w:rFonts w:asciiTheme="minorHAnsi" w:eastAsiaTheme="minorEastAsia" w:hAnsiTheme="minorHAnsi" w:cstheme="minorBidi"/>
                <w:sz w:val="22"/>
                <w:lang w:eastAsia="ru-RU"/>
              </w:rPr>
              <w:tab/>
            </w:r>
            <w:r w:rsidR="003F10B8" w:rsidRPr="007F5DB0">
              <w:rPr>
                <w:rStyle w:val="af6"/>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F10B8">
              <w:rPr>
                <w:webHidden/>
              </w:rPr>
              <w:tab/>
            </w:r>
            <w:r w:rsidR="003F10B8">
              <w:rPr>
                <w:webHidden/>
              </w:rPr>
              <w:fldChar w:fldCharType="begin"/>
            </w:r>
            <w:r w:rsidR="003F10B8">
              <w:rPr>
                <w:webHidden/>
              </w:rPr>
              <w:instrText xml:space="preserve"> PAGEREF _Toc45256450 \h </w:instrText>
            </w:r>
            <w:r w:rsidR="003F10B8">
              <w:rPr>
                <w:webHidden/>
              </w:rPr>
            </w:r>
            <w:r w:rsidR="003F10B8">
              <w:rPr>
                <w:webHidden/>
              </w:rPr>
              <w:fldChar w:fldCharType="separate"/>
            </w:r>
            <w:r w:rsidR="00D60485">
              <w:rPr>
                <w:webHidden/>
              </w:rPr>
              <w:t>6</w:t>
            </w:r>
            <w:r w:rsidR="00D60485">
              <w:rPr>
                <w:webHidden/>
              </w:rPr>
              <w:t>0</w:t>
            </w:r>
            <w:r w:rsidR="003F10B8">
              <w:rPr>
                <w:webHidden/>
              </w:rPr>
              <w:fldChar w:fldCharType="end"/>
            </w:r>
          </w:hyperlink>
        </w:p>
        <w:p w14:paraId="19F89214" w14:textId="4DB06382"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51" w:history="1">
            <w:r w:rsidR="003F10B8" w:rsidRPr="007F5DB0">
              <w:rPr>
                <w:rStyle w:val="af6"/>
              </w:rPr>
              <w:t>1.3.9.</w:t>
            </w:r>
            <w:r w:rsidR="003F10B8">
              <w:rPr>
                <w:rFonts w:asciiTheme="minorHAnsi" w:eastAsiaTheme="minorEastAsia" w:hAnsiTheme="minorHAnsi" w:cstheme="minorBidi"/>
                <w:sz w:val="22"/>
                <w:lang w:eastAsia="ru-RU"/>
              </w:rPr>
              <w:tab/>
            </w:r>
            <w:r w:rsidR="003F10B8" w:rsidRPr="007F5DB0">
              <w:rPr>
                <w:rStyle w:val="af6"/>
              </w:rPr>
              <w:t>Сведения о фактическом и ожидаемом потреблении горячей, питьевой, технической воды (годовое, среднесуточное, максимальное суточное)</w:t>
            </w:r>
            <w:r w:rsidR="003F10B8">
              <w:rPr>
                <w:webHidden/>
              </w:rPr>
              <w:tab/>
            </w:r>
            <w:r w:rsidR="003F10B8">
              <w:rPr>
                <w:webHidden/>
              </w:rPr>
              <w:fldChar w:fldCharType="begin"/>
            </w:r>
            <w:r w:rsidR="003F10B8">
              <w:rPr>
                <w:webHidden/>
              </w:rPr>
              <w:instrText xml:space="preserve"> PAGEREF _Toc45256451 \h </w:instrText>
            </w:r>
            <w:r w:rsidR="003F10B8">
              <w:rPr>
                <w:webHidden/>
              </w:rPr>
            </w:r>
            <w:r w:rsidR="003F10B8">
              <w:rPr>
                <w:webHidden/>
              </w:rPr>
              <w:fldChar w:fldCharType="separate"/>
            </w:r>
            <w:r w:rsidR="00D60485">
              <w:rPr>
                <w:webHidden/>
              </w:rPr>
              <w:t>61</w:t>
            </w:r>
            <w:r w:rsidR="003F10B8">
              <w:rPr>
                <w:webHidden/>
              </w:rPr>
              <w:fldChar w:fldCharType="end"/>
            </w:r>
          </w:hyperlink>
        </w:p>
        <w:p w14:paraId="7008B95E" w14:textId="57E15B45"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2" w:history="1">
            <w:r w:rsidR="003F10B8" w:rsidRPr="007F5DB0">
              <w:rPr>
                <w:rStyle w:val="af6"/>
              </w:rPr>
              <w:t>1.3.10.</w:t>
            </w:r>
            <w:r w:rsidR="003F10B8">
              <w:rPr>
                <w:rFonts w:asciiTheme="minorHAnsi" w:eastAsiaTheme="minorEastAsia" w:hAnsiTheme="minorHAnsi" w:cstheme="minorBidi"/>
                <w:sz w:val="22"/>
                <w:lang w:eastAsia="ru-RU"/>
              </w:rPr>
              <w:tab/>
            </w:r>
            <w:r w:rsidR="003F10B8" w:rsidRPr="007F5DB0">
              <w:rPr>
                <w:rStyle w:val="af6"/>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3F10B8">
              <w:rPr>
                <w:webHidden/>
              </w:rPr>
              <w:tab/>
            </w:r>
            <w:r w:rsidR="003F10B8">
              <w:rPr>
                <w:webHidden/>
              </w:rPr>
              <w:fldChar w:fldCharType="begin"/>
            </w:r>
            <w:r w:rsidR="003F10B8">
              <w:rPr>
                <w:webHidden/>
              </w:rPr>
              <w:instrText xml:space="preserve"> PAGEREF _Toc45256452 \h </w:instrText>
            </w:r>
            <w:r w:rsidR="003F10B8">
              <w:rPr>
                <w:webHidden/>
              </w:rPr>
            </w:r>
            <w:r w:rsidR="003F10B8">
              <w:rPr>
                <w:webHidden/>
              </w:rPr>
              <w:fldChar w:fldCharType="separate"/>
            </w:r>
            <w:r w:rsidR="00D60485">
              <w:rPr>
                <w:webHidden/>
              </w:rPr>
              <w:t>61</w:t>
            </w:r>
            <w:r w:rsidR="003F10B8">
              <w:rPr>
                <w:webHidden/>
              </w:rPr>
              <w:fldChar w:fldCharType="end"/>
            </w:r>
          </w:hyperlink>
        </w:p>
        <w:p w14:paraId="19BC3C85" w14:textId="29D5A4B5"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3" w:history="1">
            <w:r w:rsidR="003F10B8" w:rsidRPr="007F5DB0">
              <w:rPr>
                <w:rStyle w:val="af6"/>
              </w:rPr>
              <w:t>1.3.11.</w:t>
            </w:r>
            <w:r w:rsidR="003F10B8">
              <w:rPr>
                <w:rFonts w:asciiTheme="minorHAnsi" w:eastAsiaTheme="minorEastAsia" w:hAnsiTheme="minorHAnsi" w:cstheme="minorBidi"/>
                <w:sz w:val="22"/>
                <w:lang w:eastAsia="ru-RU"/>
              </w:rPr>
              <w:tab/>
            </w:r>
            <w:r w:rsidR="003F10B8" w:rsidRPr="007F5DB0">
              <w:rPr>
                <w:rStyle w:val="af6"/>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r w:rsidR="003F10B8">
              <w:rPr>
                <w:webHidden/>
              </w:rPr>
              <w:tab/>
            </w:r>
            <w:r w:rsidR="003F10B8">
              <w:rPr>
                <w:webHidden/>
              </w:rPr>
              <w:fldChar w:fldCharType="begin"/>
            </w:r>
            <w:r w:rsidR="003F10B8">
              <w:rPr>
                <w:webHidden/>
              </w:rPr>
              <w:instrText xml:space="preserve"> PAGEREF _Toc45256453 \h </w:instrText>
            </w:r>
            <w:r w:rsidR="003F10B8">
              <w:rPr>
                <w:webHidden/>
              </w:rPr>
            </w:r>
            <w:r w:rsidR="003F10B8">
              <w:rPr>
                <w:webHidden/>
              </w:rPr>
              <w:fldChar w:fldCharType="separate"/>
            </w:r>
            <w:r w:rsidR="00D60485">
              <w:rPr>
                <w:webHidden/>
              </w:rPr>
              <w:t>61</w:t>
            </w:r>
            <w:r w:rsidR="003F10B8">
              <w:rPr>
                <w:webHidden/>
              </w:rPr>
              <w:fldChar w:fldCharType="end"/>
            </w:r>
          </w:hyperlink>
        </w:p>
        <w:p w14:paraId="656A670C" w14:textId="5306F934"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4" w:history="1">
            <w:r w:rsidR="003F10B8" w:rsidRPr="007F5DB0">
              <w:rPr>
                <w:rStyle w:val="af6"/>
              </w:rPr>
              <w:t>1.3.12.</w:t>
            </w:r>
            <w:r w:rsidR="003F10B8">
              <w:rPr>
                <w:rFonts w:asciiTheme="minorHAnsi" w:eastAsiaTheme="minorEastAsia" w:hAnsiTheme="minorHAnsi" w:cstheme="minorBidi"/>
                <w:sz w:val="22"/>
                <w:lang w:eastAsia="ru-RU"/>
              </w:rPr>
              <w:tab/>
            </w:r>
            <w:r w:rsidR="003F10B8" w:rsidRPr="007F5DB0">
              <w:rPr>
                <w:rStyle w:val="af6"/>
              </w:rPr>
              <w:t>Сведения о фактических и планируемых потерях горячей, питьевой, технической воды при ее транспортировке (годовые, среднесуточные значения)</w:t>
            </w:r>
            <w:r w:rsidR="003F10B8">
              <w:rPr>
                <w:webHidden/>
              </w:rPr>
              <w:tab/>
            </w:r>
            <w:r w:rsidR="003F10B8">
              <w:rPr>
                <w:webHidden/>
              </w:rPr>
              <w:fldChar w:fldCharType="begin"/>
            </w:r>
            <w:r w:rsidR="003F10B8">
              <w:rPr>
                <w:webHidden/>
              </w:rPr>
              <w:instrText xml:space="preserve"> PAGEREF _Toc45256454 \h </w:instrText>
            </w:r>
            <w:r w:rsidR="003F10B8">
              <w:rPr>
                <w:webHidden/>
              </w:rPr>
            </w:r>
            <w:r w:rsidR="003F10B8">
              <w:rPr>
                <w:webHidden/>
              </w:rPr>
              <w:fldChar w:fldCharType="separate"/>
            </w:r>
            <w:r w:rsidR="00D60485">
              <w:rPr>
                <w:webHidden/>
              </w:rPr>
              <w:t>61</w:t>
            </w:r>
            <w:r w:rsidR="003F10B8">
              <w:rPr>
                <w:webHidden/>
              </w:rPr>
              <w:fldChar w:fldCharType="end"/>
            </w:r>
          </w:hyperlink>
        </w:p>
        <w:p w14:paraId="3E00220F" w14:textId="230381EE"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5" w:history="1">
            <w:r w:rsidR="003F10B8" w:rsidRPr="007F5DB0">
              <w:rPr>
                <w:rStyle w:val="af6"/>
              </w:rPr>
              <w:t>1.3.13.</w:t>
            </w:r>
            <w:r w:rsidR="003F10B8">
              <w:rPr>
                <w:rFonts w:asciiTheme="minorHAnsi" w:eastAsiaTheme="minorEastAsia" w:hAnsiTheme="minorHAnsi" w:cstheme="minorBidi"/>
                <w:sz w:val="22"/>
                <w:lang w:eastAsia="ru-RU"/>
              </w:rPr>
              <w:tab/>
            </w:r>
            <w:r w:rsidR="003F10B8" w:rsidRPr="007F5DB0">
              <w:rPr>
                <w:rStyle w:val="af6"/>
              </w:rPr>
              <w:t>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3F10B8">
              <w:rPr>
                <w:webHidden/>
              </w:rPr>
              <w:tab/>
            </w:r>
            <w:r w:rsidR="003F10B8">
              <w:rPr>
                <w:webHidden/>
              </w:rPr>
              <w:fldChar w:fldCharType="begin"/>
            </w:r>
            <w:r w:rsidR="003F10B8">
              <w:rPr>
                <w:webHidden/>
              </w:rPr>
              <w:instrText xml:space="preserve"> PAGEREF _Toc45256455 \h </w:instrText>
            </w:r>
            <w:r w:rsidR="003F10B8">
              <w:rPr>
                <w:webHidden/>
              </w:rPr>
            </w:r>
            <w:r w:rsidR="003F10B8">
              <w:rPr>
                <w:webHidden/>
              </w:rPr>
              <w:fldChar w:fldCharType="separate"/>
            </w:r>
            <w:r w:rsidR="00D60485">
              <w:rPr>
                <w:webHidden/>
              </w:rPr>
              <w:t>62</w:t>
            </w:r>
            <w:r w:rsidR="003F10B8">
              <w:rPr>
                <w:webHidden/>
              </w:rPr>
              <w:fldChar w:fldCharType="end"/>
            </w:r>
          </w:hyperlink>
        </w:p>
        <w:p w14:paraId="2627661A" w14:textId="7FA73729"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6" w:history="1">
            <w:r w:rsidR="003F10B8" w:rsidRPr="007F5DB0">
              <w:rPr>
                <w:rStyle w:val="af6"/>
              </w:rPr>
              <w:t>1.3.14.</w:t>
            </w:r>
            <w:r w:rsidR="003F10B8">
              <w:rPr>
                <w:rFonts w:asciiTheme="minorHAnsi" w:eastAsiaTheme="minorEastAsia" w:hAnsiTheme="minorHAnsi" w:cstheme="minorBidi"/>
                <w:sz w:val="22"/>
                <w:lang w:eastAsia="ru-RU"/>
              </w:rPr>
              <w:tab/>
            </w:r>
            <w:r w:rsidR="003F10B8" w:rsidRPr="007F5DB0">
              <w:rPr>
                <w:rStyle w:val="af6"/>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3F10B8">
              <w:rPr>
                <w:webHidden/>
              </w:rPr>
              <w:tab/>
            </w:r>
            <w:r w:rsidR="003F10B8">
              <w:rPr>
                <w:webHidden/>
              </w:rPr>
              <w:fldChar w:fldCharType="begin"/>
            </w:r>
            <w:r w:rsidR="003F10B8">
              <w:rPr>
                <w:webHidden/>
              </w:rPr>
              <w:instrText xml:space="preserve"> PAGEREF _Toc45256456 \h </w:instrText>
            </w:r>
            <w:r w:rsidR="003F10B8">
              <w:rPr>
                <w:webHidden/>
              </w:rPr>
            </w:r>
            <w:r w:rsidR="003F10B8">
              <w:rPr>
                <w:webHidden/>
              </w:rPr>
              <w:fldChar w:fldCharType="separate"/>
            </w:r>
            <w:r w:rsidR="00D60485">
              <w:rPr>
                <w:webHidden/>
              </w:rPr>
              <w:t>62</w:t>
            </w:r>
            <w:r w:rsidR="003F10B8">
              <w:rPr>
                <w:webHidden/>
              </w:rPr>
              <w:fldChar w:fldCharType="end"/>
            </w:r>
          </w:hyperlink>
        </w:p>
        <w:p w14:paraId="5084C651" w14:textId="015C5A55"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57" w:history="1">
            <w:r w:rsidR="003F10B8" w:rsidRPr="007F5DB0">
              <w:rPr>
                <w:rStyle w:val="af6"/>
              </w:rPr>
              <w:t>1.3.15.</w:t>
            </w:r>
            <w:r w:rsidR="003F10B8">
              <w:rPr>
                <w:rFonts w:asciiTheme="minorHAnsi" w:eastAsiaTheme="minorEastAsia" w:hAnsiTheme="minorHAnsi" w:cstheme="minorBidi"/>
                <w:sz w:val="22"/>
                <w:lang w:eastAsia="ru-RU"/>
              </w:rPr>
              <w:tab/>
            </w:r>
            <w:r w:rsidR="003F10B8" w:rsidRPr="007F5DB0">
              <w:rPr>
                <w:rStyle w:val="af6"/>
              </w:rPr>
              <w:t>Наименование организации, которая наделена статусом гарантирующей организации</w:t>
            </w:r>
            <w:r w:rsidR="003F10B8">
              <w:rPr>
                <w:webHidden/>
              </w:rPr>
              <w:tab/>
            </w:r>
            <w:r w:rsidR="003F10B8">
              <w:rPr>
                <w:webHidden/>
              </w:rPr>
              <w:fldChar w:fldCharType="begin"/>
            </w:r>
            <w:r w:rsidR="003F10B8">
              <w:rPr>
                <w:webHidden/>
              </w:rPr>
              <w:instrText xml:space="preserve"> PAGEREF _Toc45256457 \h </w:instrText>
            </w:r>
            <w:r w:rsidR="003F10B8">
              <w:rPr>
                <w:webHidden/>
              </w:rPr>
            </w:r>
            <w:r w:rsidR="003F10B8">
              <w:rPr>
                <w:webHidden/>
              </w:rPr>
              <w:fldChar w:fldCharType="separate"/>
            </w:r>
            <w:r w:rsidR="00D60485">
              <w:rPr>
                <w:webHidden/>
              </w:rPr>
              <w:t>6</w:t>
            </w:r>
            <w:r w:rsidR="00D60485">
              <w:rPr>
                <w:webHidden/>
              </w:rPr>
              <w:t>2</w:t>
            </w:r>
            <w:r w:rsidR="003F10B8">
              <w:rPr>
                <w:webHidden/>
              </w:rPr>
              <w:fldChar w:fldCharType="end"/>
            </w:r>
          </w:hyperlink>
        </w:p>
        <w:p w14:paraId="10B8E739" w14:textId="1CED5144" w:rsidR="003F10B8" w:rsidRDefault="002E719C" w:rsidP="003F10B8">
          <w:pPr>
            <w:pStyle w:val="22"/>
            <w:tabs>
              <w:tab w:val="left" w:pos="709"/>
            </w:tabs>
            <w:rPr>
              <w:rFonts w:asciiTheme="minorHAnsi" w:eastAsiaTheme="minorEastAsia" w:hAnsiTheme="minorHAnsi" w:cstheme="minorBidi"/>
              <w:sz w:val="22"/>
              <w:lang w:eastAsia="ru-RU"/>
            </w:rPr>
          </w:pPr>
          <w:hyperlink w:anchor="_Toc45256458" w:history="1">
            <w:r w:rsidR="003F10B8" w:rsidRPr="007F5DB0">
              <w:rPr>
                <w:rStyle w:val="af6"/>
              </w:rPr>
              <w:t>1.4.</w:t>
            </w:r>
            <w:r w:rsidR="003F10B8">
              <w:rPr>
                <w:rFonts w:asciiTheme="minorHAnsi" w:eastAsiaTheme="minorEastAsia" w:hAnsiTheme="minorHAnsi" w:cstheme="minorBidi"/>
                <w:sz w:val="22"/>
                <w:lang w:eastAsia="ru-RU"/>
              </w:rPr>
              <w:tab/>
            </w:r>
            <w:r w:rsidR="003F10B8" w:rsidRPr="007F5DB0">
              <w:rPr>
                <w:rStyle w:val="af6"/>
              </w:rPr>
              <w:t>Предложения по строительству, реконструкции и модернизации объектов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_Toc45256458 \h </w:instrText>
            </w:r>
            <w:r w:rsidR="003F10B8">
              <w:rPr>
                <w:webHidden/>
              </w:rPr>
            </w:r>
            <w:r w:rsidR="003F10B8">
              <w:rPr>
                <w:webHidden/>
              </w:rPr>
              <w:fldChar w:fldCharType="separate"/>
            </w:r>
            <w:r w:rsidR="00D60485">
              <w:rPr>
                <w:webHidden/>
              </w:rPr>
              <w:t>6</w:t>
            </w:r>
            <w:r w:rsidR="00D60485">
              <w:rPr>
                <w:webHidden/>
              </w:rPr>
              <w:t>4</w:t>
            </w:r>
            <w:r w:rsidR="003F10B8">
              <w:rPr>
                <w:webHidden/>
              </w:rPr>
              <w:fldChar w:fldCharType="end"/>
            </w:r>
          </w:hyperlink>
        </w:p>
        <w:p w14:paraId="208B285C" w14:textId="3230257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59" w:history="1">
            <w:r w:rsidR="003F10B8" w:rsidRPr="007F5DB0">
              <w:rPr>
                <w:rStyle w:val="af6"/>
              </w:rPr>
              <w:t>1.4.1.</w:t>
            </w:r>
            <w:r w:rsidR="003F10B8">
              <w:rPr>
                <w:rFonts w:asciiTheme="minorHAnsi" w:eastAsiaTheme="minorEastAsia" w:hAnsiTheme="minorHAnsi" w:cstheme="minorBidi"/>
                <w:sz w:val="22"/>
                <w:lang w:eastAsia="ru-RU"/>
              </w:rPr>
              <w:tab/>
            </w:r>
            <w:r w:rsidR="003F10B8" w:rsidRPr="007F5DB0">
              <w:rPr>
                <w:rStyle w:val="af6"/>
              </w:rPr>
              <w:t>Перечень основных мероприятий по реализации схем водоснабжения с разбивкой по годам</w:t>
            </w:r>
            <w:r w:rsidR="003F10B8">
              <w:rPr>
                <w:webHidden/>
              </w:rPr>
              <w:tab/>
            </w:r>
            <w:r w:rsidR="003F10B8">
              <w:rPr>
                <w:webHidden/>
              </w:rPr>
              <w:fldChar w:fldCharType="begin"/>
            </w:r>
            <w:r w:rsidR="003F10B8">
              <w:rPr>
                <w:webHidden/>
              </w:rPr>
              <w:instrText xml:space="preserve"> PAGEREF _Toc45256459 \h </w:instrText>
            </w:r>
            <w:r w:rsidR="003F10B8">
              <w:rPr>
                <w:webHidden/>
              </w:rPr>
            </w:r>
            <w:r w:rsidR="003F10B8">
              <w:rPr>
                <w:webHidden/>
              </w:rPr>
              <w:fldChar w:fldCharType="separate"/>
            </w:r>
            <w:r w:rsidR="00D60485">
              <w:rPr>
                <w:webHidden/>
              </w:rPr>
              <w:t>64</w:t>
            </w:r>
            <w:r w:rsidR="003F10B8">
              <w:rPr>
                <w:webHidden/>
              </w:rPr>
              <w:fldChar w:fldCharType="end"/>
            </w:r>
          </w:hyperlink>
        </w:p>
        <w:p w14:paraId="1598232C" w14:textId="7E5EBE4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0" w:history="1">
            <w:r w:rsidR="003F10B8" w:rsidRPr="007F5DB0">
              <w:rPr>
                <w:rStyle w:val="af6"/>
              </w:rPr>
              <w:t>1.4.2.</w:t>
            </w:r>
            <w:r w:rsidR="003F10B8">
              <w:rPr>
                <w:rFonts w:asciiTheme="minorHAnsi" w:eastAsiaTheme="minorEastAsia" w:hAnsiTheme="minorHAnsi" w:cstheme="minorBidi"/>
                <w:sz w:val="22"/>
                <w:lang w:eastAsia="ru-RU"/>
              </w:rPr>
              <w:tab/>
            </w:r>
            <w:r w:rsidR="003F10B8" w:rsidRPr="007F5DB0">
              <w:rPr>
                <w:rStyle w:val="af6"/>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3F10B8">
              <w:rPr>
                <w:webHidden/>
              </w:rPr>
              <w:tab/>
            </w:r>
            <w:r w:rsidR="003F10B8">
              <w:rPr>
                <w:webHidden/>
              </w:rPr>
              <w:fldChar w:fldCharType="begin"/>
            </w:r>
            <w:r w:rsidR="003F10B8">
              <w:rPr>
                <w:webHidden/>
              </w:rPr>
              <w:instrText xml:space="preserve"> PAGEREF _Toc45256460 \h </w:instrText>
            </w:r>
            <w:r w:rsidR="003F10B8">
              <w:rPr>
                <w:webHidden/>
              </w:rPr>
            </w:r>
            <w:r w:rsidR="003F10B8">
              <w:rPr>
                <w:webHidden/>
              </w:rPr>
              <w:fldChar w:fldCharType="separate"/>
            </w:r>
            <w:r w:rsidR="00D60485">
              <w:rPr>
                <w:webHidden/>
              </w:rPr>
              <w:t>66</w:t>
            </w:r>
            <w:r w:rsidR="003F10B8">
              <w:rPr>
                <w:webHidden/>
              </w:rPr>
              <w:fldChar w:fldCharType="end"/>
            </w:r>
          </w:hyperlink>
        </w:p>
        <w:p w14:paraId="088A08FC" w14:textId="39FBB62A"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1" w:history="1">
            <w:r w:rsidR="003F10B8" w:rsidRPr="007F5DB0">
              <w:rPr>
                <w:rStyle w:val="af6"/>
              </w:rPr>
              <w:t>1.4.3.</w:t>
            </w:r>
            <w:r w:rsidR="003F10B8">
              <w:rPr>
                <w:rFonts w:asciiTheme="minorHAnsi" w:eastAsiaTheme="minorEastAsia" w:hAnsiTheme="minorHAnsi" w:cstheme="minorBidi"/>
                <w:sz w:val="22"/>
                <w:lang w:eastAsia="ru-RU"/>
              </w:rPr>
              <w:tab/>
            </w:r>
            <w:r w:rsidR="003F10B8" w:rsidRPr="007F5DB0">
              <w:rPr>
                <w:rStyle w:val="af6"/>
              </w:rPr>
              <w:t>Сведения о вновь строящихся, реконструируемых и предлагаемых к выводу из эксплуатации объектах системы водоснабжения</w:t>
            </w:r>
            <w:r w:rsidR="003F10B8">
              <w:rPr>
                <w:webHidden/>
              </w:rPr>
              <w:tab/>
            </w:r>
            <w:r w:rsidR="003F10B8">
              <w:rPr>
                <w:webHidden/>
              </w:rPr>
              <w:fldChar w:fldCharType="begin"/>
            </w:r>
            <w:r w:rsidR="003F10B8">
              <w:rPr>
                <w:webHidden/>
              </w:rPr>
              <w:instrText xml:space="preserve"> PAGEREF _Toc45256461 \h </w:instrText>
            </w:r>
            <w:r w:rsidR="003F10B8">
              <w:rPr>
                <w:webHidden/>
              </w:rPr>
            </w:r>
            <w:r w:rsidR="003F10B8">
              <w:rPr>
                <w:webHidden/>
              </w:rPr>
              <w:fldChar w:fldCharType="separate"/>
            </w:r>
            <w:r w:rsidR="00D60485">
              <w:rPr>
                <w:webHidden/>
              </w:rPr>
              <w:t>66</w:t>
            </w:r>
            <w:r w:rsidR="003F10B8">
              <w:rPr>
                <w:webHidden/>
              </w:rPr>
              <w:fldChar w:fldCharType="end"/>
            </w:r>
          </w:hyperlink>
        </w:p>
        <w:p w14:paraId="32874F4A" w14:textId="6C1EA34C"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2" w:history="1">
            <w:r w:rsidR="003F10B8" w:rsidRPr="007F5DB0">
              <w:rPr>
                <w:rStyle w:val="af6"/>
              </w:rPr>
              <w:t>1.4.4.</w:t>
            </w:r>
            <w:r w:rsidR="003F10B8">
              <w:rPr>
                <w:rFonts w:asciiTheme="minorHAnsi" w:eastAsiaTheme="minorEastAsia" w:hAnsiTheme="minorHAnsi" w:cstheme="minorBidi"/>
                <w:sz w:val="22"/>
                <w:lang w:eastAsia="ru-RU"/>
              </w:rPr>
              <w:tab/>
            </w:r>
            <w:r w:rsidR="003F10B8" w:rsidRPr="007F5DB0">
              <w:rPr>
                <w:rStyle w:val="af6"/>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F10B8">
              <w:rPr>
                <w:webHidden/>
              </w:rPr>
              <w:tab/>
            </w:r>
            <w:r w:rsidR="003F10B8">
              <w:rPr>
                <w:webHidden/>
              </w:rPr>
              <w:fldChar w:fldCharType="begin"/>
            </w:r>
            <w:r w:rsidR="003F10B8">
              <w:rPr>
                <w:webHidden/>
              </w:rPr>
              <w:instrText xml:space="preserve"> PAGEREF _Toc45256462 \h </w:instrText>
            </w:r>
            <w:r w:rsidR="003F10B8">
              <w:rPr>
                <w:webHidden/>
              </w:rPr>
            </w:r>
            <w:r w:rsidR="003F10B8">
              <w:rPr>
                <w:webHidden/>
              </w:rPr>
              <w:fldChar w:fldCharType="separate"/>
            </w:r>
            <w:r w:rsidR="00D60485">
              <w:rPr>
                <w:webHidden/>
              </w:rPr>
              <w:t>66</w:t>
            </w:r>
            <w:r w:rsidR="003F10B8">
              <w:rPr>
                <w:webHidden/>
              </w:rPr>
              <w:fldChar w:fldCharType="end"/>
            </w:r>
          </w:hyperlink>
        </w:p>
        <w:p w14:paraId="0BF99603" w14:textId="305E57E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3" w:history="1">
            <w:r w:rsidR="003F10B8" w:rsidRPr="007F5DB0">
              <w:rPr>
                <w:rStyle w:val="af6"/>
              </w:rPr>
              <w:t>1.4.5.</w:t>
            </w:r>
            <w:r w:rsidR="003F10B8">
              <w:rPr>
                <w:rFonts w:asciiTheme="minorHAnsi" w:eastAsiaTheme="minorEastAsia" w:hAnsiTheme="minorHAnsi" w:cstheme="minorBidi"/>
                <w:sz w:val="22"/>
                <w:lang w:eastAsia="ru-RU"/>
              </w:rPr>
              <w:tab/>
            </w:r>
            <w:r w:rsidR="003F10B8" w:rsidRPr="007F5DB0">
              <w:rPr>
                <w:rStyle w:val="af6"/>
              </w:rPr>
              <w:t>Сведения об оснащенности зданий, строений, сооружений приборами учёта воды и их применении при осуществлении расчетов за потребленную воду</w:t>
            </w:r>
            <w:r w:rsidR="003F10B8">
              <w:rPr>
                <w:webHidden/>
              </w:rPr>
              <w:tab/>
            </w:r>
            <w:r w:rsidR="003F10B8">
              <w:rPr>
                <w:webHidden/>
              </w:rPr>
              <w:fldChar w:fldCharType="begin"/>
            </w:r>
            <w:r w:rsidR="003F10B8">
              <w:rPr>
                <w:webHidden/>
              </w:rPr>
              <w:instrText xml:space="preserve"> PAGEREF _Toc45256463 \h </w:instrText>
            </w:r>
            <w:r w:rsidR="003F10B8">
              <w:rPr>
                <w:webHidden/>
              </w:rPr>
            </w:r>
            <w:r w:rsidR="003F10B8">
              <w:rPr>
                <w:webHidden/>
              </w:rPr>
              <w:fldChar w:fldCharType="separate"/>
            </w:r>
            <w:r w:rsidR="00D60485">
              <w:rPr>
                <w:webHidden/>
              </w:rPr>
              <w:t>66</w:t>
            </w:r>
            <w:r w:rsidR="003F10B8">
              <w:rPr>
                <w:webHidden/>
              </w:rPr>
              <w:fldChar w:fldCharType="end"/>
            </w:r>
          </w:hyperlink>
        </w:p>
        <w:p w14:paraId="00FCB98D" w14:textId="0BB3A3F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4" w:history="1">
            <w:r w:rsidR="003F10B8" w:rsidRPr="007F5DB0">
              <w:rPr>
                <w:rStyle w:val="af6"/>
              </w:rPr>
              <w:t>1.4.6.</w:t>
            </w:r>
            <w:r w:rsidR="003F10B8">
              <w:rPr>
                <w:rFonts w:asciiTheme="minorHAnsi" w:eastAsiaTheme="minorEastAsia" w:hAnsiTheme="minorHAnsi" w:cstheme="minorBidi"/>
                <w:sz w:val="22"/>
                <w:lang w:eastAsia="ru-RU"/>
              </w:rPr>
              <w:tab/>
            </w:r>
            <w:r w:rsidR="003F10B8" w:rsidRPr="007F5DB0">
              <w:rPr>
                <w:rStyle w:val="af6"/>
              </w:rPr>
              <w:t>Описание вариантов маршрутов прохождения трубопроводов (трасс) по территории муниципального образования и их обоснование</w:t>
            </w:r>
            <w:r w:rsidR="003F10B8">
              <w:rPr>
                <w:webHidden/>
              </w:rPr>
              <w:tab/>
            </w:r>
            <w:r w:rsidR="003F10B8">
              <w:rPr>
                <w:webHidden/>
              </w:rPr>
              <w:fldChar w:fldCharType="begin"/>
            </w:r>
            <w:r w:rsidR="003F10B8">
              <w:rPr>
                <w:webHidden/>
              </w:rPr>
              <w:instrText xml:space="preserve"> PAGEREF _Toc45256464 \h </w:instrText>
            </w:r>
            <w:r w:rsidR="003F10B8">
              <w:rPr>
                <w:webHidden/>
              </w:rPr>
            </w:r>
            <w:r w:rsidR="003F10B8">
              <w:rPr>
                <w:webHidden/>
              </w:rPr>
              <w:fldChar w:fldCharType="separate"/>
            </w:r>
            <w:r w:rsidR="00D60485">
              <w:rPr>
                <w:webHidden/>
              </w:rPr>
              <w:t>70</w:t>
            </w:r>
            <w:r w:rsidR="003F10B8">
              <w:rPr>
                <w:webHidden/>
              </w:rPr>
              <w:fldChar w:fldCharType="end"/>
            </w:r>
          </w:hyperlink>
        </w:p>
        <w:p w14:paraId="7A66FC22" w14:textId="3693D50A"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5" w:history="1">
            <w:r w:rsidR="003F10B8" w:rsidRPr="007F5DB0">
              <w:rPr>
                <w:rStyle w:val="af6"/>
              </w:rPr>
              <w:t>1.4.7.</w:t>
            </w:r>
            <w:r w:rsidR="003F10B8">
              <w:rPr>
                <w:rFonts w:asciiTheme="minorHAnsi" w:eastAsiaTheme="minorEastAsia" w:hAnsiTheme="minorHAnsi" w:cstheme="minorBidi"/>
                <w:sz w:val="22"/>
                <w:lang w:eastAsia="ru-RU"/>
              </w:rPr>
              <w:tab/>
            </w:r>
            <w:r w:rsidR="003F10B8" w:rsidRPr="007F5DB0">
              <w:rPr>
                <w:rStyle w:val="af6"/>
              </w:rPr>
              <w:t>Рекомендации о месте размещения насосных станций, резервуаров, водонапорных башен</w:t>
            </w:r>
            <w:r w:rsidR="003F10B8">
              <w:rPr>
                <w:webHidden/>
              </w:rPr>
              <w:tab/>
            </w:r>
            <w:r w:rsidR="003F10B8">
              <w:rPr>
                <w:webHidden/>
              </w:rPr>
              <w:fldChar w:fldCharType="begin"/>
            </w:r>
            <w:r w:rsidR="003F10B8">
              <w:rPr>
                <w:webHidden/>
              </w:rPr>
              <w:instrText xml:space="preserve"> PAGEREF _Toc45256465 \h </w:instrText>
            </w:r>
            <w:r w:rsidR="003F10B8">
              <w:rPr>
                <w:webHidden/>
              </w:rPr>
            </w:r>
            <w:r w:rsidR="003F10B8">
              <w:rPr>
                <w:webHidden/>
              </w:rPr>
              <w:fldChar w:fldCharType="separate"/>
            </w:r>
            <w:r w:rsidR="00D60485">
              <w:rPr>
                <w:webHidden/>
              </w:rPr>
              <w:t>71</w:t>
            </w:r>
            <w:r w:rsidR="003F10B8">
              <w:rPr>
                <w:webHidden/>
              </w:rPr>
              <w:fldChar w:fldCharType="end"/>
            </w:r>
          </w:hyperlink>
        </w:p>
        <w:p w14:paraId="5BE3A11B" w14:textId="78D61186"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6" w:history="1">
            <w:r w:rsidR="003F10B8" w:rsidRPr="007F5DB0">
              <w:rPr>
                <w:rStyle w:val="af6"/>
              </w:rPr>
              <w:t>1.4.8.</w:t>
            </w:r>
            <w:r w:rsidR="003F10B8">
              <w:rPr>
                <w:rFonts w:asciiTheme="minorHAnsi" w:eastAsiaTheme="minorEastAsia" w:hAnsiTheme="minorHAnsi" w:cstheme="minorBidi"/>
                <w:sz w:val="22"/>
                <w:lang w:eastAsia="ru-RU"/>
              </w:rPr>
              <w:tab/>
            </w:r>
            <w:r w:rsidR="003F10B8" w:rsidRPr="007F5DB0">
              <w:rPr>
                <w:rStyle w:val="af6"/>
              </w:rPr>
              <w:t>Границы планируемых зон размещения объектов централизованных систем горячего водоснабжения, холодного водоснабжения</w:t>
            </w:r>
            <w:r w:rsidR="003F10B8">
              <w:rPr>
                <w:webHidden/>
              </w:rPr>
              <w:tab/>
            </w:r>
            <w:r w:rsidR="003F10B8">
              <w:rPr>
                <w:webHidden/>
              </w:rPr>
              <w:fldChar w:fldCharType="begin"/>
            </w:r>
            <w:r w:rsidR="003F10B8">
              <w:rPr>
                <w:webHidden/>
              </w:rPr>
              <w:instrText xml:space="preserve"> PAGEREF _Toc45256466 \h </w:instrText>
            </w:r>
            <w:r w:rsidR="003F10B8">
              <w:rPr>
                <w:webHidden/>
              </w:rPr>
            </w:r>
            <w:r w:rsidR="003F10B8">
              <w:rPr>
                <w:webHidden/>
              </w:rPr>
              <w:fldChar w:fldCharType="separate"/>
            </w:r>
            <w:r w:rsidR="00D60485">
              <w:rPr>
                <w:webHidden/>
              </w:rPr>
              <w:t>71</w:t>
            </w:r>
            <w:r w:rsidR="003F10B8">
              <w:rPr>
                <w:webHidden/>
              </w:rPr>
              <w:fldChar w:fldCharType="end"/>
            </w:r>
          </w:hyperlink>
        </w:p>
        <w:p w14:paraId="46A87ED2" w14:textId="780D9561"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7" w:history="1">
            <w:r w:rsidR="003F10B8" w:rsidRPr="007F5DB0">
              <w:rPr>
                <w:rStyle w:val="af6"/>
              </w:rPr>
              <w:t>1.4.9.</w:t>
            </w:r>
            <w:r w:rsidR="003F10B8">
              <w:rPr>
                <w:rFonts w:asciiTheme="minorHAnsi" w:eastAsiaTheme="minorEastAsia" w:hAnsiTheme="minorHAnsi" w:cstheme="minorBidi"/>
                <w:sz w:val="22"/>
                <w:lang w:eastAsia="ru-RU"/>
              </w:rPr>
              <w:tab/>
            </w:r>
            <w:r w:rsidR="003F10B8" w:rsidRPr="007F5DB0">
              <w:rPr>
                <w:rStyle w:val="af6"/>
              </w:rPr>
              <w:t>Карты (схемы) существующего и планируемого размещения объектов централизованных систем горячего водоснабжения, холодного водоснабжения</w:t>
            </w:r>
            <w:r w:rsidR="003F10B8">
              <w:rPr>
                <w:webHidden/>
              </w:rPr>
              <w:tab/>
            </w:r>
            <w:r w:rsidR="003F10B8">
              <w:rPr>
                <w:webHidden/>
              </w:rPr>
              <w:fldChar w:fldCharType="begin"/>
            </w:r>
            <w:r w:rsidR="003F10B8">
              <w:rPr>
                <w:webHidden/>
              </w:rPr>
              <w:instrText xml:space="preserve"> PAGEREF _Toc45256467 \h </w:instrText>
            </w:r>
            <w:r w:rsidR="003F10B8">
              <w:rPr>
                <w:webHidden/>
              </w:rPr>
            </w:r>
            <w:r w:rsidR="003F10B8">
              <w:rPr>
                <w:webHidden/>
              </w:rPr>
              <w:fldChar w:fldCharType="separate"/>
            </w:r>
            <w:r w:rsidR="00D60485">
              <w:rPr>
                <w:webHidden/>
              </w:rPr>
              <w:t>71</w:t>
            </w:r>
            <w:r w:rsidR="003F10B8">
              <w:rPr>
                <w:webHidden/>
              </w:rPr>
              <w:fldChar w:fldCharType="end"/>
            </w:r>
          </w:hyperlink>
        </w:p>
        <w:p w14:paraId="49161B5A" w14:textId="009DD187" w:rsidR="003F10B8" w:rsidRDefault="002E719C" w:rsidP="003F10B8">
          <w:pPr>
            <w:pStyle w:val="22"/>
            <w:tabs>
              <w:tab w:val="left" w:pos="709"/>
            </w:tabs>
            <w:rPr>
              <w:rFonts w:asciiTheme="minorHAnsi" w:eastAsiaTheme="minorEastAsia" w:hAnsiTheme="minorHAnsi" w:cstheme="minorBidi"/>
              <w:sz w:val="22"/>
              <w:lang w:eastAsia="ru-RU"/>
            </w:rPr>
          </w:pPr>
          <w:hyperlink w:anchor="_Toc45256468" w:history="1">
            <w:r w:rsidR="003F10B8" w:rsidRPr="007F5DB0">
              <w:rPr>
                <w:rStyle w:val="af6"/>
              </w:rPr>
              <w:t>1.5.</w:t>
            </w:r>
            <w:r w:rsidR="003F10B8">
              <w:rPr>
                <w:rFonts w:asciiTheme="minorHAnsi" w:eastAsiaTheme="minorEastAsia" w:hAnsiTheme="minorHAnsi" w:cstheme="minorBidi"/>
                <w:sz w:val="22"/>
                <w:lang w:eastAsia="ru-RU"/>
              </w:rPr>
              <w:tab/>
            </w:r>
            <w:r w:rsidR="003F10B8" w:rsidRPr="007F5DB0">
              <w:rPr>
                <w:rStyle w:val="af6"/>
              </w:rPr>
              <w:t>Экологические аспекты мероприятий по строительству, реконструкции и модернизации объектов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_Toc45256468 \h </w:instrText>
            </w:r>
            <w:r w:rsidR="003F10B8">
              <w:rPr>
                <w:webHidden/>
              </w:rPr>
            </w:r>
            <w:r w:rsidR="003F10B8">
              <w:rPr>
                <w:webHidden/>
              </w:rPr>
              <w:fldChar w:fldCharType="separate"/>
            </w:r>
            <w:r w:rsidR="00D60485">
              <w:rPr>
                <w:webHidden/>
              </w:rPr>
              <w:t>72</w:t>
            </w:r>
            <w:r w:rsidR="003F10B8">
              <w:rPr>
                <w:webHidden/>
              </w:rPr>
              <w:fldChar w:fldCharType="end"/>
            </w:r>
          </w:hyperlink>
        </w:p>
        <w:p w14:paraId="70241619" w14:textId="45E982C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69" w:history="1">
            <w:r w:rsidR="003F10B8" w:rsidRPr="007F5DB0">
              <w:rPr>
                <w:rStyle w:val="af6"/>
              </w:rPr>
              <w:t>1.5.1.</w:t>
            </w:r>
            <w:r w:rsidR="003F10B8">
              <w:rPr>
                <w:rFonts w:asciiTheme="minorHAnsi" w:eastAsiaTheme="minorEastAsia" w:hAnsiTheme="minorHAnsi" w:cstheme="minorBidi"/>
                <w:sz w:val="22"/>
                <w:lang w:eastAsia="ru-RU"/>
              </w:rPr>
              <w:tab/>
            </w:r>
            <w:r w:rsidR="003F10B8" w:rsidRPr="007F5DB0">
              <w:rPr>
                <w:rStyle w:val="af6"/>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централизованных систем водоснабжения при сбросе (утилизации) промывных вод</w:t>
            </w:r>
            <w:r w:rsidR="003F10B8">
              <w:rPr>
                <w:webHidden/>
              </w:rPr>
              <w:tab/>
            </w:r>
            <w:r w:rsidR="003F10B8">
              <w:rPr>
                <w:webHidden/>
              </w:rPr>
              <w:fldChar w:fldCharType="begin"/>
            </w:r>
            <w:r w:rsidR="003F10B8">
              <w:rPr>
                <w:webHidden/>
              </w:rPr>
              <w:instrText xml:space="preserve"> PAGEREF _Toc45256469 \h </w:instrText>
            </w:r>
            <w:r w:rsidR="003F10B8">
              <w:rPr>
                <w:webHidden/>
              </w:rPr>
            </w:r>
            <w:r w:rsidR="003F10B8">
              <w:rPr>
                <w:webHidden/>
              </w:rPr>
              <w:fldChar w:fldCharType="separate"/>
            </w:r>
            <w:r w:rsidR="00D60485">
              <w:rPr>
                <w:webHidden/>
              </w:rPr>
              <w:t>72</w:t>
            </w:r>
            <w:r w:rsidR="003F10B8">
              <w:rPr>
                <w:webHidden/>
              </w:rPr>
              <w:fldChar w:fldCharType="end"/>
            </w:r>
          </w:hyperlink>
        </w:p>
        <w:p w14:paraId="3370A515" w14:textId="14D34A6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70" w:history="1">
            <w:r w:rsidR="003F10B8" w:rsidRPr="007F5DB0">
              <w:rPr>
                <w:rStyle w:val="af6"/>
              </w:rPr>
              <w:t>1.5.2.</w:t>
            </w:r>
            <w:r w:rsidR="003F10B8">
              <w:rPr>
                <w:rFonts w:asciiTheme="minorHAnsi" w:eastAsiaTheme="minorEastAsia" w:hAnsiTheme="minorHAnsi" w:cstheme="minorBidi"/>
                <w:sz w:val="22"/>
                <w:lang w:eastAsia="ru-RU"/>
              </w:rPr>
              <w:tab/>
            </w:r>
            <w:r w:rsidR="003F10B8" w:rsidRPr="007F5DB0">
              <w:rPr>
                <w:rStyle w:val="af6"/>
              </w:rPr>
              <w:t>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3F10B8">
              <w:rPr>
                <w:webHidden/>
              </w:rPr>
              <w:tab/>
            </w:r>
            <w:r w:rsidR="003F10B8">
              <w:rPr>
                <w:webHidden/>
              </w:rPr>
              <w:fldChar w:fldCharType="begin"/>
            </w:r>
            <w:r w:rsidR="003F10B8">
              <w:rPr>
                <w:webHidden/>
              </w:rPr>
              <w:instrText xml:space="preserve"> PAGEREF _Toc45256470 \h </w:instrText>
            </w:r>
            <w:r w:rsidR="003F10B8">
              <w:rPr>
                <w:webHidden/>
              </w:rPr>
            </w:r>
            <w:r w:rsidR="003F10B8">
              <w:rPr>
                <w:webHidden/>
              </w:rPr>
              <w:fldChar w:fldCharType="separate"/>
            </w:r>
            <w:r w:rsidR="00D60485">
              <w:rPr>
                <w:webHidden/>
              </w:rPr>
              <w:t>73</w:t>
            </w:r>
            <w:r w:rsidR="003F10B8">
              <w:rPr>
                <w:webHidden/>
              </w:rPr>
              <w:fldChar w:fldCharType="end"/>
            </w:r>
          </w:hyperlink>
        </w:p>
        <w:p w14:paraId="0379F4F8" w14:textId="1F1FCD79" w:rsidR="003F10B8" w:rsidRDefault="002E719C" w:rsidP="003F10B8">
          <w:pPr>
            <w:pStyle w:val="22"/>
            <w:tabs>
              <w:tab w:val="left" w:pos="709"/>
            </w:tabs>
            <w:rPr>
              <w:rFonts w:asciiTheme="minorHAnsi" w:eastAsiaTheme="minorEastAsia" w:hAnsiTheme="minorHAnsi" w:cstheme="minorBidi"/>
              <w:sz w:val="22"/>
              <w:lang w:eastAsia="ru-RU"/>
            </w:rPr>
          </w:pPr>
          <w:hyperlink w:anchor="_Toc45256471" w:history="1">
            <w:r w:rsidR="003F10B8" w:rsidRPr="007F5DB0">
              <w:rPr>
                <w:rStyle w:val="af6"/>
              </w:rPr>
              <w:t>1.6.</w:t>
            </w:r>
            <w:r w:rsidR="003F10B8">
              <w:rPr>
                <w:rFonts w:asciiTheme="minorHAnsi" w:eastAsiaTheme="minorEastAsia" w:hAnsiTheme="minorHAnsi" w:cstheme="minorBidi"/>
                <w:sz w:val="22"/>
                <w:lang w:eastAsia="ru-RU"/>
              </w:rPr>
              <w:tab/>
            </w:r>
            <w:r w:rsidR="003F10B8" w:rsidRPr="007F5DB0">
              <w:rPr>
                <w:rStyle w:val="af6"/>
              </w:rPr>
              <w:t>Оценка объемов капитальных вложений в строительство, реконструкцию и модернизацию объектов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_Toc45256471 \h </w:instrText>
            </w:r>
            <w:r w:rsidR="003F10B8">
              <w:rPr>
                <w:webHidden/>
              </w:rPr>
            </w:r>
            <w:r w:rsidR="003F10B8">
              <w:rPr>
                <w:webHidden/>
              </w:rPr>
              <w:fldChar w:fldCharType="separate"/>
            </w:r>
            <w:r w:rsidR="00D60485">
              <w:rPr>
                <w:webHidden/>
              </w:rPr>
              <w:t>74</w:t>
            </w:r>
            <w:r w:rsidR="003F10B8">
              <w:rPr>
                <w:webHidden/>
              </w:rPr>
              <w:fldChar w:fldCharType="end"/>
            </w:r>
          </w:hyperlink>
        </w:p>
        <w:p w14:paraId="78B77581" w14:textId="6A16DDC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72" w:history="1">
            <w:r w:rsidR="003F10B8" w:rsidRPr="007F5DB0">
              <w:rPr>
                <w:rStyle w:val="af6"/>
              </w:rPr>
              <w:t>1.6.1.</w:t>
            </w:r>
            <w:r w:rsidR="003F10B8">
              <w:rPr>
                <w:rFonts w:asciiTheme="minorHAnsi" w:eastAsiaTheme="minorEastAsia" w:hAnsiTheme="minorHAnsi" w:cstheme="minorBidi"/>
                <w:sz w:val="22"/>
                <w:lang w:eastAsia="ru-RU"/>
              </w:rPr>
              <w:tab/>
            </w:r>
            <w:r w:rsidR="003F10B8" w:rsidRPr="007F5DB0">
              <w:rPr>
                <w:rStyle w:val="af6"/>
              </w:rPr>
              <w:t>Оценка стоимости основных мероприятий по реализации схем водоснабжения</w:t>
            </w:r>
            <w:r w:rsidR="003F10B8">
              <w:rPr>
                <w:webHidden/>
              </w:rPr>
              <w:tab/>
            </w:r>
            <w:r w:rsidR="003F10B8">
              <w:rPr>
                <w:webHidden/>
              </w:rPr>
              <w:fldChar w:fldCharType="begin"/>
            </w:r>
            <w:r w:rsidR="003F10B8">
              <w:rPr>
                <w:webHidden/>
              </w:rPr>
              <w:instrText xml:space="preserve"> PAGEREF _Toc45256472 \h </w:instrText>
            </w:r>
            <w:r w:rsidR="003F10B8">
              <w:rPr>
                <w:webHidden/>
              </w:rPr>
            </w:r>
            <w:r w:rsidR="003F10B8">
              <w:rPr>
                <w:webHidden/>
              </w:rPr>
              <w:fldChar w:fldCharType="separate"/>
            </w:r>
            <w:r w:rsidR="00D60485">
              <w:rPr>
                <w:webHidden/>
              </w:rPr>
              <w:t>74</w:t>
            </w:r>
            <w:r w:rsidR="003F10B8">
              <w:rPr>
                <w:webHidden/>
              </w:rPr>
              <w:fldChar w:fldCharType="end"/>
            </w:r>
          </w:hyperlink>
        </w:p>
        <w:p w14:paraId="3123C489" w14:textId="4F67A11D"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73" w:history="1">
            <w:r w:rsidR="003F10B8" w:rsidRPr="007F5DB0">
              <w:rPr>
                <w:rStyle w:val="af6"/>
              </w:rPr>
              <w:t>1.6.2.</w:t>
            </w:r>
            <w:r w:rsidR="003F10B8">
              <w:rPr>
                <w:rFonts w:asciiTheme="minorHAnsi" w:eastAsiaTheme="minorEastAsia" w:hAnsiTheme="minorHAnsi" w:cstheme="minorBidi"/>
                <w:sz w:val="22"/>
                <w:lang w:eastAsia="ru-RU"/>
              </w:rPr>
              <w:tab/>
            </w:r>
            <w:r w:rsidR="003F10B8" w:rsidRPr="007F5DB0">
              <w:rPr>
                <w:rStyle w:val="af6"/>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принятая по объектам – аналогам по видам капитального строительства и видам работ, с указанием источников финансирования</w:t>
            </w:r>
            <w:r w:rsidR="003F10B8">
              <w:rPr>
                <w:webHidden/>
              </w:rPr>
              <w:tab/>
            </w:r>
            <w:r w:rsidR="003F10B8">
              <w:rPr>
                <w:webHidden/>
              </w:rPr>
              <w:fldChar w:fldCharType="begin"/>
            </w:r>
            <w:r w:rsidR="003F10B8">
              <w:rPr>
                <w:webHidden/>
              </w:rPr>
              <w:instrText xml:space="preserve"> PAGEREF _Toc45256473 \h </w:instrText>
            </w:r>
            <w:r w:rsidR="003F10B8">
              <w:rPr>
                <w:webHidden/>
              </w:rPr>
            </w:r>
            <w:r w:rsidR="003F10B8">
              <w:rPr>
                <w:webHidden/>
              </w:rPr>
              <w:fldChar w:fldCharType="separate"/>
            </w:r>
            <w:r w:rsidR="00D60485">
              <w:rPr>
                <w:webHidden/>
              </w:rPr>
              <w:t>76</w:t>
            </w:r>
            <w:r w:rsidR="003F10B8">
              <w:rPr>
                <w:webHidden/>
              </w:rPr>
              <w:fldChar w:fldCharType="end"/>
            </w:r>
          </w:hyperlink>
        </w:p>
        <w:p w14:paraId="44377A2F" w14:textId="785F77C4" w:rsidR="003F10B8" w:rsidRDefault="002E719C" w:rsidP="003F10B8">
          <w:pPr>
            <w:pStyle w:val="22"/>
            <w:tabs>
              <w:tab w:val="left" w:pos="709"/>
            </w:tabs>
            <w:rPr>
              <w:rFonts w:asciiTheme="minorHAnsi" w:eastAsiaTheme="minorEastAsia" w:hAnsiTheme="minorHAnsi" w:cstheme="minorBidi"/>
              <w:sz w:val="22"/>
              <w:lang w:eastAsia="ru-RU"/>
            </w:rPr>
          </w:pPr>
          <w:hyperlink w:anchor="_Toc45256474" w:history="1">
            <w:r w:rsidR="003F10B8" w:rsidRPr="007F5DB0">
              <w:rPr>
                <w:rStyle w:val="af6"/>
              </w:rPr>
              <w:t>1.7.</w:t>
            </w:r>
            <w:r w:rsidR="003F10B8">
              <w:rPr>
                <w:rFonts w:asciiTheme="minorHAnsi" w:eastAsiaTheme="minorEastAsia" w:hAnsiTheme="minorHAnsi" w:cstheme="minorBidi"/>
                <w:sz w:val="22"/>
                <w:lang w:eastAsia="ru-RU"/>
              </w:rPr>
              <w:tab/>
            </w:r>
            <w:r w:rsidR="003F10B8" w:rsidRPr="007F5DB0">
              <w:rPr>
                <w:rStyle w:val="af6"/>
              </w:rPr>
              <w:t>Плановые значения показателей развития централизованных систем водоснабжения</w:t>
            </w:r>
            <w:r w:rsidR="003F10B8">
              <w:rPr>
                <w:webHidden/>
              </w:rPr>
              <w:tab/>
            </w:r>
            <w:r w:rsidR="003F10B8">
              <w:rPr>
                <w:webHidden/>
              </w:rPr>
              <w:fldChar w:fldCharType="begin"/>
            </w:r>
            <w:r w:rsidR="003F10B8">
              <w:rPr>
                <w:webHidden/>
              </w:rPr>
              <w:instrText xml:space="preserve"> PAGEREF _Toc45256474 \h </w:instrText>
            </w:r>
            <w:r w:rsidR="003F10B8">
              <w:rPr>
                <w:webHidden/>
              </w:rPr>
            </w:r>
            <w:r w:rsidR="003F10B8">
              <w:rPr>
                <w:webHidden/>
              </w:rPr>
              <w:fldChar w:fldCharType="separate"/>
            </w:r>
            <w:r w:rsidR="00D60485">
              <w:rPr>
                <w:webHidden/>
              </w:rPr>
              <w:t>77</w:t>
            </w:r>
            <w:r w:rsidR="003F10B8">
              <w:rPr>
                <w:webHidden/>
              </w:rPr>
              <w:fldChar w:fldCharType="end"/>
            </w:r>
          </w:hyperlink>
        </w:p>
        <w:p w14:paraId="1F5742AE" w14:textId="09BDE14B" w:rsidR="003F10B8" w:rsidRDefault="002E719C" w:rsidP="003F10B8">
          <w:pPr>
            <w:pStyle w:val="22"/>
            <w:tabs>
              <w:tab w:val="left" w:pos="709"/>
            </w:tabs>
            <w:rPr>
              <w:rFonts w:asciiTheme="minorHAnsi" w:eastAsiaTheme="minorEastAsia" w:hAnsiTheme="minorHAnsi" w:cstheme="minorBidi"/>
              <w:sz w:val="22"/>
              <w:lang w:eastAsia="ru-RU"/>
            </w:rPr>
          </w:pPr>
          <w:hyperlink w:anchor="_Toc45256475" w:history="1">
            <w:r w:rsidR="003F10B8" w:rsidRPr="007F5DB0">
              <w:rPr>
                <w:rStyle w:val="af6"/>
              </w:rPr>
              <w:t>1.8.</w:t>
            </w:r>
            <w:r w:rsidR="003F10B8">
              <w:rPr>
                <w:rFonts w:asciiTheme="minorHAnsi" w:eastAsiaTheme="minorEastAsia" w:hAnsiTheme="minorHAnsi" w:cstheme="minorBidi"/>
                <w:sz w:val="22"/>
                <w:lang w:eastAsia="ru-RU"/>
              </w:rPr>
              <w:tab/>
            </w:r>
            <w:r w:rsidR="003F10B8" w:rsidRPr="007F5DB0">
              <w:rPr>
                <w:rStyle w:val="af6"/>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3F10B8">
              <w:rPr>
                <w:webHidden/>
              </w:rPr>
              <w:tab/>
            </w:r>
            <w:r w:rsidR="003F10B8">
              <w:rPr>
                <w:webHidden/>
              </w:rPr>
              <w:fldChar w:fldCharType="begin"/>
            </w:r>
            <w:r w:rsidR="003F10B8">
              <w:rPr>
                <w:webHidden/>
              </w:rPr>
              <w:instrText xml:space="preserve"> PAGEREF _Toc45256475 \h </w:instrText>
            </w:r>
            <w:r w:rsidR="003F10B8">
              <w:rPr>
                <w:webHidden/>
              </w:rPr>
            </w:r>
            <w:r w:rsidR="003F10B8">
              <w:rPr>
                <w:webHidden/>
              </w:rPr>
              <w:fldChar w:fldCharType="separate"/>
            </w:r>
            <w:r w:rsidR="00D60485">
              <w:rPr>
                <w:webHidden/>
              </w:rPr>
              <w:t>80</w:t>
            </w:r>
            <w:r w:rsidR="003F10B8">
              <w:rPr>
                <w:webHidden/>
              </w:rPr>
              <w:fldChar w:fldCharType="end"/>
            </w:r>
          </w:hyperlink>
        </w:p>
        <w:p w14:paraId="71A5CC5F" w14:textId="327728DC" w:rsidR="003F10B8" w:rsidRDefault="002E719C" w:rsidP="003F10B8">
          <w:pPr>
            <w:pStyle w:val="1b"/>
            <w:tabs>
              <w:tab w:val="left" w:pos="709"/>
            </w:tabs>
            <w:spacing w:before="0" w:line="240" w:lineRule="auto"/>
            <w:contextualSpacing/>
            <w:rPr>
              <w:rFonts w:asciiTheme="minorHAnsi" w:eastAsiaTheme="minorEastAsia" w:hAnsiTheme="minorHAnsi" w:cstheme="minorBidi"/>
              <w:bCs w:val="0"/>
              <w:caps w:val="0"/>
              <w:sz w:val="22"/>
              <w:szCs w:val="22"/>
              <w:lang w:eastAsia="ru-RU"/>
            </w:rPr>
          </w:pPr>
          <w:hyperlink w:anchor="_Toc45256476" w:history="1">
            <w:r w:rsidR="003F10B8" w:rsidRPr="007F5DB0">
              <w:rPr>
                <w:rStyle w:val="af6"/>
              </w:rPr>
              <w:t>ТОМ 2: СХЕМА ВОДООТВЕДЕНИЯ</w:t>
            </w:r>
            <w:r w:rsidR="003F10B8">
              <w:rPr>
                <w:webHidden/>
              </w:rPr>
              <w:tab/>
            </w:r>
            <w:r w:rsidR="003F10B8">
              <w:rPr>
                <w:webHidden/>
              </w:rPr>
              <w:fldChar w:fldCharType="begin"/>
            </w:r>
            <w:r w:rsidR="003F10B8">
              <w:rPr>
                <w:webHidden/>
              </w:rPr>
              <w:instrText xml:space="preserve"> PAGEREF _Toc45256476 \h </w:instrText>
            </w:r>
            <w:r w:rsidR="003F10B8">
              <w:rPr>
                <w:webHidden/>
              </w:rPr>
            </w:r>
            <w:r w:rsidR="003F10B8">
              <w:rPr>
                <w:webHidden/>
              </w:rPr>
              <w:fldChar w:fldCharType="separate"/>
            </w:r>
            <w:r w:rsidR="00D60485">
              <w:rPr>
                <w:webHidden/>
              </w:rPr>
              <w:t>81</w:t>
            </w:r>
            <w:r w:rsidR="003F10B8">
              <w:rPr>
                <w:webHidden/>
              </w:rPr>
              <w:fldChar w:fldCharType="end"/>
            </w:r>
          </w:hyperlink>
        </w:p>
        <w:p w14:paraId="009E5D70" w14:textId="353C5E6C" w:rsidR="003F10B8" w:rsidRDefault="002E719C" w:rsidP="003F10B8">
          <w:pPr>
            <w:pStyle w:val="22"/>
            <w:tabs>
              <w:tab w:val="left" w:pos="709"/>
            </w:tabs>
            <w:rPr>
              <w:rFonts w:asciiTheme="minorHAnsi" w:eastAsiaTheme="minorEastAsia" w:hAnsiTheme="minorHAnsi" w:cstheme="minorBidi"/>
              <w:sz w:val="22"/>
              <w:lang w:eastAsia="ru-RU"/>
            </w:rPr>
          </w:pPr>
          <w:hyperlink w:anchor="_Toc45256477" w:history="1">
            <w:r w:rsidR="003F10B8" w:rsidRPr="007F5DB0">
              <w:rPr>
                <w:rStyle w:val="af6"/>
              </w:rPr>
              <w:t>2.1.</w:t>
            </w:r>
            <w:r w:rsidR="003F10B8">
              <w:rPr>
                <w:rFonts w:asciiTheme="minorHAnsi" w:eastAsiaTheme="minorEastAsia" w:hAnsiTheme="minorHAnsi" w:cstheme="minorBidi"/>
                <w:sz w:val="22"/>
                <w:lang w:eastAsia="ru-RU"/>
              </w:rPr>
              <w:tab/>
            </w:r>
            <w:r w:rsidR="003F10B8" w:rsidRPr="007F5DB0">
              <w:rPr>
                <w:rStyle w:val="af6"/>
              </w:rPr>
              <w:t>Существующее положение в сфере водоотведения муниципального образования</w:t>
            </w:r>
            <w:r w:rsidR="003F10B8">
              <w:rPr>
                <w:webHidden/>
              </w:rPr>
              <w:tab/>
            </w:r>
            <w:r w:rsidR="003F10B8">
              <w:rPr>
                <w:webHidden/>
              </w:rPr>
              <w:fldChar w:fldCharType="begin"/>
            </w:r>
            <w:r w:rsidR="003F10B8">
              <w:rPr>
                <w:webHidden/>
              </w:rPr>
              <w:instrText xml:space="preserve"> PAGEREF _Toc45256477 \h </w:instrText>
            </w:r>
            <w:r w:rsidR="003F10B8">
              <w:rPr>
                <w:webHidden/>
              </w:rPr>
            </w:r>
            <w:r w:rsidR="003F10B8">
              <w:rPr>
                <w:webHidden/>
              </w:rPr>
              <w:fldChar w:fldCharType="separate"/>
            </w:r>
            <w:r w:rsidR="00D60485">
              <w:rPr>
                <w:webHidden/>
              </w:rPr>
              <w:t>81</w:t>
            </w:r>
            <w:r w:rsidR="003F10B8">
              <w:rPr>
                <w:webHidden/>
              </w:rPr>
              <w:fldChar w:fldCharType="end"/>
            </w:r>
          </w:hyperlink>
        </w:p>
        <w:p w14:paraId="56734E27" w14:textId="41CC73F3"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78" w:history="1">
            <w:r w:rsidR="003F10B8" w:rsidRPr="007F5DB0">
              <w:rPr>
                <w:rStyle w:val="af6"/>
              </w:rPr>
              <w:t>2.1.1.</w:t>
            </w:r>
            <w:r w:rsidR="003F10B8">
              <w:rPr>
                <w:rFonts w:asciiTheme="minorHAnsi" w:eastAsiaTheme="minorEastAsia" w:hAnsiTheme="minorHAnsi" w:cstheme="minorBidi"/>
                <w:sz w:val="22"/>
                <w:lang w:eastAsia="ru-RU"/>
              </w:rPr>
              <w:tab/>
            </w:r>
            <w:r w:rsidR="003F10B8" w:rsidRPr="007F5DB0">
              <w:rPr>
                <w:rStyle w:val="af6"/>
              </w:rPr>
              <w:t>Описание структуры системы сбора, очистки и отведения сточных вод на территории муниципального образования и деление его территории на эксплуатационные зоны</w:t>
            </w:r>
            <w:r w:rsidR="003F10B8">
              <w:rPr>
                <w:webHidden/>
              </w:rPr>
              <w:tab/>
            </w:r>
            <w:r w:rsidR="003F10B8">
              <w:rPr>
                <w:webHidden/>
              </w:rPr>
              <w:fldChar w:fldCharType="begin"/>
            </w:r>
            <w:r w:rsidR="003F10B8">
              <w:rPr>
                <w:webHidden/>
              </w:rPr>
              <w:instrText xml:space="preserve"> PAGEREF _Toc45256478 \h </w:instrText>
            </w:r>
            <w:r w:rsidR="003F10B8">
              <w:rPr>
                <w:webHidden/>
              </w:rPr>
            </w:r>
            <w:r w:rsidR="003F10B8">
              <w:rPr>
                <w:webHidden/>
              </w:rPr>
              <w:fldChar w:fldCharType="separate"/>
            </w:r>
            <w:r w:rsidR="00D60485">
              <w:rPr>
                <w:webHidden/>
              </w:rPr>
              <w:t>81</w:t>
            </w:r>
            <w:r w:rsidR="003F10B8">
              <w:rPr>
                <w:webHidden/>
              </w:rPr>
              <w:fldChar w:fldCharType="end"/>
            </w:r>
          </w:hyperlink>
        </w:p>
        <w:p w14:paraId="208A1E6A" w14:textId="3106CBE5"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79" w:history="1">
            <w:r w:rsidR="003F10B8" w:rsidRPr="007F5DB0">
              <w:rPr>
                <w:rStyle w:val="af6"/>
              </w:rPr>
              <w:t>2.1.2.</w:t>
            </w:r>
            <w:r w:rsidR="003F10B8">
              <w:rPr>
                <w:rFonts w:asciiTheme="minorHAnsi" w:eastAsiaTheme="minorEastAsia" w:hAnsiTheme="minorHAnsi" w:cstheme="minorBidi"/>
                <w:sz w:val="22"/>
                <w:lang w:eastAsia="ru-RU"/>
              </w:rPr>
              <w:tab/>
            </w:r>
            <w:r w:rsidR="003F10B8" w:rsidRPr="007F5DB0">
              <w:rPr>
                <w:rStyle w:val="af6"/>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w:t>
            </w:r>
            <w:r w:rsidR="003F10B8">
              <w:rPr>
                <w:webHidden/>
              </w:rPr>
              <w:tab/>
            </w:r>
            <w:r w:rsidR="003F10B8">
              <w:rPr>
                <w:webHidden/>
              </w:rPr>
              <w:fldChar w:fldCharType="begin"/>
            </w:r>
            <w:r w:rsidR="003F10B8">
              <w:rPr>
                <w:webHidden/>
              </w:rPr>
              <w:instrText xml:space="preserve"> PAGEREF _Toc45256479 \h </w:instrText>
            </w:r>
            <w:r w:rsidR="003F10B8">
              <w:rPr>
                <w:webHidden/>
              </w:rPr>
            </w:r>
            <w:r w:rsidR="003F10B8">
              <w:rPr>
                <w:webHidden/>
              </w:rPr>
              <w:fldChar w:fldCharType="separate"/>
            </w:r>
            <w:r w:rsidR="00D60485">
              <w:rPr>
                <w:webHidden/>
              </w:rPr>
              <w:t>81</w:t>
            </w:r>
            <w:r w:rsidR="003F10B8">
              <w:rPr>
                <w:webHidden/>
              </w:rPr>
              <w:fldChar w:fldCharType="end"/>
            </w:r>
          </w:hyperlink>
        </w:p>
        <w:p w14:paraId="6DBD8B31" w14:textId="6FFB46C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0" w:history="1">
            <w:r w:rsidR="003F10B8" w:rsidRPr="007F5DB0">
              <w:rPr>
                <w:rStyle w:val="af6"/>
              </w:rPr>
              <w:t>2.1.3.</w:t>
            </w:r>
            <w:r w:rsidR="003F10B8">
              <w:rPr>
                <w:rFonts w:asciiTheme="minorHAnsi" w:eastAsiaTheme="minorEastAsia" w:hAnsiTheme="minorHAnsi" w:cstheme="minorBidi"/>
                <w:sz w:val="22"/>
                <w:lang w:eastAsia="ru-RU"/>
              </w:rPr>
              <w:tab/>
            </w:r>
            <w:r w:rsidR="003F10B8" w:rsidRPr="007F5DB0">
              <w:rPr>
                <w:rStyle w:val="af6"/>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3F10B8">
              <w:rPr>
                <w:webHidden/>
              </w:rPr>
              <w:tab/>
            </w:r>
            <w:r w:rsidR="003F10B8">
              <w:rPr>
                <w:webHidden/>
              </w:rPr>
              <w:fldChar w:fldCharType="begin"/>
            </w:r>
            <w:r w:rsidR="003F10B8">
              <w:rPr>
                <w:webHidden/>
              </w:rPr>
              <w:instrText xml:space="preserve"> PAGEREF _Toc45256480 \h </w:instrText>
            </w:r>
            <w:r w:rsidR="003F10B8">
              <w:rPr>
                <w:webHidden/>
              </w:rPr>
            </w:r>
            <w:r w:rsidR="003F10B8">
              <w:rPr>
                <w:webHidden/>
              </w:rPr>
              <w:fldChar w:fldCharType="separate"/>
            </w:r>
            <w:r w:rsidR="00D60485">
              <w:rPr>
                <w:webHidden/>
              </w:rPr>
              <w:t>86</w:t>
            </w:r>
            <w:r w:rsidR="003F10B8">
              <w:rPr>
                <w:webHidden/>
              </w:rPr>
              <w:fldChar w:fldCharType="end"/>
            </w:r>
          </w:hyperlink>
        </w:p>
        <w:p w14:paraId="1B91C9F8" w14:textId="7C50EB36"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1" w:history="1">
            <w:r w:rsidR="003F10B8" w:rsidRPr="007F5DB0">
              <w:rPr>
                <w:rStyle w:val="af6"/>
              </w:rPr>
              <w:t>2.1.4.</w:t>
            </w:r>
            <w:r w:rsidR="003F10B8">
              <w:rPr>
                <w:rFonts w:asciiTheme="minorHAnsi" w:eastAsiaTheme="minorEastAsia" w:hAnsiTheme="minorHAnsi" w:cstheme="minorBidi"/>
                <w:sz w:val="22"/>
                <w:lang w:eastAsia="ru-RU"/>
              </w:rPr>
              <w:tab/>
            </w:r>
            <w:r w:rsidR="003F10B8" w:rsidRPr="007F5DB0">
              <w:rPr>
                <w:rStyle w:val="af6"/>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_Toc45256481 \h </w:instrText>
            </w:r>
            <w:r w:rsidR="003F10B8">
              <w:rPr>
                <w:webHidden/>
              </w:rPr>
            </w:r>
            <w:r w:rsidR="003F10B8">
              <w:rPr>
                <w:webHidden/>
              </w:rPr>
              <w:fldChar w:fldCharType="separate"/>
            </w:r>
            <w:r w:rsidR="00D60485">
              <w:rPr>
                <w:webHidden/>
              </w:rPr>
              <w:t>86</w:t>
            </w:r>
            <w:r w:rsidR="003F10B8">
              <w:rPr>
                <w:webHidden/>
              </w:rPr>
              <w:fldChar w:fldCharType="end"/>
            </w:r>
          </w:hyperlink>
        </w:p>
        <w:p w14:paraId="42FDE99D" w14:textId="3EC624CD"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2" w:history="1">
            <w:r w:rsidR="003F10B8" w:rsidRPr="007F5DB0">
              <w:rPr>
                <w:rStyle w:val="af6"/>
              </w:rPr>
              <w:t>2.1.5.</w:t>
            </w:r>
            <w:r w:rsidR="003F10B8">
              <w:rPr>
                <w:rFonts w:asciiTheme="minorHAnsi" w:eastAsiaTheme="minorEastAsia" w:hAnsiTheme="minorHAnsi" w:cstheme="minorBidi"/>
                <w:sz w:val="22"/>
                <w:lang w:eastAsia="ru-RU"/>
              </w:rPr>
              <w:tab/>
            </w:r>
            <w:r w:rsidR="003F10B8" w:rsidRPr="007F5DB0">
              <w:rPr>
                <w:rStyle w:val="af6"/>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_Toc45256482 \h </w:instrText>
            </w:r>
            <w:r w:rsidR="003F10B8">
              <w:rPr>
                <w:webHidden/>
              </w:rPr>
            </w:r>
            <w:r w:rsidR="003F10B8">
              <w:rPr>
                <w:webHidden/>
              </w:rPr>
              <w:fldChar w:fldCharType="separate"/>
            </w:r>
            <w:r w:rsidR="00D60485">
              <w:rPr>
                <w:webHidden/>
              </w:rPr>
              <w:t>86</w:t>
            </w:r>
            <w:r w:rsidR="003F10B8">
              <w:rPr>
                <w:webHidden/>
              </w:rPr>
              <w:fldChar w:fldCharType="end"/>
            </w:r>
          </w:hyperlink>
        </w:p>
        <w:p w14:paraId="21F8008E" w14:textId="5F6BC07C"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3" w:history="1">
            <w:r w:rsidR="003F10B8" w:rsidRPr="007F5DB0">
              <w:rPr>
                <w:rStyle w:val="af6"/>
              </w:rPr>
              <w:t>2.1.6.</w:t>
            </w:r>
            <w:r w:rsidR="003F10B8">
              <w:rPr>
                <w:rFonts w:asciiTheme="minorHAnsi" w:eastAsiaTheme="minorEastAsia" w:hAnsiTheme="minorHAnsi" w:cstheme="minorBidi"/>
                <w:sz w:val="22"/>
                <w:lang w:eastAsia="ru-RU"/>
              </w:rPr>
              <w:tab/>
            </w:r>
            <w:r w:rsidR="003F10B8" w:rsidRPr="007F5DB0">
              <w:rPr>
                <w:rStyle w:val="af6"/>
              </w:rPr>
              <w:t>Оценка безопасности и надежности централизованных систем водоотведения и их управляемости</w:t>
            </w:r>
            <w:r w:rsidR="003F10B8">
              <w:rPr>
                <w:webHidden/>
              </w:rPr>
              <w:tab/>
            </w:r>
            <w:r w:rsidR="003F10B8">
              <w:rPr>
                <w:webHidden/>
              </w:rPr>
              <w:fldChar w:fldCharType="begin"/>
            </w:r>
            <w:r w:rsidR="003F10B8">
              <w:rPr>
                <w:webHidden/>
              </w:rPr>
              <w:instrText xml:space="preserve"> PAGEREF _Toc45256483 \h </w:instrText>
            </w:r>
            <w:r w:rsidR="003F10B8">
              <w:rPr>
                <w:webHidden/>
              </w:rPr>
            </w:r>
            <w:r w:rsidR="003F10B8">
              <w:rPr>
                <w:webHidden/>
              </w:rPr>
              <w:fldChar w:fldCharType="separate"/>
            </w:r>
            <w:r w:rsidR="00D60485">
              <w:rPr>
                <w:webHidden/>
              </w:rPr>
              <w:t>87</w:t>
            </w:r>
            <w:r w:rsidR="003F10B8">
              <w:rPr>
                <w:webHidden/>
              </w:rPr>
              <w:fldChar w:fldCharType="end"/>
            </w:r>
          </w:hyperlink>
        </w:p>
        <w:p w14:paraId="423A1D3B" w14:textId="58DFE548"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4" w:history="1">
            <w:r w:rsidR="003F10B8" w:rsidRPr="007F5DB0">
              <w:rPr>
                <w:rStyle w:val="af6"/>
              </w:rPr>
              <w:t>2.1.7.</w:t>
            </w:r>
            <w:r w:rsidR="003F10B8">
              <w:rPr>
                <w:rFonts w:asciiTheme="minorHAnsi" w:eastAsiaTheme="minorEastAsia" w:hAnsiTheme="minorHAnsi" w:cstheme="minorBidi"/>
                <w:sz w:val="22"/>
                <w:lang w:eastAsia="ru-RU"/>
              </w:rPr>
              <w:tab/>
            </w:r>
            <w:r w:rsidR="003F10B8" w:rsidRPr="007F5DB0">
              <w:rPr>
                <w:rStyle w:val="af6"/>
              </w:rPr>
              <w:t>Оценка воздействия сбросов сточных вод через централизованную систему водоотведения на окружающую среду</w:t>
            </w:r>
            <w:r w:rsidR="003F10B8">
              <w:rPr>
                <w:webHidden/>
              </w:rPr>
              <w:tab/>
            </w:r>
            <w:r w:rsidR="003F10B8">
              <w:rPr>
                <w:webHidden/>
              </w:rPr>
              <w:fldChar w:fldCharType="begin"/>
            </w:r>
            <w:r w:rsidR="003F10B8">
              <w:rPr>
                <w:webHidden/>
              </w:rPr>
              <w:instrText xml:space="preserve"> PAGEREF _Toc45256484 \h </w:instrText>
            </w:r>
            <w:r w:rsidR="003F10B8">
              <w:rPr>
                <w:webHidden/>
              </w:rPr>
            </w:r>
            <w:r w:rsidR="003F10B8">
              <w:rPr>
                <w:webHidden/>
              </w:rPr>
              <w:fldChar w:fldCharType="separate"/>
            </w:r>
            <w:r w:rsidR="00D60485">
              <w:rPr>
                <w:webHidden/>
              </w:rPr>
              <w:t>88</w:t>
            </w:r>
            <w:r w:rsidR="003F10B8">
              <w:rPr>
                <w:webHidden/>
              </w:rPr>
              <w:fldChar w:fldCharType="end"/>
            </w:r>
          </w:hyperlink>
        </w:p>
        <w:p w14:paraId="4A802B83" w14:textId="658918C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5" w:history="1">
            <w:r w:rsidR="003F10B8" w:rsidRPr="007F5DB0">
              <w:rPr>
                <w:rStyle w:val="af6"/>
              </w:rPr>
              <w:t>2.1.8.</w:t>
            </w:r>
            <w:r w:rsidR="003F10B8">
              <w:rPr>
                <w:rFonts w:asciiTheme="minorHAnsi" w:eastAsiaTheme="minorEastAsia" w:hAnsiTheme="minorHAnsi" w:cstheme="minorBidi"/>
                <w:sz w:val="22"/>
                <w:lang w:eastAsia="ru-RU"/>
              </w:rPr>
              <w:tab/>
            </w:r>
            <w:r w:rsidR="003F10B8" w:rsidRPr="007F5DB0">
              <w:rPr>
                <w:rStyle w:val="af6"/>
              </w:rPr>
              <w:t>Описание территорий муниципального образования, неохваченных централизованной системой водоотведения</w:t>
            </w:r>
            <w:r w:rsidR="003F10B8">
              <w:rPr>
                <w:webHidden/>
              </w:rPr>
              <w:tab/>
            </w:r>
            <w:r w:rsidR="003F10B8">
              <w:rPr>
                <w:webHidden/>
              </w:rPr>
              <w:fldChar w:fldCharType="begin"/>
            </w:r>
            <w:r w:rsidR="003F10B8">
              <w:rPr>
                <w:webHidden/>
              </w:rPr>
              <w:instrText xml:space="preserve"> PAGEREF _Toc45256485 \h </w:instrText>
            </w:r>
            <w:r w:rsidR="003F10B8">
              <w:rPr>
                <w:webHidden/>
              </w:rPr>
            </w:r>
            <w:r w:rsidR="003F10B8">
              <w:rPr>
                <w:webHidden/>
              </w:rPr>
              <w:fldChar w:fldCharType="separate"/>
            </w:r>
            <w:r w:rsidR="00D60485">
              <w:rPr>
                <w:webHidden/>
              </w:rPr>
              <w:t>89</w:t>
            </w:r>
            <w:r w:rsidR="003F10B8">
              <w:rPr>
                <w:webHidden/>
              </w:rPr>
              <w:fldChar w:fldCharType="end"/>
            </w:r>
          </w:hyperlink>
        </w:p>
        <w:p w14:paraId="32121A94" w14:textId="2ADFEB33"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6" w:history="1">
            <w:r w:rsidR="003F10B8" w:rsidRPr="007F5DB0">
              <w:rPr>
                <w:rStyle w:val="af6"/>
              </w:rPr>
              <w:t>2.1.9.</w:t>
            </w:r>
            <w:r w:rsidR="003F10B8">
              <w:rPr>
                <w:rFonts w:asciiTheme="minorHAnsi" w:eastAsiaTheme="minorEastAsia" w:hAnsiTheme="minorHAnsi" w:cstheme="minorBidi"/>
                <w:sz w:val="22"/>
                <w:lang w:eastAsia="ru-RU"/>
              </w:rPr>
              <w:tab/>
            </w:r>
            <w:r w:rsidR="003F10B8" w:rsidRPr="007F5DB0">
              <w:rPr>
                <w:rStyle w:val="af6"/>
              </w:rPr>
              <w:t>Описание существующих технических и технологических проблем системы водоотведения муниципального образования</w:t>
            </w:r>
            <w:r w:rsidR="003F10B8">
              <w:rPr>
                <w:webHidden/>
              </w:rPr>
              <w:tab/>
            </w:r>
            <w:r w:rsidR="003F10B8">
              <w:rPr>
                <w:webHidden/>
              </w:rPr>
              <w:fldChar w:fldCharType="begin"/>
            </w:r>
            <w:r w:rsidR="003F10B8">
              <w:rPr>
                <w:webHidden/>
              </w:rPr>
              <w:instrText xml:space="preserve"> PAGEREF _Toc45256486 \h </w:instrText>
            </w:r>
            <w:r w:rsidR="003F10B8">
              <w:rPr>
                <w:webHidden/>
              </w:rPr>
            </w:r>
            <w:r w:rsidR="003F10B8">
              <w:rPr>
                <w:webHidden/>
              </w:rPr>
              <w:fldChar w:fldCharType="separate"/>
            </w:r>
            <w:r w:rsidR="00D60485">
              <w:rPr>
                <w:webHidden/>
              </w:rPr>
              <w:t>89</w:t>
            </w:r>
            <w:r w:rsidR="003F10B8">
              <w:rPr>
                <w:webHidden/>
              </w:rPr>
              <w:fldChar w:fldCharType="end"/>
            </w:r>
          </w:hyperlink>
        </w:p>
        <w:p w14:paraId="7B927F5F" w14:textId="4A3EDFF3" w:rsidR="003F10B8" w:rsidRDefault="002E719C" w:rsidP="003F10B8">
          <w:pPr>
            <w:pStyle w:val="33"/>
            <w:tabs>
              <w:tab w:val="left" w:pos="709"/>
              <w:tab w:val="left" w:pos="1540"/>
            </w:tabs>
            <w:spacing w:after="0" w:line="240" w:lineRule="auto"/>
            <w:ind w:left="0"/>
            <w:contextualSpacing/>
            <w:rPr>
              <w:rFonts w:asciiTheme="minorHAnsi" w:eastAsiaTheme="minorEastAsia" w:hAnsiTheme="minorHAnsi" w:cstheme="minorBidi"/>
              <w:sz w:val="22"/>
              <w:lang w:eastAsia="ru-RU"/>
            </w:rPr>
          </w:pPr>
          <w:hyperlink w:anchor="_Toc45256487" w:history="1">
            <w:r w:rsidR="003F10B8" w:rsidRPr="007F5DB0">
              <w:rPr>
                <w:rStyle w:val="af6"/>
              </w:rPr>
              <w:t>2.1.10.</w:t>
            </w:r>
            <w:r w:rsidR="003F10B8">
              <w:rPr>
                <w:rFonts w:asciiTheme="minorHAnsi" w:eastAsiaTheme="minorEastAsia" w:hAnsiTheme="minorHAnsi" w:cstheme="minorBidi"/>
                <w:sz w:val="22"/>
                <w:lang w:eastAsia="ru-RU"/>
              </w:rPr>
              <w:tab/>
            </w:r>
            <w:r w:rsidR="003F10B8" w:rsidRPr="007F5DB0">
              <w:rPr>
                <w:rStyle w:val="af6"/>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3F10B8">
              <w:rPr>
                <w:webHidden/>
              </w:rPr>
              <w:tab/>
            </w:r>
            <w:r w:rsidR="003F10B8">
              <w:rPr>
                <w:webHidden/>
              </w:rPr>
              <w:fldChar w:fldCharType="begin"/>
            </w:r>
            <w:r w:rsidR="003F10B8">
              <w:rPr>
                <w:webHidden/>
              </w:rPr>
              <w:instrText xml:space="preserve"> PAGEREF _Toc45256487 \h </w:instrText>
            </w:r>
            <w:r w:rsidR="003F10B8">
              <w:rPr>
                <w:webHidden/>
              </w:rPr>
            </w:r>
            <w:r w:rsidR="003F10B8">
              <w:rPr>
                <w:webHidden/>
              </w:rPr>
              <w:fldChar w:fldCharType="separate"/>
            </w:r>
            <w:r w:rsidR="00D60485">
              <w:rPr>
                <w:webHidden/>
              </w:rPr>
              <w:t>90</w:t>
            </w:r>
            <w:r w:rsidR="003F10B8">
              <w:rPr>
                <w:webHidden/>
              </w:rPr>
              <w:fldChar w:fldCharType="end"/>
            </w:r>
          </w:hyperlink>
        </w:p>
        <w:p w14:paraId="3E2D5706" w14:textId="66453695" w:rsidR="003F10B8" w:rsidRDefault="002E719C" w:rsidP="003F10B8">
          <w:pPr>
            <w:pStyle w:val="22"/>
            <w:tabs>
              <w:tab w:val="left" w:pos="709"/>
            </w:tabs>
            <w:rPr>
              <w:rFonts w:asciiTheme="minorHAnsi" w:eastAsiaTheme="minorEastAsia" w:hAnsiTheme="minorHAnsi" w:cstheme="minorBidi"/>
              <w:sz w:val="22"/>
              <w:lang w:eastAsia="ru-RU"/>
            </w:rPr>
          </w:pPr>
          <w:hyperlink w:anchor="_Toc45256488" w:history="1">
            <w:r w:rsidR="003F10B8" w:rsidRPr="007F5DB0">
              <w:rPr>
                <w:rStyle w:val="af6"/>
              </w:rPr>
              <w:t>2.2.</w:t>
            </w:r>
            <w:r w:rsidR="003F10B8">
              <w:rPr>
                <w:rFonts w:asciiTheme="minorHAnsi" w:eastAsiaTheme="minorEastAsia" w:hAnsiTheme="minorHAnsi" w:cstheme="minorBidi"/>
                <w:sz w:val="22"/>
                <w:lang w:eastAsia="ru-RU"/>
              </w:rPr>
              <w:tab/>
            </w:r>
            <w:r w:rsidR="003F10B8" w:rsidRPr="007F5DB0">
              <w:rPr>
                <w:rStyle w:val="af6"/>
              </w:rPr>
              <w:t>Балансы сточных вод в системе водоотведения</w:t>
            </w:r>
            <w:r w:rsidR="003F10B8">
              <w:rPr>
                <w:webHidden/>
              </w:rPr>
              <w:tab/>
            </w:r>
            <w:r w:rsidR="003F10B8">
              <w:rPr>
                <w:webHidden/>
              </w:rPr>
              <w:fldChar w:fldCharType="begin"/>
            </w:r>
            <w:r w:rsidR="003F10B8">
              <w:rPr>
                <w:webHidden/>
              </w:rPr>
              <w:instrText xml:space="preserve"> PAGEREF _Toc45256488 \h </w:instrText>
            </w:r>
            <w:r w:rsidR="003F10B8">
              <w:rPr>
                <w:webHidden/>
              </w:rPr>
            </w:r>
            <w:r w:rsidR="003F10B8">
              <w:rPr>
                <w:webHidden/>
              </w:rPr>
              <w:fldChar w:fldCharType="separate"/>
            </w:r>
            <w:r w:rsidR="00D60485">
              <w:rPr>
                <w:webHidden/>
              </w:rPr>
              <w:t>92</w:t>
            </w:r>
            <w:r w:rsidR="003F10B8">
              <w:rPr>
                <w:webHidden/>
              </w:rPr>
              <w:fldChar w:fldCharType="end"/>
            </w:r>
          </w:hyperlink>
        </w:p>
        <w:p w14:paraId="6C70503A" w14:textId="6063A92D"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89" w:history="1">
            <w:r w:rsidR="003F10B8" w:rsidRPr="007F5DB0">
              <w:rPr>
                <w:rStyle w:val="af6"/>
              </w:rPr>
              <w:t>2.2.1.</w:t>
            </w:r>
            <w:r w:rsidR="003F10B8">
              <w:rPr>
                <w:rFonts w:asciiTheme="minorHAnsi" w:eastAsiaTheme="minorEastAsia" w:hAnsiTheme="minorHAnsi" w:cstheme="minorBidi"/>
                <w:sz w:val="22"/>
                <w:lang w:eastAsia="ru-RU"/>
              </w:rPr>
              <w:tab/>
            </w:r>
            <w:r w:rsidR="003F10B8" w:rsidRPr="007F5DB0">
              <w:rPr>
                <w:rStyle w:val="af6"/>
              </w:rPr>
              <w:t>Баланс поступления сточных вод в централизованную систему водоотведения и отведения стоков по технологическим зонам водоотведения</w:t>
            </w:r>
            <w:r w:rsidR="003F10B8">
              <w:rPr>
                <w:webHidden/>
              </w:rPr>
              <w:tab/>
            </w:r>
            <w:r w:rsidR="003F10B8">
              <w:rPr>
                <w:webHidden/>
              </w:rPr>
              <w:fldChar w:fldCharType="begin"/>
            </w:r>
            <w:r w:rsidR="003F10B8">
              <w:rPr>
                <w:webHidden/>
              </w:rPr>
              <w:instrText xml:space="preserve"> PAGEREF _Toc45256489 \h </w:instrText>
            </w:r>
            <w:r w:rsidR="003F10B8">
              <w:rPr>
                <w:webHidden/>
              </w:rPr>
            </w:r>
            <w:r w:rsidR="003F10B8">
              <w:rPr>
                <w:webHidden/>
              </w:rPr>
              <w:fldChar w:fldCharType="separate"/>
            </w:r>
            <w:r w:rsidR="00D60485">
              <w:rPr>
                <w:webHidden/>
              </w:rPr>
              <w:t>92</w:t>
            </w:r>
            <w:r w:rsidR="003F10B8">
              <w:rPr>
                <w:webHidden/>
              </w:rPr>
              <w:fldChar w:fldCharType="end"/>
            </w:r>
          </w:hyperlink>
        </w:p>
        <w:p w14:paraId="2BC2B31D" w14:textId="34F49305"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0" w:history="1">
            <w:r w:rsidR="003F10B8" w:rsidRPr="007F5DB0">
              <w:rPr>
                <w:rStyle w:val="af6"/>
              </w:rPr>
              <w:t>2.2.2.</w:t>
            </w:r>
            <w:r w:rsidR="003F10B8">
              <w:rPr>
                <w:rFonts w:asciiTheme="minorHAnsi" w:eastAsiaTheme="minorEastAsia" w:hAnsiTheme="minorHAnsi" w:cstheme="minorBidi"/>
                <w:sz w:val="22"/>
                <w:lang w:eastAsia="ru-RU"/>
              </w:rPr>
              <w:tab/>
            </w:r>
            <w:r w:rsidR="003F10B8" w:rsidRPr="007F5DB0">
              <w:rPr>
                <w:rStyle w:val="af6"/>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F10B8">
              <w:rPr>
                <w:webHidden/>
              </w:rPr>
              <w:tab/>
            </w:r>
            <w:r w:rsidR="003F10B8">
              <w:rPr>
                <w:webHidden/>
              </w:rPr>
              <w:fldChar w:fldCharType="begin"/>
            </w:r>
            <w:r w:rsidR="003F10B8">
              <w:rPr>
                <w:webHidden/>
              </w:rPr>
              <w:instrText xml:space="preserve"> PAGEREF _Toc45256490 \h </w:instrText>
            </w:r>
            <w:r w:rsidR="003F10B8">
              <w:rPr>
                <w:webHidden/>
              </w:rPr>
            </w:r>
            <w:r w:rsidR="003F10B8">
              <w:rPr>
                <w:webHidden/>
              </w:rPr>
              <w:fldChar w:fldCharType="separate"/>
            </w:r>
            <w:r w:rsidR="00D60485">
              <w:rPr>
                <w:webHidden/>
              </w:rPr>
              <w:t>93</w:t>
            </w:r>
            <w:r w:rsidR="003F10B8">
              <w:rPr>
                <w:webHidden/>
              </w:rPr>
              <w:fldChar w:fldCharType="end"/>
            </w:r>
          </w:hyperlink>
        </w:p>
        <w:p w14:paraId="675E24B1" w14:textId="463574E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1" w:history="1">
            <w:r w:rsidR="003F10B8" w:rsidRPr="007F5DB0">
              <w:rPr>
                <w:rStyle w:val="af6"/>
              </w:rPr>
              <w:t>2.2.3.</w:t>
            </w:r>
            <w:r w:rsidR="003F10B8">
              <w:rPr>
                <w:rFonts w:asciiTheme="minorHAnsi" w:eastAsiaTheme="minorEastAsia" w:hAnsiTheme="minorHAnsi" w:cstheme="minorBidi"/>
                <w:sz w:val="22"/>
                <w:lang w:eastAsia="ru-RU"/>
              </w:rPr>
              <w:tab/>
            </w:r>
            <w:r w:rsidR="003F10B8" w:rsidRPr="007F5DB0">
              <w:rPr>
                <w:rStyle w:val="af6"/>
              </w:rPr>
              <w:t>Сведения об оснащенности зданий, строений, сооружений приборами учёта принимаемых сточных вод и их применении при осуществлении коммерческих расчетов</w:t>
            </w:r>
            <w:r w:rsidR="003F10B8">
              <w:rPr>
                <w:webHidden/>
              </w:rPr>
              <w:tab/>
            </w:r>
            <w:r w:rsidR="003F10B8">
              <w:rPr>
                <w:webHidden/>
              </w:rPr>
              <w:fldChar w:fldCharType="begin"/>
            </w:r>
            <w:r w:rsidR="003F10B8">
              <w:rPr>
                <w:webHidden/>
              </w:rPr>
              <w:instrText xml:space="preserve"> PAGEREF _Toc45256491 \h </w:instrText>
            </w:r>
            <w:r w:rsidR="003F10B8">
              <w:rPr>
                <w:webHidden/>
              </w:rPr>
            </w:r>
            <w:r w:rsidR="003F10B8">
              <w:rPr>
                <w:webHidden/>
              </w:rPr>
              <w:fldChar w:fldCharType="separate"/>
            </w:r>
            <w:r w:rsidR="00D60485">
              <w:rPr>
                <w:webHidden/>
              </w:rPr>
              <w:t>93</w:t>
            </w:r>
            <w:r w:rsidR="003F10B8">
              <w:rPr>
                <w:webHidden/>
              </w:rPr>
              <w:fldChar w:fldCharType="end"/>
            </w:r>
          </w:hyperlink>
        </w:p>
        <w:p w14:paraId="21B28D3E" w14:textId="006D4E4C"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2" w:history="1">
            <w:r w:rsidR="003F10B8" w:rsidRPr="007F5DB0">
              <w:rPr>
                <w:rStyle w:val="af6"/>
              </w:rPr>
              <w:t>2.2.4.</w:t>
            </w:r>
            <w:r w:rsidR="003F10B8">
              <w:rPr>
                <w:rFonts w:asciiTheme="minorHAnsi" w:eastAsiaTheme="minorEastAsia" w:hAnsiTheme="minorHAnsi" w:cstheme="minorBidi"/>
                <w:sz w:val="22"/>
                <w:lang w:eastAsia="ru-RU"/>
              </w:rPr>
              <w:tab/>
            </w:r>
            <w:r w:rsidR="003F10B8" w:rsidRPr="007F5DB0">
              <w:rPr>
                <w:rStyle w:val="af6"/>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3F10B8">
              <w:rPr>
                <w:webHidden/>
              </w:rPr>
              <w:tab/>
            </w:r>
            <w:r w:rsidR="003F10B8">
              <w:rPr>
                <w:webHidden/>
              </w:rPr>
              <w:fldChar w:fldCharType="begin"/>
            </w:r>
            <w:r w:rsidR="003F10B8">
              <w:rPr>
                <w:webHidden/>
              </w:rPr>
              <w:instrText xml:space="preserve"> PAGEREF _Toc45256492 \h </w:instrText>
            </w:r>
            <w:r w:rsidR="003F10B8">
              <w:rPr>
                <w:webHidden/>
              </w:rPr>
            </w:r>
            <w:r w:rsidR="003F10B8">
              <w:rPr>
                <w:webHidden/>
              </w:rPr>
              <w:fldChar w:fldCharType="separate"/>
            </w:r>
            <w:r w:rsidR="00D60485">
              <w:rPr>
                <w:webHidden/>
              </w:rPr>
              <w:t>93</w:t>
            </w:r>
            <w:r w:rsidR="003F10B8">
              <w:rPr>
                <w:webHidden/>
              </w:rPr>
              <w:fldChar w:fldCharType="end"/>
            </w:r>
          </w:hyperlink>
        </w:p>
        <w:p w14:paraId="59E14F6D" w14:textId="3EA8CD6D"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3" w:history="1">
            <w:r w:rsidR="003F10B8" w:rsidRPr="007F5DB0">
              <w:rPr>
                <w:rStyle w:val="af6"/>
              </w:rPr>
              <w:t>2.2.5.</w:t>
            </w:r>
            <w:r w:rsidR="003F10B8">
              <w:rPr>
                <w:rFonts w:asciiTheme="minorHAnsi" w:eastAsiaTheme="minorEastAsia" w:hAnsiTheme="minorHAnsi" w:cstheme="minorBidi"/>
                <w:sz w:val="22"/>
                <w:lang w:eastAsia="ru-RU"/>
              </w:rPr>
              <w:tab/>
            </w:r>
            <w:r w:rsidR="003F10B8" w:rsidRPr="007F5DB0">
              <w:rPr>
                <w:rStyle w:val="af6"/>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w:t>
            </w:r>
            <w:r w:rsidR="003F10B8">
              <w:rPr>
                <w:webHidden/>
              </w:rPr>
              <w:tab/>
            </w:r>
            <w:r w:rsidR="003F10B8">
              <w:rPr>
                <w:webHidden/>
              </w:rPr>
              <w:fldChar w:fldCharType="begin"/>
            </w:r>
            <w:r w:rsidR="003F10B8">
              <w:rPr>
                <w:webHidden/>
              </w:rPr>
              <w:instrText xml:space="preserve"> PAGEREF _Toc45256493 \h </w:instrText>
            </w:r>
            <w:r w:rsidR="003F10B8">
              <w:rPr>
                <w:webHidden/>
              </w:rPr>
            </w:r>
            <w:r w:rsidR="003F10B8">
              <w:rPr>
                <w:webHidden/>
              </w:rPr>
              <w:fldChar w:fldCharType="separate"/>
            </w:r>
            <w:r w:rsidR="00D60485">
              <w:rPr>
                <w:webHidden/>
              </w:rPr>
              <w:t>94</w:t>
            </w:r>
            <w:r w:rsidR="003F10B8">
              <w:rPr>
                <w:webHidden/>
              </w:rPr>
              <w:fldChar w:fldCharType="end"/>
            </w:r>
          </w:hyperlink>
        </w:p>
        <w:p w14:paraId="33B0E283" w14:textId="0FB3156E" w:rsidR="003F10B8" w:rsidRDefault="002E719C" w:rsidP="003F10B8">
          <w:pPr>
            <w:pStyle w:val="22"/>
            <w:tabs>
              <w:tab w:val="left" w:pos="709"/>
            </w:tabs>
            <w:rPr>
              <w:rFonts w:asciiTheme="minorHAnsi" w:eastAsiaTheme="minorEastAsia" w:hAnsiTheme="minorHAnsi" w:cstheme="minorBidi"/>
              <w:sz w:val="22"/>
              <w:lang w:eastAsia="ru-RU"/>
            </w:rPr>
          </w:pPr>
          <w:hyperlink w:anchor="_Toc45256494" w:history="1">
            <w:r w:rsidR="003F10B8" w:rsidRPr="007F5DB0">
              <w:rPr>
                <w:rStyle w:val="af6"/>
              </w:rPr>
              <w:t>2.3.</w:t>
            </w:r>
            <w:r w:rsidR="003F10B8">
              <w:rPr>
                <w:rFonts w:asciiTheme="minorHAnsi" w:eastAsiaTheme="minorEastAsia" w:hAnsiTheme="minorHAnsi" w:cstheme="minorBidi"/>
                <w:sz w:val="22"/>
                <w:lang w:eastAsia="ru-RU"/>
              </w:rPr>
              <w:tab/>
            </w:r>
            <w:r w:rsidR="003F10B8" w:rsidRPr="007F5DB0">
              <w:rPr>
                <w:rStyle w:val="af6"/>
              </w:rPr>
              <w:t>Прогноз объема сточных вод</w:t>
            </w:r>
            <w:r w:rsidR="003F10B8">
              <w:rPr>
                <w:webHidden/>
              </w:rPr>
              <w:tab/>
            </w:r>
            <w:r w:rsidR="003F10B8">
              <w:rPr>
                <w:webHidden/>
              </w:rPr>
              <w:fldChar w:fldCharType="begin"/>
            </w:r>
            <w:r w:rsidR="003F10B8">
              <w:rPr>
                <w:webHidden/>
              </w:rPr>
              <w:instrText xml:space="preserve"> PAGEREF _Toc45256494 \h </w:instrText>
            </w:r>
            <w:r w:rsidR="003F10B8">
              <w:rPr>
                <w:webHidden/>
              </w:rPr>
            </w:r>
            <w:r w:rsidR="003F10B8">
              <w:rPr>
                <w:webHidden/>
              </w:rPr>
              <w:fldChar w:fldCharType="separate"/>
            </w:r>
            <w:r w:rsidR="00D60485">
              <w:rPr>
                <w:webHidden/>
              </w:rPr>
              <w:t>96</w:t>
            </w:r>
            <w:r w:rsidR="003F10B8">
              <w:rPr>
                <w:webHidden/>
              </w:rPr>
              <w:fldChar w:fldCharType="end"/>
            </w:r>
          </w:hyperlink>
        </w:p>
        <w:p w14:paraId="23EE943B" w14:textId="003E19CF"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5" w:history="1">
            <w:r w:rsidR="003F10B8" w:rsidRPr="007F5DB0">
              <w:rPr>
                <w:rStyle w:val="af6"/>
              </w:rPr>
              <w:t>2.3.1.</w:t>
            </w:r>
            <w:r w:rsidR="003F10B8">
              <w:rPr>
                <w:rFonts w:asciiTheme="minorHAnsi" w:eastAsiaTheme="minorEastAsia" w:hAnsiTheme="minorHAnsi" w:cstheme="minorBidi"/>
                <w:sz w:val="22"/>
                <w:lang w:eastAsia="ru-RU"/>
              </w:rPr>
              <w:tab/>
            </w:r>
            <w:r w:rsidR="003F10B8" w:rsidRPr="007F5DB0">
              <w:rPr>
                <w:rStyle w:val="af6"/>
              </w:rPr>
              <w:t>Сведения о фактическом и ожидаемом поступлении сточных вод в централизованную систему водоотведения</w:t>
            </w:r>
            <w:r w:rsidR="003F10B8">
              <w:rPr>
                <w:webHidden/>
              </w:rPr>
              <w:tab/>
            </w:r>
            <w:r w:rsidR="003F10B8">
              <w:rPr>
                <w:webHidden/>
              </w:rPr>
              <w:fldChar w:fldCharType="begin"/>
            </w:r>
            <w:r w:rsidR="003F10B8">
              <w:rPr>
                <w:webHidden/>
              </w:rPr>
              <w:instrText xml:space="preserve"> PAGEREF _Toc45256495 \h </w:instrText>
            </w:r>
            <w:r w:rsidR="003F10B8">
              <w:rPr>
                <w:webHidden/>
              </w:rPr>
            </w:r>
            <w:r w:rsidR="003F10B8">
              <w:rPr>
                <w:webHidden/>
              </w:rPr>
              <w:fldChar w:fldCharType="separate"/>
            </w:r>
            <w:r w:rsidR="00D60485">
              <w:rPr>
                <w:webHidden/>
              </w:rPr>
              <w:t>96</w:t>
            </w:r>
            <w:r w:rsidR="003F10B8">
              <w:rPr>
                <w:webHidden/>
              </w:rPr>
              <w:fldChar w:fldCharType="end"/>
            </w:r>
          </w:hyperlink>
        </w:p>
        <w:p w14:paraId="12B970B5" w14:textId="28EDE7BF"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6" w:history="1">
            <w:r w:rsidR="003F10B8" w:rsidRPr="007F5DB0">
              <w:rPr>
                <w:rStyle w:val="af6"/>
              </w:rPr>
              <w:t>2.3.2.</w:t>
            </w:r>
            <w:r w:rsidR="003F10B8">
              <w:rPr>
                <w:rFonts w:asciiTheme="minorHAnsi" w:eastAsiaTheme="minorEastAsia" w:hAnsiTheme="minorHAnsi" w:cstheme="minorBidi"/>
                <w:sz w:val="22"/>
                <w:lang w:eastAsia="ru-RU"/>
              </w:rPr>
              <w:tab/>
            </w:r>
            <w:r w:rsidR="003F10B8" w:rsidRPr="007F5DB0">
              <w:rPr>
                <w:rStyle w:val="af6"/>
              </w:rPr>
              <w:t>Описание структуры централизованной системы водоотведения (эксплуатационные и технологические зоны)</w:t>
            </w:r>
            <w:r w:rsidR="003F10B8">
              <w:rPr>
                <w:webHidden/>
              </w:rPr>
              <w:tab/>
            </w:r>
            <w:r w:rsidR="003F10B8">
              <w:rPr>
                <w:webHidden/>
              </w:rPr>
              <w:fldChar w:fldCharType="begin"/>
            </w:r>
            <w:r w:rsidR="003F10B8">
              <w:rPr>
                <w:webHidden/>
              </w:rPr>
              <w:instrText xml:space="preserve"> PAGEREF _Toc45256496 \h </w:instrText>
            </w:r>
            <w:r w:rsidR="003F10B8">
              <w:rPr>
                <w:webHidden/>
              </w:rPr>
            </w:r>
            <w:r w:rsidR="003F10B8">
              <w:rPr>
                <w:webHidden/>
              </w:rPr>
              <w:fldChar w:fldCharType="separate"/>
            </w:r>
            <w:r w:rsidR="00D60485">
              <w:rPr>
                <w:webHidden/>
              </w:rPr>
              <w:t>96</w:t>
            </w:r>
            <w:r w:rsidR="003F10B8">
              <w:rPr>
                <w:webHidden/>
              </w:rPr>
              <w:fldChar w:fldCharType="end"/>
            </w:r>
          </w:hyperlink>
        </w:p>
        <w:p w14:paraId="6F2577FD" w14:textId="3C2D87E3"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7" w:history="1">
            <w:r w:rsidR="003F10B8" w:rsidRPr="007F5DB0">
              <w:rPr>
                <w:rStyle w:val="af6"/>
              </w:rPr>
              <w:t>2.3.3.</w:t>
            </w:r>
            <w:r w:rsidR="003F10B8">
              <w:rPr>
                <w:rFonts w:asciiTheme="minorHAnsi" w:eastAsiaTheme="minorEastAsia" w:hAnsiTheme="minorHAnsi" w:cstheme="minorBidi"/>
                <w:sz w:val="22"/>
                <w:lang w:eastAsia="ru-RU"/>
              </w:rPr>
              <w:tab/>
            </w:r>
            <w:r w:rsidR="003F10B8" w:rsidRPr="007F5DB0">
              <w:rPr>
                <w:rStyle w:val="af6"/>
              </w:rPr>
              <w:t>Расчёт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F10B8">
              <w:rPr>
                <w:webHidden/>
              </w:rPr>
              <w:tab/>
            </w:r>
            <w:r w:rsidR="003F10B8">
              <w:rPr>
                <w:webHidden/>
              </w:rPr>
              <w:fldChar w:fldCharType="begin"/>
            </w:r>
            <w:r w:rsidR="003F10B8">
              <w:rPr>
                <w:webHidden/>
              </w:rPr>
              <w:instrText xml:space="preserve"> PAGEREF _Toc45256497 \h </w:instrText>
            </w:r>
            <w:r w:rsidR="003F10B8">
              <w:rPr>
                <w:webHidden/>
              </w:rPr>
            </w:r>
            <w:r w:rsidR="003F10B8">
              <w:rPr>
                <w:webHidden/>
              </w:rPr>
              <w:fldChar w:fldCharType="separate"/>
            </w:r>
            <w:r w:rsidR="00D60485">
              <w:rPr>
                <w:webHidden/>
              </w:rPr>
              <w:t>97</w:t>
            </w:r>
            <w:r w:rsidR="003F10B8">
              <w:rPr>
                <w:webHidden/>
              </w:rPr>
              <w:fldChar w:fldCharType="end"/>
            </w:r>
          </w:hyperlink>
        </w:p>
        <w:p w14:paraId="0B791382" w14:textId="046373B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8" w:history="1">
            <w:r w:rsidR="003F10B8" w:rsidRPr="007F5DB0">
              <w:rPr>
                <w:rStyle w:val="af6"/>
              </w:rPr>
              <w:t>2.3.4.</w:t>
            </w:r>
            <w:r w:rsidR="003F10B8">
              <w:rPr>
                <w:rFonts w:asciiTheme="minorHAnsi" w:eastAsiaTheme="minorEastAsia" w:hAnsiTheme="minorHAnsi" w:cstheme="minorBidi"/>
                <w:sz w:val="22"/>
                <w:lang w:eastAsia="ru-RU"/>
              </w:rPr>
              <w:tab/>
            </w:r>
            <w:r w:rsidR="003F10B8" w:rsidRPr="007F5DB0">
              <w:rPr>
                <w:rStyle w:val="af6"/>
              </w:rPr>
              <w:t>Результаты анализа гидравлических режимов и режимов работы элементов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_Toc45256498 \h </w:instrText>
            </w:r>
            <w:r w:rsidR="003F10B8">
              <w:rPr>
                <w:webHidden/>
              </w:rPr>
            </w:r>
            <w:r w:rsidR="003F10B8">
              <w:rPr>
                <w:webHidden/>
              </w:rPr>
              <w:fldChar w:fldCharType="separate"/>
            </w:r>
            <w:r w:rsidR="00D60485">
              <w:rPr>
                <w:webHidden/>
              </w:rPr>
              <w:t>97</w:t>
            </w:r>
            <w:r w:rsidR="003F10B8">
              <w:rPr>
                <w:webHidden/>
              </w:rPr>
              <w:fldChar w:fldCharType="end"/>
            </w:r>
          </w:hyperlink>
        </w:p>
        <w:p w14:paraId="3EEE1999" w14:textId="6D54064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499" w:history="1">
            <w:r w:rsidR="003F10B8" w:rsidRPr="007F5DB0">
              <w:rPr>
                <w:rStyle w:val="af6"/>
              </w:rPr>
              <w:t>2.3.5.</w:t>
            </w:r>
            <w:r w:rsidR="003F10B8">
              <w:rPr>
                <w:rFonts w:asciiTheme="minorHAnsi" w:eastAsiaTheme="minorEastAsia" w:hAnsiTheme="minorHAnsi" w:cstheme="minorBidi"/>
                <w:sz w:val="22"/>
                <w:lang w:eastAsia="ru-RU"/>
              </w:rPr>
              <w:tab/>
            </w:r>
            <w:r w:rsidR="003F10B8" w:rsidRPr="007F5DB0">
              <w:rPr>
                <w:rStyle w:val="af6"/>
              </w:rPr>
              <w:t>Анализ резервов производственных мощностей очистных сооружений системы водоотведения и возможности расширения зоны их действия</w:t>
            </w:r>
            <w:r w:rsidR="003F10B8">
              <w:rPr>
                <w:webHidden/>
              </w:rPr>
              <w:tab/>
            </w:r>
            <w:r w:rsidR="003F10B8">
              <w:rPr>
                <w:webHidden/>
              </w:rPr>
              <w:fldChar w:fldCharType="begin"/>
            </w:r>
            <w:r w:rsidR="003F10B8">
              <w:rPr>
                <w:webHidden/>
              </w:rPr>
              <w:instrText xml:space="preserve"> PAGEREF _Toc45256499 \h </w:instrText>
            </w:r>
            <w:r w:rsidR="003F10B8">
              <w:rPr>
                <w:webHidden/>
              </w:rPr>
            </w:r>
            <w:r w:rsidR="003F10B8">
              <w:rPr>
                <w:webHidden/>
              </w:rPr>
              <w:fldChar w:fldCharType="separate"/>
            </w:r>
            <w:r w:rsidR="00D60485">
              <w:rPr>
                <w:webHidden/>
              </w:rPr>
              <w:t>97</w:t>
            </w:r>
            <w:r w:rsidR="003F10B8">
              <w:rPr>
                <w:webHidden/>
              </w:rPr>
              <w:fldChar w:fldCharType="end"/>
            </w:r>
          </w:hyperlink>
        </w:p>
        <w:p w14:paraId="4F58E556" w14:textId="24075D34" w:rsidR="003F10B8" w:rsidRDefault="002E719C" w:rsidP="003F10B8">
          <w:pPr>
            <w:pStyle w:val="22"/>
            <w:tabs>
              <w:tab w:val="left" w:pos="709"/>
            </w:tabs>
            <w:rPr>
              <w:rFonts w:asciiTheme="minorHAnsi" w:eastAsiaTheme="minorEastAsia" w:hAnsiTheme="minorHAnsi" w:cstheme="minorBidi"/>
              <w:sz w:val="22"/>
              <w:lang w:eastAsia="ru-RU"/>
            </w:rPr>
          </w:pPr>
          <w:hyperlink w:anchor="_Toc45256500" w:history="1">
            <w:r w:rsidR="003F10B8" w:rsidRPr="007F5DB0">
              <w:rPr>
                <w:rStyle w:val="af6"/>
              </w:rPr>
              <w:t>2.4.</w:t>
            </w:r>
            <w:r w:rsidR="003F10B8">
              <w:rPr>
                <w:rFonts w:asciiTheme="minorHAnsi" w:eastAsiaTheme="minorEastAsia" w:hAnsiTheme="minorHAnsi" w:cstheme="minorBidi"/>
                <w:sz w:val="22"/>
                <w:lang w:eastAsia="ru-RU"/>
              </w:rPr>
              <w:tab/>
            </w:r>
            <w:r w:rsidR="003F10B8" w:rsidRPr="007F5DB0">
              <w:rPr>
                <w:rStyle w:val="af6"/>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_Toc45256500 \h </w:instrText>
            </w:r>
            <w:r w:rsidR="003F10B8">
              <w:rPr>
                <w:webHidden/>
              </w:rPr>
            </w:r>
            <w:r w:rsidR="003F10B8">
              <w:rPr>
                <w:webHidden/>
              </w:rPr>
              <w:fldChar w:fldCharType="separate"/>
            </w:r>
            <w:r w:rsidR="00D60485">
              <w:rPr>
                <w:webHidden/>
              </w:rPr>
              <w:t>97</w:t>
            </w:r>
            <w:r w:rsidR="003F10B8">
              <w:rPr>
                <w:webHidden/>
              </w:rPr>
              <w:fldChar w:fldCharType="end"/>
            </w:r>
          </w:hyperlink>
        </w:p>
        <w:p w14:paraId="2062FD85" w14:textId="1ACB3AA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1" w:history="1">
            <w:r w:rsidR="003F10B8" w:rsidRPr="007F5DB0">
              <w:rPr>
                <w:rStyle w:val="af6"/>
              </w:rPr>
              <w:t>2.4.1.</w:t>
            </w:r>
            <w:r w:rsidR="003F10B8">
              <w:rPr>
                <w:rFonts w:asciiTheme="minorHAnsi" w:eastAsiaTheme="minorEastAsia" w:hAnsiTheme="minorHAnsi" w:cstheme="minorBidi"/>
                <w:sz w:val="22"/>
                <w:lang w:eastAsia="ru-RU"/>
              </w:rPr>
              <w:tab/>
            </w:r>
            <w:r w:rsidR="003F10B8" w:rsidRPr="007F5DB0">
              <w:rPr>
                <w:rStyle w:val="af6"/>
              </w:rPr>
              <w:t>Основные направления, принципы, задачи и плановые значения показателей развития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_Toc45256501 \h </w:instrText>
            </w:r>
            <w:r w:rsidR="003F10B8">
              <w:rPr>
                <w:webHidden/>
              </w:rPr>
            </w:r>
            <w:r w:rsidR="003F10B8">
              <w:rPr>
                <w:webHidden/>
              </w:rPr>
              <w:fldChar w:fldCharType="separate"/>
            </w:r>
            <w:r w:rsidR="00D60485">
              <w:rPr>
                <w:webHidden/>
              </w:rPr>
              <w:t>97</w:t>
            </w:r>
            <w:r w:rsidR="003F10B8">
              <w:rPr>
                <w:webHidden/>
              </w:rPr>
              <w:fldChar w:fldCharType="end"/>
            </w:r>
          </w:hyperlink>
        </w:p>
        <w:p w14:paraId="10A492AA" w14:textId="58F3A65A"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2" w:history="1">
            <w:r w:rsidR="003F10B8" w:rsidRPr="007F5DB0">
              <w:rPr>
                <w:rStyle w:val="af6"/>
              </w:rPr>
              <w:t>2.4.2.</w:t>
            </w:r>
            <w:r w:rsidR="003F10B8">
              <w:rPr>
                <w:rFonts w:asciiTheme="minorHAnsi" w:eastAsiaTheme="minorEastAsia" w:hAnsiTheme="minorHAnsi" w:cstheme="minorBidi"/>
                <w:sz w:val="22"/>
                <w:lang w:eastAsia="ru-RU"/>
              </w:rPr>
              <w:tab/>
            </w:r>
            <w:r w:rsidR="003F10B8" w:rsidRPr="007F5DB0">
              <w:rPr>
                <w:rStyle w:val="af6"/>
              </w:rPr>
              <w:t>Перечень основных мероприятий по реализации схем водоотведения с разбивкой по годам, включая технические обоснования этих мероприятий</w:t>
            </w:r>
            <w:r w:rsidR="003F10B8">
              <w:rPr>
                <w:webHidden/>
              </w:rPr>
              <w:tab/>
            </w:r>
            <w:r w:rsidR="003F10B8">
              <w:rPr>
                <w:webHidden/>
              </w:rPr>
              <w:fldChar w:fldCharType="begin"/>
            </w:r>
            <w:r w:rsidR="003F10B8">
              <w:rPr>
                <w:webHidden/>
              </w:rPr>
              <w:instrText xml:space="preserve"> PAGEREF _Toc45256502 \h </w:instrText>
            </w:r>
            <w:r w:rsidR="003F10B8">
              <w:rPr>
                <w:webHidden/>
              </w:rPr>
            </w:r>
            <w:r w:rsidR="003F10B8">
              <w:rPr>
                <w:webHidden/>
              </w:rPr>
              <w:fldChar w:fldCharType="separate"/>
            </w:r>
            <w:r w:rsidR="00D60485">
              <w:rPr>
                <w:webHidden/>
              </w:rPr>
              <w:t>99</w:t>
            </w:r>
            <w:r w:rsidR="003F10B8">
              <w:rPr>
                <w:webHidden/>
              </w:rPr>
              <w:fldChar w:fldCharType="end"/>
            </w:r>
          </w:hyperlink>
        </w:p>
        <w:p w14:paraId="149B31D7" w14:textId="7200F9FE"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3" w:history="1">
            <w:r w:rsidR="003F10B8" w:rsidRPr="007F5DB0">
              <w:rPr>
                <w:rStyle w:val="af6"/>
              </w:rPr>
              <w:t>2.4.3.</w:t>
            </w:r>
            <w:r w:rsidR="003F10B8">
              <w:rPr>
                <w:rFonts w:asciiTheme="minorHAnsi" w:eastAsiaTheme="minorEastAsia" w:hAnsiTheme="minorHAnsi" w:cstheme="minorBidi"/>
                <w:sz w:val="22"/>
                <w:lang w:eastAsia="ru-RU"/>
              </w:rPr>
              <w:tab/>
            </w:r>
            <w:r w:rsidR="003F10B8" w:rsidRPr="007F5DB0">
              <w:rPr>
                <w:rStyle w:val="af6"/>
              </w:rPr>
              <w:t>Технические обоснования основных мероприятий по реализации схем водоотведения</w:t>
            </w:r>
            <w:r w:rsidR="003F10B8">
              <w:rPr>
                <w:webHidden/>
              </w:rPr>
              <w:tab/>
            </w:r>
            <w:r w:rsidR="003F10B8">
              <w:rPr>
                <w:webHidden/>
              </w:rPr>
              <w:fldChar w:fldCharType="begin"/>
            </w:r>
            <w:r w:rsidR="003F10B8">
              <w:rPr>
                <w:webHidden/>
              </w:rPr>
              <w:instrText xml:space="preserve"> PAGEREF _Toc45256503 \h </w:instrText>
            </w:r>
            <w:r w:rsidR="003F10B8">
              <w:rPr>
                <w:webHidden/>
              </w:rPr>
            </w:r>
            <w:r w:rsidR="003F10B8">
              <w:rPr>
                <w:webHidden/>
              </w:rPr>
              <w:fldChar w:fldCharType="separate"/>
            </w:r>
            <w:r w:rsidR="00D60485">
              <w:rPr>
                <w:webHidden/>
              </w:rPr>
              <w:t>102</w:t>
            </w:r>
            <w:r w:rsidR="003F10B8">
              <w:rPr>
                <w:webHidden/>
              </w:rPr>
              <w:fldChar w:fldCharType="end"/>
            </w:r>
          </w:hyperlink>
        </w:p>
        <w:p w14:paraId="20D3D3C8" w14:textId="133FA416"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4" w:history="1">
            <w:r w:rsidR="003F10B8" w:rsidRPr="007F5DB0">
              <w:rPr>
                <w:rStyle w:val="af6"/>
              </w:rPr>
              <w:t>2.4.4.</w:t>
            </w:r>
            <w:r w:rsidR="003F10B8">
              <w:rPr>
                <w:rFonts w:asciiTheme="minorHAnsi" w:eastAsiaTheme="minorEastAsia" w:hAnsiTheme="minorHAnsi" w:cstheme="minorBidi"/>
                <w:sz w:val="22"/>
                <w:lang w:eastAsia="ru-RU"/>
              </w:rPr>
              <w:tab/>
            </w:r>
            <w:r w:rsidR="003F10B8" w:rsidRPr="007F5DB0">
              <w:rPr>
                <w:rStyle w:val="af6"/>
              </w:rPr>
              <w:t>Сведения о вновь строящихся, реконструируемых и предлагаемых к выводу из эксплуатации объектах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_Toc45256504 \h </w:instrText>
            </w:r>
            <w:r w:rsidR="003F10B8">
              <w:rPr>
                <w:webHidden/>
              </w:rPr>
            </w:r>
            <w:r w:rsidR="003F10B8">
              <w:rPr>
                <w:webHidden/>
              </w:rPr>
              <w:fldChar w:fldCharType="separate"/>
            </w:r>
            <w:r w:rsidR="00D60485">
              <w:rPr>
                <w:webHidden/>
              </w:rPr>
              <w:t>102</w:t>
            </w:r>
            <w:r w:rsidR="003F10B8">
              <w:rPr>
                <w:webHidden/>
              </w:rPr>
              <w:fldChar w:fldCharType="end"/>
            </w:r>
          </w:hyperlink>
        </w:p>
        <w:p w14:paraId="79706EDA" w14:textId="46F37BD3"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5" w:history="1">
            <w:r w:rsidR="003F10B8" w:rsidRPr="007F5DB0">
              <w:rPr>
                <w:rStyle w:val="af6"/>
              </w:rPr>
              <w:t>2.4.5.</w:t>
            </w:r>
            <w:r w:rsidR="003F10B8">
              <w:rPr>
                <w:rFonts w:asciiTheme="minorHAnsi" w:eastAsiaTheme="minorEastAsia" w:hAnsiTheme="minorHAnsi" w:cstheme="minorBidi"/>
                <w:sz w:val="22"/>
                <w:lang w:eastAsia="ru-RU"/>
              </w:rPr>
              <w:tab/>
            </w:r>
            <w:r w:rsidR="003F10B8" w:rsidRPr="007F5DB0">
              <w:rPr>
                <w:rStyle w:val="af6"/>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F10B8">
              <w:rPr>
                <w:webHidden/>
              </w:rPr>
              <w:tab/>
            </w:r>
            <w:r w:rsidR="003F10B8">
              <w:rPr>
                <w:webHidden/>
              </w:rPr>
              <w:fldChar w:fldCharType="begin"/>
            </w:r>
            <w:r w:rsidR="003F10B8">
              <w:rPr>
                <w:webHidden/>
              </w:rPr>
              <w:instrText xml:space="preserve"> PAGEREF _Toc45256505 \h </w:instrText>
            </w:r>
            <w:r w:rsidR="003F10B8">
              <w:rPr>
                <w:webHidden/>
              </w:rPr>
            </w:r>
            <w:r w:rsidR="003F10B8">
              <w:rPr>
                <w:webHidden/>
              </w:rPr>
              <w:fldChar w:fldCharType="separate"/>
            </w:r>
            <w:r w:rsidR="00D60485">
              <w:rPr>
                <w:webHidden/>
              </w:rPr>
              <w:t>102</w:t>
            </w:r>
            <w:r w:rsidR="003F10B8">
              <w:rPr>
                <w:webHidden/>
              </w:rPr>
              <w:fldChar w:fldCharType="end"/>
            </w:r>
          </w:hyperlink>
        </w:p>
        <w:p w14:paraId="6959A12C" w14:textId="4E431344"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6" w:history="1">
            <w:r w:rsidR="003F10B8" w:rsidRPr="007F5DB0">
              <w:rPr>
                <w:rStyle w:val="af6"/>
              </w:rPr>
              <w:t>2.4.6.</w:t>
            </w:r>
            <w:r w:rsidR="003F10B8">
              <w:rPr>
                <w:rFonts w:asciiTheme="minorHAnsi" w:eastAsiaTheme="minorEastAsia" w:hAnsiTheme="minorHAnsi" w:cstheme="minorBidi"/>
                <w:sz w:val="22"/>
                <w:lang w:eastAsia="ru-RU"/>
              </w:rPr>
              <w:tab/>
            </w:r>
            <w:r w:rsidR="003F10B8" w:rsidRPr="007F5DB0">
              <w:rPr>
                <w:rStyle w:val="af6"/>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w:t>
            </w:r>
            <w:r w:rsidR="003F10B8">
              <w:rPr>
                <w:webHidden/>
              </w:rPr>
              <w:tab/>
            </w:r>
            <w:r w:rsidR="003F10B8">
              <w:rPr>
                <w:webHidden/>
              </w:rPr>
              <w:fldChar w:fldCharType="begin"/>
            </w:r>
            <w:r w:rsidR="003F10B8">
              <w:rPr>
                <w:webHidden/>
              </w:rPr>
              <w:instrText xml:space="preserve"> PAGEREF _Toc45256506 \h </w:instrText>
            </w:r>
            <w:r w:rsidR="003F10B8">
              <w:rPr>
                <w:webHidden/>
              </w:rPr>
            </w:r>
            <w:r w:rsidR="003F10B8">
              <w:rPr>
                <w:webHidden/>
              </w:rPr>
              <w:fldChar w:fldCharType="separate"/>
            </w:r>
            <w:r w:rsidR="00D60485">
              <w:rPr>
                <w:webHidden/>
              </w:rPr>
              <w:t>102</w:t>
            </w:r>
            <w:r w:rsidR="003F10B8">
              <w:rPr>
                <w:webHidden/>
              </w:rPr>
              <w:fldChar w:fldCharType="end"/>
            </w:r>
          </w:hyperlink>
        </w:p>
        <w:p w14:paraId="2E88F81E" w14:textId="044E006B"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7" w:history="1">
            <w:r w:rsidR="003F10B8" w:rsidRPr="007F5DB0">
              <w:rPr>
                <w:rStyle w:val="af6"/>
              </w:rPr>
              <w:t>2.4.7.</w:t>
            </w:r>
            <w:r w:rsidR="003F10B8">
              <w:rPr>
                <w:rFonts w:asciiTheme="minorHAnsi" w:eastAsiaTheme="minorEastAsia" w:hAnsiTheme="minorHAnsi" w:cstheme="minorBidi"/>
                <w:sz w:val="22"/>
                <w:lang w:eastAsia="ru-RU"/>
              </w:rPr>
              <w:tab/>
            </w:r>
            <w:r w:rsidR="003F10B8" w:rsidRPr="007F5DB0">
              <w:rPr>
                <w:rStyle w:val="af6"/>
              </w:rPr>
              <w:t>Границы и характеристики охранных зон сетей и сооружений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_Toc45256507 \h </w:instrText>
            </w:r>
            <w:r w:rsidR="003F10B8">
              <w:rPr>
                <w:webHidden/>
              </w:rPr>
            </w:r>
            <w:r w:rsidR="003F10B8">
              <w:rPr>
                <w:webHidden/>
              </w:rPr>
              <w:fldChar w:fldCharType="separate"/>
            </w:r>
            <w:r w:rsidR="00D60485">
              <w:rPr>
                <w:webHidden/>
              </w:rPr>
              <w:t>103</w:t>
            </w:r>
            <w:r w:rsidR="003F10B8">
              <w:rPr>
                <w:webHidden/>
              </w:rPr>
              <w:fldChar w:fldCharType="end"/>
            </w:r>
          </w:hyperlink>
        </w:p>
        <w:p w14:paraId="57A35649" w14:textId="3211D897"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08" w:history="1">
            <w:r w:rsidR="003F10B8" w:rsidRPr="007F5DB0">
              <w:rPr>
                <w:rStyle w:val="af6"/>
              </w:rPr>
              <w:t>2.4.8.</w:t>
            </w:r>
            <w:r w:rsidR="003F10B8">
              <w:rPr>
                <w:rFonts w:asciiTheme="minorHAnsi" w:eastAsiaTheme="minorEastAsia" w:hAnsiTheme="minorHAnsi" w:cstheme="minorBidi"/>
                <w:sz w:val="22"/>
                <w:lang w:eastAsia="ru-RU"/>
              </w:rPr>
              <w:tab/>
            </w:r>
            <w:r w:rsidR="003F10B8" w:rsidRPr="007F5DB0">
              <w:rPr>
                <w:rStyle w:val="af6"/>
              </w:rPr>
              <w:t>Границы планируемых зон размещения объектов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_Toc45256508 \h </w:instrText>
            </w:r>
            <w:r w:rsidR="003F10B8">
              <w:rPr>
                <w:webHidden/>
              </w:rPr>
            </w:r>
            <w:r w:rsidR="003F10B8">
              <w:rPr>
                <w:webHidden/>
              </w:rPr>
              <w:fldChar w:fldCharType="separate"/>
            </w:r>
            <w:r w:rsidR="00D60485">
              <w:rPr>
                <w:webHidden/>
              </w:rPr>
              <w:t>103</w:t>
            </w:r>
            <w:r w:rsidR="003F10B8">
              <w:rPr>
                <w:webHidden/>
              </w:rPr>
              <w:fldChar w:fldCharType="end"/>
            </w:r>
          </w:hyperlink>
        </w:p>
        <w:p w14:paraId="303221FC" w14:textId="5B1DDC53" w:rsidR="003F10B8" w:rsidRDefault="002E719C" w:rsidP="003F10B8">
          <w:pPr>
            <w:pStyle w:val="22"/>
            <w:tabs>
              <w:tab w:val="left" w:pos="709"/>
            </w:tabs>
            <w:rPr>
              <w:rFonts w:asciiTheme="minorHAnsi" w:eastAsiaTheme="minorEastAsia" w:hAnsiTheme="minorHAnsi" w:cstheme="minorBidi"/>
              <w:sz w:val="22"/>
              <w:lang w:eastAsia="ru-RU"/>
            </w:rPr>
          </w:pPr>
          <w:hyperlink w:anchor="_Toc45256509" w:history="1">
            <w:r w:rsidR="003F10B8" w:rsidRPr="007F5DB0">
              <w:rPr>
                <w:rStyle w:val="af6"/>
              </w:rPr>
              <w:t>2.5.</w:t>
            </w:r>
            <w:r w:rsidR="003F10B8">
              <w:rPr>
                <w:rFonts w:asciiTheme="minorHAnsi" w:eastAsiaTheme="minorEastAsia" w:hAnsiTheme="minorHAnsi" w:cstheme="minorBidi"/>
                <w:sz w:val="22"/>
                <w:lang w:eastAsia="ru-RU"/>
              </w:rPr>
              <w:tab/>
            </w:r>
            <w:r w:rsidR="003F10B8" w:rsidRPr="007F5DB0">
              <w:rPr>
                <w:rStyle w:val="af6"/>
              </w:rPr>
              <w:t>Экологические аспекты мероприятий по строительству и реконструкции объектов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_Toc45256509 \h </w:instrText>
            </w:r>
            <w:r w:rsidR="003F10B8">
              <w:rPr>
                <w:webHidden/>
              </w:rPr>
            </w:r>
            <w:r w:rsidR="003F10B8">
              <w:rPr>
                <w:webHidden/>
              </w:rPr>
              <w:fldChar w:fldCharType="separate"/>
            </w:r>
            <w:r w:rsidR="00D60485">
              <w:rPr>
                <w:webHidden/>
              </w:rPr>
              <w:t>103</w:t>
            </w:r>
            <w:r w:rsidR="003F10B8">
              <w:rPr>
                <w:webHidden/>
              </w:rPr>
              <w:fldChar w:fldCharType="end"/>
            </w:r>
          </w:hyperlink>
        </w:p>
        <w:p w14:paraId="0E4E96DE" w14:textId="6F131790"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10" w:history="1">
            <w:r w:rsidR="003F10B8" w:rsidRPr="007F5DB0">
              <w:rPr>
                <w:rStyle w:val="af6"/>
              </w:rPr>
              <w:t>2.5.1.</w:t>
            </w:r>
            <w:r w:rsidR="003F10B8">
              <w:rPr>
                <w:rFonts w:asciiTheme="minorHAnsi" w:eastAsiaTheme="minorEastAsia" w:hAnsiTheme="minorHAnsi" w:cstheme="minorBidi"/>
                <w:sz w:val="22"/>
                <w:lang w:eastAsia="ru-RU"/>
              </w:rPr>
              <w:tab/>
            </w:r>
            <w:r w:rsidR="003F10B8" w:rsidRPr="007F5DB0">
              <w:rPr>
                <w:rStyle w:val="af6"/>
              </w:rPr>
              <w:t>Сведения о мероприятиях, содержащихся в планах по снижению сбросов загрязняющих веществ, программах повышения экологической эффективности, планах мероприятий по охране окружающей среды</w:t>
            </w:r>
            <w:r w:rsidR="003F10B8">
              <w:rPr>
                <w:webHidden/>
              </w:rPr>
              <w:tab/>
            </w:r>
            <w:r w:rsidR="003F10B8">
              <w:rPr>
                <w:webHidden/>
              </w:rPr>
              <w:fldChar w:fldCharType="begin"/>
            </w:r>
            <w:r w:rsidR="003F10B8">
              <w:rPr>
                <w:webHidden/>
              </w:rPr>
              <w:instrText xml:space="preserve"> PAGEREF _Toc45256510 \h </w:instrText>
            </w:r>
            <w:r w:rsidR="003F10B8">
              <w:rPr>
                <w:webHidden/>
              </w:rPr>
            </w:r>
            <w:r w:rsidR="003F10B8">
              <w:rPr>
                <w:webHidden/>
              </w:rPr>
              <w:fldChar w:fldCharType="separate"/>
            </w:r>
            <w:r w:rsidR="00D60485">
              <w:rPr>
                <w:webHidden/>
              </w:rPr>
              <w:t>103</w:t>
            </w:r>
            <w:r w:rsidR="003F10B8">
              <w:rPr>
                <w:webHidden/>
              </w:rPr>
              <w:fldChar w:fldCharType="end"/>
            </w:r>
          </w:hyperlink>
        </w:p>
        <w:p w14:paraId="77FE7FB6" w14:textId="0CF44B7C" w:rsidR="003F10B8" w:rsidRDefault="002E719C" w:rsidP="003F10B8">
          <w:pPr>
            <w:pStyle w:val="33"/>
            <w:tabs>
              <w:tab w:val="left" w:pos="709"/>
            </w:tabs>
            <w:spacing w:after="0" w:line="240" w:lineRule="auto"/>
            <w:ind w:left="0"/>
            <w:contextualSpacing/>
            <w:rPr>
              <w:rFonts w:asciiTheme="minorHAnsi" w:eastAsiaTheme="minorEastAsia" w:hAnsiTheme="minorHAnsi" w:cstheme="minorBidi"/>
              <w:sz w:val="22"/>
              <w:lang w:eastAsia="ru-RU"/>
            </w:rPr>
          </w:pPr>
          <w:hyperlink w:anchor="_Toc45256511" w:history="1">
            <w:r w:rsidR="003F10B8" w:rsidRPr="007F5DB0">
              <w:rPr>
                <w:rStyle w:val="af6"/>
              </w:rPr>
              <w:t>2.5.2.</w:t>
            </w:r>
            <w:r w:rsidR="003F10B8">
              <w:rPr>
                <w:rFonts w:asciiTheme="minorHAnsi" w:eastAsiaTheme="minorEastAsia" w:hAnsiTheme="minorHAnsi" w:cstheme="minorBidi"/>
                <w:sz w:val="22"/>
                <w:lang w:eastAsia="ru-RU"/>
              </w:rPr>
              <w:tab/>
            </w:r>
            <w:r w:rsidR="003F10B8" w:rsidRPr="007F5DB0">
              <w:rPr>
                <w:rStyle w:val="af6"/>
              </w:rPr>
              <w:t>Сведения о применении методов, безопасных для окружающей среды, при утилизации осадков сточных вод</w:t>
            </w:r>
            <w:r w:rsidR="003F10B8">
              <w:rPr>
                <w:webHidden/>
              </w:rPr>
              <w:tab/>
            </w:r>
            <w:r w:rsidR="003F10B8">
              <w:rPr>
                <w:webHidden/>
              </w:rPr>
              <w:fldChar w:fldCharType="begin"/>
            </w:r>
            <w:r w:rsidR="003F10B8">
              <w:rPr>
                <w:webHidden/>
              </w:rPr>
              <w:instrText xml:space="preserve"> PAGEREF _Toc45256511 \h </w:instrText>
            </w:r>
            <w:r w:rsidR="003F10B8">
              <w:rPr>
                <w:webHidden/>
              </w:rPr>
            </w:r>
            <w:r w:rsidR="003F10B8">
              <w:rPr>
                <w:webHidden/>
              </w:rPr>
              <w:fldChar w:fldCharType="separate"/>
            </w:r>
            <w:r w:rsidR="00D60485">
              <w:rPr>
                <w:webHidden/>
              </w:rPr>
              <w:t>104</w:t>
            </w:r>
            <w:r w:rsidR="003F10B8">
              <w:rPr>
                <w:webHidden/>
              </w:rPr>
              <w:fldChar w:fldCharType="end"/>
            </w:r>
          </w:hyperlink>
        </w:p>
        <w:p w14:paraId="79766ABD" w14:textId="14D7E2D0"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2" w:history="1">
            <w:r w:rsidR="003F10B8" w:rsidRPr="007F5DB0">
              <w:rPr>
                <w:rStyle w:val="af6"/>
              </w:rPr>
              <w:t>2.6.</w:t>
            </w:r>
            <w:r w:rsidR="003F10B8">
              <w:rPr>
                <w:rFonts w:asciiTheme="minorHAnsi" w:eastAsiaTheme="minorEastAsia" w:hAnsiTheme="minorHAnsi" w:cstheme="minorBidi"/>
                <w:sz w:val="22"/>
                <w:lang w:eastAsia="ru-RU"/>
              </w:rPr>
              <w:tab/>
            </w:r>
            <w:r w:rsidR="003F10B8" w:rsidRPr="007F5DB0">
              <w:rPr>
                <w:rStyle w:val="af6"/>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_Toc45256512 \h </w:instrText>
            </w:r>
            <w:r w:rsidR="003F10B8">
              <w:rPr>
                <w:webHidden/>
              </w:rPr>
            </w:r>
            <w:r w:rsidR="003F10B8">
              <w:rPr>
                <w:webHidden/>
              </w:rPr>
              <w:fldChar w:fldCharType="separate"/>
            </w:r>
            <w:r w:rsidR="00D60485">
              <w:rPr>
                <w:webHidden/>
              </w:rPr>
              <w:t>105</w:t>
            </w:r>
            <w:r w:rsidR="003F10B8">
              <w:rPr>
                <w:webHidden/>
              </w:rPr>
              <w:fldChar w:fldCharType="end"/>
            </w:r>
          </w:hyperlink>
        </w:p>
        <w:p w14:paraId="4EE9DE27" w14:textId="5D4445D8"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3" w:history="1">
            <w:r w:rsidR="003F10B8" w:rsidRPr="007F5DB0">
              <w:rPr>
                <w:rStyle w:val="af6"/>
              </w:rPr>
              <w:t>2.7.</w:t>
            </w:r>
            <w:r w:rsidR="003F10B8">
              <w:rPr>
                <w:rFonts w:asciiTheme="minorHAnsi" w:eastAsiaTheme="minorEastAsia" w:hAnsiTheme="minorHAnsi" w:cstheme="minorBidi"/>
                <w:sz w:val="22"/>
                <w:lang w:eastAsia="ru-RU"/>
              </w:rPr>
              <w:tab/>
            </w:r>
            <w:r w:rsidR="003F10B8" w:rsidRPr="007F5DB0">
              <w:rPr>
                <w:rStyle w:val="af6"/>
              </w:rPr>
              <w:t>Плановые значения показателей развития централизованной системы водоотведения</w:t>
            </w:r>
            <w:r w:rsidR="003F10B8">
              <w:rPr>
                <w:webHidden/>
              </w:rPr>
              <w:tab/>
            </w:r>
            <w:r w:rsidR="003F10B8">
              <w:rPr>
                <w:webHidden/>
              </w:rPr>
              <w:fldChar w:fldCharType="begin"/>
            </w:r>
            <w:r w:rsidR="003F10B8">
              <w:rPr>
                <w:webHidden/>
              </w:rPr>
              <w:instrText xml:space="preserve"> PAGEREF _Toc45256513 \h </w:instrText>
            </w:r>
            <w:r w:rsidR="003F10B8">
              <w:rPr>
                <w:webHidden/>
              </w:rPr>
            </w:r>
            <w:r w:rsidR="003F10B8">
              <w:rPr>
                <w:webHidden/>
              </w:rPr>
              <w:fldChar w:fldCharType="separate"/>
            </w:r>
            <w:r w:rsidR="00D60485">
              <w:rPr>
                <w:webHidden/>
              </w:rPr>
              <w:t>109</w:t>
            </w:r>
            <w:r w:rsidR="003F10B8">
              <w:rPr>
                <w:webHidden/>
              </w:rPr>
              <w:fldChar w:fldCharType="end"/>
            </w:r>
          </w:hyperlink>
        </w:p>
        <w:p w14:paraId="7CFC63FE" w14:textId="4D868BB0"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4" w:history="1">
            <w:r w:rsidR="003F10B8" w:rsidRPr="007F5DB0">
              <w:rPr>
                <w:rStyle w:val="af6"/>
              </w:rPr>
              <w:t>2.8.</w:t>
            </w:r>
            <w:r w:rsidR="003F10B8">
              <w:rPr>
                <w:rFonts w:asciiTheme="minorHAnsi" w:eastAsiaTheme="minorEastAsia" w:hAnsiTheme="minorHAnsi" w:cstheme="minorBidi"/>
                <w:sz w:val="22"/>
                <w:lang w:eastAsia="ru-RU"/>
              </w:rPr>
              <w:tab/>
            </w:r>
            <w:r w:rsidR="003F10B8" w:rsidRPr="007F5DB0">
              <w:rPr>
                <w:rStyle w:val="af6"/>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3F10B8">
              <w:rPr>
                <w:webHidden/>
              </w:rPr>
              <w:tab/>
            </w:r>
            <w:r w:rsidR="003F10B8">
              <w:rPr>
                <w:webHidden/>
              </w:rPr>
              <w:fldChar w:fldCharType="begin"/>
            </w:r>
            <w:r w:rsidR="003F10B8">
              <w:rPr>
                <w:webHidden/>
              </w:rPr>
              <w:instrText xml:space="preserve"> PAGEREF _Toc45256514 \h </w:instrText>
            </w:r>
            <w:r w:rsidR="003F10B8">
              <w:rPr>
                <w:webHidden/>
              </w:rPr>
            </w:r>
            <w:r w:rsidR="003F10B8">
              <w:rPr>
                <w:webHidden/>
              </w:rPr>
              <w:fldChar w:fldCharType="separate"/>
            </w:r>
            <w:r w:rsidR="00D60485">
              <w:rPr>
                <w:webHidden/>
              </w:rPr>
              <w:t>109</w:t>
            </w:r>
            <w:r w:rsidR="003F10B8">
              <w:rPr>
                <w:webHidden/>
              </w:rPr>
              <w:fldChar w:fldCharType="end"/>
            </w:r>
          </w:hyperlink>
        </w:p>
        <w:p w14:paraId="799501B4" w14:textId="368974C8" w:rsidR="003F10B8" w:rsidRDefault="002E719C" w:rsidP="003F10B8">
          <w:pPr>
            <w:pStyle w:val="1b"/>
            <w:tabs>
              <w:tab w:val="left" w:pos="709"/>
            </w:tabs>
            <w:spacing w:before="0" w:line="240" w:lineRule="auto"/>
            <w:contextualSpacing/>
            <w:rPr>
              <w:rFonts w:asciiTheme="minorHAnsi" w:eastAsiaTheme="minorEastAsia" w:hAnsiTheme="minorHAnsi" w:cstheme="minorBidi"/>
              <w:bCs w:val="0"/>
              <w:caps w:val="0"/>
              <w:sz w:val="22"/>
              <w:szCs w:val="22"/>
              <w:lang w:eastAsia="ru-RU"/>
            </w:rPr>
          </w:pPr>
          <w:hyperlink w:anchor="_Toc45256515" w:history="1">
            <w:r w:rsidR="003F10B8" w:rsidRPr="007F5DB0">
              <w:rPr>
                <w:rStyle w:val="af6"/>
              </w:rPr>
              <w:t>ТОМ 3: ЭЛЕКТРОННАЯ МОДЕЛЬ СХЕМЫ ВОДОСНАБЖЕНИЯ И ВОДООТВЕДЕНИЯ</w:t>
            </w:r>
            <w:r w:rsidR="003F10B8">
              <w:rPr>
                <w:webHidden/>
              </w:rPr>
              <w:tab/>
            </w:r>
            <w:r w:rsidR="003F10B8">
              <w:rPr>
                <w:webHidden/>
              </w:rPr>
              <w:fldChar w:fldCharType="begin"/>
            </w:r>
            <w:r w:rsidR="003F10B8">
              <w:rPr>
                <w:webHidden/>
              </w:rPr>
              <w:instrText xml:space="preserve"> PAGEREF _Toc45256515 \h </w:instrText>
            </w:r>
            <w:r w:rsidR="003F10B8">
              <w:rPr>
                <w:webHidden/>
              </w:rPr>
            </w:r>
            <w:r w:rsidR="003F10B8">
              <w:rPr>
                <w:webHidden/>
              </w:rPr>
              <w:fldChar w:fldCharType="separate"/>
            </w:r>
            <w:r w:rsidR="00D60485">
              <w:rPr>
                <w:webHidden/>
              </w:rPr>
              <w:t>111</w:t>
            </w:r>
            <w:r w:rsidR="003F10B8">
              <w:rPr>
                <w:webHidden/>
              </w:rPr>
              <w:fldChar w:fldCharType="end"/>
            </w:r>
          </w:hyperlink>
        </w:p>
        <w:p w14:paraId="646F4F19" w14:textId="2A313CED"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6" w:history="1">
            <w:r w:rsidR="003F10B8" w:rsidRPr="007F5DB0">
              <w:rPr>
                <w:rStyle w:val="af6"/>
              </w:rPr>
              <w:t>3.1</w:t>
            </w:r>
            <w:r w:rsidR="003F10B8">
              <w:rPr>
                <w:rFonts w:asciiTheme="minorHAnsi" w:eastAsiaTheme="minorEastAsia" w:hAnsiTheme="minorHAnsi" w:cstheme="minorBidi"/>
                <w:sz w:val="22"/>
                <w:lang w:eastAsia="ru-RU"/>
              </w:rPr>
              <w:tab/>
            </w:r>
            <w:r w:rsidR="003F10B8" w:rsidRPr="007F5DB0">
              <w:rPr>
                <w:rStyle w:val="af6"/>
              </w:rPr>
              <w:t>Графическое представление объектов централизованной системы водоснабжения и водоотведения с привязкой к топографической основе территории и полным описанием связности объектов</w:t>
            </w:r>
            <w:r w:rsidR="003F10B8">
              <w:rPr>
                <w:webHidden/>
              </w:rPr>
              <w:tab/>
            </w:r>
            <w:r w:rsidR="003F10B8">
              <w:rPr>
                <w:webHidden/>
              </w:rPr>
              <w:fldChar w:fldCharType="begin"/>
            </w:r>
            <w:r w:rsidR="003F10B8">
              <w:rPr>
                <w:webHidden/>
              </w:rPr>
              <w:instrText xml:space="preserve"> PAGEREF _Toc45256516 \h </w:instrText>
            </w:r>
            <w:r w:rsidR="003F10B8">
              <w:rPr>
                <w:webHidden/>
              </w:rPr>
            </w:r>
            <w:r w:rsidR="003F10B8">
              <w:rPr>
                <w:webHidden/>
              </w:rPr>
              <w:fldChar w:fldCharType="separate"/>
            </w:r>
            <w:r w:rsidR="00D60485">
              <w:rPr>
                <w:webHidden/>
              </w:rPr>
              <w:t>111</w:t>
            </w:r>
            <w:r w:rsidR="003F10B8">
              <w:rPr>
                <w:webHidden/>
              </w:rPr>
              <w:fldChar w:fldCharType="end"/>
            </w:r>
          </w:hyperlink>
        </w:p>
        <w:p w14:paraId="1D3A63E7" w14:textId="667959E2"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7" w:history="1">
            <w:r w:rsidR="003F10B8" w:rsidRPr="007F5DB0">
              <w:rPr>
                <w:rStyle w:val="af6"/>
              </w:rPr>
              <w:t>3.2</w:t>
            </w:r>
            <w:r w:rsidR="003F10B8">
              <w:rPr>
                <w:rFonts w:asciiTheme="minorHAnsi" w:eastAsiaTheme="minorEastAsia" w:hAnsiTheme="minorHAnsi" w:cstheme="minorBidi"/>
                <w:sz w:val="22"/>
                <w:lang w:eastAsia="ru-RU"/>
              </w:rPr>
              <w:tab/>
            </w:r>
            <w:r w:rsidR="003F10B8" w:rsidRPr="007F5DB0">
              <w:rPr>
                <w:rStyle w:val="af6"/>
              </w:rPr>
              <w:t>Описание основных объектов централизованной системы водоснабжения и водоотведения</w:t>
            </w:r>
            <w:r w:rsidR="003F10B8">
              <w:rPr>
                <w:webHidden/>
              </w:rPr>
              <w:tab/>
            </w:r>
            <w:r w:rsidR="003F10B8">
              <w:rPr>
                <w:webHidden/>
              </w:rPr>
              <w:fldChar w:fldCharType="begin"/>
            </w:r>
            <w:r w:rsidR="003F10B8">
              <w:rPr>
                <w:webHidden/>
              </w:rPr>
              <w:instrText xml:space="preserve"> PAGEREF _Toc45256517 \h </w:instrText>
            </w:r>
            <w:r w:rsidR="003F10B8">
              <w:rPr>
                <w:webHidden/>
              </w:rPr>
            </w:r>
            <w:r w:rsidR="003F10B8">
              <w:rPr>
                <w:webHidden/>
              </w:rPr>
              <w:fldChar w:fldCharType="separate"/>
            </w:r>
            <w:r w:rsidR="00D60485">
              <w:rPr>
                <w:webHidden/>
              </w:rPr>
              <w:t>111</w:t>
            </w:r>
            <w:r w:rsidR="003F10B8">
              <w:rPr>
                <w:webHidden/>
              </w:rPr>
              <w:fldChar w:fldCharType="end"/>
            </w:r>
          </w:hyperlink>
        </w:p>
        <w:p w14:paraId="64174505" w14:textId="62EF6A6E"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8" w:history="1">
            <w:r w:rsidR="003F10B8" w:rsidRPr="007F5DB0">
              <w:rPr>
                <w:rStyle w:val="af6"/>
              </w:rPr>
              <w:t>3.3</w:t>
            </w:r>
            <w:r w:rsidR="003F10B8">
              <w:rPr>
                <w:rFonts w:asciiTheme="minorHAnsi" w:eastAsiaTheme="minorEastAsia" w:hAnsiTheme="minorHAnsi" w:cstheme="minorBidi"/>
                <w:sz w:val="22"/>
                <w:lang w:eastAsia="ru-RU"/>
              </w:rPr>
              <w:tab/>
            </w:r>
            <w:r w:rsidR="003F10B8" w:rsidRPr="007F5DB0">
              <w:rPr>
                <w:rStyle w:val="af6"/>
              </w:rPr>
              <w:t>Описание реальных характеристик режимов работы централизованной системы водоснабжения и водоотведения (почасовые зависимости расход/напор для всех насосных станций и диктующих точек сети в часы максимального, минимального и среднего водоразбора в зависимости от сезона) и ее отдельных элементов</w:t>
            </w:r>
            <w:r w:rsidR="003F10B8">
              <w:rPr>
                <w:webHidden/>
              </w:rPr>
              <w:tab/>
            </w:r>
            <w:r w:rsidR="003F10B8">
              <w:rPr>
                <w:webHidden/>
              </w:rPr>
              <w:fldChar w:fldCharType="begin"/>
            </w:r>
            <w:r w:rsidR="003F10B8">
              <w:rPr>
                <w:webHidden/>
              </w:rPr>
              <w:instrText xml:space="preserve"> PAGEREF _Toc45256518 \h </w:instrText>
            </w:r>
            <w:r w:rsidR="003F10B8">
              <w:rPr>
                <w:webHidden/>
              </w:rPr>
            </w:r>
            <w:r w:rsidR="003F10B8">
              <w:rPr>
                <w:webHidden/>
              </w:rPr>
              <w:fldChar w:fldCharType="separate"/>
            </w:r>
            <w:r w:rsidR="00D60485">
              <w:rPr>
                <w:webHidden/>
              </w:rPr>
              <w:t>113</w:t>
            </w:r>
            <w:r w:rsidR="003F10B8">
              <w:rPr>
                <w:webHidden/>
              </w:rPr>
              <w:fldChar w:fldCharType="end"/>
            </w:r>
          </w:hyperlink>
        </w:p>
        <w:p w14:paraId="6BBFC22E" w14:textId="55A7B9E4" w:rsidR="003F10B8" w:rsidRDefault="002E719C" w:rsidP="003F10B8">
          <w:pPr>
            <w:pStyle w:val="22"/>
            <w:tabs>
              <w:tab w:val="left" w:pos="709"/>
            </w:tabs>
            <w:rPr>
              <w:rFonts w:asciiTheme="minorHAnsi" w:eastAsiaTheme="minorEastAsia" w:hAnsiTheme="minorHAnsi" w:cstheme="minorBidi"/>
              <w:sz w:val="22"/>
              <w:lang w:eastAsia="ru-RU"/>
            </w:rPr>
          </w:pPr>
          <w:hyperlink w:anchor="_Toc45256519" w:history="1">
            <w:r w:rsidR="003F10B8" w:rsidRPr="007F5DB0">
              <w:rPr>
                <w:rStyle w:val="af6"/>
              </w:rPr>
              <w:t>3.4</w:t>
            </w:r>
            <w:r w:rsidR="003F10B8">
              <w:rPr>
                <w:rFonts w:asciiTheme="minorHAnsi" w:eastAsiaTheme="minorEastAsia" w:hAnsiTheme="minorHAnsi" w:cstheme="minorBidi"/>
                <w:sz w:val="22"/>
                <w:lang w:eastAsia="ru-RU"/>
              </w:rPr>
              <w:tab/>
            </w:r>
            <w:r w:rsidR="003F10B8" w:rsidRPr="007F5DB0">
              <w:rPr>
                <w:rStyle w:val="af6"/>
              </w:rPr>
              <w:t>Моделирование всех видов переключений, осуществляемых на водопроводных сетях (изменение состояния запорно-регулирующей арматуры, включение, отключение, регулирование групп насосных агрегатов, изменения установок регуляторов), в том числе переключения абонентов между станциями подготовки воды питьевого качества</w:t>
            </w:r>
            <w:r w:rsidR="003F10B8">
              <w:rPr>
                <w:webHidden/>
              </w:rPr>
              <w:tab/>
            </w:r>
            <w:r w:rsidR="003F10B8">
              <w:rPr>
                <w:webHidden/>
              </w:rPr>
              <w:fldChar w:fldCharType="begin"/>
            </w:r>
            <w:r w:rsidR="003F10B8">
              <w:rPr>
                <w:webHidden/>
              </w:rPr>
              <w:instrText xml:space="preserve"> PAGEREF _Toc45256519 \h </w:instrText>
            </w:r>
            <w:r w:rsidR="003F10B8">
              <w:rPr>
                <w:webHidden/>
              </w:rPr>
            </w:r>
            <w:r w:rsidR="003F10B8">
              <w:rPr>
                <w:webHidden/>
              </w:rPr>
              <w:fldChar w:fldCharType="separate"/>
            </w:r>
            <w:r w:rsidR="00D60485">
              <w:rPr>
                <w:webHidden/>
              </w:rPr>
              <w:t>114</w:t>
            </w:r>
            <w:r w:rsidR="003F10B8">
              <w:rPr>
                <w:webHidden/>
              </w:rPr>
              <w:fldChar w:fldCharType="end"/>
            </w:r>
          </w:hyperlink>
        </w:p>
        <w:p w14:paraId="36895818" w14:textId="14C9DC3F" w:rsidR="003F10B8" w:rsidRDefault="002E719C" w:rsidP="003F10B8">
          <w:pPr>
            <w:pStyle w:val="22"/>
            <w:tabs>
              <w:tab w:val="left" w:pos="709"/>
            </w:tabs>
            <w:rPr>
              <w:rFonts w:asciiTheme="minorHAnsi" w:eastAsiaTheme="minorEastAsia" w:hAnsiTheme="minorHAnsi" w:cstheme="minorBidi"/>
              <w:sz w:val="22"/>
              <w:lang w:eastAsia="ru-RU"/>
            </w:rPr>
          </w:pPr>
          <w:hyperlink w:anchor="_Toc45256520" w:history="1">
            <w:r w:rsidR="003F10B8" w:rsidRPr="007F5DB0">
              <w:rPr>
                <w:rStyle w:val="af6"/>
              </w:rPr>
              <w:t>3.5</w:t>
            </w:r>
            <w:r w:rsidR="003F10B8">
              <w:rPr>
                <w:rFonts w:asciiTheme="minorHAnsi" w:eastAsiaTheme="minorEastAsia" w:hAnsiTheme="minorHAnsi" w:cstheme="minorBidi"/>
                <w:sz w:val="22"/>
                <w:lang w:eastAsia="ru-RU"/>
              </w:rPr>
              <w:tab/>
            </w:r>
            <w:r w:rsidR="003F10B8" w:rsidRPr="007F5DB0">
              <w:rPr>
                <w:rStyle w:val="af6"/>
              </w:rPr>
              <w:t>Выполнение гидравлического расчета сетей любой степени закольцованности, в том числе гидравлического расчета при совместной работе нескольких источников на единую сеть</w:t>
            </w:r>
            <w:r w:rsidR="003F10B8">
              <w:rPr>
                <w:webHidden/>
              </w:rPr>
              <w:tab/>
            </w:r>
            <w:r w:rsidR="003F10B8">
              <w:rPr>
                <w:webHidden/>
              </w:rPr>
              <w:fldChar w:fldCharType="begin"/>
            </w:r>
            <w:r w:rsidR="003F10B8">
              <w:rPr>
                <w:webHidden/>
              </w:rPr>
              <w:instrText xml:space="preserve"> PAGEREF _Toc45256520 \h </w:instrText>
            </w:r>
            <w:r w:rsidR="003F10B8">
              <w:rPr>
                <w:webHidden/>
              </w:rPr>
            </w:r>
            <w:r w:rsidR="003F10B8">
              <w:rPr>
                <w:webHidden/>
              </w:rPr>
              <w:fldChar w:fldCharType="separate"/>
            </w:r>
            <w:r w:rsidR="00D60485">
              <w:rPr>
                <w:webHidden/>
              </w:rPr>
              <w:t>116</w:t>
            </w:r>
            <w:r w:rsidR="003F10B8">
              <w:rPr>
                <w:webHidden/>
              </w:rPr>
              <w:fldChar w:fldCharType="end"/>
            </w:r>
          </w:hyperlink>
        </w:p>
        <w:p w14:paraId="650D6672" w14:textId="3657B5C3" w:rsidR="004D14C3" w:rsidRPr="008E420B" w:rsidRDefault="004D14C3" w:rsidP="003F10B8">
          <w:pPr>
            <w:tabs>
              <w:tab w:val="left" w:pos="709"/>
            </w:tabs>
            <w:contextualSpacing/>
            <w:jc w:val="both"/>
          </w:pPr>
          <w:r w:rsidRPr="008E420B">
            <w:rPr>
              <w:bCs/>
            </w:rPr>
            <w:fldChar w:fldCharType="end"/>
          </w:r>
        </w:p>
      </w:sdtContent>
    </w:sdt>
    <w:p w14:paraId="074A1F38" w14:textId="43DEEE33" w:rsidR="0029406C" w:rsidRPr="008E420B" w:rsidRDefault="0029406C" w:rsidP="00E83D16">
      <w:pPr>
        <w:pStyle w:val="17"/>
        <w:pageBreakBefore/>
        <w:tabs>
          <w:tab w:val="clear" w:pos="928"/>
        </w:tabs>
        <w:spacing w:line="240" w:lineRule="auto"/>
        <w:ind w:left="709" w:firstLine="0"/>
        <w:contextualSpacing/>
        <w:jc w:val="left"/>
        <w:rPr>
          <w:sz w:val="24"/>
        </w:rPr>
      </w:pPr>
      <w:bookmarkStart w:id="9" w:name="_Toc45256429"/>
      <w:r w:rsidRPr="008E420B">
        <w:rPr>
          <w:sz w:val="24"/>
        </w:rPr>
        <w:lastRenderedPageBreak/>
        <w:t>ВВЕДЕНИЕ</w:t>
      </w:r>
      <w:bookmarkEnd w:id="0"/>
      <w:bookmarkEnd w:id="9"/>
    </w:p>
    <w:p w14:paraId="47F0F3E8" w14:textId="77777777" w:rsidR="007E4F0A" w:rsidRPr="008E420B" w:rsidRDefault="007E4F0A" w:rsidP="00E83D16">
      <w:pPr>
        <w:pStyle w:val="1a"/>
        <w:spacing w:before="0"/>
        <w:contextualSpacing/>
        <w:rPr>
          <w:sz w:val="24"/>
        </w:rPr>
      </w:pPr>
    </w:p>
    <w:p w14:paraId="419C68C2" w14:textId="11B78188" w:rsidR="0029406C" w:rsidRPr="008E420B" w:rsidRDefault="0029406C" w:rsidP="00E83D16">
      <w:pPr>
        <w:pStyle w:val="1a"/>
        <w:spacing w:before="0"/>
        <w:contextualSpacing/>
        <w:rPr>
          <w:sz w:val="24"/>
        </w:rPr>
      </w:pPr>
      <w:r w:rsidRPr="008E420B">
        <w:rPr>
          <w:sz w:val="24"/>
        </w:rPr>
        <w:t>Разработка схем водоснабжения и водоотведения муниципальных образований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муниципального образования, в первую очередь его градостроительной деятельности, определенной генеральным планом.</w:t>
      </w:r>
    </w:p>
    <w:p w14:paraId="286BA3E8" w14:textId="1EC1F346" w:rsidR="0029406C" w:rsidRPr="008E420B" w:rsidRDefault="0029406C" w:rsidP="00E83D16">
      <w:pPr>
        <w:pStyle w:val="1a"/>
        <w:spacing w:before="0"/>
        <w:rPr>
          <w:sz w:val="24"/>
        </w:rPr>
      </w:pPr>
      <w:r w:rsidRPr="008E420B">
        <w:rPr>
          <w:sz w:val="24"/>
        </w:rPr>
        <w:t xml:space="preserve">Рассмотрение задачи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Дается обоснование необходимости сооружения новых или расширение существующих элементов комплекса водопроводных очистных сооружений и комплекса очистных сооружений канализации для покрытия имеющегося дефицита мощности и возрастающих нагрузок по водоснабжению и водоотведению на расчетный срок. При этом рассмотрение вопросов выбора основного оборудования для ВОС и КОС,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w:t>
      </w:r>
      <w:proofErr w:type="spellStart"/>
      <w:r w:rsidRPr="008E420B">
        <w:rPr>
          <w:sz w:val="24"/>
        </w:rPr>
        <w:t>предпроектного</w:t>
      </w:r>
      <w:proofErr w:type="spellEnd"/>
      <w:r w:rsidRPr="008E420B">
        <w:rPr>
          <w:sz w:val="24"/>
        </w:rPr>
        <w:t xml:space="preserve"> документа по развитию водопроводного и канализационного хозяйства </w:t>
      </w:r>
      <w:r w:rsidR="007E4A9B" w:rsidRPr="008E420B">
        <w:rPr>
          <w:sz w:val="24"/>
        </w:rPr>
        <w:t xml:space="preserve">сельского поселения </w:t>
      </w:r>
      <w:r w:rsidR="00760114">
        <w:rPr>
          <w:sz w:val="24"/>
        </w:rPr>
        <w:t>Сосновка</w:t>
      </w:r>
      <w:r w:rsidRPr="008E420B">
        <w:rPr>
          <w:sz w:val="24"/>
        </w:rPr>
        <w:t xml:space="preserve"> принята практика составления перспективных схем водоснабжения и водоотведения </w:t>
      </w:r>
      <w:r w:rsidR="007E4A9B" w:rsidRPr="008E420B">
        <w:rPr>
          <w:sz w:val="24"/>
        </w:rPr>
        <w:t>сельских поселений</w:t>
      </w:r>
      <w:r w:rsidRPr="008E420B">
        <w:rPr>
          <w:sz w:val="24"/>
        </w:rPr>
        <w:t>.</w:t>
      </w:r>
    </w:p>
    <w:p w14:paraId="447BD56C" w14:textId="0429BD63" w:rsidR="0029406C" w:rsidRPr="008E420B" w:rsidRDefault="0029406C" w:rsidP="00E83D16">
      <w:pPr>
        <w:pStyle w:val="1a"/>
        <w:spacing w:before="0"/>
        <w:rPr>
          <w:sz w:val="24"/>
        </w:rPr>
      </w:pPr>
      <w:r w:rsidRPr="008E420B">
        <w:rPr>
          <w:sz w:val="24"/>
        </w:rPr>
        <w:t>Схема разработана на основе анализа фактических нагрузок потребителей по водоснабжению и водоотведению с уч</w:t>
      </w:r>
      <w:r w:rsidR="001179AD" w:rsidRPr="008E420B">
        <w:rPr>
          <w:sz w:val="24"/>
        </w:rPr>
        <w:t>ё</w:t>
      </w:r>
      <w:r w:rsidRPr="008E420B">
        <w:rPr>
          <w:sz w:val="24"/>
        </w:rPr>
        <w:t>том перспективного развития на 1</w:t>
      </w:r>
      <w:r w:rsidR="008A0731" w:rsidRPr="008E420B">
        <w:rPr>
          <w:sz w:val="24"/>
        </w:rPr>
        <w:t>0</w:t>
      </w:r>
      <w:r w:rsidRPr="008E420B">
        <w:rPr>
          <w:sz w:val="24"/>
        </w:rPr>
        <w:t xml:space="preserve"> лет, структуры баланса водопотребления и водоотведения,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надежности, экономичности.</w:t>
      </w:r>
    </w:p>
    <w:p w14:paraId="2C73786E" w14:textId="6C694712" w:rsidR="008A0731" w:rsidRPr="008E420B" w:rsidRDefault="0029406C" w:rsidP="00E83D16">
      <w:pPr>
        <w:pStyle w:val="1a"/>
        <w:spacing w:before="0"/>
        <w:rPr>
          <w:sz w:val="24"/>
        </w:rPr>
      </w:pPr>
      <w:r w:rsidRPr="008E420B">
        <w:rPr>
          <w:sz w:val="24"/>
        </w:rPr>
        <w:t xml:space="preserve">Основой для разработки и реализации схемы водоснабжения и водоотведения </w:t>
      </w:r>
      <w:r w:rsidR="007E4A9B" w:rsidRPr="008E420B">
        <w:rPr>
          <w:sz w:val="24"/>
        </w:rPr>
        <w:t xml:space="preserve">сельского поселения </w:t>
      </w:r>
      <w:r w:rsidR="003C427D" w:rsidRPr="008E420B">
        <w:rPr>
          <w:sz w:val="24"/>
        </w:rPr>
        <w:t xml:space="preserve">Сосновка </w:t>
      </w:r>
      <w:r w:rsidRPr="008E420B">
        <w:rPr>
          <w:sz w:val="24"/>
        </w:rPr>
        <w:t>до 20</w:t>
      </w:r>
      <w:r w:rsidR="007E4A9B" w:rsidRPr="008E420B">
        <w:rPr>
          <w:sz w:val="24"/>
        </w:rPr>
        <w:t>29</w:t>
      </w:r>
      <w:r w:rsidRPr="008E420B">
        <w:rPr>
          <w:sz w:val="24"/>
        </w:rPr>
        <w:t xml:space="preserve"> года являются</w:t>
      </w:r>
      <w:r w:rsidR="008A0731" w:rsidRPr="008E420B">
        <w:rPr>
          <w:sz w:val="24"/>
        </w:rPr>
        <w:t>:</w:t>
      </w:r>
    </w:p>
    <w:p w14:paraId="6D04689E" w14:textId="77777777" w:rsidR="008A0731" w:rsidRPr="008E420B" w:rsidRDefault="008A0731" w:rsidP="00E83D16">
      <w:pPr>
        <w:pStyle w:val="1a"/>
        <w:spacing w:before="0"/>
        <w:rPr>
          <w:sz w:val="24"/>
        </w:rPr>
      </w:pPr>
      <w:r w:rsidRPr="008E420B">
        <w:rPr>
          <w:sz w:val="24"/>
        </w:rPr>
        <w:t>1) Федеральный закон от 07.12.2011 г. № 416-ФЗ «О водоснабжении и водоотведении»;</w:t>
      </w:r>
    </w:p>
    <w:p w14:paraId="5D2E6A96" w14:textId="0D952F39" w:rsidR="008A0731" w:rsidRPr="008E420B" w:rsidRDefault="008A0731" w:rsidP="00E83D16">
      <w:pPr>
        <w:pStyle w:val="1a"/>
        <w:spacing w:before="0"/>
        <w:rPr>
          <w:sz w:val="24"/>
        </w:rPr>
      </w:pPr>
      <w:r w:rsidRPr="008E420B">
        <w:rPr>
          <w:sz w:val="24"/>
        </w:rPr>
        <w:t xml:space="preserve">2) </w:t>
      </w:r>
      <w:r w:rsidR="00732A4A" w:rsidRPr="008E420B">
        <w:rPr>
          <w:sz w:val="24"/>
        </w:rPr>
        <w:t>П</w:t>
      </w:r>
      <w:r w:rsidRPr="008E420B">
        <w:rPr>
          <w:sz w:val="24"/>
        </w:rPr>
        <w:t>остановление Правительства Российской Федерации от 05.09.2013 г. № 782 «О системах водоснабжения и водоотведения» (вместе с «Правилами разработки и утверждения систем водоснабжения и водоотведения», «Требованиями к содержанию систем водоснабжения и водоотведения»);</w:t>
      </w:r>
    </w:p>
    <w:p w14:paraId="5B8113A1" w14:textId="74A98977" w:rsidR="00FE61C3" w:rsidRPr="008E420B" w:rsidRDefault="00732A4A" w:rsidP="00E83D16">
      <w:pPr>
        <w:pStyle w:val="1a"/>
        <w:spacing w:before="0"/>
        <w:rPr>
          <w:sz w:val="24"/>
        </w:rPr>
      </w:pPr>
      <w:r w:rsidRPr="008E420B">
        <w:rPr>
          <w:sz w:val="24"/>
        </w:rPr>
        <w:t xml:space="preserve">3) </w:t>
      </w:r>
      <w:r w:rsidR="003C427D" w:rsidRPr="008E420B">
        <w:rPr>
          <w:sz w:val="24"/>
        </w:rPr>
        <w:t>Договор № 19</w:t>
      </w:r>
      <w:r w:rsidR="00FE61C3" w:rsidRPr="008E420B">
        <w:rPr>
          <w:sz w:val="24"/>
        </w:rPr>
        <w:t xml:space="preserve"> на выполнение работ по актуализации схем водоснабжения и водоотведения сельского поселения </w:t>
      </w:r>
      <w:r w:rsidR="003C427D" w:rsidRPr="008E420B">
        <w:rPr>
          <w:sz w:val="24"/>
        </w:rPr>
        <w:t>Сосновка</w:t>
      </w:r>
      <w:r w:rsidR="00FE61C3" w:rsidRPr="008E420B">
        <w:rPr>
          <w:sz w:val="24"/>
        </w:rPr>
        <w:t xml:space="preserve"> Белоярского района Ханты-Мансийский автономного округа – Югры;</w:t>
      </w:r>
    </w:p>
    <w:p w14:paraId="58BBD9A0" w14:textId="32770D89" w:rsidR="008A0731" w:rsidRPr="008E420B" w:rsidRDefault="00732A4A" w:rsidP="00E83D16">
      <w:pPr>
        <w:pStyle w:val="1a"/>
        <w:spacing w:before="0"/>
        <w:rPr>
          <w:sz w:val="24"/>
        </w:rPr>
      </w:pPr>
      <w:r w:rsidRPr="008E420B">
        <w:rPr>
          <w:sz w:val="24"/>
        </w:rPr>
        <w:t>4</w:t>
      </w:r>
      <w:r w:rsidR="008A0731" w:rsidRPr="008E420B">
        <w:rPr>
          <w:sz w:val="24"/>
        </w:rPr>
        <w:t>) СП 31.13330.2012 Водоснабжение. Наружные сети и сооружения». Актуализированная редакция СНиП 2.04.03-84 (с Изменениями № 1, 2);</w:t>
      </w:r>
    </w:p>
    <w:p w14:paraId="3998C6DC" w14:textId="1E418C70" w:rsidR="008A0731" w:rsidRPr="008E420B" w:rsidRDefault="00732A4A" w:rsidP="00E83D16">
      <w:pPr>
        <w:pStyle w:val="1a"/>
        <w:spacing w:before="0"/>
        <w:rPr>
          <w:sz w:val="24"/>
        </w:rPr>
      </w:pPr>
      <w:r w:rsidRPr="008E420B">
        <w:rPr>
          <w:sz w:val="24"/>
        </w:rPr>
        <w:t>5</w:t>
      </w:r>
      <w:r w:rsidR="008A0731" w:rsidRPr="008E420B">
        <w:rPr>
          <w:sz w:val="24"/>
        </w:rPr>
        <w:t>) СП 32.13330.2012 Канализация. Наружные сети и сооружения». Актуализированная редакция СНиП 2.04.03-85 (с Изменениями № 1);</w:t>
      </w:r>
    </w:p>
    <w:p w14:paraId="3511C9CD" w14:textId="70AD81C9" w:rsidR="008A0731" w:rsidRPr="008E420B" w:rsidRDefault="00732A4A" w:rsidP="00E83D16">
      <w:pPr>
        <w:pStyle w:val="1a"/>
        <w:spacing w:before="0"/>
        <w:rPr>
          <w:sz w:val="24"/>
        </w:rPr>
      </w:pPr>
      <w:r w:rsidRPr="008E420B">
        <w:rPr>
          <w:sz w:val="24"/>
        </w:rPr>
        <w:t>6</w:t>
      </w:r>
      <w:r w:rsidR="008A0731" w:rsidRPr="008E420B">
        <w:rPr>
          <w:sz w:val="24"/>
        </w:rPr>
        <w:t>) 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6779C30" w14:textId="30552282" w:rsidR="008A0731" w:rsidRPr="008E420B" w:rsidRDefault="00732A4A" w:rsidP="00E83D16">
      <w:pPr>
        <w:pStyle w:val="1a"/>
        <w:spacing w:before="0"/>
        <w:rPr>
          <w:sz w:val="24"/>
        </w:rPr>
      </w:pPr>
      <w:r w:rsidRPr="008E420B">
        <w:rPr>
          <w:sz w:val="24"/>
        </w:rPr>
        <w:t>7</w:t>
      </w:r>
      <w:r w:rsidR="008A0731" w:rsidRPr="008E420B">
        <w:rPr>
          <w:sz w:val="24"/>
        </w:rPr>
        <w:t>) Постановление Правительства Российской Федерации от 15.05.2010 г. № 340 «О порядке установления требованиям к программам в области энергосбережения и повышения энергетической эффективности организаций, осуществляющих регулируемые виды деятельности»;</w:t>
      </w:r>
    </w:p>
    <w:p w14:paraId="29014D95" w14:textId="68EE83EE" w:rsidR="008A0731" w:rsidRPr="008E420B" w:rsidRDefault="00732A4A" w:rsidP="00E83D16">
      <w:pPr>
        <w:pStyle w:val="1a"/>
        <w:spacing w:before="0"/>
        <w:rPr>
          <w:sz w:val="24"/>
        </w:rPr>
      </w:pPr>
      <w:r w:rsidRPr="008E420B">
        <w:rPr>
          <w:sz w:val="24"/>
        </w:rPr>
        <w:t>8</w:t>
      </w:r>
      <w:r w:rsidR="008A0731" w:rsidRPr="008E420B">
        <w:rPr>
          <w:sz w:val="24"/>
        </w:rPr>
        <w:t xml:space="preserve">) СанПиН 2.1.4.1074-01 «Гигиенические требования к качеству воды централизованных систем водоснабжения. Контроль качества», ГН 2.1.5.1315-03 «Предельно-допустимые концентрации химических веществ (ПДК) в воде водных объектов хозяйственно-питьевого и культурно-бытового водопользования. Гигиенические </w:t>
      </w:r>
      <w:r w:rsidR="008A0731" w:rsidRPr="008E420B">
        <w:rPr>
          <w:sz w:val="24"/>
        </w:rPr>
        <w:lastRenderedPageBreak/>
        <w:t>нормативы», 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N 1 к ГН 2.1.5.1315-03», СанПиН 2.6.1.2523 - 09 «Нормы радиационной безопасности НРБ –99/2009»;</w:t>
      </w:r>
    </w:p>
    <w:p w14:paraId="320A0D58" w14:textId="68B62ED6" w:rsidR="008A0731" w:rsidRPr="008E420B" w:rsidRDefault="00732A4A" w:rsidP="00E83D16">
      <w:pPr>
        <w:pStyle w:val="1a"/>
        <w:spacing w:before="0"/>
        <w:rPr>
          <w:sz w:val="24"/>
        </w:rPr>
      </w:pPr>
      <w:r w:rsidRPr="008E420B">
        <w:rPr>
          <w:sz w:val="24"/>
        </w:rPr>
        <w:t>9</w:t>
      </w:r>
      <w:r w:rsidR="008A0731" w:rsidRPr="008E420B">
        <w:rPr>
          <w:sz w:val="24"/>
        </w:rPr>
        <w:t>) Градостроительный кодекс РФ;</w:t>
      </w:r>
    </w:p>
    <w:p w14:paraId="2A937AB7" w14:textId="286373E6" w:rsidR="00F8060F" w:rsidRPr="008E420B" w:rsidRDefault="00732A4A" w:rsidP="00E83D16">
      <w:pPr>
        <w:pStyle w:val="1a"/>
        <w:spacing w:before="0"/>
        <w:rPr>
          <w:sz w:val="24"/>
        </w:rPr>
      </w:pPr>
      <w:r w:rsidRPr="008E420B">
        <w:rPr>
          <w:sz w:val="24"/>
        </w:rPr>
        <w:t>10</w:t>
      </w:r>
      <w:r w:rsidR="008A0731" w:rsidRPr="008E420B">
        <w:rPr>
          <w:sz w:val="24"/>
        </w:rPr>
        <w:t>) Закон РФ от 21.07.1993 № 5485-1 «О государственной тайне»;</w:t>
      </w:r>
    </w:p>
    <w:p w14:paraId="19056E08" w14:textId="6B7AA3F9" w:rsidR="008A0731" w:rsidRPr="008E420B" w:rsidRDefault="008A0731" w:rsidP="00E83D16">
      <w:pPr>
        <w:pStyle w:val="1a"/>
        <w:spacing w:before="0"/>
        <w:rPr>
          <w:sz w:val="24"/>
        </w:rPr>
      </w:pPr>
      <w:r w:rsidRPr="008E420B">
        <w:rPr>
          <w:sz w:val="24"/>
        </w:rPr>
        <w:t>1</w:t>
      </w:r>
      <w:r w:rsidR="00732A4A" w:rsidRPr="008E420B">
        <w:rPr>
          <w:sz w:val="24"/>
        </w:rPr>
        <w:t>1</w:t>
      </w:r>
      <w:r w:rsidRPr="008E420B">
        <w:rPr>
          <w:sz w:val="24"/>
        </w:rPr>
        <w:t>) Указ Президента РФ от 30.11.1995 № 1203 «Об утверждении Перечня сведений, отнесенных к государственной тайне»;</w:t>
      </w:r>
    </w:p>
    <w:p w14:paraId="005AD5A5" w14:textId="7A36E674" w:rsidR="008A0731" w:rsidRPr="008E420B" w:rsidRDefault="008A0731" w:rsidP="00E83D16">
      <w:pPr>
        <w:pStyle w:val="1a"/>
        <w:spacing w:before="0"/>
        <w:rPr>
          <w:sz w:val="24"/>
        </w:rPr>
      </w:pPr>
      <w:r w:rsidRPr="008E420B">
        <w:rPr>
          <w:sz w:val="24"/>
        </w:rPr>
        <w:t>1</w:t>
      </w:r>
      <w:r w:rsidR="00732A4A" w:rsidRPr="008E420B">
        <w:rPr>
          <w:sz w:val="24"/>
        </w:rPr>
        <w:t>2</w:t>
      </w:r>
      <w:r w:rsidRPr="008E420B">
        <w:rPr>
          <w:sz w:val="24"/>
        </w:rPr>
        <w:t>) Постановление Правительства РФ от 15.04.1995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w:t>
      </w:r>
    </w:p>
    <w:p w14:paraId="47BC164E" w14:textId="103EBEC8" w:rsidR="00F8060F" w:rsidRPr="008E420B" w:rsidRDefault="008A0731" w:rsidP="00E83D16">
      <w:pPr>
        <w:pStyle w:val="1a"/>
        <w:spacing w:before="0"/>
        <w:rPr>
          <w:sz w:val="24"/>
        </w:rPr>
      </w:pPr>
      <w:r w:rsidRPr="008E420B">
        <w:rPr>
          <w:sz w:val="24"/>
        </w:rPr>
        <w:t>1</w:t>
      </w:r>
      <w:r w:rsidR="00732A4A" w:rsidRPr="008E420B">
        <w:rPr>
          <w:sz w:val="24"/>
        </w:rPr>
        <w:t>3</w:t>
      </w:r>
      <w:r w:rsidRPr="008E420B">
        <w:rPr>
          <w:sz w:val="24"/>
        </w:rPr>
        <w:t>) Иные действующие нормативные документы в области водоснабжения и водоотведения.</w:t>
      </w:r>
    </w:p>
    <w:p w14:paraId="5076057E" w14:textId="77777777" w:rsidR="00FE61C3" w:rsidRPr="008E420B" w:rsidRDefault="00FE61C3" w:rsidP="00E83D16">
      <w:pPr>
        <w:pStyle w:val="1a"/>
        <w:keepNext/>
        <w:keepLines/>
        <w:spacing w:before="0"/>
        <w:rPr>
          <w:sz w:val="24"/>
        </w:rPr>
      </w:pPr>
    </w:p>
    <w:p w14:paraId="14D6DE05" w14:textId="533FC504" w:rsidR="0029406C" w:rsidRPr="008E420B" w:rsidRDefault="0029406C" w:rsidP="00E83D16">
      <w:pPr>
        <w:pStyle w:val="1a"/>
        <w:keepNext/>
        <w:keepLines/>
        <w:spacing w:before="0"/>
        <w:rPr>
          <w:sz w:val="24"/>
        </w:rPr>
      </w:pPr>
      <w:r w:rsidRPr="008E420B">
        <w:rPr>
          <w:sz w:val="24"/>
        </w:rPr>
        <w:t>Технической базой для разработки Схемы водоснабжения и водоотведения являются:</w:t>
      </w:r>
    </w:p>
    <w:p w14:paraId="2A7A57DD" w14:textId="0E6DA9E1" w:rsidR="008A0731" w:rsidRPr="008E420B" w:rsidRDefault="008A0731" w:rsidP="00E83D16">
      <w:pPr>
        <w:pStyle w:val="1a"/>
        <w:spacing w:before="0"/>
        <w:rPr>
          <w:sz w:val="24"/>
        </w:rPr>
      </w:pPr>
      <w:r w:rsidRPr="008E420B">
        <w:rPr>
          <w:sz w:val="24"/>
        </w:rPr>
        <w:t xml:space="preserve">1. Генеральный план </w:t>
      </w:r>
      <w:r w:rsidR="00FE61C3" w:rsidRPr="008E420B">
        <w:rPr>
          <w:sz w:val="24"/>
        </w:rPr>
        <w:t xml:space="preserve">сельского поселения </w:t>
      </w:r>
      <w:r w:rsidR="003C427D" w:rsidRPr="008E420B">
        <w:rPr>
          <w:sz w:val="24"/>
        </w:rPr>
        <w:t>Сосновка</w:t>
      </w:r>
      <w:r w:rsidRPr="008E420B">
        <w:rPr>
          <w:sz w:val="24"/>
        </w:rPr>
        <w:t xml:space="preserve">, утвержденный решением </w:t>
      </w:r>
      <w:r w:rsidR="00D069A5" w:rsidRPr="008E420B">
        <w:rPr>
          <w:sz w:val="24"/>
        </w:rPr>
        <w:t xml:space="preserve">Совета Депутатов </w:t>
      </w:r>
      <w:proofErr w:type="spellStart"/>
      <w:r w:rsidR="00D069A5" w:rsidRPr="008E420B">
        <w:rPr>
          <w:sz w:val="24"/>
        </w:rPr>
        <w:t>с.п</w:t>
      </w:r>
      <w:proofErr w:type="spellEnd"/>
      <w:r w:rsidR="00D069A5" w:rsidRPr="008E420B">
        <w:rPr>
          <w:sz w:val="24"/>
        </w:rPr>
        <w:t xml:space="preserve">. </w:t>
      </w:r>
      <w:r w:rsidR="003C427D" w:rsidRPr="008E420B">
        <w:rPr>
          <w:sz w:val="24"/>
        </w:rPr>
        <w:t>Сосновка</w:t>
      </w:r>
      <w:r w:rsidR="00D069A5" w:rsidRPr="008E420B">
        <w:rPr>
          <w:sz w:val="24"/>
        </w:rPr>
        <w:t xml:space="preserve"> от 2</w:t>
      </w:r>
      <w:r w:rsidR="003C427D" w:rsidRPr="008E420B">
        <w:rPr>
          <w:sz w:val="24"/>
        </w:rPr>
        <w:t>2.02</w:t>
      </w:r>
      <w:r w:rsidR="00D069A5" w:rsidRPr="008E420B">
        <w:rPr>
          <w:sz w:val="24"/>
        </w:rPr>
        <w:t>.2012 года №</w:t>
      </w:r>
      <w:r w:rsidR="00AA115F" w:rsidRPr="008E420B">
        <w:rPr>
          <w:sz w:val="24"/>
        </w:rPr>
        <w:t xml:space="preserve"> </w:t>
      </w:r>
      <w:r w:rsidR="003C427D" w:rsidRPr="008E420B">
        <w:rPr>
          <w:sz w:val="24"/>
        </w:rPr>
        <w:t>4</w:t>
      </w:r>
      <w:r w:rsidR="00FE61C3" w:rsidRPr="008E420B">
        <w:rPr>
          <w:sz w:val="24"/>
        </w:rPr>
        <w:t>.</w:t>
      </w:r>
    </w:p>
    <w:p w14:paraId="32897A23" w14:textId="6BD6297D" w:rsidR="008A0731" w:rsidRPr="008E420B" w:rsidRDefault="008A0731" w:rsidP="00E83D16">
      <w:pPr>
        <w:pStyle w:val="1a"/>
        <w:spacing w:before="0"/>
        <w:rPr>
          <w:sz w:val="24"/>
        </w:rPr>
      </w:pPr>
      <w:r w:rsidRPr="008E420B">
        <w:rPr>
          <w:sz w:val="24"/>
        </w:rPr>
        <w:t>2</w:t>
      </w:r>
      <w:r w:rsidR="00AA115F" w:rsidRPr="008E420B">
        <w:rPr>
          <w:sz w:val="24"/>
        </w:rPr>
        <w:t>. Информация о соответствии качества питьевой воды требованиям законодательства Российской Федерации о санитарно-эпидемиологическом благополучии человека, о соответствии качества очистки сточных вод требованиям законодательства в области охраны окружающей среды.</w:t>
      </w:r>
    </w:p>
    <w:p w14:paraId="115ACDE7" w14:textId="77777777" w:rsidR="00AA115F" w:rsidRPr="008E420B" w:rsidRDefault="008A0731" w:rsidP="00AA115F">
      <w:pPr>
        <w:pStyle w:val="1a"/>
        <w:spacing w:before="0"/>
        <w:rPr>
          <w:sz w:val="24"/>
        </w:rPr>
      </w:pPr>
      <w:r w:rsidRPr="008E420B">
        <w:rPr>
          <w:sz w:val="24"/>
        </w:rPr>
        <w:t xml:space="preserve">3. </w:t>
      </w:r>
      <w:r w:rsidR="00AA115F" w:rsidRPr="008E420B">
        <w:rPr>
          <w:sz w:val="24"/>
        </w:rPr>
        <w:t>Данные о динамике потребления воды и уровне потерь воды, в том числе:</w:t>
      </w:r>
    </w:p>
    <w:p w14:paraId="6399D269" w14:textId="77777777" w:rsidR="00AA115F" w:rsidRPr="008E420B" w:rsidRDefault="00AA115F" w:rsidP="00AA115F">
      <w:pPr>
        <w:pStyle w:val="1a"/>
        <w:numPr>
          <w:ilvl w:val="1"/>
          <w:numId w:val="17"/>
        </w:numPr>
        <w:tabs>
          <w:tab w:val="left" w:pos="993"/>
        </w:tabs>
        <w:spacing w:before="0"/>
        <w:ind w:left="0" w:firstLine="709"/>
        <w:rPr>
          <w:sz w:val="24"/>
        </w:rPr>
      </w:pPr>
      <w:proofErr w:type="gramStart"/>
      <w:r w:rsidRPr="008E420B">
        <w:rPr>
          <w:sz w:val="24"/>
        </w:rPr>
        <w:t>копии балансов водопотребления за последние 10 лет;</w:t>
      </w:r>
      <w:proofErr w:type="gramEnd"/>
    </w:p>
    <w:p w14:paraId="1F29E887" w14:textId="77777777" w:rsidR="00AA115F" w:rsidRPr="008E420B" w:rsidRDefault="00AA115F" w:rsidP="00AA115F">
      <w:pPr>
        <w:pStyle w:val="1a"/>
        <w:numPr>
          <w:ilvl w:val="1"/>
          <w:numId w:val="17"/>
        </w:numPr>
        <w:tabs>
          <w:tab w:val="left" w:pos="993"/>
        </w:tabs>
        <w:spacing w:before="0"/>
        <w:ind w:left="0" w:firstLine="709"/>
        <w:rPr>
          <w:sz w:val="24"/>
        </w:rPr>
      </w:pPr>
      <w:proofErr w:type="gramStart"/>
      <w:r w:rsidRPr="008E420B">
        <w:rPr>
          <w:sz w:val="24"/>
        </w:rPr>
        <w:t>копии балансов стоков за последние 10 лет.</w:t>
      </w:r>
      <w:proofErr w:type="gramEnd"/>
    </w:p>
    <w:p w14:paraId="0E4D4A55" w14:textId="2F571FEC" w:rsidR="008A0731" w:rsidRPr="008E420B" w:rsidRDefault="008A0731" w:rsidP="00AA115F">
      <w:pPr>
        <w:pStyle w:val="1a"/>
        <w:spacing w:before="0"/>
        <w:rPr>
          <w:sz w:val="24"/>
        </w:rPr>
      </w:pPr>
      <w:r w:rsidRPr="008E420B">
        <w:rPr>
          <w:sz w:val="24"/>
        </w:rPr>
        <w:t xml:space="preserve">4. </w:t>
      </w:r>
      <w:r w:rsidR="00AA115F" w:rsidRPr="008E420B">
        <w:rPr>
          <w:sz w:val="24"/>
        </w:rPr>
        <w:t xml:space="preserve">Отчёт по обязательному энергетическому обследованию сельского поселения </w:t>
      </w:r>
      <w:r w:rsidR="001B04FB" w:rsidRPr="008E420B">
        <w:rPr>
          <w:sz w:val="24"/>
        </w:rPr>
        <w:t xml:space="preserve">Сосновка </w:t>
      </w:r>
      <w:r w:rsidR="00AA115F" w:rsidRPr="008E420B">
        <w:rPr>
          <w:sz w:val="24"/>
        </w:rPr>
        <w:t>от 201</w:t>
      </w:r>
      <w:r w:rsidR="001B04FB" w:rsidRPr="008E420B">
        <w:rPr>
          <w:sz w:val="24"/>
        </w:rPr>
        <w:t>9</w:t>
      </w:r>
      <w:r w:rsidR="00AA115F" w:rsidRPr="008E420B">
        <w:rPr>
          <w:sz w:val="24"/>
        </w:rPr>
        <w:t xml:space="preserve"> г.</w:t>
      </w:r>
    </w:p>
    <w:p w14:paraId="2A30A8B7" w14:textId="4C2F84F1" w:rsidR="005C64FA" w:rsidRPr="008E420B" w:rsidRDefault="005C64FA" w:rsidP="00E83D16">
      <w:pPr>
        <w:pStyle w:val="1a"/>
        <w:spacing w:before="0"/>
        <w:rPr>
          <w:sz w:val="24"/>
        </w:rPr>
      </w:pPr>
      <w:r w:rsidRPr="008E420B">
        <w:rPr>
          <w:sz w:val="24"/>
        </w:rPr>
        <w:t xml:space="preserve">5. </w:t>
      </w:r>
      <w:r w:rsidR="00AA115F" w:rsidRPr="008E420B">
        <w:rPr>
          <w:sz w:val="24"/>
        </w:rPr>
        <w:t>Производственные программы, организаций, осуществляющих на территории муниципального образования регулируемую деятельность в сфере водоснабжения и водоотведения.</w:t>
      </w:r>
    </w:p>
    <w:p w14:paraId="58580E1A" w14:textId="09A291A1" w:rsidR="005C64FA" w:rsidRPr="008E420B" w:rsidRDefault="005C64FA" w:rsidP="00E83D16">
      <w:pPr>
        <w:pStyle w:val="1a"/>
        <w:spacing w:before="0"/>
        <w:rPr>
          <w:sz w:val="24"/>
        </w:rPr>
      </w:pPr>
    </w:p>
    <w:p w14:paraId="1B23FEB7" w14:textId="063175D1" w:rsidR="0029406C" w:rsidRPr="008E420B" w:rsidRDefault="0029406C" w:rsidP="00E83D16"/>
    <w:p w14:paraId="3281911E" w14:textId="77777777" w:rsidR="00732A4A" w:rsidRPr="008E420B" w:rsidRDefault="00732A4A" w:rsidP="00E83D16"/>
    <w:p w14:paraId="4EEF8593" w14:textId="39C4260C" w:rsidR="0029406C" w:rsidRPr="008E420B" w:rsidRDefault="0029406C" w:rsidP="00BE6CDB">
      <w:pPr>
        <w:pStyle w:val="17"/>
        <w:pageBreakBefore/>
        <w:tabs>
          <w:tab w:val="clear" w:pos="928"/>
        </w:tabs>
        <w:spacing w:line="240" w:lineRule="auto"/>
        <w:ind w:left="0" w:firstLine="0"/>
        <w:rPr>
          <w:sz w:val="24"/>
          <w:szCs w:val="24"/>
        </w:rPr>
      </w:pPr>
      <w:bookmarkStart w:id="10" w:name="_Toc532478866"/>
      <w:bookmarkStart w:id="11" w:name="_Toc45256430"/>
      <w:r w:rsidRPr="008E420B">
        <w:rPr>
          <w:sz w:val="24"/>
          <w:szCs w:val="24"/>
        </w:rPr>
        <w:lastRenderedPageBreak/>
        <w:t>Краткая характеристика</w:t>
      </w:r>
      <w:r w:rsidR="007B0321" w:rsidRPr="008E420B">
        <w:rPr>
          <w:sz w:val="24"/>
          <w:szCs w:val="24"/>
        </w:rPr>
        <w:t xml:space="preserve"> </w:t>
      </w:r>
      <w:r w:rsidR="00F51138" w:rsidRPr="008E420B">
        <w:rPr>
          <w:sz w:val="24"/>
          <w:szCs w:val="24"/>
        </w:rPr>
        <w:t xml:space="preserve">сельского поселения </w:t>
      </w:r>
      <w:r w:rsidR="00ED4FC1" w:rsidRPr="008E420B">
        <w:rPr>
          <w:sz w:val="24"/>
          <w:szCs w:val="24"/>
        </w:rPr>
        <w:t>Сосновка</w:t>
      </w:r>
      <w:r w:rsidR="00F51138" w:rsidRPr="008E420B">
        <w:rPr>
          <w:sz w:val="24"/>
          <w:szCs w:val="24"/>
        </w:rPr>
        <w:t xml:space="preserve"> Белоярского района</w:t>
      </w:r>
      <w:r w:rsidR="002E719C">
        <w:rPr>
          <w:sz w:val="24"/>
          <w:szCs w:val="24"/>
        </w:rPr>
        <w:t xml:space="preserve">              </w:t>
      </w:r>
      <w:r w:rsidR="00F51138" w:rsidRPr="008E420B">
        <w:rPr>
          <w:sz w:val="24"/>
          <w:szCs w:val="24"/>
        </w:rPr>
        <w:t xml:space="preserve"> </w:t>
      </w:r>
      <w:r w:rsidR="00273264" w:rsidRPr="008E420B">
        <w:rPr>
          <w:sz w:val="24"/>
          <w:szCs w:val="24"/>
        </w:rPr>
        <w:t>Ханты-Мансийск</w:t>
      </w:r>
      <w:r w:rsidR="00F51138" w:rsidRPr="008E420B">
        <w:rPr>
          <w:sz w:val="24"/>
          <w:szCs w:val="24"/>
        </w:rPr>
        <w:t>ий</w:t>
      </w:r>
      <w:r w:rsidR="00273264" w:rsidRPr="008E420B">
        <w:rPr>
          <w:sz w:val="24"/>
          <w:szCs w:val="24"/>
        </w:rPr>
        <w:t xml:space="preserve"> автономного округа – Югры</w:t>
      </w:r>
      <w:bookmarkEnd w:id="10"/>
      <w:bookmarkEnd w:id="11"/>
    </w:p>
    <w:p w14:paraId="14B7CEEA" w14:textId="77777777" w:rsidR="00BE6CDB" w:rsidRPr="008E420B" w:rsidRDefault="00BE6CDB" w:rsidP="00BE6CDB">
      <w:pPr>
        <w:pStyle w:val="1a"/>
        <w:spacing w:before="0"/>
        <w:rPr>
          <w:sz w:val="24"/>
        </w:rPr>
      </w:pPr>
    </w:p>
    <w:p w14:paraId="2D6B1C1C" w14:textId="02A206BA" w:rsidR="00BB62DF" w:rsidRPr="008E420B" w:rsidRDefault="00BB62DF" w:rsidP="00BB62DF">
      <w:pPr>
        <w:pStyle w:val="1a"/>
        <w:contextualSpacing/>
        <w:rPr>
          <w:sz w:val="24"/>
        </w:rPr>
      </w:pPr>
      <w:proofErr w:type="gramStart"/>
      <w:r w:rsidRPr="008E420B">
        <w:rPr>
          <w:sz w:val="24"/>
        </w:rPr>
        <w:t xml:space="preserve">Сельское поселение </w:t>
      </w:r>
      <w:r w:rsidR="00D30CDE" w:rsidRPr="008E420B">
        <w:rPr>
          <w:sz w:val="24"/>
        </w:rPr>
        <w:t>Сосновка</w:t>
      </w:r>
      <w:r w:rsidRPr="008E420B">
        <w:rPr>
          <w:sz w:val="24"/>
        </w:rPr>
        <w:t xml:space="preserve"> (далее – </w:t>
      </w:r>
      <w:proofErr w:type="spellStart"/>
      <w:r w:rsidRPr="008E420B">
        <w:rPr>
          <w:sz w:val="24"/>
        </w:rPr>
        <w:t>с.п</w:t>
      </w:r>
      <w:proofErr w:type="spellEnd"/>
      <w:r w:rsidRPr="008E420B">
        <w:rPr>
          <w:sz w:val="24"/>
        </w:rPr>
        <w:t>.</w:t>
      </w:r>
      <w:proofErr w:type="gramEnd"/>
      <w:r w:rsidRPr="008E420B">
        <w:rPr>
          <w:sz w:val="24"/>
        </w:rPr>
        <w:t xml:space="preserve"> </w:t>
      </w:r>
      <w:proofErr w:type="gramStart"/>
      <w:r w:rsidR="00D30CDE" w:rsidRPr="008E420B">
        <w:rPr>
          <w:sz w:val="24"/>
        </w:rPr>
        <w:t>Сосновка</w:t>
      </w:r>
      <w:r w:rsidRPr="008E420B">
        <w:rPr>
          <w:sz w:val="24"/>
        </w:rPr>
        <w:t>) входит в состав Белоярского района Ханты-Мансийский автономного округа – Югра Тюменской области, расположенного в районе, приравненном к районам Крайнего Севера.</w:t>
      </w:r>
      <w:proofErr w:type="gramEnd"/>
    </w:p>
    <w:p w14:paraId="1CE8C0E6" w14:textId="56C94931" w:rsidR="00D30CDE" w:rsidRPr="008E420B" w:rsidRDefault="00D30CDE" w:rsidP="00BB62DF">
      <w:pPr>
        <w:pStyle w:val="1a"/>
        <w:spacing w:before="0"/>
        <w:contextualSpacing/>
        <w:rPr>
          <w:sz w:val="24"/>
        </w:rPr>
      </w:pPr>
      <w:r w:rsidRPr="008E420B">
        <w:rPr>
          <w:sz w:val="24"/>
        </w:rPr>
        <w:t>В состав сельского поселения входит всего один поселок Сосновка. Сельское поселение расположено в северо-восточной части Белоярского района ХМАО – Югры. Автомобильная дорога межмуниципального значения «</w:t>
      </w:r>
      <w:proofErr w:type="spellStart"/>
      <w:r w:rsidRPr="008E420B">
        <w:rPr>
          <w:sz w:val="24"/>
        </w:rPr>
        <w:t>Андра</w:t>
      </w:r>
      <w:proofErr w:type="spellEnd"/>
      <w:r w:rsidRPr="008E420B">
        <w:rPr>
          <w:sz w:val="24"/>
        </w:rPr>
        <w:t xml:space="preserve"> - Белоярский - граница Ямало-Ненецкого автономного округа, подъезд к г. Белоярский» с капитальным типом покрытия соединяет п. Сосновка с находящимся к западу от него п. </w:t>
      </w:r>
      <w:proofErr w:type="spellStart"/>
      <w:r w:rsidRPr="008E420B">
        <w:rPr>
          <w:sz w:val="24"/>
        </w:rPr>
        <w:t>Верхнеказымский</w:t>
      </w:r>
      <w:proofErr w:type="spellEnd"/>
      <w:r w:rsidRPr="008E420B">
        <w:rPr>
          <w:sz w:val="24"/>
        </w:rPr>
        <w:t xml:space="preserve">, а также обеспечивает связь с </w:t>
      </w:r>
      <w:proofErr w:type="spellStart"/>
      <w:r w:rsidRPr="008E420B">
        <w:rPr>
          <w:sz w:val="24"/>
        </w:rPr>
        <w:t>Надымским</w:t>
      </w:r>
      <w:proofErr w:type="spellEnd"/>
      <w:r w:rsidRPr="008E420B">
        <w:rPr>
          <w:sz w:val="24"/>
        </w:rPr>
        <w:t xml:space="preserve"> районом по автозимнику. Связь с административным центром района г. Белоярский осуществляется по автодороге с капитальным типом покрытия протяженностью 165 км, по которой так же осуществляется регулярное автобусное сообщение.</w:t>
      </w:r>
    </w:p>
    <w:p w14:paraId="4EB42508" w14:textId="5E6F199C" w:rsidR="006625B5" w:rsidRPr="008E420B" w:rsidRDefault="00304FE5" w:rsidP="00BB62DF">
      <w:pPr>
        <w:pStyle w:val="1a"/>
        <w:spacing w:before="0"/>
        <w:contextualSpacing/>
        <w:rPr>
          <w:sz w:val="24"/>
        </w:rPr>
      </w:pPr>
      <w:r w:rsidRPr="008E420B">
        <w:rPr>
          <w:sz w:val="24"/>
        </w:rPr>
        <w:t>За сельским поселением Сосновка закреплена территория общей площадью 143,3 кв. км, в том числе в черте населенного пункта – 3,27 кв. км.</w:t>
      </w:r>
    </w:p>
    <w:p w14:paraId="1ADDFCB3" w14:textId="2FD6805F" w:rsidR="00BB62DF" w:rsidRPr="008E420B" w:rsidRDefault="00BB62DF" w:rsidP="00BB62DF">
      <w:pPr>
        <w:pStyle w:val="S0"/>
        <w:contextualSpacing/>
      </w:pPr>
      <w:r w:rsidRPr="008E420B">
        <w:t xml:space="preserve">Территория сельского поселения </w:t>
      </w:r>
      <w:r w:rsidR="00ED5197" w:rsidRPr="008E420B">
        <w:t>Сосновка</w:t>
      </w:r>
      <w:r w:rsidRPr="008E420B">
        <w:t xml:space="preserve"> расположена на юго-западе Белоярского района. Климат сельского поселения </w:t>
      </w:r>
      <w:r w:rsidR="00ED5197" w:rsidRPr="008E420B">
        <w:t>Сосновка</w:t>
      </w:r>
      <w:r w:rsidRPr="008E420B">
        <w:t xml:space="preserve"> резко континентальный, характеризуется продолжительной зимой с метелями и сильными ветрами. Продолжительность холодного периода составляет 25-26 недель, период залеганием снежного покрова может достигать 180-210 и более дней. Переходные сезоны короткие до 7-9 недель. Наблюдаются поздние весенние и ранние осенние заморозки. Безморозный период составляет 80-110 дней. Территория характеризуется коротким летом до 10-14 недель. Температура воздуха самого холодного месяца года января может достигать 35,0</w:t>
      </w:r>
      <w:proofErr w:type="gramStart"/>
      <w:r w:rsidRPr="008E420B">
        <w:t xml:space="preserve"> °С</w:t>
      </w:r>
      <w:proofErr w:type="gramEnd"/>
      <w:r w:rsidRPr="008E420B">
        <w:t>, а средняя температура самого теплого месяца – июля изменяется от 15,7 °С до 19,0 °С. Продолжительность периода со среднесуточной температурой выше 0</w:t>
      </w:r>
      <w:r w:rsidR="00AA115F" w:rsidRPr="008E420B">
        <w:t xml:space="preserve"> </w:t>
      </w:r>
      <w:r w:rsidRPr="008E420B">
        <w:t>°С составляет 150 дней. Продолжительность отопительного периода 275 дней.</w:t>
      </w:r>
    </w:p>
    <w:p w14:paraId="513430B3" w14:textId="5D66E0FE" w:rsidR="00BB62DF" w:rsidRPr="008E420B" w:rsidRDefault="00BB62DF" w:rsidP="00BB62DF">
      <w:pPr>
        <w:pStyle w:val="S0"/>
        <w:contextualSpacing/>
      </w:pPr>
      <w:r w:rsidRPr="008E420B">
        <w:t>Среднее годовое количество осадков составляет 550 мм. Максимальное количество осадков выпадает в июле-августе 60-80 мм. В районе в течение года 15-20 % осадков выпадает в твердом виде.</w:t>
      </w:r>
    </w:p>
    <w:p w14:paraId="5A3D1C6A" w14:textId="6E4A8CB3" w:rsidR="00BB62DF" w:rsidRPr="008E420B" w:rsidRDefault="00BB62DF" w:rsidP="00BB62DF">
      <w:pPr>
        <w:pStyle w:val="S0"/>
        <w:contextualSpacing/>
      </w:pPr>
      <w:r w:rsidRPr="008E420B">
        <w:t>В годовом режиме ветра достаточно отчетливо проявляется тенденция к муссонной циркуляции: зимой ветер дует с охлажденного материка на Северный Ледовитый океан, летом – с океана на материк. Зимой повторяемость господствующих южных и юго-западных ветров составляет по всей территории поселения 50-65%, в мае она падает до 16-25 %. С июня по август преобладают северные ветры. Среднегодовая скорость ветра 2-4 м/сек.</w:t>
      </w:r>
    </w:p>
    <w:p w14:paraId="75780318" w14:textId="3F47F621" w:rsidR="00BB62DF" w:rsidRPr="008E420B" w:rsidRDefault="00BB62DF" w:rsidP="00BB62DF">
      <w:pPr>
        <w:pStyle w:val="S0"/>
        <w:contextualSpacing/>
      </w:pPr>
      <w:r w:rsidRPr="008E420B">
        <w:t>Среднегодовая влажность воздуха 76-78%.</w:t>
      </w:r>
    </w:p>
    <w:p w14:paraId="181BA1D6" w14:textId="6E8058D3" w:rsidR="00BB62DF" w:rsidRPr="008E420B" w:rsidRDefault="00BB62DF" w:rsidP="00BB62DF">
      <w:pPr>
        <w:pStyle w:val="S0"/>
        <w:contextualSpacing/>
      </w:pPr>
      <w:r w:rsidRPr="008E420B">
        <w:t>Максимальный уровень солнечной радиации приходится на июнь-июль 574,0-615,9 МДж/м</w:t>
      </w:r>
      <w:proofErr w:type="gramStart"/>
      <w:r w:rsidRPr="008E420B">
        <w:rPr>
          <w:vertAlign w:val="superscript"/>
        </w:rPr>
        <w:t>2</w:t>
      </w:r>
      <w:proofErr w:type="gramEnd"/>
      <w:r w:rsidRPr="008E420B">
        <w:t>, минимум – на декабрь 8,4 – 16,8 МДж/м</w:t>
      </w:r>
      <w:r w:rsidRPr="008E420B">
        <w:rPr>
          <w:vertAlign w:val="superscript"/>
        </w:rPr>
        <w:t>2</w:t>
      </w:r>
      <w:r w:rsidRPr="008E420B">
        <w:t>. Радиационный баланс территории поселения составляет 1000 МДж/м</w:t>
      </w:r>
      <w:proofErr w:type="gramStart"/>
      <w:r w:rsidRPr="008E420B">
        <w:rPr>
          <w:vertAlign w:val="superscript"/>
        </w:rPr>
        <w:t>2</w:t>
      </w:r>
      <w:proofErr w:type="gramEnd"/>
      <w:r w:rsidRPr="008E420B">
        <w:t xml:space="preserve"> год.</w:t>
      </w:r>
    </w:p>
    <w:p w14:paraId="771C5ACB" w14:textId="77777777" w:rsidR="00BB62DF" w:rsidRPr="008E420B" w:rsidRDefault="00BB62DF" w:rsidP="00BB62DF">
      <w:pPr>
        <w:pStyle w:val="S0"/>
        <w:contextualSpacing/>
      </w:pPr>
      <w:r w:rsidRPr="008E420B">
        <w:t>Среднегодовое количество дней в году без солнца составляет на территории поселения 120 дней и более.</w:t>
      </w:r>
    </w:p>
    <w:p w14:paraId="15D4059A" w14:textId="77777777" w:rsidR="00BB62DF" w:rsidRPr="008E420B" w:rsidRDefault="00BB62DF" w:rsidP="00BB62DF">
      <w:pPr>
        <w:pStyle w:val="S0"/>
        <w:contextualSpacing/>
      </w:pPr>
      <w:r w:rsidRPr="008E420B">
        <w:t xml:space="preserve">В агроклиматическом отношении территория проектирования подходит для выращивания овощных культур с пониженным требованием к теплу. В целом, учитывая климатические особенности данного поселения, овощеводство допустимо осуществлять и в открытом грунте. Недостаточность тепла и непродолжительность вегетационного </w:t>
      </w:r>
      <w:proofErr w:type="gramStart"/>
      <w:r w:rsidRPr="008E420B">
        <w:t>периода</w:t>
      </w:r>
      <w:proofErr w:type="gramEnd"/>
      <w:r w:rsidRPr="008E420B">
        <w:t xml:space="preserve"> возможно компенсировать специальными видами агротехники. Так же на территории поселения имеются широкие возможности для развития тепличного хозяйства и животноводства. </w:t>
      </w:r>
    </w:p>
    <w:p w14:paraId="6EF43D7D" w14:textId="77777777" w:rsidR="00ED5197" w:rsidRPr="008E420B" w:rsidRDefault="00BB62DF" w:rsidP="00BB62DF">
      <w:pPr>
        <w:pStyle w:val="S0"/>
        <w:contextualSpacing/>
      </w:pPr>
      <w:r w:rsidRPr="008E420B">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w:t>
      </w:r>
      <w:r w:rsidRPr="008E420B">
        <w:lastRenderedPageBreak/>
        <w:t>представляет собой молодую платформу, где происходило мощное накопление морских и континенталь</w:t>
      </w:r>
      <w:r w:rsidR="00ED5197" w:rsidRPr="008E420B">
        <w:t>ных осадков (от 500 до 3000 м).</w:t>
      </w:r>
    </w:p>
    <w:p w14:paraId="21500515" w14:textId="77777777" w:rsidR="00ED5197" w:rsidRPr="008E420B" w:rsidRDefault="00ED5197" w:rsidP="00ED5197">
      <w:pPr>
        <w:pStyle w:val="S0"/>
        <w:contextualSpacing/>
      </w:pPr>
      <w:r w:rsidRPr="008E420B">
        <w:t>На территории поселения преобладают аллювиальные равнины. Углы наклона рельефа незначительны и колеблются от 0,50 до 1.50.</w:t>
      </w:r>
    </w:p>
    <w:p w14:paraId="1A65CD60" w14:textId="15DFB57F" w:rsidR="00ED5197" w:rsidRPr="008E420B" w:rsidRDefault="00ED5197" w:rsidP="00ED5197">
      <w:pPr>
        <w:pStyle w:val="S0"/>
        <w:contextualSpacing/>
      </w:pPr>
      <w:r w:rsidRPr="008E420B">
        <w:t>Глубина вертикального расчленения рельефа, характеризующая превышение водоразделов над урезами рек и озер, не превышает 10 м. Густота линейного расчленения рельефа, определяющая средние расстояния между соседними понижениями рельефа, характеризуется как сильная (от 1,2 до 0,6 км).</w:t>
      </w:r>
    </w:p>
    <w:p w14:paraId="360191F6" w14:textId="77777777" w:rsidR="00ED5197" w:rsidRPr="008E420B" w:rsidRDefault="00ED5197" w:rsidP="00ED5197">
      <w:pPr>
        <w:pStyle w:val="S0"/>
        <w:contextualSpacing/>
      </w:pPr>
      <w:r w:rsidRPr="008E420B">
        <w:t>Территория поселения сложена породами четвертичного возраста. Она является геологической средой всех возводимых в районе сооружений, поэтому инженерно-геологическая характеристика включает в первую очередь изучение состава и свой</w:t>
      </w:r>
      <w:proofErr w:type="gramStart"/>
      <w:r w:rsidRPr="008E420B">
        <w:t>ств пр</w:t>
      </w:r>
      <w:proofErr w:type="gramEnd"/>
      <w:r w:rsidRPr="008E420B">
        <w:t xml:space="preserve">иповерхностных отложений, развитых до глубины 15-20 метров. В разрезах приповерхностных отложений на территории поселения выделен аллювиальный </w:t>
      </w:r>
      <w:proofErr w:type="spellStart"/>
      <w:r w:rsidRPr="008E420B">
        <w:t>стратиграфо</w:t>
      </w:r>
      <w:proofErr w:type="spellEnd"/>
      <w:r w:rsidRPr="008E420B">
        <w:t>-генетический комплекс пород, внутри этого комплекса выделяются пески мелкие и пылеватые с прослоями супесей и суглинков.</w:t>
      </w:r>
    </w:p>
    <w:p w14:paraId="754961E1" w14:textId="77777777" w:rsidR="00ED5197" w:rsidRPr="008E420B" w:rsidRDefault="00ED5197" w:rsidP="00ED5197">
      <w:pPr>
        <w:pStyle w:val="S0"/>
        <w:contextualSpacing/>
      </w:pPr>
      <w:r w:rsidRPr="008E420B">
        <w:t>В пределах территории распространены верховые, низинные и переходные болота.</w:t>
      </w:r>
    </w:p>
    <w:p w14:paraId="1B3CFAF0" w14:textId="77777777" w:rsidR="00ED5197" w:rsidRPr="008E420B" w:rsidRDefault="00ED5197" w:rsidP="00ED5197">
      <w:pPr>
        <w:pStyle w:val="S0"/>
        <w:contextualSpacing/>
      </w:pPr>
      <w:r w:rsidRPr="008E420B">
        <w:t xml:space="preserve">Эрозионная деятельность постоянных водотоков. Наиболее интенсивно в настоящее время развивается эрозионно-аккумулятивная деятельность реки, которая сводится к боковой эрозии, что подтверждается значительной шириной поймы, </w:t>
      </w:r>
      <w:proofErr w:type="gramStart"/>
      <w:r w:rsidRPr="008E420B">
        <w:t>интенсивным</w:t>
      </w:r>
      <w:proofErr w:type="gramEnd"/>
      <w:r w:rsidRPr="008E420B">
        <w:t xml:space="preserve"> </w:t>
      </w:r>
      <w:proofErr w:type="spellStart"/>
      <w:r w:rsidRPr="008E420B">
        <w:t>меандрированием</w:t>
      </w:r>
      <w:proofErr w:type="spellEnd"/>
      <w:r w:rsidRPr="008E420B">
        <w:t xml:space="preserve"> русел, обратными уклонами поверхности террас. Эрозионная деятельность способствует образованию обвально-осыпных явлений.</w:t>
      </w:r>
    </w:p>
    <w:p w14:paraId="0D7388F4" w14:textId="77777777" w:rsidR="00ED5197" w:rsidRPr="008E420B" w:rsidRDefault="00ED5197" w:rsidP="00ED5197">
      <w:pPr>
        <w:pStyle w:val="S0"/>
        <w:contextualSpacing/>
      </w:pPr>
      <w:r w:rsidRPr="008E420B">
        <w:t>Эрозионная деятельность временных водотоков. Огромную работу по преобразованию рельефа, осложнению инженерно-геологической обстановки участков, прилегающих к руслам рек, проводят временные водотоки. С их деятельностью связано образование промоин, мелких и глубоких, ветвящихся и нередко энергично растущих оврагов на надпойменных террасах и междуречных равнинах.</w:t>
      </w:r>
    </w:p>
    <w:p w14:paraId="4E849891" w14:textId="2459C239" w:rsidR="00ED5197" w:rsidRPr="008E420B" w:rsidRDefault="00ED5197" w:rsidP="00ED5197">
      <w:pPr>
        <w:pStyle w:val="S0"/>
        <w:contextualSpacing/>
      </w:pPr>
      <w:r w:rsidRPr="008E420B">
        <w:t>Образование оврагов резко усиливается при хозяйственном освоении территории, что обусловлено, прежде всего, уничтожением растительного покрова. Поэтому при освоении территории необходимо учитывать возможность широкого развития овражной эрозии, особенно на приречных участках, так как недоучет ее может привести к разрушению больших массивов.</w:t>
      </w:r>
    </w:p>
    <w:p w14:paraId="0491BCE1" w14:textId="77777777" w:rsidR="00ED5197" w:rsidRPr="008E420B" w:rsidRDefault="00ED5197" w:rsidP="00ED5197">
      <w:pPr>
        <w:pStyle w:val="S0"/>
        <w:contextualSpacing/>
      </w:pPr>
      <w:r w:rsidRPr="008E420B">
        <w:t xml:space="preserve">Почва как компонент экосистемы выполняет в ней совершенно определенную работу и обладает для этого собственным механизмом функционирования. Структура и динамика растительности на территории, не принимая во внимание климатические условия, в основном предопределена особенностями почвенного покрова. </w:t>
      </w:r>
    </w:p>
    <w:p w14:paraId="6607A77A" w14:textId="77777777" w:rsidR="00ED5197" w:rsidRPr="008E420B" w:rsidRDefault="00ED5197" w:rsidP="00ED5197">
      <w:pPr>
        <w:pStyle w:val="S0"/>
        <w:contextualSpacing/>
      </w:pPr>
      <w:r w:rsidRPr="008E420B">
        <w:t xml:space="preserve">Согласно почвенно-географическому районированию территория поселения расположена на равнинной территории в </w:t>
      </w:r>
      <w:proofErr w:type="spellStart"/>
      <w:r w:rsidRPr="008E420B">
        <w:t>подзоне</w:t>
      </w:r>
      <w:proofErr w:type="spellEnd"/>
      <w:r w:rsidRPr="008E420B">
        <w:t xml:space="preserve"> </w:t>
      </w:r>
      <w:proofErr w:type="spellStart"/>
      <w:r w:rsidRPr="008E420B">
        <w:t>глееземов</w:t>
      </w:r>
      <w:proofErr w:type="spellEnd"/>
      <w:r w:rsidRPr="008E420B">
        <w:t xml:space="preserve"> и подзолов северной тайги. На территории поселения распространены аллювиальные почвы, часто приуроченные к притеррасным областям пойм. Эти почвы развиваются на аллювиальных отложениях тяжелого механического состава, в основном под болотной растительностью, в условиях постоянного переувлажнения паводковыми и грунтовыми водами. Они формируются в результате сочетания болотного и аллювиального процессов, проявляющихся в виде заплывания почвенного профиля при затоплении территорий речными водами.</w:t>
      </w:r>
    </w:p>
    <w:p w14:paraId="27D4DC2D" w14:textId="4EB0E5CF" w:rsidR="00ED5197" w:rsidRPr="008E420B" w:rsidRDefault="00ED5197" w:rsidP="00ED5197">
      <w:pPr>
        <w:pStyle w:val="S0"/>
        <w:contextualSpacing/>
      </w:pPr>
      <w:r w:rsidRPr="008E420B">
        <w:t>В пределах территории поселения основными элементами лесонасаждений естественного происхождения является сосна, ель, шиповник иглистый, лиственница сибирская, морошка.</w:t>
      </w:r>
    </w:p>
    <w:p w14:paraId="0BC0D18B" w14:textId="07A79336" w:rsidR="00D069A5" w:rsidRPr="008E420B" w:rsidRDefault="00D069A5" w:rsidP="00D069A5">
      <w:pPr>
        <w:ind w:firstLine="709"/>
        <w:jc w:val="both"/>
        <w:rPr>
          <w:rFonts w:eastAsia="Calibri"/>
          <w:iCs/>
          <w:lang w:eastAsia="en-US"/>
        </w:rPr>
      </w:pPr>
      <w:r w:rsidRPr="008E420B">
        <w:t xml:space="preserve">Карта границ </w:t>
      </w:r>
      <w:r w:rsidRPr="008E420B">
        <w:rPr>
          <w:noProof/>
        </w:rPr>
        <w:t xml:space="preserve">с.п. </w:t>
      </w:r>
      <w:r w:rsidR="00ED5197" w:rsidRPr="008E420B">
        <w:rPr>
          <w:noProof/>
        </w:rPr>
        <w:t xml:space="preserve">Сосновка </w:t>
      </w:r>
      <w:r w:rsidRPr="008E420B">
        <w:t xml:space="preserve">изображена на рисунке </w:t>
      </w:r>
      <w:r w:rsidRPr="008E420B">
        <w:rPr>
          <w:rFonts w:eastAsia="Calibri"/>
          <w:iCs/>
          <w:lang w:eastAsia="en-US"/>
        </w:rPr>
        <w:t>1.</w:t>
      </w:r>
    </w:p>
    <w:p w14:paraId="7F3386A7" w14:textId="77777777" w:rsidR="00D069A5" w:rsidRPr="008E420B" w:rsidRDefault="00D069A5" w:rsidP="00D069A5">
      <w:pPr>
        <w:jc w:val="both"/>
        <w:rPr>
          <w:rFonts w:eastAsia="Calibri"/>
          <w:iCs/>
          <w:lang w:eastAsia="en-US"/>
        </w:rPr>
      </w:pPr>
    </w:p>
    <w:p w14:paraId="76C1A79B" w14:textId="77777777" w:rsidR="00D069A5" w:rsidRPr="008E420B" w:rsidRDefault="00D069A5" w:rsidP="00D069A5">
      <w:pPr>
        <w:jc w:val="both"/>
        <w:rPr>
          <w:rFonts w:eastAsia="Calibri"/>
          <w:iCs/>
          <w:lang w:eastAsia="en-US"/>
        </w:rPr>
      </w:pPr>
    </w:p>
    <w:p w14:paraId="7E47D7B8" w14:textId="77777777" w:rsidR="00D069A5" w:rsidRPr="008E420B" w:rsidRDefault="00D069A5" w:rsidP="00D069A5">
      <w:pPr>
        <w:jc w:val="both"/>
        <w:rPr>
          <w:lang w:val="x-none"/>
        </w:rPr>
      </w:pPr>
      <w:r w:rsidRPr="008E420B">
        <w:rPr>
          <w:noProof/>
        </w:rPr>
        <w:lastRenderedPageBreak/>
        <w:drawing>
          <wp:inline distT="0" distB="0" distL="0" distR="0" wp14:anchorId="574BB39C" wp14:editId="0E3651D9">
            <wp:extent cx="5953790" cy="3955312"/>
            <wp:effectExtent l="0" t="0" r="0" b="7620"/>
            <wp:docPr id="5" name="Рисунок 5" descr="карта Бел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Белоярского района"/>
                    <pic:cNvPicPr>
                      <a:picLocks noChangeAspect="1" noChangeArrowheads="1"/>
                    </pic:cNvPicPr>
                  </pic:nvPicPr>
                  <pic:blipFill rotWithShape="1">
                    <a:blip r:embed="rId10">
                      <a:extLst>
                        <a:ext uri="{28A0092B-C50C-407E-A947-70E740481C1C}">
                          <a14:useLocalDpi xmlns:a14="http://schemas.microsoft.com/office/drawing/2010/main" val="0"/>
                        </a:ext>
                      </a:extLst>
                    </a:blip>
                    <a:srcRect l="1390" t="2064" r="1311" b="1922"/>
                    <a:stretch/>
                  </pic:blipFill>
                  <pic:spPr bwMode="auto">
                    <a:xfrm>
                      <a:off x="0" y="0"/>
                      <a:ext cx="5954832" cy="3956004"/>
                    </a:xfrm>
                    <a:prstGeom prst="rect">
                      <a:avLst/>
                    </a:prstGeom>
                    <a:noFill/>
                    <a:ln>
                      <a:noFill/>
                    </a:ln>
                    <a:extLst>
                      <a:ext uri="{53640926-AAD7-44D8-BBD7-CCE9431645EC}">
                        <a14:shadowObscured xmlns:a14="http://schemas.microsoft.com/office/drawing/2010/main"/>
                      </a:ext>
                    </a:extLst>
                  </pic:spPr>
                </pic:pic>
              </a:graphicData>
            </a:graphic>
          </wp:inline>
        </w:drawing>
      </w:r>
    </w:p>
    <w:p w14:paraId="09845219" w14:textId="72A7E888" w:rsidR="00D069A5" w:rsidRPr="008E420B" w:rsidRDefault="00D069A5" w:rsidP="00D069A5">
      <w:pPr>
        <w:pStyle w:val="afb"/>
        <w:spacing w:after="0"/>
        <w:contextualSpacing/>
        <w:jc w:val="center"/>
        <w:rPr>
          <w:rFonts w:ascii="Times New Roman" w:hAnsi="Times New Roman"/>
          <w:i w:val="0"/>
          <w:sz w:val="24"/>
          <w:szCs w:val="24"/>
        </w:rPr>
      </w:pPr>
      <w:r w:rsidRPr="008E420B">
        <w:rPr>
          <w:rFonts w:ascii="Times New Roman" w:hAnsi="Times New Roman"/>
          <w:i w:val="0"/>
          <w:sz w:val="24"/>
          <w:szCs w:val="24"/>
        </w:rPr>
        <w:t xml:space="preserve">Рисунок </w:t>
      </w:r>
      <w:r w:rsidRPr="008E420B">
        <w:rPr>
          <w:rFonts w:ascii="Times New Roman" w:hAnsi="Times New Roman"/>
          <w:b/>
          <w:i w:val="0"/>
          <w:noProof/>
          <w:sz w:val="24"/>
          <w:szCs w:val="24"/>
        </w:rPr>
        <w:fldChar w:fldCharType="begin"/>
      </w:r>
      <w:r w:rsidRPr="008E420B">
        <w:rPr>
          <w:rFonts w:ascii="Times New Roman" w:hAnsi="Times New Roman"/>
          <w:i w:val="0"/>
          <w:noProof/>
          <w:sz w:val="24"/>
          <w:szCs w:val="24"/>
        </w:rPr>
        <w:instrText xml:space="preserve"> SEQ Рисунок \* ARABIC </w:instrText>
      </w:r>
      <w:r w:rsidRPr="008E420B">
        <w:rPr>
          <w:rFonts w:ascii="Times New Roman" w:hAnsi="Times New Roman"/>
          <w:b/>
          <w:i w:val="0"/>
          <w:noProof/>
          <w:sz w:val="24"/>
          <w:szCs w:val="24"/>
        </w:rPr>
        <w:fldChar w:fldCharType="separate"/>
      </w:r>
      <w:r w:rsidR="00D60485">
        <w:rPr>
          <w:rFonts w:ascii="Times New Roman" w:hAnsi="Times New Roman"/>
          <w:i w:val="0"/>
          <w:noProof/>
          <w:sz w:val="24"/>
          <w:szCs w:val="24"/>
        </w:rPr>
        <w:t>1</w:t>
      </w:r>
      <w:r w:rsidRPr="008E420B">
        <w:rPr>
          <w:rFonts w:ascii="Times New Roman" w:hAnsi="Times New Roman"/>
          <w:b/>
          <w:i w:val="0"/>
          <w:noProof/>
          <w:sz w:val="24"/>
          <w:szCs w:val="24"/>
        </w:rPr>
        <w:fldChar w:fldCharType="end"/>
      </w:r>
      <w:bookmarkStart w:id="12" w:name="_Hlk22205877"/>
      <w:r w:rsidRPr="008E420B">
        <w:rPr>
          <w:rFonts w:ascii="Times New Roman" w:hAnsi="Times New Roman"/>
          <w:i w:val="0"/>
          <w:noProof/>
          <w:sz w:val="24"/>
          <w:szCs w:val="24"/>
        </w:rPr>
        <w:t xml:space="preserve"> – Карта границ </w:t>
      </w:r>
      <w:bookmarkEnd w:id="12"/>
      <w:r w:rsidRPr="008E420B">
        <w:rPr>
          <w:rFonts w:ascii="Times New Roman" w:hAnsi="Times New Roman"/>
          <w:i w:val="0"/>
          <w:noProof/>
          <w:sz w:val="24"/>
          <w:szCs w:val="24"/>
        </w:rPr>
        <w:t xml:space="preserve">с.п. </w:t>
      </w:r>
      <w:r w:rsidR="00ED5197" w:rsidRPr="008E420B">
        <w:rPr>
          <w:rFonts w:ascii="Times New Roman" w:hAnsi="Times New Roman"/>
          <w:i w:val="0"/>
          <w:noProof/>
          <w:sz w:val="24"/>
          <w:szCs w:val="24"/>
        </w:rPr>
        <w:t xml:space="preserve">Сосновка </w:t>
      </w:r>
      <w:r w:rsidRPr="008E420B">
        <w:rPr>
          <w:rFonts w:ascii="Times New Roman" w:hAnsi="Times New Roman"/>
          <w:i w:val="0"/>
          <w:noProof/>
          <w:sz w:val="24"/>
          <w:szCs w:val="24"/>
        </w:rPr>
        <w:t>в структуре Белоярского района Ханты-Мансийский автономного округа – Югры</w:t>
      </w:r>
    </w:p>
    <w:p w14:paraId="4FC6E8A3" w14:textId="77777777" w:rsidR="00D069A5" w:rsidRPr="008E420B" w:rsidRDefault="00D069A5" w:rsidP="00AF708D">
      <w:pPr>
        <w:pStyle w:val="affffffffffff3"/>
        <w:spacing w:line="240" w:lineRule="auto"/>
        <w:contextualSpacing/>
        <w:rPr>
          <w:szCs w:val="24"/>
        </w:rPr>
      </w:pPr>
    </w:p>
    <w:p w14:paraId="12BAE168" w14:textId="571647CC" w:rsidR="0029406C" w:rsidRPr="008E420B" w:rsidRDefault="0029406C" w:rsidP="00E83D16">
      <w:pPr>
        <w:pStyle w:val="1a"/>
        <w:spacing w:before="0"/>
        <w:rPr>
          <w:sz w:val="24"/>
        </w:rPr>
      </w:pPr>
      <w:bookmarkStart w:id="13" w:name="_Toc404671035"/>
    </w:p>
    <w:p w14:paraId="002451CE" w14:textId="7E3CF83A" w:rsidR="0029406C" w:rsidRPr="008E420B" w:rsidRDefault="001C011C" w:rsidP="00AA115F">
      <w:pPr>
        <w:keepNext/>
        <w:keepLines/>
        <w:pageBreakBefore/>
        <w:tabs>
          <w:tab w:val="left" w:pos="993"/>
        </w:tabs>
        <w:ind w:firstLine="709"/>
        <w:jc w:val="both"/>
        <w:outlineLvl w:val="0"/>
        <w:rPr>
          <w:bCs/>
        </w:rPr>
      </w:pPr>
      <w:bookmarkStart w:id="14" w:name="_Toc532478867"/>
      <w:bookmarkStart w:id="15" w:name="_Toc45256431"/>
      <w:r w:rsidRPr="008E420B">
        <w:rPr>
          <w:bCs/>
        </w:rPr>
        <w:lastRenderedPageBreak/>
        <w:t>ТОМ</w:t>
      </w:r>
      <w:r w:rsidR="0029406C" w:rsidRPr="008E420B">
        <w:rPr>
          <w:bCs/>
        </w:rPr>
        <w:t xml:space="preserve"> </w:t>
      </w:r>
      <w:r w:rsidR="0082279D" w:rsidRPr="008E420B">
        <w:rPr>
          <w:bCs/>
        </w:rPr>
        <w:t>1</w:t>
      </w:r>
      <w:r w:rsidR="0029406C" w:rsidRPr="008E420B">
        <w:rPr>
          <w:bCs/>
        </w:rPr>
        <w:t>: СХЕМА ВОДОСНАБЖЕНИ</w:t>
      </w:r>
      <w:bookmarkEnd w:id="13"/>
      <w:r w:rsidR="0029406C" w:rsidRPr="008E420B">
        <w:rPr>
          <w:bCs/>
        </w:rPr>
        <w:t>Я</w:t>
      </w:r>
      <w:bookmarkEnd w:id="14"/>
      <w:bookmarkEnd w:id="15"/>
    </w:p>
    <w:p w14:paraId="0C63095B" w14:textId="77777777" w:rsidR="0029406C" w:rsidRPr="008E420B" w:rsidRDefault="0029406C" w:rsidP="00AF708D">
      <w:pPr>
        <w:tabs>
          <w:tab w:val="left" w:pos="993"/>
        </w:tabs>
        <w:ind w:firstLine="709"/>
        <w:jc w:val="both"/>
      </w:pPr>
    </w:p>
    <w:p w14:paraId="4E6AA068" w14:textId="2ECBE9C8" w:rsidR="0029406C" w:rsidRPr="008E420B" w:rsidRDefault="0029406C" w:rsidP="007A6F08">
      <w:pPr>
        <w:pStyle w:val="1e"/>
        <w:numPr>
          <w:ilvl w:val="1"/>
          <w:numId w:val="1"/>
        </w:numPr>
        <w:tabs>
          <w:tab w:val="left" w:pos="1276"/>
        </w:tabs>
        <w:spacing w:after="0" w:line="240" w:lineRule="auto"/>
        <w:ind w:left="0" w:firstLine="709"/>
        <w:outlineLvl w:val="1"/>
        <w:rPr>
          <w:szCs w:val="24"/>
        </w:rPr>
      </w:pPr>
      <w:bookmarkStart w:id="16" w:name="_Toc379894508"/>
      <w:bookmarkStart w:id="17" w:name="_Toc384223010"/>
      <w:bookmarkStart w:id="18" w:name="_Toc387160607"/>
      <w:bookmarkStart w:id="19" w:name="_Toc388948528"/>
      <w:bookmarkStart w:id="20" w:name="_Toc388956801"/>
      <w:bookmarkStart w:id="21" w:name="_Toc404671036"/>
      <w:bookmarkStart w:id="22" w:name="_Toc532478868"/>
      <w:bookmarkStart w:id="23" w:name="_Toc45256432"/>
      <w:r w:rsidRPr="008E420B">
        <w:rPr>
          <w:szCs w:val="24"/>
        </w:rPr>
        <w:t xml:space="preserve">Технико-экономическое состояние централизованных систем водоснабжения </w:t>
      </w:r>
      <w:bookmarkEnd w:id="16"/>
      <w:bookmarkEnd w:id="17"/>
      <w:bookmarkEnd w:id="18"/>
      <w:bookmarkEnd w:id="19"/>
      <w:bookmarkEnd w:id="20"/>
      <w:bookmarkEnd w:id="21"/>
      <w:bookmarkEnd w:id="22"/>
      <w:r w:rsidR="00023E9F" w:rsidRPr="008E420B">
        <w:rPr>
          <w:szCs w:val="24"/>
        </w:rPr>
        <w:t>муниципального образования</w:t>
      </w:r>
      <w:bookmarkEnd w:id="23"/>
    </w:p>
    <w:p w14:paraId="6B988E69" w14:textId="77777777" w:rsidR="0029406C" w:rsidRPr="008E420B" w:rsidRDefault="0029406C" w:rsidP="00AF708D">
      <w:pPr>
        <w:tabs>
          <w:tab w:val="left" w:pos="993"/>
        </w:tabs>
        <w:ind w:firstLine="709"/>
        <w:jc w:val="both"/>
      </w:pPr>
    </w:p>
    <w:p w14:paraId="569C3E7D" w14:textId="77777777" w:rsidR="0029406C" w:rsidRPr="008E420B" w:rsidRDefault="0029406C" w:rsidP="00AF708D">
      <w:pPr>
        <w:numPr>
          <w:ilvl w:val="2"/>
          <w:numId w:val="1"/>
        </w:numPr>
        <w:tabs>
          <w:tab w:val="left" w:pos="993"/>
        </w:tabs>
        <w:ind w:left="0" w:firstLine="709"/>
        <w:jc w:val="both"/>
        <w:outlineLvl w:val="2"/>
      </w:pPr>
      <w:bookmarkStart w:id="24" w:name="_Toc379894509"/>
      <w:bookmarkStart w:id="25" w:name="_Toc386035480"/>
      <w:bookmarkStart w:id="26" w:name="_Toc387160608"/>
      <w:bookmarkStart w:id="27" w:name="_Toc388948529"/>
      <w:bookmarkStart w:id="28" w:name="_Toc404671037"/>
      <w:bookmarkStart w:id="29" w:name="_Toc532478869"/>
      <w:bookmarkStart w:id="30" w:name="_Toc45256433"/>
      <w:r w:rsidRPr="008E420B">
        <w:t>Описание системы и структуры водоснабжения муниципального образования и деление его территории на эксплуатационные зоны</w:t>
      </w:r>
      <w:bookmarkEnd w:id="24"/>
      <w:bookmarkEnd w:id="25"/>
      <w:bookmarkEnd w:id="26"/>
      <w:bookmarkEnd w:id="27"/>
      <w:bookmarkEnd w:id="28"/>
      <w:bookmarkEnd w:id="29"/>
      <w:bookmarkEnd w:id="30"/>
    </w:p>
    <w:p w14:paraId="66AE9AFA" w14:textId="77777777" w:rsidR="00AF708D" w:rsidRPr="008E420B" w:rsidRDefault="00AF708D" w:rsidP="00E83D16">
      <w:pPr>
        <w:pStyle w:val="1a"/>
        <w:spacing w:before="0"/>
        <w:rPr>
          <w:sz w:val="24"/>
        </w:rPr>
      </w:pPr>
    </w:p>
    <w:p w14:paraId="68A41869" w14:textId="04CC565F" w:rsidR="00897D14" w:rsidRPr="008E420B" w:rsidRDefault="00897D14" w:rsidP="00897D14">
      <w:pPr>
        <w:pStyle w:val="affffffffffff3"/>
        <w:spacing w:line="240" w:lineRule="auto"/>
        <w:contextualSpacing/>
      </w:pPr>
      <w:proofErr w:type="gramStart"/>
      <w:r w:rsidRPr="008E420B">
        <w:t>В соответствии с определении данным Федеральным законом от 07.12.2011 №</w:t>
      </w:r>
      <w:r w:rsidR="00AA115F" w:rsidRPr="008E420B">
        <w:t xml:space="preserve"> </w:t>
      </w:r>
      <w:r w:rsidRPr="008E420B">
        <w:t xml:space="preserve">416-ФЗ «О водоснабжении и водоотведении» </w:t>
      </w:r>
      <w:r w:rsidRPr="008E420B">
        <w:rPr>
          <w:bCs/>
        </w:rPr>
        <w:t>водоснабжение</w:t>
      </w:r>
      <w:r w:rsidRPr="008E420B">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roofErr w:type="gramEnd"/>
    </w:p>
    <w:p w14:paraId="7A496EF3" w14:textId="305D4243" w:rsidR="00897D14" w:rsidRPr="008E420B" w:rsidRDefault="00897D14" w:rsidP="00897D14">
      <w:pPr>
        <w:pStyle w:val="affffffffffff3"/>
        <w:spacing w:line="240" w:lineRule="auto"/>
        <w:contextualSpacing/>
      </w:pPr>
      <w:r w:rsidRPr="008E420B">
        <w:t xml:space="preserve">На территории </w:t>
      </w:r>
      <w:proofErr w:type="spellStart"/>
      <w:r w:rsidRPr="008E420B">
        <w:t>с.п</w:t>
      </w:r>
      <w:proofErr w:type="spellEnd"/>
      <w:r w:rsidRPr="008E420B">
        <w:t xml:space="preserve">. </w:t>
      </w:r>
      <w:r w:rsidR="004A0EBD" w:rsidRPr="008E420B">
        <w:t xml:space="preserve">Сосновка </w:t>
      </w:r>
      <w:r w:rsidRPr="008E420B">
        <w:t>организовано централизованное водоснабжение.</w:t>
      </w:r>
    </w:p>
    <w:p w14:paraId="6E325550" w14:textId="403686E9" w:rsidR="00897D14" w:rsidRPr="008E420B" w:rsidRDefault="00897D14" w:rsidP="00897D14">
      <w:pPr>
        <w:pStyle w:val="affffffffffff3"/>
        <w:spacing w:line="240" w:lineRule="auto"/>
        <w:contextualSpacing/>
      </w:pPr>
      <w:r w:rsidRPr="008E420B">
        <w:t>Система водоснабжения в административных границах включает в себя вместе и по отдельности следующие объекты:</w:t>
      </w:r>
    </w:p>
    <w:p w14:paraId="1BFFD3C7" w14:textId="3781C54F" w:rsidR="00897D14" w:rsidRPr="008E420B" w:rsidRDefault="00897D14" w:rsidP="00897D14">
      <w:pPr>
        <w:pStyle w:val="a4"/>
        <w:tabs>
          <w:tab w:val="left" w:pos="993"/>
        </w:tabs>
        <w:spacing w:line="240" w:lineRule="auto"/>
        <w:ind w:left="0" w:firstLine="709"/>
      </w:pPr>
      <w:r w:rsidRPr="008E420B">
        <w:t xml:space="preserve">водозаборные узлы (далее - ВЗУ), состоящие из артезианских скважин, индивидуальных подземных водозаборов (скважин и </w:t>
      </w:r>
      <w:r w:rsidR="009600A9">
        <w:t xml:space="preserve">колодцев), систем очистки воды </w:t>
      </w:r>
      <w:r w:rsidRPr="008E420B">
        <w:t>и резервуаров чистой воды;</w:t>
      </w:r>
    </w:p>
    <w:p w14:paraId="406C3A8E" w14:textId="796BF560" w:rsidR="00897D14" w:rsidRPr="008E420B" w:rsidRDefault="00897D14" w:rsidP="00897D14">
      <w:pPr>
        <w:pStyle w:val="a4"/>
        <w:tabs>
          <w:tab w:val="left" w:pos="993"/>
        </w:tabs>
        <w:spacing w:line="240" w:lineRule="auto"/>
        <w:ind w:left="0" w:firstLine="709"/>
      </w:pPr>
      <w:r w:rsidRPr="008E420B">
        <w:t>водопроводные сети</w:t>
      </w:r>
      <w:r w:rsidR="009600A9">
        <w:t xml:space="preserve"> с</w:t>
      </w:r>
      <w:r w:rsidRPr="008E420B">
        <w:t xml:space="preserve"> пожарными гидрантами;</w:t>
      </w:r>
    </w:p>
    <w:p w14:paraId="130F3B72" w14:textId="77777777" w:rsidR="00897D14" w:rsidRPr="008E420B" w:rsidRDefault="00897D14" w:rsidP="00897D14">
      <w:pPr>
        <w:pStyle w:val="a4"/>
        <w:tabs>
          <w:tab w:val="left" w:pos="993"/>
        </w:tabs>
        <w:spacing w:line="240" w:lineRule="auto"/>
        <w:ind w:left="0" w:firstLine="709"/>
      </w:pPr>
      <w:r w:rsidRPr="008E420B">
        <w:t>абонентские вводы и устройства потребителей воды.</w:t>
      </w:r>
    </w:p>
    <w:p w14:paraId="75C04F9F" w14:textId="77777777" w:rsidR="00897D14" w:rsidRPr="008E420B" w:rsidRDefault="00897D14" w:rsidP="00897D14">
      <w:pPr>
        <w:pStyle w:val="affffffffffff3"/>
        <w:spacing w:line="240" w:lineRule="auto"/>
        <w:contextualSpacing/>
      </w:pPr>
    </w:p>
    <w:p w14:paraId="49FE864D" w14:textId="3D018646" w:rsidR="004A0EBD" w:rsidRPr="008E420B" w:rsidRDefault="004A0EBD" w:rsidP="00897D14">
      <w:pPr>
        <w:pStyle w:val="affffffffffff3"/>
        <w:spacing w:line="240" w:lineRule="auto"/>
        <w:contextualSpacing/>
      </w:pPr>
      <w:r w:rsidRPr="008E420B">
        <w:t xml:space="preserve">С использованием объектов системы централизованного водоснабжения осуществляется снабжение водой питьевого качества людей, проживающих в многоквартирных домах и прочих потребителей социальной сферы </w:t>
      </w:r>
      <w:proofErr w:type="gramStart"/>
      <w:r w:rsidRPr="008E420B">
        <w:t>в</w:t>
      </w:r>
      <w:proofErr w:type="gramEnd"/>
      <w:r w:rsidRPr="008E420B">
        <w:t xml:space="preserve"> </w:t>
      </w:r>
      <w:proofErr w:type="spellStart"/>
      <w:r w:rsidR="00B85649">
        <w:t>с.п</w:t>
      </w:r>
      <w:proofErr w:type="spellEnd"/>
      <w:r w:rsidR="00B85649">
        <w:t>.</w:t>
      </w:r>
      <w:r w:rsidRPr="008E420B">
        <w:t xml:space="preserve"> Сосновка и производственных объектов Сосновского ЛПУ МГ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xml:space="preserve">» (компрессорная станция). Для этого </w:t>
      </w:r>
      <w:proofErr w:type="gramStart"/>
      <w:r w:rsidRPr="008E420B">
        <w:t>в</w:t>
      </w:r>
      <w:proofErr w:type="gramEnd"/>
      <w:r w:rsidRPr="008E420B">
        <w:t xml:space="preserve"> </w:t>
      </w:r>
      <w:proofErr w:type="spellStart"/>
      <w:r w:rsidR="00B85649">
        <w:t>с.п</w:t>
      </w:r>
      <w:proofErr w:type="spellEnd"/>
      <w:r w:rsidR="00B85649">
        <w:t>.</w:t>
      </w:r>
      <w:r w:rsidRPr="008E420B">
        <w:t xml:space="preserve"> Сосновка организована совокупность мероприятий и сооружений по обеспечению населенного пункта доброкачественной питьевой водой в достаточном количестве, которые предусматривают механизированный забор воды из источников, ее очистку и доставку потребителям сетью водопроводных труб.</w:t>
      </w:r>
    </w:p>
    <w:p w14:paraId="1C7CA8C2" w14:textId="04E70618" w:rsidR="00897D14" w:rsidRPr="008E420B" w:rsidRDefault="008A1E82" w:rsidP="00897D14">
      <w:pPr>
        <w:pStyle w:val="affffffffffff3"/>
        <w:spacing w:line="240" w:lineRule="auto"/>
        <w:contextualSpacing/>
      </w:pPr>
      <w:r w:rsidRPr="008E420B">
        <w:t xml:space="preserve">На территории </w:t>
      </w:r>
      <w:proofErr w:type="spellStart"/>
      <w:r w:rsidR="00B85649">
        <w:t>с.п</w:t>
      </w:r>
      <w:proofErr w:type="spellEnd"/>
      <w:r w:rsidR="00B85649">
        <w:t>.</w:t>
      </w:r>
      <w:r w:rsidR="00897D14" w:rsidRPr="008E420B">
        <w:t xml:space="preserve"> </w:t>
      </w:r>
      <w:r w:rsidR="004A0EBD" w:rsidRPr="008E420B">
        <w:t>Сосновка</w:t>
      </w:r>
      <w:r w:rsidR="00897D14" w:rsidRPr="008E420B">
        <w:t xml:space="preserve"> основным источником централизованного хозяйственно-питьевого водоснабжения являются артезианские воды. Качество артезианской воды на территории </w:t>
      </w:r>
      <w:proofErr w:type="spellStart"/>
      <w:r w:rsidR="00AA115F" w:rsidRPr="008E420B">
        <w:t>с.п</w:t>
      </w:r>
      <w:proofErr w:type="spellEnd"/>
      <w:r w:rsidR="00AA115F" w:rsidRPr="008E420B">
        <w:t xml:space="preserve">. </w:t>
      </w:r>
      <w:r w:rsidR="00367C53" w:rsidRPr="008E420B">
        <w:t>Сосновка</w:t>
      </w:r>
      <w:r w:rsidR="00897D14" w:rsidRPr="008E420B">
        <w:t xml:space="preserve">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7562EA6C" w14:textId="10C43751" w:rsidR="00897D14" w:rsidRPr="008E420B" w:rsidRDefault="00897D14" w:rsidP="00897D14">
      <w:pPr>
        <w:pStyle w:val="affffffffffff3"/>
        <w:spacing w:line="240" w:lineRule="auto"/>
        <w:contextualSpacing/>
      </w:pPr>
      <w:r w:rsidRPr="008E420B">
        <w:t xml:space="preserve">Для обеспечения централизованного водоснабжения эксплуатирующими организациями осуществляется контроль качества </w:t>
      </w:r>
      <w:r w:rsidR="008A1E82" w:rsidRPr="008E420B">
        <w:t>исходной воды,</w:t>
      </w:r>
      <w:r w:rsidRPr="008E420B">
        <w:t xml:space="preserve"> подаваемой в трубопроводы, на объектах системы водоснабжения и у потребителей.</w:t>
      </w:r>
    </w:p>
    <w:p w14:paraId="6EC82A2B" w14:textId="14B11691" w:rsidR="00897D14" w:rsidRPr="008E420B" w:rsidRDefault="00897D14" w:rsidP="00897D14">
      <w:pPr>
        <w:pStyle w:val="affffffffffff3"/>
        <w:spacing w:line="240" w:lineRule="auto"/>
        <w:contextualSpacing/>
      </w:pPr>
      <w:r w:rsidRPr="008E420B">
        <w:t xml:space="preserve">Структуру централизованного водоснабжения </w:t>
      </w:r>
      <w:proofErr w:type="spellStart"/>
      <w:r w:rsidR="00B85649">
        <w:t>с.п</w:t>
      </w:r>
      <w:proofErr w:type="spellEnd"/>
      <w:r w:rsidR="00B85649">
        <w:t>.</w:t>
      </w:r>
      <w:r w:rsidRPr="008E420B">
        <w:t xml:space="preserve"> </w:t>
      </w:r>
      <w:r w:rsidR="00367C53" w:rsidRPr="008E420B">
        <w:t>Сосновка</w:t>
      </w:r>
      <w:r w:rsidRPr="008E420B">
        <w:t xml:space="preserve"> составляют:</w:t>
      </w:r>
    </w:p>
    <w:p w14:paraId="1006940F" w14:textId="77777777" w:rsidR="00897D14" w:rsidRPr="008E420B" w:rsidRDefault="00897D14" w:rsidP="008A1E82">
      <w:pPr>
        <w:pStyle w:val="a4"/>
        <w:tabs>
          <w:tab w:val="left" w:pos="993"/>
        </w:tabs>
        <w:spacing w:line="240" w:lineRule="auto"/>
        <w:ind w:left="0" w:firstLine="709"/>
      </w:pPr>
      <w:r w:rsidRPr="008E420B">
        <w:t>объекты для забора воды из подземных источников и специальной очистки воды, с целью доведения состава воды до питьевого качества;</w:t>
      </w:r>
    </w:p>
    <w:p w14:paraId="676AAE3B" w14:textId="77777777" w:rsidR="00897D14" w:rsidRPr="008E420B" w:rsidRDefault="00897D14" w:rsidP="008A1E82">
      <w:pPr>
        <w:pStyle w:val="a4"/>
        <w:tabs>
          <w:tab w:val="left" w:pos="993"/>
        </w:tabs>
        <w:spacing w:line="240" w:lineRule="auto"/>
        <w:ind w:left="0" w:firstLine="709"/>
      </w:pPr>
      <w:r w:rsidRPr="008E420B">
        <w:t>объекты транспортировки воды.</w:t>
      </w:r>
    </w:p>
    <w:p w14:paraId="465F3874" w14:textId="77777777" w:rsidR="008A1E82" w:rsidRPr="008E420B" w:rsidRDefault="008A1E82" w:rsidP="008A1E82">
      <w:pPr>
        <w:pStyle w:val="affffffffffff3"/>
        <w:tabs>
          <w:tab w:val="left" w:pos="993"/>
        </w:tabs>
        <w:spacing w:line="240" w:lineRule="auto"/>
        <w:contextualSpacing/>
      </w:pPr>
    </w:p>
    <w:p w14:paraId="02AB02C6" w14:textId="64B07F74" w:rsidR="00897D14" w:rsidRPr="008E420B" w:rsidRDefault="00897D14" w:rsidP="008A1E82">
      <w:pPr>
        <w:pStyle w:val="affffffffffff3"/>
        <w:tabs>
          <w:tab w:val="left" w:pos="993"/>
        </w:tabs>
        <w:spacing w:line="240" w:lineRule="auto"/>
        <w:contextualSpacing/>
      </w:pPr>
      <w:r w:rsidRPr="008E420B">
        <w:t xml:space="preserve">Объекты централизованной системы водоснабжения, расположенные в административных границах </w:t>
      </w:r>
      <w:proofErr w:type="spellStart"/>
      <w:r w:rsidR="00AA115F" w:rsidRPr="008E420B">
        <w:t>с.п</w:t>
      </w:r>
      <w:proofErr w:type="spellEnd"/>
      <w:r w:rsidR="00AA115F" w:rsidRPr="008E420B">
        <w:t>.</w:t>
      </w:r>
      <w:r w:rsidRPr="008E420B">
        <w:t xml:space="preserve"> </w:t>
      </w:r>
      <w:r w:rsidR="00914C26" w:rsidRPr="008E420B">
        <w:t>Сосновка</w:t>
      </w:r>
      <w:r w:rsidRPr="008E420B">
        <w:t>, нахо</w:t>
      </w:r>
      <w:r w:rsidR="002976CB" w:rsidRPr="008E420B">
        <w:t>дятся:</w:t>
      </w:r>
    </w:p>
    <w:p w14:paraId="75962AA3" w14:textId="40DA4BB6" w:rsidR="00897D14" w:rsidRPr="008E420B" w:rsidRDefault="00897D14" w:rsidP="00914C26">
      <w:pPr>
        <w:pStyle w:val="a4"/>
      </w:pPr>
      <w:r w:rsidRPr="008E420B">
        <w:t>в частной собственност</w:t>
      </w:r>
      <w:proofErr w:type="gramStart"/>
      <w:r w:rsidRPr="008E420B">
        <w:t xml:space="preserve">и </w:t>
      </w:r>
      <w:r w:rsidR="00914C26" w:rsidRPr="008E420B">
        <w:t>ООО</w:t>
      </w:r>
      <w:proofErr w:type="gramEnd"/>
      <w:r w:rsidR="00914C26" w:rsidRPr="008E420B">
        <w:t xml:space="preserve"> «Газпром </w:t>
      </w:r>
      <w:proofErr w:type="spellStart"/>
      <w:r w:rsidR="00914C26" w:rsidRPr="008E420B">
        <w:t>трансгаз</w:t>
      </w:r>
      <w:proofErr w:type="spellEnd"/>
      <w:r w:rsidR="00914C26" w:rsidRPr="008E420B">
        <w:t xml:space="preserve"> </w:t>
      </w:r>
      <w:proofErr w:type="spellStart"/>
      <w:r w:rsidR="00914C26" w:rsidRPr="008E420B">
        <w:t>Югорск</w:t>
      </w:r>
      <w:proofErr w:type="spellEnd"/>
      <w:r w:rsidR="00914C26" w:rsidRPr="008E420B">
        <w:t>»</w:t>
      </w:r>
      <w:r w:rsidR="00263809" w:rsidRPr="008E420B">
        <w:t xml:space="preserve"> Сосновское ЛПУ МГ</w:t>
      </w:r>
      <w:r w:rsidR="00914C26" w:rsidRPr="008E420B">
        <w:t>.</w:t>
      </w:r>
    </w:p>
    <w:p w14:paraId="3957D521" w14:textId="7EE4B9A8" w:rsidR="00125EBC" w:rsidRPr="008E420B" w:rsidRDefault="00B85649" w:rsidP="000050D4">
      <w:pPr>
        <w:pStyle w:val="1a"/>
        <w:spacing w:before="0"/>
        <w:contextualSpacing/>
        <w:rPr>
          <w:sz w:val="24"/>
        </w:rPr>
      </w:pPr>
      <w:proofErr w:type="spellStart"/>
      <w:r>
        <w:rPr>
          <w:sz w:val="24"/>
        </w:rPr>
        <w:t>С.п</w:t>
      </w:r>
      <w:proofErr w:type="spellEnd"/>
      <w:r>
        <w:rPr>
          <w:sz w:val="24"/>
        </w:rPr>
        <w:t>.</w:t>
      </w:r>
      <w:r w:rsidR="001C4A2D" w:rsidRPr="008E420B">
        <w:rPr>
          <w:sz w:val="24"/>
        </w:rPr>
        <w:t xml:space="preserve"> Сосновка имеет централизованную систему хозяйственно–питьевого водоснабжения объёмом добычи воды </w:t>
      </w:r>
      <w:r w:rsidR="00B0589F" w:rsidRPr="008E420B">
        <w:rPr>
          <w:sz w:val="24"/>
        </w:rPr>
        <w:t xml:space="preserve">в среднем </w:t>
      </w:r>
      <w:r w:rsidR="001C4A2D" w:rsidRPr="008E420B">
        <w:rPr>
          <w:sz w:val="24"/>
        </w:rPr>
        <w:t>– 652 м</w:t>
      </w:r>
      <w:r w:rsidR="001C4A2D" w:rsidRPr="008E420B">
        <w:rPr>
          <w:sz w:val="24"/>
          <w:vertAlign w:val="superscript"/>
        </w:rPr>
        <w:t>3</w:t>
      </w:r>
      <w:r w:rsidR="001C4A2D" w:rsidRPr="008E420B">
        <w:rPr>
          <w:sz w:val="24"/>
        </w:rPr>
        <w:t>/</w:t>
      </w:r>
      <w:proofErr w:type="spellStart"/>
      <w:r w:rsidR="001C4A2D" w:rsidRPr="008E420B">
        <w:rPr>
          <w:sz w:val="24"/>
        </w:rPr>
        <w:t>сут</w:t>
      </w:r>
      <w:proofErr w:type="spellEnd"/>
      <w:r w:rsidR="001C4A2D" w:rsidRPr="008E420B">
        <w:rPr>
          <w:sz w:val="24"/>
        </w:rPr>
        <w:t xml:space="preserve">. </w:t>
      </w:r>
      <w:r w:rsidR="00125EBC" w:rsidRPr="008E420B">
        <w:rPr>
          <w:sz w:val="24"/>
        </w:rPr>
        <w:t xml:space="preserve">От этой системы снабжаются водой все объекты социальной и производственной сферы </w:t>
      </w:r>
      <w:proofErr w:type="spellStart"/>
      <w:r w:rsidR="00125EBC" w:rsidRPr="008E420B">
        <w:rPr>
          <w:sz w:val="24"/>
        </w:rPr>
        <w:t>с.п</w:t>
      </w:r>
      <w:proofErr w:type="spellEnd"/>
      <w:r w:rsidR="00125EBC" w:rsidRPr="008E420B">
        <w:rPr>
          <w:sz w:val="24"/>
        </w:rPr>
        <w:t xml:space="preserve">. Сосновка. Схема </w:t>
      </w:r>
      <w:proofErr w:type="spellStart"/>
      <w:r w:rsidR="00125EBC" w:rsidRPr="008E420B">
        <w:rPr>
          <w:sz w:val="24"/>
        </w:rPr>
        <w:t>с.п</w:t>
      </w:r>
      <w:proofErr w:type="spellEnd"/>
      <w:r w:rsidR="00125EBC" w:rsidRPr="008E420B">
        <w:rPr>
          <w:sz w:val="24"/>
        </w:rPr>
        <w:t xml:space="preserve">. </w:t>
      </w:r>
      <w:r w:rsidR="00125EBC" w:rsidRPr="008E420B">
        <w:rPr>
          <w:sz w:val="24"/>
        </w:rPr>
        <w:lastRenderedPageBreak/>
        <w:t xml:space="preserve">Сосновка водоснабжения кольцевая. Источником централизованного хозяйственно-питьевого водоснабжения </w:t>
      </w:r>
      <w:proofErr w:type="spellStart"/>
      <w:r w:rsidR="00125EBC" w:rsidRPr="008E420B">
        <w:rPr>
          <w:sz w:val="24"/>
        </w:rPr>
        <w:t>с.п</w:t>
      </w:r>
      <w:proofErr w:type="spellEnd"/>
      <w:r w:rsidR="00125EBC" w:rsidRPr="008E420B">
        <w:rPr>
          <w:sz w:val="24"/>
        </w:rPr>
        <w:t>. Сосновка является подземная вода.</w:t>
      </w:r>
    </w:p>
    <w:p w14:paraId="526A8F19" w14:textId="17C4FFFA" w:rsidR="00125EBC" w:rsidRPr="008E420B" w:rsidRDefault="00B85649" w:rsidP="000050D4">
      <w:pPr>
        <w:pStyle w:val="1a"/>
        <w:spacing w:before="0"/>
        <w:contextualSpacing/>
        <w:rPr>
          <w:sz w:val="24"/>
        </w:rPr>
      </w:pPr>
      <w:r>
        <w:rPr>
          <w:sz w:val="24"/>
        </w:rPr>
        <w:t>На момент актуализации Схемы</w:t>
      </w:r>
      <w:r w:rsidR="00125EBC" w:rsidRPr="008E420B">
        <w:rPr>
          <w:sz w:val="24"/>
        </w:rPr>
        <w:t xml:space="preserve"> водоснабжение жилого посёлка осуществляется водами подземного горизонта через </w:t>
      </w:r>
      <w:r w:rsidR="00237073" w:rsidRPr="008E420B">
        <w:rPr>
          <w:sz w:val="24"/>
        </w:rPr>
        <w:t>6 скважин</w:t>
      </w:r>
      <w:r w:rsidR="00125EBC" w:rsidRPr="008E420B">
        <w:rPr>
          <w:sz w:val="24"/>
        </w:rPr>
        <w:t xml:space="preserve"> от двух водозаборов.</w:t>
      </w:r>
    </w:p>
    <w:p w14:paraId="07463113" w14:textId="77777777" w:rsidR="000050D4" w:rsidRPr="008E420B" w:rsidRDefault="000050D4" w:rsidP="000050D4">
      <w:pPr>
        <w:pStyle w:val="1a"/>
        <w:spacing w:before="0"/>
        <w:contextualSpacing/>
        <w:rPr>
          <w:sz w:val="24"/>
        </w:rPr>
      </w:pPr>
      <w:r w:rsidRPr="008E420B">
        <w:rPr>
          <w:sz w:val="24"/>
        </w:rPr>
        <w:t>Водозаборные скважины оборудованы надземными павильонами.</w:t>
      </w:r>
    </w:p>
    <w:p w14:paraId="2AD5636C" w14:textId="5EBCDCD8" w:rsidR="000050D4" w:rsidRPr="008E420B" w:rsidRDefault="000050D4" w:rsidP="000050D4">
      <w:pPr>
        <w:pStyle w:val="1a"/>
        <w:spacing w:before="0"/>
        <w:contextualSpacing/>
        <w:rPr>
          <w:sz w:val="24"/>
        </w:rPr>
      </w:pPr>
      <w:r w:rsidRPr="008E420B">
        <w:rPr>
          <w:sz w:val="24"/>
        </w:rPr>
        <w:t>Водозабор № 1 (Центральный) состоит из 4-х скважин, расположенных в два ряда с расстоянием между рядами и скважинами 100-150</w:t>
      </w:r>
      <w:r w:rsidR="00B85649">
        <w:rPr>
          <w:sz w:val="24"/>
        </w:rPr>
        <w:t xml:space="preserve"> </w:t>
      </w:r>
      <w:r w:rsidRPr="008E420B">
        <w:rPr>
          <w:sz w:val="24"/>
        </w:rPr>
        <w:t xml:space="preserve">м. Режим работы скважин – круглосуточный. </w:t>
      </w:r>
    </w:p>
    <w:p w14:paraId="5753DE94" w14:textId="39097A09" w:rsidR="000050D4" w:rsidRPr="008E420B" w:rsidRDefault="000050D4" w:rsidP="000050D4">
      <w:pPr>
        <w:pStyle w:val="1a"/>
        <w:spacing w:before="0"/>
        <w:contextualSpacing/>
        <w:rPr>
          <w:sz w:val="24"/>
        </w:rPr>
      </w:pPr>
      <w:r w:rsidRPr="008E420B">
        <w:rPr>
          <w:sz w:val="24"/>
        </w:rPr>
        <w:t>Водозабор № 2</w:t>
      </w:r>
      <w:r w:rsidR="00B85649">
        <w:rPr>
          <w:sz w:val="24"/>
        </w:rPr>
        <w:t xml:space="preserve"> </w:t>
      </w:r>
      <w:r w:rsidRPr="008E420B">
        <w:rPr>
          <w:sz w:val="24"/>
        </w:rPr>
        <w:t>(ВОС-3200) – состоит из 2-х скважин.</w:t>
      </w:r>
    </w:p>
    <w:p w14:paraId="478EC462" w14:textId="77777777" w:rsidR="000050D4" w:rsidRPr="008E420B" w:rsidRDefault="000050D4" w:rsidP="000050D4">
      <w:pPr>
        <w:pStyle w:val="1a"/>
        <w:spacing w:before="0"/>
        <w:contextualSpacing/>
        <w:rPr>
          <w:sz w:val="24"/>
        </w:rPr>
      </w:pPr>
      <w:r w:rsidRPr="008E420B">
        <w:rPr>
          <w:sz w:val="24"/>
        </w:rPr>
        <w:t xml:space="preserve">От водозабора исходная вода подается на ВОС и после очистки в напорно-разводящую сеть </w:t>
      </w:r>
      <w:proofErr w:type="spellStart"/>
      <w:r w:rsidRPr="008E420B">
        <w:rPr>
          <w:sz w:val="24"/>
        </w:rPr>
        <w:t>с.п</w:t>
      </w:r>
      <w:proofErr w:type="spellEnd"/>
      <w:r w:rsidRPr="008E420B">
        <w:rPr>
          <w:sz w:val="24"/>
        </w:rPr>
        <w:t>. Сосновка.</w:t>
      </w:r>
    </w:p>
    <w:p w14:paraId="4B10BDAA" w14:textId="04A63339" w:rsidR="000050D4" w:rsidRPr="008E420B" w:rsidRDefault="000050D4" w:rsidP="000050D4">
      <w:pPr>
        <w:pStyle w:val="1a"/>
        <w:spacing w:before="0"/>
        <w:contextualSpacing/>
        <w:rPr>
          <w:sz w:val="24"/>
        </w:rPr>
      </w:pPr>
      <w:r w:rsidRPr="008E420B">
        <w:rPr>
          <w:sz w:val="24"/>
        </w:rPr>
        <w:t>Над водозаборными скважинами располагаются павильоны с встроенным водоподъемным оборудованием. Оборудование водозаборов находится в удовлетворительном состоянии. Водозабор имеет зоны санитарной охраны.</w:t>
      </w:r>
    </w:p>
    <w:p w14:paraId="638C54A5" w14:textId="109094AD" w:rsidR="00237073" w:rsidRPr="008E420B" w:rsidRDefault="000050D4" w:rsidP="000050D4">
      <w:pPr>
        <w:pStyle w:val="1a"/>
        <w:spacing w:before="0"/>
        <w:contextualSpacing/>
        <w:rPr>
          <w:sz w:val="24"/>
        </w:rPr>
      </w:pPr>
      <w:r w:rsidRPr="008E420B">
        <w:rPr>
          <w:sz w:val="24"/>
        </w:rPr>
        <w:t xml:space="preserve">После ВОС вода поступает в </w:t>
      </w:r>
      <w:r w:rsidR="002C2CEB" w:rsidRPr="008E420B">
        <w:rPr>
          <w:sz w:val="24"/>
        </w:rPr>
        <w:t>резервуар чистой воды (</w:t>
      </w:r>
      <w:r w:rsidRPr="008E420B">
        <w:rPr>
          <w:sz w:val="24"/>
        </w:rPr>
        <w:t>РЧВ</w:t>
      </w:r>
      <w:r w:rsidR="002C2CEB" w:rsidRPr="008E420B">
        <w:rPr>
          <w:sz w:val="24"/>
        </w:rPr>
        <w:t>)</w:t>
      </w:r>
      <w:r w:rsidRPr="008E420B">
        <w:rPr>
          <w:sz w:val="24"/>
        </w:rPr>
        <w:t xml:space="preserve"> (2 емкости по V = 700 м</w:t>
      </w:r>
      <w:r w:rsidRPr="008E420B">
        <w:rPr>
          <w:sz w:val="24"/>
          <w:vertAlign w:val="superscript"/>
        </w:rPr>
        <w:t>3</w:t>
      </w:r>
      <w:r w:rsidRPr="008E420B">
        <w:rPr>
          <w:sz w:val="24"/>
        </w:rPr>
        <w:t>). Из РЧВ вода под</w:t>
      </w:r>
      <w:r w:rsidR="009600A9">
        <w:rPr>
          <w:sz w:val="24"/>
        </w:rPr>
        <w:t>ается на бактерицидную установку</w:t>
      </w:r>
      <w:r w:rsidR="00841999">
        <w:rPr>
          <w:sz w:val="24"/>
        </w:rPr>
        <w:t xml:space="preserve"> </w:t>
      </w:r>
      <w:r w:rsidR="00841999" w:rsidRPr="00841999">
        <w:rPr>
          <w:sz w:val="24"/>
        </w:rPr>
        <w:t>УДВ-5А300Н-10-150</w:t>
      </w:r>
      <w:r w:rsidRPr="008E420B">
        <w:rPr>
          <w:sz w:val="24"/>
        </w:rPr>
        <w:t>.</w:t>
      </w:r>
      <w:r w:rsidR="002C2CEB" w:rsidRPr="008E420B">
        <w:rPr>
          <w:sz w:val="24"/>
        </w:rPr>
        <w:t xml:space="preserve"> Перечень параметров резервуаров чистой воды приведён в таблице 2.</w:t>
      </w:r>
    </w:p>
    <w:p w14:paraId="2961E89D" w14:textId="46DC79E8" w:rsidR="00E029EE" w:rsidRPr="008E420B" w:rsidRDefault="00DE2930" w:rsidP="000050D4">
      <w:pPr>
        <w:pStyle w:val="1a"/>
        <w:spacing w:before="0"/>
        <w:contextualSpacing/>
        <w:rPr>
          <w:sz w:val="24"/>
        </w:rPr>
      </w:pPr>
      <w:r w:rsidRPr="008E420B">
        <w:rPr>
          <w:sz w:val="24"/>
        </w:rPr>
        <w:t>Водозаборные сооружения н</w:t>
      </w:r>
      <w:r w:rsidR="00E029EE" w:rsidRPr="008E420B">
        <w:rPr>
          <w:sz w:val="24"/>
        </w:rPr>
        <w:t xml:space="preserve">а праве хозяйственного ведения (в собственности) </w:t>
      </w:r>
      <w:r w:rsidR="00263809" w:rsidRPr="008E420B">
        <w:rPr>
          <w:sz w:val="24"/>
        </w:rPr>
        <w:t xml:space="preserve">ООО «Газпром </w:t>
      </w:r>
      <w:proofErr w:type="spellStart"/>
      <w:r w:rsidR="00263809" w:rsidRPr="008E420B">
        <w:rPr>
          <w:sz w:val="24"/>
        </w:rPr>
        <w:t>трансгаз</w:t>
      </w:r>
      <w:proofErr w:type="spellEnd"/>
      <w:r w:rsidR="00263809" w:rsidRPr="008E420B">
        <w:rPr>
          <w:sz w:val="24"/>
        </w:rPr>
        <w:t xml:space="preserve"> </w:t>
      </w:r>
      <w:proofErr w:type="spellStart"/>
      <w:r w:rsidR="00263809" w:rsidRPr="008E420B">
        <w:rPr>
          <w:sz w:val="24"/>
        </w:rPr>
        <w:t>Югорск</w:t>
      </w:r>
      <w:proofErr w:type="spellEnd"/>
      <w:r w:rsidR="00263809" w:rsidRPr="008E420B">
        <w:rPr>
          <w:sz w:val="24"/>
        </w:rPr>
        <w:t>» Сосновское ЛПУ МГ</w:t>
      </w:r>
      <w:r w:rsidR="00E029EE" w:rsidRPr="008E420B">
        <w:rPr>
          <w:sz w:val="24"/>
        </w:rPr>
        <w:t xml:space="preserve"> </w:t>
      </w:r>
      <w:r w:rsidRPr="008E420B">
        <w:rPr>
          <w:sz w:val="24"/>
        </w:rPr>
        <w:t>представлены в таблице 1.</w:t>
      </w:r>
    </w:p>
    <w:p w14:paraId="5B5656FC" w14:textId="744EB36F" w:rsidR="00DE2930" w:rsidRPr="008E420B" w:rsidRDefault="00DE2930" w:rsidP="00E029EE">
      <w:pPr>
        <w:pStyle w:val="1a"/>
        <w:spacing w:before="0"/>
        <w:rPr>
          <w:sz w:val="24"/>
        </w:rPr>
      </w:pPr>
    </w:p>
    <w:p w14:paraId="48BAC769" w14:textId="45DEA183" w:rsidR="00DE2930" w:rsidRPr="008E420B" w:rsidRDefault="00DE2930" w:rsidP="00DE2930">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w:t>
      </w:r>
      <w:r w:rsidRPr="008E420B">
        <w:rPr>
          <w:bCs/>
          <w:lang w:val="x-none" w:eastAsia="x-none"/>
        </w:rPr>
        <w:fldChar w:fldCharType="end"/>
      </w:r>
      <w:r w:rsidRPr="008E420B">
        <w:rPr>
          <w:bCs/>
          <w:lang w:val="x-none" w:eastAsia="x-none"/>
        </w:rPr>
        <w:t xml:space="preserve"> – Водозаборные сооружения</w:t>
      </w:r>
      <w:r w:rsidRPr="008E420B">
        <w:rPr>
          <w:bCs/>
          <w:lang w:eastAsia="x-none"/>
        </w:rPr>
        <w:t xml:space="preserve"> на территории </w:t>
      </w:r>
      <w:proofErr w:type="spellStart"/>
      <w:r w:rsidRPr="008E420B">
        <w:rPr>
          <w:bCs/>
          <w:lang w:eastAsia="x-none"/>
        </w:rPr>
        <w:t>с.п</w:t>
      </w:r>
      <w:proofErr w:type="spellEnd"/>
      <w:r w:rsidRPr="008E420B">
        <w:rPr>
          <w:bCs/>
          <w:lang w:eastAsia="x-none"/>
        </w:rPr>
        <w:t xml:space="preserve">. </w:t>
      </w:r>
      <w:r w:rsidR="00A50378" w:rsidRPr="008E420B">
        <w:t>Сосновка</w:t>
      </w:r>
    </w:p>
    <w:p w14:paraId="4080EB40" w14:textId="77777777" w:rsidR="00DE2930" w:rsidRPr="008E420B" w:rsidRDefault="00DE2930" w:rsidP="00DE2930">
      <w:pPr>
        <w:keepNext/>
        <w:ind w:firstLine="720"/>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45"/>
        <w:gridCol w:w="3984"/>
        <w:gridCol w:w="2489"/>
        <w:gridCol w:w="1239"/>
        <w:gridCol w:w="1237"/>
      </w:tblGrid>
      <w:tr w:rsidR="00C466D4" w:rsidRPr="008E420B" w14:paraId="00A54E51" w14:textId="63106635" w:rsidTr="002C2CEB">
        <w:trPr>
          <w:cantSplit/>
          <w:trHeight w:val="85"/>
        </w:trPr>
        <w:tc>
          <w:tcPr>
            <w:tcW w:w="384" w:type="pct"/>
            <w:shd w:val="clear" w:color="auto" w:fill="auto"/>
            <w:vAlign w:val="center"/>
          </w:tcPr>
          <w:p w14:paraId="600C0818" w14:textId="77777777" w:rsidR="00C466D4" w:rsidRPr="008E420B" w:rsidRDefault="00C466D4" w:rsidP="00DE2930">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055" w:type="pct"/>
            <w:shd w:val="clear" w:color="auto" w:fill="auto"/>
            <w:vAlign w:val="center"/>
          </w:tcPr>
          <w:p w14:paraId="489F6892" w14:textId="77777777" w:rsidR="00C466D4" w:rsidRPr="008E420B" w:rsidRDefault="00C466D4" w:rsidP="00DE2930">
            <w:pPr>
              <w:contextualSpacing/>
              <w:jc w:val="center"/>
              <w:rPr>
                <w:snapToGrid w:val="0"/>
                <w:sz w:val="20"/>
                <w:szCs w:val="20"/>
              </w:rPr>
            </w:pPr>
            <w:r w:rsidRPr="008E420B">
              <w:rPr>
                <w:snapToGrid w:val="0"/>
                <w:sz w:val="20"/>
                <w:szCs w:val="20"/>
              </w:rPr>
              <w:t>Наименование объектов</w:t>
            </w:r>
          </w:p>
        </w:tc>
        <w:tc>
          <w:tcPr>
            <w:tcW w:w="1284" w:type="pct"/>
            <w:shd w:val="clear" w:color="auto" w:fill="auto"/>
            <w:vAlign w:val="center"/>
          </w:tcPr>
          <w:p w14:paraId="267B7970" w14:textId="77777777" w:rsidR="00C466D4" w:rsidRPr="008E420B" w:rsidRDefault="00C466D4" w:rsidP="00DE2930">
            <w:pPr>
              <w:contextualSpacing/>
              <w:jc w:val="center"/>
              <w:rPr>
                <w:snapToGrid w:val="0"/>
                <w:sz w:val="20"/>
                <w:szCs w:val="20"/>
              </w:rPr>
            </w:pPr>
            <w:r w:rsidRPr="008E420B">
              <w:rPr>
                <w:snapToGrid w:val="0"/>
                <w:sz w:val="20"/>
                <w:szCs w:val="20"/>
              </w:rPr>
              <w:t>Ед. изм. (наименование)</w:t>
            </w:r>
          </w:p>
        </w:tc>
        <w:tc>
          <w:tcPr>
            <w:tcW w:w="639" w:type="pct"/>
            <w:shd w:val="clear" w:color="auto" w:fill="auto"/>
            <w:vAlign w:val="center"/>
          </w:tcPr>
          <w:p w14:paraId="13C34320" w14:textId="1712F904" w:rsidR="00C466D4" w:rsidRPr="008E420B" w:rsidRDefault="00C466D4" w:rsidP="00DE2930">
            <w:pPr>
              <w:contextualSpacing/>
              <w:jc w:val="center"/>
              <w:rPr>
                <w:snapToGrid w:val="0"/>
                <w:sz w:val="20"/>
                <w:szCs w:val="20"/>
              </w:rPr>
            </w:pPr>
            <w:r w:rsidRPr="008E420B">
              <w:rPr>
                <w:snapToGrid w:val="0"/>
                <w:sz w:val="20"/>
                <w:szCs w:val="20"/>
              </w:rPr>
              <w:t>ВЗУ № 1</w:t>
            </w:r>
          </w:p>
        </w:tc>
        <w:tc>
          <w:tcPr>
            <w:tcW w:w="638" w:type="pct"/>
          </w:tcPr>
          <w:p w14:paraId="072DDE1E" w14:textId="1699AEC7" w:rsidR="00C466D4" w:rsidRPr="008E420B" w:rsidRDefault="00C466D4" w:rsidP="00DE2930">
            <w:pPr>
              <w:contextualSpacing/>
              <w:jc w:val="center"/>
              <w:rPr>
                <w:snapToGrid w:val="0"/>
                <w:sz w:val="20"/>
                <w:szCs w:val="20"/>
              </w:rPr>
            </w:pPr>
            <w:r w:rsidRPr="008E420B">
              <w:rPr>
                <w:snapToGrid w:val="0"/>
                <w:sz w:val="20"/>
                <w:szCs w:val="20"/>
              </w:rPr>
              <w:t>ВЗУ № 2</w:t>
            </w:r>
          </w:p>
        </w:tc>
      </w:tr>
      <w:tr w:rsidR="00C466D4" w:rsidRPr="008E420B" w14:paraId="1C714019" w14:textId="05AEE232" w:rsidTr="002C2CEB">
        <w:trPr>
          <w:cantSplit/>
          <w:trHeight w:val="38"/>
        </w:trPr>
        <w:tc>
          <w:tcPr>
            <w:tcW w:w="384" w:type="pct"/>
            <w:shd w:val="clear" w:color="auto" w:fill="auto"/>
          </w:tcPr>
          <w:p w14:paraId="6AB0F62E" w14:textId="77777777" w:rsidR="00C466D4" w:rsidRPr="008E420B" w:rsidRDefault="00C466D4" w:rsidP="00DE2930">
            <w:pPr>
              <w:contextualSpacing/>
              <w:jc w:val="center"/>
              <w:rPr>
                <w:sz w:val="20"/>
                <w:szCs w:val="20"/>
              </w:rPr>
            </w:pPr>
            <w:r w:rsidRPr="008E420B">
              <w:rPr>
                <w:sz w:val="20"/>
                <w:szCs w:val="20"/>
              </w:rPr>
              <w:t>1</w:t>
            </w:r>
          </w:p>
        </w:tc>
        <w:tc>
          <w:tcPr>
            <w:tcW w:w="2055" w:type="pct"/>
            <w:shd w:val="clear" w:color="auto" w:fill="auto"/>
          </w:tcPr>
          <w:p w14:paraId="21E130C8" w14:textId="77777777" w:rsidR="00C466D4" w:rsidRPr="008E420B" w:rsidRDefault="00C466D4" w:rsidP="00DE2930">
            <w:pPr>
              <w:contextualSpacing/>
              <w:rPr>
                <w:sz w:val="20"/>
                <w:szCs w:val="20"/>
              </w:rPr>
            </w:pPr>
            <w:r w:rsidRPr="008E420B">
              <w:rPr>
                <w:sz w:val="20"/>
                <w:szCs w:val="20"/>
              </w:rPr>
              <w:t xml:space="preserve">Название ВЗУ </w:t>
            </w:r>
          </w:p>
        </w:tc>
        <w:tc>
          <w:tcPr>
            <w:tcW w:w="1284" w:type="pct"/>
            <w:shd w:val="clear" w:color="auto" w:fill="auto"/>
          </w:tcPr>
          <w:p w14:paraId="57193BFA" w14:textId="77777777" w:rsidR="00C466D4" w:rsidRPr="008E420B" w:rsidRDefault="00C466D4" w:rsidP="00DE2930">
            <w:pPr>
              <w:contextualSpacing/>
              <w:jc w:val="center"/>
              <w:rPr>
                <w:sz w:val="20"/>
                <w:szCs w:val="20"/>
              </w:rPr>
            </w:pPr>
            <w:r w:rsidRPr="008E420B">
              <w:rPr>
                <w:sz w:val="20"/>
                <w:szCs w:val="20"/>
              </w:rPr>
              <w:t>адрес</w:t>
            </w:r>
          </w:p>
        </w:tc>
        <w:tc>
          <w:tcPr>
            <w:tcW w:w="639" w:type="pct"/>
            <w:shd w:val="clear" w:color="auto" w:fill="auto"/>
          </w:tcPr>
          <w:p w14:paraId="7E1EBF0E" w14:textId="3F6D9333" w:rsidR="00C466D4" w:rsidRPr="008E420B" w:rsidRDefault="00C466D4" w:rsidP="00DE2930">
            <w:pPr>
              <w:contextualSpacing/>
              <w:jc w:val="center"/>
              <w:rPr>
                <w:sz w:val="20"/>
                <w:szCs w:val="20"/>
              </w:rPr>
            </w:pPr>
            <w:r w:rsidRPr="008E420B">
              <w:rPr>
                <w:sz w:val="20"/>
                <w:szCs w:val="20"/>
              </w:rPr>
              <w:t>Центральный</w:t>
            </w:r>
          </w:p>
        </w:tc>
        <w:tc>
          <w:tcPr>
            <w:tcW w:w="638" w:type="pct"/>
          </w:tcPr>
          <w:p w14:paraId="21283B9B" w14:textId="4EE4CCF6" w:rsidR="00C466D4" w:rsidRPr="008E420B" w:rsidRDefault="00C466D4" w:rsidP="00DE2930">
            <w:pPr>
              <w:contextualSpacing/>
              <w:jc w:val="center"/>
              <w:rPr>
                <w:sz w:val="20"/>
                <w:szCs w:val="20"/>
              </w:rPr>
            </w:pPr>
            <w:r w:rsidRPr="008E420B">
              <w:rPr>
                <w:sz w:val="20"/>
                <w:szCs w:val="20"/>
              </w:rPr>
              <w:t>ВОС-3200</w:t>
            </w:r>
          </w:p>
        </w:tc>
      </w:tr>
      <w:tr w:rsidR="00C466D4" w:rsidRPr="008E420B" w14:paraId="12FA6C84" w14:textId="1F837FEE" w:rsidTr="002C2CEB">
        <w:trPr>
          <w:cantSplit/>
          <w:trHeight w:val="38"/>
        </w:trPr>
        <w:tc>
          <w:tcPr>
            <w:tcW w:w="384" w:type="pct"/>
            <w:shd w:val="clear" w:color="auto" w:fill="auto"/>
          </w:tcPr>
          <w:p w14:paraId="3FB4BF5F" w14:textId="77777777" w:rsidR="00C466D4" w:rsidRPr="008E420B" w:rsidRDefault="00C466D4" w:rsidP="00DE2930">
            <w:pPr>
              <w:contextualSpacing/>
              <w:jc w:val="center"/>
              <w:rPr>
                <w:sz w:val="20"/>
                <w:szCs w:val="20"/>
              </w:rPr>
            </w:pPr>
            <w:r w:rsidRPr="008E420B">
              <w:rPr>
                <w:sz w:val="20"/>
                <w:szCs w:val="20"/>
              </w:rPr>
              <w:t>2</w:t>
            </w:r>
          </w:p>
        </w:tc>
        <w:tc>
          <w:tcPr>
            <w:tcW w:w="2055" w:type="pct"/>
            <w:shd w:val="clear" w:color="auto" w:fill="auto"/>
          </w:tcPr>
          <w:p w14:paraId="141E7382" w14:textId="77777777" w:rsidR="00C466D4" w:rsidRPr="008E420B" w:rsidRDefault="00C466D4" w:rsidP="00DE2930">
            <w:pPr>
              <w:contextualSpacing/>
              <w:rPr>
                <w:sz w:val="20"/>
                <w:szCs w:val="20"/>
              </w:rPr>
            </w:pPr>
            <w:r w:rsidRPr="008E420B">
              <w:rPr>
                <w:sz w:val="20"/>
                <w:szCs w:val="20"/>
              </w:rPr>
              <w:t>Количество открытых водозаборов</w:t>
            </w:r>
          </w:p>
        </w:tc>
        <w:tc>
          <w:tcPr>
            <w:tcW w:w="1284" w:type="pct"/>
            <w:shd w:val="clear" w:color="auto" w:fill="auto"/>
          </w:tcPr>
          <w:p w14:paraId="6F420D74" w14:textId="77777777" w:rsidR="00C466D4" w:rsidRPr="008E420B" w:rsidRDefault="00C466D4" w:rsidP="00DE2930">
            <w:pPr>
              <w:contextualSpacing/>
              <w:jc w:val="center"/>
              <w:rPr>
                <w:sz w:val="20"/>
                <w:szCs w:val="20"/>
              </w:rPr>
            </w:pPr>
            <w:r w:rsidRPr="008E420B">
              <w:rPr>
                <w:sz w:val="20"/>
                <w:szCs w:val="20"/>
              </w:rPr>
              <w:t>шт.</w:t>
            </w:r>
          </w:p>
        </w:tc>
        <w:tc>
          <w:tcPr>
            <w:tcW w:w="639" w:type="pct"/>
            <w:shd w:val="clear" w:color="auto" w:fill="auto"/>
          </w:tcPr>
          <w:p w14:paraId="540B0311" w14:textId="77777777" w:rsidR="00C466D4" w:rsidRPr="008E420B" w:rsidRDefault="00C466D4" w:rsidP="00DE2930">
            <w:pPr>
              <w:contextualSpacing/>
              <w:jc w:val="center"/>
              <w:rPr>
                <w:sz w:val="20"/>
                <w:szCs w:val="20"/>
              </w:rPr>
            </w:pPr>
            <w:r w:rsidRPr="008E420B">
              <w:rPr>
                <w:sz w:val="20"/>
                <w:szCs w:val="20"/>
              </w:rPr>
              <w:t>-</w:t>
            </w:r>
          </w:p>
        </w:tc>
        <w:tc>
          <w:tcPr>
            <w:tcW w:w="638" w:type="pct"/>
          </w:tcPr>
          <w:p w14:paraId="12CF800A" w14:textId="3A97E93C" w:rsidR="00C466D4" w:rsidRPr="008E420B" w:rsidRDefault="00C466D4" w:rsidP="00DE2930">
            <w:pPr>
              <w:contextualSpacing/>
              <w:jc w:val="center"/>
              <w:rPr>
                <w:sz w:val="20"/>
                <w:szCs w:val="20"/>
              </w:rPr>
            </w:pPr>
            <w:r w:rsidRPr="008E420B">
              <w:rPr>
                <w:sz w:val="20"/>
                <w:szCs w:val="20"/>
              </w:rPr>
              <w:t>-</w:t>
            </w:r>
          </w:p>
        </w:tc>
      </w:tr>
      <w:tr w:rsidR="00C466D4" w:rsidRPr="008E420B" w14:paraId="0B45306B" w14:textId="3D6FCA69" w:rsidTr="002C2CEB">
        <w:trPr>
          <w:cantSplit/>
          <w:trHeight w:val="38"/>
        </w:trPr>
        <w:tc>
          <w:tcPr>
            <w:tcW w:w="384" w:type="pct"/>
            <w:shd w:val="clear" w:color="auto" w:fill="auto"/>
          </w:tcPr>
          <w:p w14:paraId="2C21C631" w14:textId="77777777" w:rsidR="00C466D4" w:rsidRPr="008E420B" w:rsidRDefault="00C466D4" w:rsidP="002F60C9">
            <w:pPr>
              <w:contextualSpacing/>
              <w:jc w:val="center"/>
              <w:rPr>
                <w:sz w:val="20"/>
                <w:szCs w:val="20"/>
              </w:rPr>
            </w:pPr>
            <w:r w:rsidRPr="008E420B">
              <w:rPr>
                <w:sz w:val="20"/>
                <w:szCs w:val="20"/>
              </w:rPr>
              <w:t>3</w:t>
            </w:r>
          </w:p>
        </w:tc>
        <w:tc>
          <w:tcPr>
            <w:tcW w:w="2055" w:type="pct"/>
            <w:shd w:val="clear" w:color="auto" w:fill="auto"/>
          </w:tcPr>
          <w:p w14:paraId="26BD0F28" w14:textId="77777777" w:rsidR="00C466D4" w:rsidRPr="008E420B" w:rsidRDefault="00C466D4" w:rsidP="002F60C9">
            <w:pPr>
              <w:contextualSpacing/>
              <w:rPr>
                <w:sz w:val="20"/>
                <w:szCs w:val="20"/>
              </w:rPr>
            </w:pPr>
            <w:r w:rsidRPr="008E420B">
              <w:rPr>
                <w:sz w:val="20"/>
                <w:szCs w:val="20"/>
              </w:rPr>
              <w:t>Количество артезианских скважин</w:t>
            </w:r>
          </w:p>
        </w:tc>
        <w:tc>
          <w:tcPr>
            <w:tcW w:w="1284" w:type="pct"/>
            <w:shd w:val="clear" w:color="auto" w:fill="auto"/>
          </w:tcPr>
          <w:p w14:paraId="3DFB44B4" w14:textId="77777777" w:rsidR="00C466D4" w:rsidRPr="008E420B" w:rsidRDefault="00C466D4" w:rsidP="002F60C9">
            <w:pPr>
              <w:contextualSpacing/>
              <w:jc w:val="center"/>
              <w:rPr>
                <w:sz w:val="20"/>
                <w:szCs w:val="20"/>
              </w:rPr>
            </w:pPr>
            <w:r w:rsidRPr="008E420B">
              <w:rPr>
                <w:sz w:val="20"/>
                <w:szCs w:val="20"/>
              </w:rPr>
              <w:t>шт.</w:t>
            </w:r>
          </w:p>
        </w:tc>
        <w:tc>
          <w:tcPr>
            <w:tcW w:w="639" w:type="pct"/>
            <w:shd w:val="clear" w:color="auto" w:fill="auto"/>
          </w:tcPr>
          <w:p w14:paraId="6B8778B1" w14:textId="5A070D62" w:rsidR="00C466D4" w:rsidRPr="008E420B" w:rsidRDefault="00C466D4" w:rsidP="002F60C9">
            <w:pPr>
              <w:contextualSpacing/>
              <w:jc w:val="center"/>
              <w:rPr>
                <w:sz w:val="20"/>
                <w:szCs w:val="20"/>
              </w:rPr>
            </w:pPr>
            <w:r w:rsidRPr="008E420B">
              <w:rPr>
                <w:sz w:val="20"/>
                <w:szCs w:val="20"/>
              </w:rPr>
              <w:t>4</w:t>
            </w:r>
          </w:p>
        </w:tc>
        <w:tc>
          <w:tcPr>
            <w:tcW w:w="638" w:type="pct"/>
          </w:tcPr>
          <w:p w14:paraId="04B502A1" w14:textId="70DB83E7" w:rsidR="00C466D4" w:rsidRPr="008E420B" w:rsidRDefault="00C466D4" w:rsidP="002F60C9">
            <w:pPr>
              <w:contextualSpacing/>
              <w:jc w:val="center"/>
              <w:rPr>
                <w:sz w:val="20"/>
                <w:szCs w:val="20"/>
              </w:rPr>
            </w:pPr>
            <w:r w:rsidRPr="008E420B">
              <w:rPr>
                <w:sz w:val="20"/>
                <w:szCs w:val="20"/>
              </w:rPr>
              <w:t>2</w:t>
            </w:r>
          </w:p>
        </w:tc>
      </w:tr>
      <w:tr w:rsidR="00C466D4" w:rsidRPr="008E420B" w14:paraId="6301A00C" w14:textId="2F327DDB" w:rsidTr="002C2CEB">
        <w:trPr>
          <w:cantSplit/>
          <w:trHeight w:val="38"/>
        </w:trPr>
        <w:tc>
          <w:tcPr>
            <w:tcW w:w="384" w:type="pct"/>
            <w:shd w:val="clear" w:color="auto" w:fill="auto"/>
          </w:tcPr>
          <w:p w14:paraId="785F3D47" w14:textId="77777777" w:rsidR="00C466D4" w:rsidRPr="008E420B" w:rsidRDefault="00C466D4" w:rsidP="002F60C9">
            <w:pPr>
              <w:contextualSpacing/>
              <w:jc w:val="center"/>
              <w:rPr>
                <w:sz w:val="20"/>
                <w:szCs w:val="20"/>
              </w:rPr>
            </w:pPr>
            <w:r w:rsidRPr="008E420B">
              <w:rPr>
                <w:sz w:val="20"/>
                <w:szCs w:val="20"/>
              </w:rPr>
              <w:t>4</w:t>
            </w:r>
          </w:p>
        </w:tc>
        <w:tc>
          <w:tcPr>
            <w:tcW w:w="2055" w:type="pct"/>
            <w:shd w:val="clear" w:color="auto" w:fill="auto"/>
          </w:tcPr>
          <w:p w14:paraId="78BEC6C6" w14:textId="77777777" w:rsidR="00C466D4" w:rsidRPr="008E420B" w:rsidRDefault="00C466D4" w:rsidP="002F60C9">
            <w:pPr>
              <w:contextualSpacing/>
              <w:rPr>
                <w:sz w:val="20"/>
                <w:szCs w:val="20"/>
              </w:rPr>
            </w:pPr>
            <w:r w:rsidRPr="008E420B">
              <w:rPr>
                <w:sz w:val="20"/>
                <w:szCs w:val="20"/>
              </w:rPr>
              <w:t>Количество насосных станций 2-ого подъема</w:t>
            </w:r>
          </w:p>
        </w:tc>
        <w:tc>
          <w:tcPr>
            <w:tcW w:w="1284" w:type="pct"/>
            <w:shd w:val="clear" w:color="auto" w:fill="auto"/>
          </w:tcPr>
          <w:p w14:paraId="49DC8F0B" w14:textId="77777777" w:rsidR="00C466D4" w:rsidRPr="008E420B" w:rsidRDefault="00C466D4" w:rsidP="002F60C9">
            <w:pPr>
              <w:contextualSpacing/>
              <w:jc w:val="center"/>
              <w:rPr>
                <w:sz w:val="20"/>
                <w:szCs w:val="20"/>
              </w:rPr>
            </w:pPr>
            <w:r w:rsidRPr="008E420B">
              <w:rPr>
                <w:sz w:val="20"/>
                <w:szCs w:val="20"/>
              </w:rPr>
              <w:t>шт.</w:t>
            </w:r>
          </w:p>
        </w:tc>
        <w:tc>
          <w:tcPr>
            <w:tcW w:w="639" w:type="pct"/>
            <w:shd w:val="clear" w:color="auto" w:fill="auto"/>
          </w:tcPr>
          <w:p w14:paraId="2D686F3D" w14:textId="54CC2738" w:rsidR="00C466D4" w:rsidRPr="008E420B" w:rsidRDefault="00C466D4" w:rsidP="002F60C9">
            <w:pPr>
              <w:contextualSpacing/>
              <w:jc w:val="center"/>
              <w:rPr>
                <w:sz w:val="20"/>
                <w:szCs w:val="20"/>
              </w:rPr>
            </w:pPr>
            <w:r w:rsidRPr="008E420B">
              <w:rPr>
                <w:sz w:val="20"/>
                <w:szCs w:val="20"/>
              </w:rPr>
              <w:t>-</w:t>
            </w:r>
          </w:p>
        </w:tc>
        <w:tc>
          <w:tcPr>
            <w:tcW w:w="638" w:type="pct"/>
          </w:tcPr>
          <w:p w14:paraId="3F130A35" w14:textId="30601E58" w:rsidR="00C466D4" w:rsidRPr="008E420B" w:rsidRDefault="00C466D4" w:rsidP="002F60C9">
            <w:pPr>
              <w:contextualSpacing/>
              <w:jc w:val="center"/>
              <w:rPr>
                <w:sz w:val="20"/>
                <w:szCs w:val="20"/>
              </w:rPr>
            </w:pPr>
            <w:r w:rsidRPr="008E420B">
              <w:rPr>
                <w:sz w:val="20"/>
                <w:szCs w:val="20"/>
              </w:rPr>
              <w:t>-</w:t>
            </w:r>
          </w:p>
        </w:tc>
      </w:tr>
      <w:tr w:rsidR="00C466D4" w:rsidRPr="008E420B" w14:paraId="74372684" w14:textId="587B7050" w:rsidTr="002C2CEB">
        <w:trPr>
          <w:cantSplit/>
          <w:trHeight w:val="38"/>
        </w:trPr>
        <w:tc>
          <w:tcPr>
            <w:tcW w:w="384" w:type="pct"/>
            <w:shd w:val="clear" w:color="auto" w:fill="auto"/>
          </w:tcPr>
          <w:p w14:paraId="5065C7B2" w14:textId="77777777" w:rsidR="00C466D4" w:rsidRPr="008E420B" w:rsidRDefault="00C466D4" w:rsidP="002F60C9">
            <w:pPr>
              <w:contextualSpacing/>
              <w:jc w:val="center"/>
              <w:rPr>
                <w:sz w:val="20"/>
                <w:szCs w:val="20"/>
              </w:rPr>
            </w:pPr>
            <w:r w:rsidRPr="008E420B">
              <w:rPr>
                <w:sz w:val="20"/>
                <w:szCs w:val="20"/>
              </w:rPr>
              <w:t>5</w:t>
            </w:r>
          </w:p>
        </w:tc>
        <w:tc>
          <w:tcPr>
            <w:tcW w:w="2055" w:type="pct"/>
            <w:shd w:val="clear" w:color="auto" w:fill="auto"/>
          </w:tcPr>
          <w:p w14:paraId="6BAAE19C" w14:textId="77777777" w:rsidR="00C466D4" w:rsidRPr="008E420B" w:rsidRDefault="00C466D4" w:rsidP="002F60C9">
            <w:pPr>
              <w:contextualSpacing/>
              <w:rPr>
                <w:sz w:val="20"/>
                <w:szCs w:val="20"/>
              </w:rPr>
            </w:pPr>
            <w:r w:rsidRPr="008E420B">
              <w:rPr>
                <w:sz w:val="20"/>
                <w:szCs w:val="20"/>
              </w:rPr>
              <w:t>Количество резервуаров чистой воды, их емкость</w:t>
            </w:r>
          </w:p>
        </w:tc>
        <w:tc>
          <w:tcPr>
            <w:tcW w:w="1284" w:type="pct"/>
            <w:shd w:val="clear" w:color="auto" w:fill="auto"/>
          </w:tcPr>
          <w:p w14:paraId="159E17BC" w14:textId="77777777" w:rsidR="00C466D4" w:rsidRPr="008E420B" w:rsidRDefault="00C466D4" w:rsidP="002F60C9">
            <w:pPr>
              <w:contextualSpacing/>
              <w:jc w:val="center"/>
              <w:rPr>
                <w:sz w:val="20"/>
                <w:szCs w:val="20"/>
              </w:rPr>
            </w:pPr>
            <w:r w:rsidRPr="008E420B">
              <w:rPr>
                <w:sz w:val="20"/>
                <w:szCs w:val="20"/>
              </w:rPr>
              <w:t>шт., м</w:t>
            </w:r>
            <w:r w:rsidRPr="008E420B">
              <w:rPr>
                <w:sz w:val="20"/>
                <w:szCs w:val="20"/>
                <w:vertAlign w:val="superscript"/>
              </w:rPr>
              <w:t>3</w:t>
            </w:r>
          </w:p>
        </w:tc>
        <w:tc>
          <w:tcPr>
            <w:tcW w:w="639" w:type="pct"/>
            <w:shd w:val="clear" w:color="auto" w:fill="auto"/>
          </w:tcPr>
          <w:p w14:paraId="6D0136B9" w14:textId="7EBBE5C0" w:rsidR="00C466D4" w:rsidRPr="008E420B" w:rsidRDefault="00C466D4" w:rsidP="002F60C9">
            <w:pPr>
              <w:contextualSpacing/>
              <w:jc w:val="center"/>
              <w:rPr>
                <w:sz w:val="20"/>
                <w:szCs w:val="20"/>
              </w:rPr>
            </w:pPr>
            <w:r w:rsidRPr="008E420B">
              <w:rPr>
                <w:sz w:val="20"/>
                <w:szCs w:val="20"/>
              </w:rPr>
              <w:t>-</w:t>
            </w:r>
          </w:p>
        </w:tc>
        <w:tc>
          <w:tcPr>
            <w:tcW w:w="638" w:type="pct"/>
          </w:tcPr>
          <w:p w14:paraId="12909DD5" w14:textId="7278DF52" w:rsidR="00C466D4" w:rsidRPr="008E420B" w:rsidRDefault="00C466D4" w:rsidP="002F60C9">
            <w:pPr>
              <w:contextualSpacing/>
              <w:jc w:val="center"/>
              <w:rPr>
                <w:sz w:val="20"/>
                <w:szCs w:val="20"/>
              </w:rPr>
            </w:pPr>
            <w:r w:rsidRPr="008E420B">
              <w:rPr>
                <w:sz w:val="20"/>
                <w:szCs w:val="20"/>
              </w:rPr>
              <w:t>2/700</w:t>
            </w:r>
          </w:p>
        </w:tc>
      </w:tr>
      <w:tr w:rsidR="00C466D4" w:rsidRPr="008E420B" w14:paraId="249402E0" w14:textId="5103B604" w:rsidTr="002C2CEB">
        <w:trPr>
          <w:cantSplit/>
          <w:trHeight w:val="38"/>
        </w:trPr>
        <w:tc>
          <w:tcPr>
            <w:tcW w:w="384" w:type="pct"/>
            <w:shd w:val="clear" w:color="auto" w:fill="auto"/>
          </w:tcPr>
          <w:p w14:paraId="02CD866D" w14:textId="77777777" w:rsidR="00C466D4" w:rsidRPr="008E420B" w:rsidRDefault="00C466D4" w:rsidP="00DE2930">
            <w:pPr>
              <w:contextualSpacing/>
              <w:jc w:val="center"/>
              <w:rPr>
                <w:sz w:val="20"/>
                <w:szCs w:val="20"/>
              </w:rPr>
            </w:pPr>
            <w:r w:rsidRPr="008E420B">
              <w:rPr>
                <w:sz w:val="20"/>
                <w:szCs w:val="20"/>
              </w:rPr>
              <w:t>6</w:t>
            </w:r>
          </w:p>
        </w:tc>
        <w:tc>
          <w:tcPr>
            <w:tcW w:w="2055" w:type="pct"/>
            <w:shd w:val="clear" w:color="auto" w:fill="auto"/>
          </w:tcPr>
          <w:p w14:paraId="21AAA970" w14:textId="77777777" w:rsidR="00C466D4" w:rsidRPr="008E420B" w:rsidRDefault="00C466D4" w:rsidP="00DE2930">
            <w:pPr>
              <w:contextualSpacing/>
              <w:rPr>
                <w:sz w:val="20"/>
                <w:szCs w:val="20"/>
              </w:rPr>
            </w:pPr>
            <w:r w:rsidRPr="008E420B">
              <w:rPr>
                <w:sz w:val="20"/>
                <w:szCs w:val="20"/>
              </w:rPr>
              <w:t>Количество водонапорных башен, их емкость</w:t>
            </w:r>
          </w:p>
        </w:tc>
        <w:tc>
          <w:tcPr>
            <w:tcW w:w="1284" w:type="pct"/>
            <w:shd w:val="clear" w:color="auto" w:fill="auto"/>
          </w:tcPr>
          <w:p w14:paraId="2B32FD1E" w14:textId="77777777" w:rsidR="00C466D4" w:rsidRPr="008E420B" w:rsidRDefault="00C466D4" w:rsidP="00DE2930">
            <w:pPr>
              <w:contextualSpacing/>
              <w:jc w:val="center"/>
              <w:rPr>
                <w:sz w:val="20"/>
                <w:szCs w:val="20"/>
              </w:rPr>
            </w:pPr>
            <w:r w:rsidRPr="008E420B">
              <w:rPr>
                <w:sz w:val="20"/>
                <w:szCs w:val="20"/>
              </w:rPr>
              <w:t>шт., м</w:t>
            </w:r>
            <w:r w:rsidRPr="008E420B">
              <w:rPr>
                <w:sz w:val="20"/>
                <w:szCs w:val="20"/>
                <w:vertAlign w:val="superscript"/>
              </w:rPr>
              <w:t>3</w:t>
            </w:r>
          </w:p>
        </w:tc>
        <w:tc>
          <w:tcPr>
            <w:tcW w:w="639" w:type="pct"/>
            <w:shd w:val="clear" w:color="auto" w:fill="auto"/>
          </w:tcPr>
          <w:p w14:paraId="5E2520B1" w14:textId="77777777" w:rsidR="00C466D4" w:rsidRPr="008E420B" w:rsidRDefault="00C466D4" w:rsidP="00DE2930">
            <w:pPr>
              <w:contextualSpacing/>
              <w:jc w:val="center"/>
              <w:rPr>
                <w:sz w:val="20"/>
                <w:szCs w:val="20"/>
              </w:rPr>
            </w:pPr>
            <w:r w:rsidRPr="008E420B">
              <w:rPr>
                <w:sz w:val="20"/>
                <w:szCs w:val="20"/>
              </w:rPr>
              <w:t>-</w:t>
            </w:r>
          </w:p>
        </w:tc>
        <w:tc>
          <w:tcPr>
            <w:tcW w:w="638" w:type="pct"/>
          </w:tcPr>
          <w:p w14:paraId="166A95CA" w14:textId="221C4653" w:rsidR="00C466D4" w:rsidRPr="008E420B" w:rsidRDefault="00C466D4" w:rsidP="00DE2930">
            <w:pPr>
              <w:contextualSpacing/>
              <w:jc w:val="center"/>
              <w:rPr>
                <w:sz w:val="20"/>
                <w:szCs w:val="20"/>
              </w:rPr>
            </w:pPr>
            <w:r w:rsidRPr="008E420B">
              <w:rPr>
                <w:sz w:val="20"/>
                <w:szCs w:val="20"/>
              </w:rPr>
              <w:t>-</w:t>
            </w:r>
          </w:p>
        </w:tc>
      </w:tr>
      <w:tr w:rsidR="00C466D4" w:rsidRPr="008E420B" w14:paraId="731554A5" w14:textId="12013429" w:rsidTr="002C2CEB">
        <w:trPr>
          <w:cantSplit/>
          <w:trHeight w:val="38"/>
        </w:trPr>
        <w:tc>
          <w:tcPr>
            <w:tcW w:w="384" w:type="pct"/>
            <w:shd w:val="clear" w:color="auto" w:fill="auto"/>
          </w:tcPr>
          <w:p w14:paraId="5D3F0345" w14:textId="77777777" w:rsidR="00C466D4" w:rsidRPr="008E420B" w:rsidRDefault="00C466D4" w:rsidP="00DE2930">
            <w:pPr>
              <w:contextualSpacing/>
              <w:jc w:val="center"/>
              <w:rPr>
                <w:sz w:val="20"/>
                <w:szCs w:val="20"/>
              </w:rPr>
            </w:pPr>
            <w:r w:rsidRPr="008E420B">
              <w:rPr>
                <w:sz w:val="20"/>
                <w:szCs w:val="20"/>
              </w:rPr>
              <w:t>7</w:t>
            </w:r>
          </w:p>
        </w:tc>
        <w:tc>
          <w:tcPr>
            <w:tcW w:w="2055" w:type="pct"/>
            <w:shd w:val="clear" w:color="auto" w:fill="auto"/>
          </w:tcPr>
          <w:p w14:paraId="556D5B3C" w14:textId="77777777" w:rsidR="00C466D4" w:rsidRPr="008E420B" w:rsidRDefault="00C466D4" w:rsidP="00DE2930">
            <w:pPr>
              <w:contextualSpacing/>
              <w:rPr>
                <w:sz w:val="20"/>
                <w:szCs w:val="20"/>
              </w:rPr>
            </w:pPr>
            <w:r w:rsidRPr="008E420B">
              <w:rPr>
                <w:sz w:val="20"/>
                <w:szCs w:val="20"/>
              </w:rPr>
              <w:t>Протяженность водопроводные сети</w:t>
            </w:r>
          </w:p>
        </w:tc>
        <w:tc>
          <w:tcPr>
            <w:tcW w:w="1284" w:type="pct"/>
            <w:shd w:val="clear" w:color="auto" w:fill="auto"/>
          </w:tcPr>
          <w:p w14:paraId="5F51FF96" w14:textId="77777777" w:rsidR="00C466D4" w:rsidRPr="008E420B" w:rsidRDefault="00C466D4" w:rsidP="00DE2930">
            <w:pPr>
              <w:contextualSpacing/>
              <w:jc w:val="center"/>
              <w:rPr>
                <w:sz w:val="20"/>
                <w:szCs w:val="20"/>
              </w:rPr>
            </w:pPr>
            <w:r w:rsidRPr="008E420B">
              <w:rPr>
                <w:sz w:val="20"/>
                <w:szCs w:val="20"/>
              </w:rPr>
              <w:t>км</w:t>
            </w:r>
          </w:p>
        </w:tc>
        <w:tc>
          <w:tcPr>
            <w:tcW w:w="639" w:type="pct"/>
            <w:shd w:val="clear" w:color="auto" w:fill="auto"/>
          </w:tcPr>
          <w:p w14:paraId="67C701D2" w14:textId="58E7BC2D" w:rsidR="00C466D4" w:rsidRPr="008E420B" w:rsidRDefault="00C466D4" w:rsidP="00DE2930">
            <w:pPr>
              <w:contextualSpacing/>
              <w:jc w:val="center"/>
              <w:rPr>
                <w:sz w:val="20"/>
                <w:szCs w:val="20"/>
              </w:rPr>
            </w:pPr>
            <w:r w:rsidRPr="008E420B">
              <w:rPr>
                <w:sz w:val="20"/>
                <w:szCs w:val="20"/>
              </w:rPr>
              <w:t>14,8</w:t>
            </w:r>
          </w:p>
        </w:tc>
        <w:tc>
          <w:tcPr>
            <w:tcW w:w="638" w:type="pct"/>
          </w:tcPr>
          <w:p w14:paraId="533AD133" w14:textId="31C2A99B" w:rsidR="00C466D4" w:rsidRPr="008E420B" w:rsidRDefault="00C466D4" w:rsidP="00DE2930">
            <w:pPr>
              <w:contextualSpacing/>
              <w:jc w:val="center"/>
              <w:rPr>
                <w:sz w:val="20"/>
                <w:szCs w:val="20"/>
              </w:rPr>
            </w:pPr>
            <w:r w:rsidRPr="008E420B">
              <w:rPr>
                <w:sz w:val="20"/>
                <w:szCs w:val="20"/>
              </w:rPr>
              <w:t>-</w:t>
            </w:r>
          </w:p>
        </w:tc>
      </w:tr>
      <w:tr w:rsidR="00C466D4" w:rsidRPr="008E420B" w14:paraId="236977CA" w14:textId="1278763C" w:rsidTr="002C2CEB">
        <w:trPr>
          <w:cantSplit/>
          <w:trHeight w:val="38"/>
        </w:trPr>
        <w:tc>
          <w:tcPr>
            <w:tcW w:w="384" w:type="pct"/>
            <w:shd w:val="clear" w:color="auto" w:fill="auto"/>
          </w:tcPr>
          <w:p w14:paraId="145D35C1" w14:textId="77777777" w:rsidR="00C466D4" w:rsidRPr="008E420B" w:rsidRDefault="00C466D4" w:rsidP="00DE2930">
            <w:pPr>
              <w:contextualSpacing/>
              <w:jc w:val="center"/>
              <w:rPr>
                <w:sz w:val="20"/>
                <w:szCs w:val="20"/>
              </w:rPr>
            </w:pPr>
            <w:r w:rsidRPr="008E420B">
              <w:rPr>
                <w:sz w:val="20"/>
                <w:szCs w:val="20"/>
              </w:rPr>
              <w:t>8</w:t>
            </w:r>
          </w:p>
        </w:tc>
        <w:tc>
          <w:tcPr>
            <w:tcW w:w="2055" w:type="pct"/>
            <w:shd w:val="clear" w:color="auto" w:fill="auto"/>
          </w:tcPr>
          <w:p w14:paraId="56E3F1AC" w14:textId="77777777" w:rsidR="00C466D4" w:rsidRPr="008E420B" w:rsidRDefault="00C466D4" w:rsidP="00DE2930">
            <w:pPr>
              <w:contextualSpacing/>
              <w:rPr>
                <w:sz w:val="20"/>
                <w:szCs w:val="20"/>
              </w:rPr>
            </w:pPr>
            <w:r w:rsidRPr="008E420B">
              <w:rPr>
                <w:sz w:val="20"/>
                <w:szCs w:val="20"/>
              </w:rPr>
              <w:t>Наличие резервного питания</w:t>
            </w:r>
          </w:p>
        </w:tc>
        <w:tc>
          <w:tcPr>
            <w:tcW w:w="1284" w:type="pct"/>
            <w:shd w:val="clear" w:color="auto" w:fill="auto"/>
          </w:tcPr>
          <w:p w14:paraId="01BB350C" w14:textId="77777777" w:rsidR="00C466D4" w:rsidRPr="008E420B" w:rsidRDefault="00C466D4" w:rsidP="00DE2930">
            <w:pPr>
              <w:contextualSpacing/>
              <w:jc w:val="center"/>
              <w:rPr>
                <w:sz w:val="20"/>
                <w:szCs w:val="20"/>
              </w:rPr>
            </w:pPr>
            <w:r w:rsidRPr="008E420B">
              <w:rPr>
                <w:sz w:val="20"/>
                <w:szCs w:val="20"/>
              </w:rPr>
              <w:t>Да, нет</w:t>
            </w:r>
          </w:p>
        </w:tc>
        <w:tc>
          <w:tcPr>
            <w:tcW w:w="639" w:type="pct"/>
            <w:shd w:val="clear" w:color="auto" w:fill="auto"/>
          </w:tcPr>
          <w:p w14:paraId="05EEAD82" w14:textId="77777777" w:rsidR="00C466D4" w:rsidRPr="008E420B" w:rsidRDefault="00C466D4" w:rsidP="00DE2930">
            <w:pPr>
              <w:contextualSpacing/>
              <w:jc w:val="center"/>
              <w:rPr>
                <w:sz w:val="20"/>
                <w:szCs w:val="20"/>
              </w:rPr>
            </w:pPr>
            <w:r w:rsidRPr="008E420B">
              <w:rPr>
                <w:sz w:val="20"/>
                <w:szCs w:val="20"/>
              </w:rPr>
              <w:t>Да</w:t>
            </w:r>
          </w:p>
        </w:tc>
        <w:tc>
          <w:tcPr>
            <w:tcW w:w="638" w:type="pct"/>
          </w:tcPr>
          <w:p w14:paraId="325C9412" w14:textId="31401E4C" w:rsidR="00C466D4" w:rsidRPr="008E420B" w:rsidRDefault="00C466D4" w:rsidP="00DE2930">
            <w:pPr>
              <w:contextualSpacing/>
              <w:jc w:val="center"/>
              <w:rPr>
                <w:sz w:val="20"/>
                <w:szCs w:val="20"/>
              </w:rPr>
            </w:pPr>
            <w:r w:rsidRPr="008E420B">
              <w:rPr>
                <w:sz w:val="20"/>
                <w:szCs w:val="20"/>
              </w:rPr>
              <w:t>Да</w:t>
            </w:r>
          </w:p>
        </w:tc>
      </w:tr>
    </w:tbl>
    <w:p w14:paraId="5CABD4A4" w14:textId="77777777" w:rsidR="002C2CEB" w:rsidRPr="008E420B" w:rsidRDefault="002C2CEB" w:rsidP="002C2CEB">
      <w:pPr>
        <w:keepNext/>
        <w:jc w:val="both"/>
        <w:rPr>
          <w:bCs/>
          <w:lang w:val="x-none" w:eastAsia="x-none"/>
        </w:rPr>
      </w:pPr>
    </w:p>
    <w:p w14:paraId="0C17673F" w14:textId="3E49AB0F" w:rsidR="002C2CEB" w:rsidRPr="008E420B" w:rsidRDefault="002C2CEB" w:rsidP="002C2CEB">
      <w:pPr>
        <w:keepNext/>
        <w:jc w:val="both"/>
        <w:rPr>
          <w:bCs/>
          <w:lang w:val="x-none"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w:t>
      </w:r>
      <w:r w:rsidRPr="008E420B">
        <w:rPr>
          <w:bCs/>
          <w:lang w:val="x-none" w:eastAsia="x-none"/>
        </w:rPr>
        <w:fldChar w:fldCharType="end"/>
      </w:r>
      <w:r w:rsidRPr="008E420B">
        <w:rPr>
          <w:bCs/>
          <w:lang w:val="x-none" w:eastAsia="x-none"/>
        </w:rPr>
        <w:t xml:space="preserve"> – Перечень параметров резервуаров чистой воды</w:t>
      </w:r>
    </w:p>
    <w:p w14:paraId="3CEEAC21" w14:textId="77777777" w:rsidR="002C2CEB" w:rsidRPr="008E420B" w:rsidRDefault="002C2CEB" w:rsidP="002C2CEB">
      <w:pPr>
        <w:keepNext/>
        <w:jc w:val="both"/>
        <w:rPr>
          <w:bCs/>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5079"/>
        <w:gridCol w:w="1640"/>
        <w:gridCol w:w="2270"/>
      </w:tblGrid>
      <w:tr w:rsidR="002C2CEB" w:rsidRPr="008E420B" w14:paraId="61C95B60" w14:textId="77777777" w:rsidTr="00282AD5">
        <w:trPr>
          <w:trHeight w:val="70"/>
          <w:tblHeader/>
        </w:trPr>
        <w:tc>
          <w:tcPr>
            <w:tcW w:w="439" w:type="pct"/>
            <w:shd w:val="clear" w:color="auto" w:fill="auto"/>
            <w:vAlign w:val="center"/>
          </w:tcPr>
          <w:p w14:paraId="15C153CA" w14:textId="77777777" w:rsidR="002C2CEB" w:rsidRPr="008E420B" w:rsidRDefault="002C2CEB" w:rsidP="002C2CEB">
            <w:pPr>
              <w:contextualSpacing/>
              <w:jc w:val="center"/>
              <w:rPr>
                <w:sz w:val="20"/>
                <w:szCs w:val="20"/>
              </w:rPr>
            </w:pPr>
            <w:r w:rsidRPr="008E420B">
              <w:rPr>
                <w:sz w:val="20"/>
                <w:szCs w:val="20"/>
              </w:rPr>
              <w:t xml:space="preserve">№ </w:t>
            </w:r>
            <w:proofErr w:type="gramStart"/>
            <w:r w:rsidRPr="008E420B">
              <w:rPr>
                <w:sz w:val="20"/>
                <w:szCs w:val="20"/>
              </w:rPr>
              <w:t>п</w:t>
            </w:r>
            <w:proofErr w:type="gramEnd"/>
            <w:r w:rsidRPr="008E420B">
              <w:rPr>
                <w:sz w:val="20"/>
                <w:szCs w:val="20"/>
              </w:rPr>
              <w:t>/п</w:t>
            </w:r>
          </w:p>
        </w:tc>
        <w:tc>
          <w:tcPr>
            <w:tcW w:w="2577" w:type="pct"/>
            <w:shd w:val="clear" w:color="auto" w:fill="auto"/>
            <w:vAlign w:val="center"/>
          </w:tcPr>
          <w:p w14:paraId="34B837B0" w14:textId="77777777" w:rsidR="002C2CEB" w:rsidRPr="008E420B" w:rsidRDefault="002C2CEB" w:rsidP="002C2CEB">
            <w:pPr>
              <w:contextualSpacing/>
              <w:jc w:val="center"/>
              <w:rPr>
                <w:sz w:val="20"/>
                <w:szCs w:val="20"/>
              </w:rPr>
            </w:pPr>
            <w:r w:rsidRPr="008E420B">
              <w:rPr>
                <w:sz w:val="20"/>
                <w:szCs w:val="20"/>
              </w:rPr>
              <w:t>Наименование параметра</w:t>
            </w:r>
          </w:p>
        </w:tc>
        <w:tc>
          <w:tcPr>
            <w:tcW w:w="832" w:type="pct"/>
            <w:shd w:val="clear" w:color="auto" w:fill="auto"/>
            <w:vAlign w:val="center"/>
          </w:tcPr>
          <w:p w14:paraId="1A3D2379" w14:textId="77777777" w:rsidR="002C2CEB" w:rsidRPr="008E420B" w:rsidRDefault="002C2CEB" w:rsidP="002C2CEB">
            <w:pPr>
              <w:contextualSpacing/>
              <w:jc w:val="center"/>
              <w:rPr>
                <w:sz w:val="20"/>
                <w:szCs w:val="20"/>
              </w:rPr>
            </w:pPr>
            <w:r w:rsidRPr="008E420B">
              <w:rPr>
                <w:sz w:val="20"/>
                <w:szCs w:val="20"/>
              </w:rPr>
              <w:t>Единица измерения</w:t>
            </w:r>
          </w:p>
        </w:tc>
        <w:tc>
          <w:tcPr>
            <w:tcW w:w="1152" w:type="pct"/>
            <w:shd w:val="clear" w:color="auto" w:fill="auto"/>
            <w:vAlign w:val="center"/>
          </w:tcPr>
          <w:p w14:paraId="368685D7" w14:textId="77777777" w:rsidR="002C2CEB" w:rsidRPr="008E420B" w:rsidRDefault="002C2CEB" w:rsidP="002C2CEB">
            <w:pPr>
              <w:contextualSpacing/>
              <w:jc w:val="center"/>
              <w:rPr>
                <w:sz w:val="20"/>
                <w:szCs w:val="20"/>
              </w:rPr>
            </w:pPr>
            <w:r w:rsidRPr="008E420B">
              <w:rPr>
                <w:sz w:val="20"/>
                <w:szCs w:val="20"/>
              </w:rPr>
              <w:t>Значение параметра</w:t>
            </w:r>
          </w:p>
        </w:tc>
      </w:tr>
      <w:tr w:rsidR="002C2CEB" w:rsidRPr="008E420B" w14:paraId="6B99E17E" w14:textId="77777777" w:rsidTr="00282AD5">
        <w:trPr>
          <w:trHeight w:val="70"/>
        </w:trPr>
        <w:tc>
          <w:tcPr>
            <w:tcW w:w="439" w:type="pct"/>
            <w:shd w:val="clear" w:color="auto" w:fill="auto"/>
            <w:vAlign w:val="center"/>
          </w:tcPr>
          <w:p w14:paraId="04C35CA7" w14:textId="77777777" w:rsidR="002C2CEB" w:rsidRPr="008E420B" w:rsidRDefault="002C2CEB" w:rsidP="002C2CEB">
            <w:pPr>
              <w:contextualSpacing/>
              <w:jc w:val="center"/>
              <w:rPr>
                <w:sz w:val="20"/>
                <w:szCs w:val="20"/>
              </w:rPr>
            </w:pPr>
            <w:r w:rsidRPr="008E420B">
              <w:rPr>
                <w:sz w:val="20"/>
                <w:szCs w:val="20"/>
              </w:rPr>
              <w:t>1</w:t>
            </w:r>
          </w:p>
        </w:tc>
        <w:tc>
          <w:tcPr>
            <w:tcW w:w="2577" w:type="pct"/>
            <w:shd w:val="clear" w:color="auto" w:fill="auto"/>
            <w:vAlign w:val="center"/>
          </w:tcPr>
          <w:p w14:paraId="55C61FEC" w14:textId="77777777" w:rsidR="002C2CEB" w:rsidRPr="008E420B" w:rsidRDefault="002C2CEB" w:rsidP="002C2CEB">
            <w:pPr>
              <w:contextualSpacing/>
              <w:rPr>
                <w:sz w:val="20"/>
                <w:szCs w:val="20"/>
              </w:rPr>
            </w:pPr>
            <w:r w:rsidRPr="008E420B">
              <w:rPr>
                <w:sz w:val="20"/>
                <w:szCs w:val="20"/>
              </w:rPr>
              <w:t>Насосная станция 2-го подъема</w:t>
            </w:r>
          </w:p>
        </w:tc>
        <w:tc>
          <w:tcPr>
            <w:tcW w:w="832" w:type="pct"/>
            <w:shd w:val="clear" w:color="auto" w:fill="auto"/>
            <w:vAlign w:val="center"/>
          </w:tcPr>
          <w:p w14:paraId="2CC395D9" w14:textId="77777777" w:rsidR="002C2CEB" w:rsidRPr="008E420B" w:rsidRDefault="002C2CEB" w:rsidP="002C2CEB">
            <w:pPr>
              <w:contextualSpacing/>
              <w:jc w:val="center"/>
              <w:rPr>
                <w:sz w:val="20"/>
                <w:szCs w:val="20"/>
              </w:rPr>
            </w:pPr>
            <w:r w:rsidRPr="008E420B">
              <w:rPr>
                <w:sz w:val="20"/>
                <w:szCs w:val="20"/>
              </w:rPr>
              <w:t>наименование</w:t>
            </w:r>
          </w:p>
        </w:tc>
        <w:tc>
          <w:tcPr>
            <w:tcW w:w="1152" w:type="pct"/>
            <w:shd w:val="clear" w:color="auto" w:fill="auto"/>
            <w:vAlign w:val="center"/>
          </w:tcPr>
          <w:p w14:paraId="66587BFF" w14:textId="77777777" w:rsidR="002C2CEB" w:rsidRPr="008E420B" w:rsidRDefault="002C2CEB" w:rsidP="002C2CEB">
            <w:pPr>
              <w:contextualSpacing/>
              <w:jc w:val="center"/>
              <w:rPr>
                <w:sz w:val="20"/>
                <w:szCs w:val="20"/>
              </w:rPr>
            </w:pPr>
            <w:r w:rsidRPr="008E420B">
              <w:rPr>
                <w:sz w:val="20"/>
                <w:szCs w:val="20"/>
              </w:rPr>
              <w:t>ВОС-3200</w:t>
            </w:r>
          </w:p>
        </w:tc>
      </w:tr>
      <w:tr w:rsidR="002C2CEB" w:rsidRPr="008E420B" w14:paraId="6796788C" w14:textId="77777777" w:rsidTr="00282AD5">
        <w:trPr>
          <w:trHeight w:val="70"/>
        </w:trPr>
        <w:tc>
          <w:tcPr>
            <w:tcW w:w="439" w:type="pct"/>
            <w:shd w:val="clear" w:color="auto" w:fill="auto"/>
            <w:vAlign w:val="center"/>
          </w:tcPr>
          <w:p w14:paraId="096C8248" w14:textId="77777777" w:rsidR="002C2CEB" w:rsidRPr="008E420B" w:rsidRDefault="002C2CEB" w:rsidP="002C2CEB">
            <w:pPr>
              <w:contextualSpacing/>
              <w:jc w:val="center"/>
              <w:rPr>
                <w:sz w:val="20"/>
                <w:szCs w:val="20"/>
              </w:rPr>
            </w:pPr>
            <w:r w:rsidRPr="008E420B">
              <w:rPr>
                <w:sz w:val="20"/>
                <w:szCs w:val="20"/>
              </w:rPr>
              <w:t>2</w:t>
            </w:r>
          </w:p>
        </w:tc>
        <w:tc>
          <w:tcPr>
            <w:tcW w:w="2577" w:type="pct"/>
            <w:shd w:val="clear" w:color="auto" w:fill="auto"/>
            <w:vAlign w:val="center"/>
          </w:tcPr>
          <w:p w14:paraId="22CEC007" w14:textId="77777777" w:rsidR="002C2CEB" w:rsidRPr="008E420B" w:rsidRDefault="002C2CEB" w:rsidP="002C2CEB">
            <w:pPr>
              <w:contextualSpacing/>
              <w:rPr>
                <w:sz w:val="20"/>
                <w:szCs w:val="20"/>
              </w:rPr>
            </w:pPr>
            <w:r w:rsidRPr="008E420B">
              <w:rPr>
                <w:sz w:val="20"/>
                <w:szCs w:val="20"/>
              </w:rPr>
              <w:t>Общая емкость РЧВ</w:t>
            </w:r>
          </w:p>
        </w:tc>
        <w:tc>
          <w:tcPr>
            <w:tcW w:w="832" w:type="pct"/>
            <w:shd w:val="clear" w:color="auto" w:fill="auto"/>
            <w:vAlign w:val="center"/>
          </w:tcPr>
          <w:p w14:paraId="70A98509" w14:textId="77777777" w:rsidR="002C2CEB" w:rsidRPr="008E420B" w:rsidRDefault="002C2CEB" w:rsidP="002C2CEB">
            <w:pPr>
              <w:contextualSpacing/>
              <w:jc w:val="center"/>
              <w:rPr>
                <w:sz w:val="20"/>
                <w:szCs w:val="20"/>
              </w:rPr>
            </w:pPr>
            <w:r w:rsidRPr="008E420B">
              <w:rPr>
                <w:sz w:val="20"/>
                <w:szCs w:val="20"/>
              </w:rPr>
              <w:t>куб. м</w:t>
            </w:r>
          </w:p>
        </w:tc>
        <w:tc>
          <w:tcPr>
            <w:tcW w:w="1152" w:type="pct"/>
            <w:shd w:val="clear" w:color="auto" w:fill="auto"/>
            <w:vAlign w:val="center"/>
          </w:tcPr>
          <w:p w14:paraId="3261A8D3" w14:textId="77777777" w:rsidR="002C2CEB" w:rsidRPr="008E420B" w:rsidRDefault="002C2CEB" w:rsidP="002C2CEB">
            <w:pPr>
              <w:contextualSpacing/>
              <w:jc w:val="center"/>
              <w:rPr>
                <w:sz w:val="20"/>
                <w:szCs w:val="20"/>
              </w:rPr>
            </w:pPr>
            <w:r w:rsidRPr="008E420B">
              <w:rPr>
                <w:sz w:val="20"/>
                <w:szCs w:val="20"/>
              </w:rPr>
              <w:t>1400</w:t>
            </w:r>
          </w:p>
        </w:tc>
      </w:tr>
      <w:tr w:rsidR="002C2CEB" w:rsidRPr="008E420B" w14:paraId="235F7D50" w14:textId="77777777" w:rsidTr="00282AD5">
        <w:trPr>
          <w:trHeight w:val="70"/>
        </w:trPr>
        <w:tc>
          <w:tcPr>
            <w:tcW w:w="439" w:type="pct"/>
            <w:shd w:val="clear" w:color="auto" w:fill="auto"/>
            <w:vAlign w:val="center"/>
          </w:tcPr>
          <w:p w14:paraId="129B8128" w14:textId="77777777" w:rsidR="002C2CEB" w:rsidRPr="008E420B" w:rsidRDefault="002C2CEB" w:rsidP="002C2CEB">
            <w:pPr>
              <w:contextualSpacing/>
              <w:jc w:val="center"/>
              <w:rPr>
                <w:sz w:val="20"/>
                <w:szCs w:val="20"/>
              </w:rPr>
            </w:pPr>
            <w:r w:rsidRPr="008E420B">
              <w:rPr>
                <w:sz w:val="20"/>
                <w:szCs w:val="20"/>
              </w:rPr>
              <w:t>3</w:t>
            </w:r>
          </w:p>
        </w:tc>
        <w:tc>
          <w:tcPr>
            <w:tcW w:w="2577" w:type="pct"/>
            <w:shd w:val="clear" w:color="auto" w:fill="auto"/>
            <w:vAlign w:val="center"/>
          </w:tcPr>
          <w:p w14:paraId="72B69D64" w14:textId="77777777" w:rsidR="002C2CEB" w:rsidRPr="008E420B" w:rsidRDefault="002C2CEB" w:rsidP="002C2CEB">
            <w:pPr>
              <w:contextualSpacing/>
              <w:rPr>
                <w:sz w:val="20"/>
                <w:szCs w:val="20"/>
              </w:rPr>
            </w:pPr>
            <w:r w:rsidRPr="008E420B">
              <w:rPr>
                <w:sz w:val="20"/>
                <w:szCs w:val="20"/>
              </w:rPr>
              <w:t>Количество резервуаров</w:t>
            </w:r>
          </w:p>
        </w:tc>
        <w:tc>
          <w:tcPr>
            <w:tcW w:w="832" w:type="pct"/>
            <w:shd w:val="clear" w:color="auto" w:fill="auto"/>
            <w:vAlign w:val="center"/>
          </w:tcPr>
          <w:p w14:paraId="62C0F891" w14:textId="77777777" w:rsidR="002C2CEB" w:rsidRPr="008E420B" w:rsidRDefault="002C2CEB" w:rsidP="002C2CEB">
            <w:pPr>
              <w:contextualSpacing/>
              <w:jc w:val="center"/>
              <w:rPr>
                <w:sz w:val="20"/>
                <w:szCs w:val="20"/>
              </w:rPr>
            </w:pPr>
            <w:r w:rsidRPr="008E420B">
              <w:rPr>
                <w:sz w:val="20"/>
                <w:szCs w:val="20"/>
              </w:rPr>
              <w:t>шт.</w:t>
            </w:r>
          </w:p>
        </w:tc>
        <w:tc>
          <w:tcPr>
            <w:tcW w:w="1152" w:type="pct"/>
            <w:shd w:val="clear" w:color="auto" w:fill="auto"/>
            <w:vAlign w:val="center"/>
          </w:tcPr>
          <w:p w14:paraId="200CBA9B" w14:textId="77777777" w:rsidR="002C2CEB" w:rsidRPr="008E420B" w:rsidRDefault="002C2CEB" w:rsidP="002C2CEB">
            <w:pPr>
              <w:contextualSpacing/>
              <w:jc w:val="center"/>
              <w:rPr>
                <w:sz w:val="20"/>
                <w:szCs w:val="20"/>
              </w:rPr>
            </w:pPr>
            <w:r w:rsidRPr="008E420B">
              <w:rPr>
                <w:sz w:val="20"/>
                <w:szCs w:val="20"/>
              </w:rPr>
              <w:t>2</w:t>
            </w:r>
          </w:p>
        </w:tc>
      </w:tr>
      <w:tr w:rsidR="002C2CEB" w:rsidRPr="008E420B" w14:paraId="4D0C3E53" w14:textId="77777777" w:rsidTr="00282AD5">
        <w:trPr>
          <w:trHeight w:val="70"/>
        </w:trPr>
        <w:tc>
          <w:tcPr>
            <w:tcW w:w="439" w:type="pct"/>
            <w:shd w:val="clear" w:color="auto" w:fill="auto"/>
            <w:vAlign w:val="center"/>
          </w:tcPr>
          <w:p w14:paraId="215737F6" w14:textId="77777777" w:rsidR="002C2CEB" w:rsidRPr="008E420B" w:rsidRDefault="002C2CEB" w:rsidP="002C2CEB">
            <w:pPr>
              <w:contextualSpacing/>
              <w:jc w:val="center"/>
              <w:rPr>
                <w:sz w:val="20"/>
                <w:szCs w:val="20"/>
              </w:rPr>
            </w:pPr>
            <w:r w:rsidRPr="008E420B">
              <w:rPr>
                <w:sz w:val="20"/>
                <w:szCs w:val="20"/>
              </w:rPr>
              <w:t>4</w:t>
            </w:r>
          </w:p>
        </w:tc>
        <w:tc>
          <w:tcPr>
            <w:tcW w:w="2577" w:type="pct"/>
            <w:shd w:val="clear" w:color="auto" w:fill="auto"/>
            <w:vAlign w:val="center"/>
          </w:tcPr>
          <w:p w14:paraId="2A0AA04D" w14:textId="77777777" w:rsidR="002C2CEB" w:rsidRPr="008E420B" w:rsidRDefault="002C2CEB" w:rsidP="002C2CEB">
            <w:pPr>
              <w:contextualSpacing/>
              <w:rPr>
                <w:sz w:val="20"/>
                <w:szCs w:val="20"/>
              </w:rPr>
            </w:pPr>
            <w:r w:rsidRPr="008E420B">
              <w:rPr>
                <w:sz w:val="20"/>
                <w:szCs w:val="20"/>
              </w:rPr>
              <w:t>Емкость резервуара 1</w:t>
            </w:r>
          </w:p>
        </w:tc>
        <w:tc>
          <w:tcPr>
            <w:tcW w:w="832" w:type="pct"/>
            <w:shd w:val="clear" w:color="auto" w:fill="auto"/>
            <w:vAlign w:val="center"/>
          </w:tcPr>
          <w:p w14:paraId="74B46BD5" w14:textId="77777777" w:rsidR="002C2CEB" w:rsidRPr="008E420B" w:rsidRDefault="002C2CEB" w:rsidP="002C2CEB">
            <w:pPr>
              <w:contextualSpacing/>
              <w:jc w:val="center"/>
              <w:rPr>
                <w:sz w:val="20"/>
                <w:szCs w:val="20"/>
              </w:rPr>
            </w:pPr>
            <w:r w:rsidRPr="008E420B">
              <w:rPr>
                <w:sz w:val="20"/>
                <w:szCs w:val="20"/>
              </w:rPr>
              <w:t>куб. м</w:t>
            </w:r>
          </w:p>
        </w:tc>
        <w:tc>
          <w:tcPr>
            <w:tcW w:w="1152" w:type="pct"/>
            <w:shd w:val="clear" w:color="auto" w:fill="auto"/>
            <w:vAlign w:val="center"/>
          </w:tcPr>
          <w:p w14:paraId="4899BD9E" w14:textId="77777777" w:rsidR="002C2CEB" w:rsidRPr="008E420B" w:rsidRDefault="002C2CEB" w:rsidP="002C2CEB">
            <w:pPr>
              <w:contextualSpacing/>
              <w:jc w:val="center"/>
              <w:rPr>
                <w:sz w:val="20"/>
                <w:szCs w:val="20"/>
              </w:rPr>
            </w:pPr>
            <w:r w:rsidRPr="008E420B">
              <w:rPr>
                <w:sz w:val="20"/>
                <w:szCs w:val="20"/>
              </w:rPr>
              <w:t>700</w:t>
            </w:r>
          </w:p>
        </w:tc>
      </w:tr>
      <w:tr w:rsidR="002C2CEB" w:rsidRPr="008E420B" w14:paraId="16A08BE4" w14:textId="77777777" w:rsidTr="00282AD5">
        <w:trPr>
          <w:trHeight w:val="70"/>
        </w:trPr>
        <w:tc>
          <w:tcPr>
            <w:tcW w:w="439" w:type="pct"/>
            <w:shd w:val="clear" w:color="auto" w:fill="auto"/>
            <w:vAlign w:val="center"/>
          </w:tcPr>
          <w:p w14:paraId="69BFCD84" w14:textId="77777777" w:rsidR="002C2CEB" w:rsidRPr="008E420B" w:rsidRDefault="002C2CEB" w:rsidP="002C2CEB">
            <w:pPr>
              <w:contextualSpacing/>
              <w:jc w:val="center"/>
              <w:rPr>
                <w:sz w:val="20"/>
                <w:szCs w:val="20"/>
              </w:rPr>
            </w:pPr>
            <w:r w:rsidRPr="008E420B">
              <w:rPr>
                <w:sz w:val="20"/>
                <w:szCs w:val="20"/>
              </w:rPr>
              <w:t>5</w:t>
            </w:r>
          </w:p>
        </w:tc>
        <w:tc>
          <w:tcPr>
            <w:tcW w:w="2577" w:type="pct"/>
            <w:shd w:val="clear" w:color="auto" w:fill="auto"/>
            <w:vAlign w:val="center"/>
          </w:tcPr>
          <w:p w14:paraId="7E3C3936" w14:textId="77777777" w:rsidR="002C2CEB" w:rsidRPr="008E420B" w:rsidRDefault="002C2CEB" w:rsidP="002C2CEB">
            <w:pPr>
              <w:contextualSpacing/>
              <w:rPr>
                <w:sz w:val="20"/>
                <w:szCs w:val="20"/>
              </w:rPr>
            </w:pPr>
            <w:r w:rsidRPr="008E420B">
              <w:rPr>
                <w:sz w:val="20"/>
                <w:szCs w:val="20"/>
              </w:rPr>
              <w:t>Материал резервуара 1</w:t>
            </w:r>
          </w:p>
        </w:tc>
        <w:tc>
          <w:tcPr>
            <w:tcW w:w="832" w:type="pct"/>
            <w:shd w:val="clear" w:color="auto" w:fill="auto"/>
            <w:vAlign w:val="center"/>
          </w:tcPr>
          <w:p w14:paraId="676BBAE9" w14:textId="77777777" w:rsidR="002C2CEB" w:rsidRPr="008E420B" w:rsidRDefault="002C2CEB" w:rsidP="002C2CEB">
            <w:pPr>
              <w:contextualSpacing/>
              <w:jc w:val="center"/>
              <w:rPr>
                <w:sz w:val="20"/>
                <w:szCs w:val="20"/>
              </w:rPr>
            </w:pPr>
          </w:p>
        </w:tc>
        <w:tc>
          <w:tcPr>
            <w:tcW w:w="1152" w:type="pct"/>
            <w:shd w:val="clear" w:color="auto" w:fill="auto"/>
            <w:vAlign w:val="center"/>
          </w:tcPr>
          <w:p w14:paraId="2AEE64DF" w14:textId="7C1F59BA" w:rsidR="002C2CEB" w:rsidRPr="008E420B" w:rsidRDefault="002C2CEB" w:rsidP="002C2CEB">
            <w:pPr>
              <w:contextualSpacing/>
              <w:jc w:val="center"/>
              <w:rPr>
                <w:sz w:val="20"/>
                <w:szCs w:val="20"/>
              </w:rPr>
            </w:pPr>
            <w:r w:rsidRPr="008E420B">
              <w:rPr>
                <w:sz w:val="20"/>
                <w:szCs w:val="20"/>
              </w:rPr>
              <w:t>С</w:t>
            </w:r>
            <w:r w:rsidR="00F12C9F">
              <w:rPr>
                <w:sz w:val="20"/>
                <w:szCs w:val="20"/>
              </w:rPr>
              <w:t>т</w:t>
            </w:r>
            <w:r w:rsidRPr="008E420B">
              <w:rPr>
                <w:sz w:val="20"/>
                <w:szCs w:val="20"/>
              </w:rPr>
              <w:t>аль</w:t>
            </w:r>
          </w:p>
        </w:tc>
      </w:tr>
      <w:tr w:rsidR="002C2CEB" w:rsidRPr="008E420B" w14:paraId="115D37E2" w14:textId="77777777" w:rsidTr="00282AD5">
        <w:trPr>
          <w:trHeight w:val="70"/>
        </w:trPr>
        <w:tc>
          <w:tcPr>
            <w:tcW w:w="439" w:type="pct"/>
            <w:shd w:val="clear" w:color="auto" w:fill="auto"/>
            <w:vAlign w:val="center"/>
          </w:tcPr>
          <w:p w14:paraId="28236B3E" w14:textId="77777777" w:rsidR="002C2CEB" w:rsidRPr="008E420B" w:rsidRDefault="002C2CEB" w:rsidP="002C2CEB">
            <w:pPr>
              <w:contextualSpacing/>
              <w:jc w:val="center"/>
              <w:rPr>
                <w:sz w:val="20"/>
                <w:szCs w:val="20"/>
              </w:rPr>
            </w:pPr>
            <w:r w:rsidRPr="008E420B">
              <w:rPr>
                <w:sz w:val="20"/>
                <w:szCs w:val="20"/>
              </w:rPr>
              <w:t>6</w:t>
            </w:r>
          </w:p>
        </w:tc>
        <w:tc>
          <w:tcPr>
            <w:tcW w:w="2577" w:type="pct"/>
            <w:shd w:val="clear" w:color="auto" w:fill="auto"/>
            <w:vAlign w:val="center"/>
          </w:tcPr>
          <w:p w14:paraId="71D5F2F3" w14:textId="77777777" w:rsidR="002C2CEB" w:rsidRPr="008E420B" w:rsidRDefault="002C2CEB" w:rsidP="002C2CEB">
            <w:pPr>
              <w:contextualSpacing/>
              <w:rPr>
                <w:sz w:val="20"/>
                <w:szCs w:val="20"/>
              </w:rPr>
            </w:pPr>
            <w:r w:rsidRPr="008E420B">
              <w:rPr>
                <w:sz w:val="20"/>
                <w:szCs w:val="20"/>
              </w:rPr>
              <w:t>Техническое состояние резервуара 1</w:t>
            </w:r>
          </w:p>
        </w:tc>
        <w:tc>
          <w:tcPr>
            <w:tcW w:w="832" w:type="pct"/>
            <w:shd w:val="clear" w:color="auto" w:fill="auto"/>
            <w:vAlign w:val="center"/>
          </w:tcPr>
          <w:p w14:paraId="37D654C8" w14:textId="77777777" w:rsidR="002C2CEB" w:rsidRPr="008E420B" w:rsidRDefault="002C2CEB" w:rsidP="002C2CEB">
            <w:pPr>
              <w:contextualSpacing/>
              <w:jc w:val="center"/>
              <w:rPr>
                <w:sz w:val="20"/>
                <w:szCs w:val="20"/>
              </w:rPr>
            </w:pPr>
            <w:r w:rsidRPr="008E420B">
              <w:rPr>
                <w:sz w:val="20"/>
                <w:szCs w:val="20"/>
              </w:rPr>
              <w:t>(уд</w:t>
            </w:r>
            <w:r w:rsidRPr="008E420B">
              <w:rPr>
                <w:sz w:val="20"/>
                <w:szCs w:val="20"/>
                <w:lang w:val="en-US"/>
              </w:rPr>
              <w:t>/</w:t>
            </w:r>
            <w:r w:rsidRPr="008E420B">
              <w:rPr>
                <w:sz w:val="20"/>
                <w:szCs w:val="20"/>
              </w:rPr>
              <w:t>неуд)</w:t>
            </w:r>
          </w:p>
        </w:tc>
        <w:tc>
          <w:tcPr>
            <w:tcW w:w="1152" w:type="pct"/>
            <w:shd w:val="clear" w:color="auto" w:fill="auto"/>
            <w:vAlign w:val="center"/>
          </w:tcPr>
          <w:p w14:paraId="347F43EA" w14:textId="77777777" w:rsidR="002C2CEB" w:rsidRPr="008E420B" w:rsidRDefault="002C2CEB" w:rsidP="002C2CEB">
            <w:pPr>
              <w:contextualSpacing/>
              <w:jc w:val="center"/>
              <w:rPr>
                <w:sz w:val="20"/>
                <w:szCs w:val="20"/>
              </w:rPr>
            </w:pPr>
            <w:r w:rsidRPr="008E420B">
              <w:rPr>
                <w:sz w:val="20"/>
                <w:szCs w:val="20"/>
              </w:rPr>
              <w:t>удовлетворительное</w:t>
            </w:r>
          </w:p>
        </w:tc>
      </w:tr>
      <w:tr w:rsidR="002C2CEB" w:rsidRPr="008E420B" w14:paraId="2A6A8458" w14:textId="77777777" w:rsidTr="00282AD5">
        <w:trPr>
          <w:trHeight w:val="70"/>
        </w:trPr>
        <w:tc>
          <w:tcPr>
            <w:tcW w:w="439" w:type="pct"/>
            <w:shd w:val="clear" w:color="auto" w:fill="auto"/>
            <w:vAlign w:val="center"/>
          </w:tcPr>
          <w:p w14:paraId="4035A4B4" w14:textId="77777777" w:rsidR="002C2CEB" w:rsidRPr="008E420B" w:rsidRDefault="002C2CEB" w:rsidP="002C2CEB">
            <w:pPr>
              <w:contextualSpacing/>
              <w:jc w:val="center"/>
              <w:rPr>
                <w:sz w:val="20"/>
                <w:szCs w:val="20"/>
              </w:rPr>
            </w:pPr>
            <w:r w:rsidRPr="008E420B">
              <w:rPr>
                <w:sz w:val="20"/>
                <w:szCs w:val="20"/>
              </w:rPr>
              <w:t>7</w:t>
            </w:r>
          </w:p>
        </w:tc>
        <w:tc>
          <w:tcPr>
            <w:tcW w:w="2577" w:type="pct"/>
            <w:shd w:val="clear" w:color="auto" w:fill="auto"/>
            <w:vAlign w:val="center"/>
          </w:tcPr>
          <w:p w14:paraId="64FC71CB" w14:textId="77777777" w:rsidR="002C2CEB" w:rsidRPr="008E420B" w:rsidRDefault="002C2CEB" w:rsidP="002C2CEB">
            <w:pPr>
              <w:contextualSpacing/>
              <w:rPr>
                <w:sz w:val="20"/>
                <w:szCs w:val="20"/>
              </w:rPr>
            </w:pPr>
            <w:r w:rsidRPr="008E420B">
              <w:rPr>
                <w:sz w:val="20"/>
                <w:szCs w:val="20"/>
              </w:rPr>
              <w:t>Год ввода в эксплуатацию резервуара 1</w:t>
            </w:r>
          </w:p>
        </w:tc>
        <w:tc>
          <w:tcPr>
            <w:tcW w:w="832" w:type="pct"/>
            <w:shd w:val="clear" w:color="auto" w:fill="auto"/>
            <w:vAlign w:val="center"/>
          </w:tcPr>
          <w:p w14:paraId="43A661DF" w14:textId="77777777" w:rsidR="002C2CEB" w:rsidRPr="008E420B" w:rsidRDefault="002C2CEB" w:rsidP="002C2CEB">
            <w:pPr>
              <w:contextualSpacing/>
              <w:jc w:val="center"/>
              <w:rPr>
                <w:sz w:val="20"/>
                <w:szCs w:val="20"/>
              </w:rPr>
            </w:pPr>
            <w:r w:rsidRPr="008E420B">
              <w:rPr>
                <w:sz w:val="20"/>
                <w:szCs w:val="20"/>
              </w:rPr>
              <w:t>год</w:t>
            </w:r>
          </w:p>
        </w:tc>
        <w:tc>
          <w:tcPr>
            <w:tcW w:w="1152" w:type="pct"/>
            <w:shd w:val="clear" w:color="auto" w:fill="auto"/>
            <w:vAlign w:val="center"/>
          </w:tcPr>
          <w:p w14:paraId="61057BC8" w14:textId="77777777" w:rsidR="002C2CEB" w:rsidRPr="008E420B" w:rsidRDefault="002C2CEB" w:rsidP="002C2CEB">
            <w:pPr>
              <w:contextualSpacing/>
              <w:jc w:val="center"/>
              <w:rPr>
                <w:sz w:val="20"/>
                <w:szCs w:val="20"/>
              </w:rPr>
            </w:pPr>
            <w:r w:rsidRPr="008E420B">
              <w:rPr>
                <w:sz w:val="20"/>
                <w:szCs w:val="20"/>
              </w:rPr>
              <w:t>1988</w:t>
            </w:r>
          </w:p>
        </w:tc>
      </w:tr>
      <w:tr w:rsidR="002C2CEB" w:rsidRPr="008E420B" w14:paraId="5B8F0A06" w14:textId="77777777" w:rsidTr="00282AD5">
        <w:trPr>
          <w:trHeight w:val="70"/>
        </w:trPr>
        <w:tc>
          <w:tcPr>
            <w:tcW w:w="439" w:type="pct"/>
            <w:shd w:val="clear" w:color="auto" w:fill="auto"/>
            <w:vAlign w:val="center"/>
          </w:tcPr>
          <w:p w14:paraId="5363F1E5" w14:textId="77777777" w:rsidR="002C2CEB" w:rsidRPr="008E420B" w:rsidRDefault="002C2CEB" w:rsidP="002C2CEB">
            <w:pPr>
              <w:contextualSpacing/>
              <w:jc w:val="center"/>
              <w:rPr>
                <w:sz w:val="20"/>
                <w:szCs w:val="20"/>
              </w:rPr>
            </w:pPr>
            <w:r w:rsidRPr="008E420B">
              <w:rPr>
                <w:sz w:val="20"/>
                <w:szCs w:val="20"/>
              </w:rPr>
              <w:t>8</w:t>
            </w:r>
          </w:p>
        </w:tc>
        <w:tc>
          <w:tcPr>
            <w:tcW w:w="2577" w:type="pct"/>
            <w:shd w:val="clear" w:color="auto" w:fill="auto"/>
            <w:vAlign w:val="center"/>
          </w:tcPr>
          <w:p w14:paraId="3C43B46F" w14:textId="77777777" w:rsidR="002C2CEB" w:rsidRPr="008E420B" w:rsidRDefault="002C2CEB" w:rsidP="002C2CEB">
            <w:pPr>
              <w:contextualSpacing/>
              <w:rPr>
                <w:sz w:val="20"/>
                <w:szCs w:val="20"/>
              </w:rPr>
            </w:pPr>
            <w:r w:rsidRPr="008E420B">
              <w:rPr>
                <w:sz w:val="20"/>
                <w:szCs w:val="20"/>
              </w:rPr>
              <w:t>Наличие приборов контроля уровня для резервуара 1</w:t>
            </w:r>
          </w:p>
        </w:tc>
        <w:tc>
          <w:tcPr>
            <w:tcW w:w="832" w:type="pct"/>
            <w:shd w:val="clear" w:color="auto" w:fill="auto"/>
            <w:vAlign w:val="center"/>
          </w:tcPr>
          <w:p w14:paraId="0C6DE2CA" w14:textId="77777777" w:rsidR="002C2CEB" w:rsidRPr="008E420B" w:rsidRDefault="002C2CEB" w:rsidP="002C2CEB">
            <w:pPr>
              <w:contextualSpacing/>
              <w:jc w:val="center"/>
              <w:rPr>
                <w:sz w:val="20"/>
                <w:szCs w:val="20"/>
              </w:rPr>
            </w:pPr>
            <w:r w:rsidRPr="008E420B">
              <w:rPr>
                <w:sz w:val="20"/>
                <w:szCs w:val="20"/>
              </w:rPr>
              <w:t>(да</w:t>
            </w:r>
            <w:r w:rsidRPr="008E420B">
              <w:rPr>
                <w:sz w:val="20"/>
                <w:szCs w:val="20"/>
                <w:lang w:val="en-US"/>
              </w:rPr>
              <w:t>/</w:t>
            </w:r>
            <w:r w:rsidRPr="008E420B">
              <w:rPr>
                <w:sz w:val="20"/>
                <w:szCs w:val="20"/>
              </w:rPr>
              <w:t>нет)</w:t>
            </w:r>
          </w:p>
        </w:tc>
        <w:tc>
          <w:tcPr>
            <w:tcW w:w="1152" w:type="pct"/>
            <w:shd w:val="clear" w:color="auto" w:fill="auto"/>
            <w:vAlign w:val="center"/>
          </w:tcPr>
          <w:p w14:paraId="6EA21867" w14:textId="77777777" w:rsidR="002C2CEB" w:rsidRPr="008E420B" w:rsidRDefault="002C2CEB" w:rsidP="002C2CEB">
            <w:pPr>
              <w:contextualSpacing/>
              <w:jc w:val="center"/>
              <w:rPr>
                <w:sz w:val="20"/>
                <w:szCs w:val="20"/>
              </w:rPr>
            </w:pPr>
            <w:r w:rsidRPr="008E420B">
              <w:rPr>
                <w:sz w:val="20"/>
                <w:szCs w:val="20"/>
              </w:rPr>
              <w:t>да</w:t>
            </w:r>
          </w:p>
        </w:tc>
      </w:tr>
      <w:tr w:rsidR="002C2CEB" w:rsidRPr="008E420B" w14:paraId="70CB67EA" w14:textId="77777777" w:rsidTr="00282AD5">
        <w:trPr>
          <w:trHeight w:val="70"/>
        </w:trPr>
        <w:tc>
          <w:tcPr>
            <w:tcW w:w="439" w:type="pct"/>
            <w:shd w:val="clear" w:color="auto" w:fill="auto"/>
            <w:vAlign w:val="center"/>
          </w:tcPr>
          <w:p w14:paraId="19806385" w14:textId="77777777" w:rsidR="002C2CEB" w:rsidRPr="008E420B" w:rsidRDefault="002C2CEB" w:rsidP="002C2CEB">
            <w:pPr>
              <w:contextualSpacing/>
              <w:jc w:val="center"/>
              <w:rPr>
                <w:sz w:val="20"/>
                <w:szCs w:val="20"/>
              </w:rPr>
            </w:pPr>
            <w:r w:rsidRPr="008E420B">
              <w:rPr>
                <w:sz w:val="20"/>
                <w:szCs w:val="20"/>
              </w:rPr>
              <w:t>9</w:t>
            </w:r>
          </w:p>
        </w:tc>
        <w:tc>
          <w:tcPr>
            <w:tcW w:w="2577" w:type="pct"/>
            <w:shd w:val="clear" w:color="auto" w:fill="auto"/>
            <w:vAlign w:val="center"/>
          </w:tcPr>
          <w:p w14:paraId="6A5851D3" w14:textId="5A89F526" w:rsidR="002C2CEB" w:rsidRPr="008E420B" w:rsidRDefault="002C2CEB" w:rsidP="002C2CEB">
            <w:pPr>
              <w:contextualSpacing/>
              <w:rPr>
                <w:sz w:val="20"/>
                <w:szCs w:val="20"/>
              </w:rPr>
            </w:pPr>
            <w:r w:rsidRPr="008E420B">
              <w:rPr>
                <w:sz w:val="20"/>
                <w:szCs w:val="20"/>
              </w:rPr>
              <w:t>Емкость резервуара 2</w:t>
            </w:r>
          </w:p>
        </w:tc>
        <w:tc>
          <w:tcPr>
            <w:tcW w:w="832" w:type="pct"/>
            <w:shd w:val="clear" w:color="auto" w:fill="auto"/>
            <w:vAlign w:val="center"/>
          </w:tcPr>
          <w:p w14:paraId="59480B1B" w14:textId="77777777" w:rsidR="002C2CEB" w:rsidRPr="008E420B" w:rsidRDefault="002C2CEB" w:rsidP="002C2CEB">
            <w:pPr>
              <w:contextualSpacing/>
              <w:jc w:val="center"/>
              <w:rPr>
                <w:sz w:val="20"/>
                <w:szCs w:val="20"/>
              </w:rPr>
            </w:pPr>
            <w:r w:rsidRPr="008E420B">
              <w:rPr>
                <w:sz w:val="20"/>
                <w:szCs w:val="20"/>
              </w:rPr>
              <w:t>куб. м</w:t>
            </w:r>
          </w:p>
        </w:tc>
        <w:tc>
          <w:tcPr>
            <w:tcW w:w="1152" w:type="pct"/>
            <w:shd w:val="clear" w:color="auto" w:fill="auto"/>
            <w:vAlign w:val="center"/>
          </w:tcPr>
          <w:p w14:paraId="3BDEE386" w14:textId="77777777" w:rsidR="002C2CEB" w:rsidRPr="008E420B" w:rsidRDefault="002C2CEB" w:rsidP="002C2CEB">
            <w:pPr>
              <w:contextualSpacing/>
              <w:jc w:val="center"/>
              <w:rPr>
                <w:sz w:val="20"/>
                <w:szCs w:val="20"/>
              </w:rPr>
            </w:pPr>
            <w:r w:rsidRPr="008E420B">
              <w:rPr>
                <w:sz w:val="20"/>
                <w:szCs w:val="20"/>
              </w:rPr>
              <w:t>700</w:t>
            </w:r>
          </w:p>
        </w:tc>
      </w:tr>
      <w:tr w:rsidR="002C2CEB" w:rsidRPr="008E420B" w14:paraId="00FD9A8D" w14:textId="77777777" w:rsidTr="00282AD5">
        <w:trPr>
          <w:trHeight w:val="70"/>
        </w:trPr>
        <w:tc>
          <w:tcPr>
            <w:tcW w:w="439" w:type="pct"/>
            <w:shd w:val="clear" w:color="auto" w:fill="auto"/>
            <w:vAlign w:val="center"/>
          </w:tcPr>
          <w:p w14:paraId="465E6CDA" w14:textId="77777777" w:rsidR="002C2CEB" w:rsidRPr="008E420B" w:rsidRDefault="002C2CEB" w:rsidP="002C2CEB">
            <w:pPr>
              <w:contextualSpacing/>
              <w:jc w:val="center"/>
              <w:rPr>
                <w:sz w:val="20"/>
                <w:szCs w:val="20"/>
              </w:rPr>
            </w:pPr>
            <w:r w:rsidRPr="008E420B">
              <w:rPr>
                <w:sz w:val="20"/>
                <w:szCs w:val="20"/>
              </w:rPr>
              <w:t>10</w:t>
            </w:r>
          </w:p>
        </w:tc>
        <w:tc>
          <w:tcPr>
            <w:tcW w:w="2577" w:type="pct"/>
            <w:shd w:val="clear" w:color="auto" w:fill="auto"/>
            <w:vAlign w:val="center"/>
          </w:tcPr>
          <w:p w14:paraId="2F82AFF4" w14:textId="77777777" w:rsidR="002C2CEB" w:rsidRPr="008E420B" w:rsidRDefault="002C2CEB" w:rsidP="002C2CEB">
            <w:pPr>
              <w:contextualSpacing/>
              <w:rPr>
                <w:sz w:val="20"/>
                <w:szCs w:val="20"/>
              </w:rPr>
            </w:pPr>
            <w:r w:rsidRPr="008E420B">
              <w:rPr>
                <w:sz w:val="20"/>
                <w:szCs w:val="20"/>
              </w:rPr>
              <w:t>Материал резервуара 2</w:t>
            </w:r>
          </w:p>
        </w:tc>
        <w:tc>
          <w:tcPr>
            <w:tcW w:w="832" w:type="pct"/>
            <w:shd w:val="clear" w:color="auto" w:fill="auto"/>
            <w:vAlign w:val="center"/>
          </w:tcPr>
          <w:p w14:paraId="43A4E56E" w14:textId="77777777" w:rsidR="002C2CEB" w:rsidRPr="008E420B" w:rsidRDefault="002C2CEB" w:rsidP="002C2CEB">
            <w:pPr>
              <w:contextualSpacing/>
              <w:jc w:val="center"/>
              <w:rPr>
                <w:sz w:val="20"/>
                <w:szCs w:val="20"/>
              </w:rPr>
            </w:pPr>
          </w:p>
        </w:tc>
        <w:tc>
          <w:tcPr>
            <w:tcW w:w="1152" w:type="pct"/>
            <w:shd w:val="clear" w:color="auto" w:fill="auto"/>
            <w:vAlign w:val="center"/>
          </w:tcPr>
          <w:p w14:paraId="280272DF" w14:textId="05D701A7" w:rsidR="002C2CEB" w:rsidRPr="008E420B" w:rsidRDefault="002C2CEB" w:rsidP="002C2CEB">
            <w:pPr>
              <w:contextualSpacing/>
              <w:jc w:val="center"/>
              <w:rPr>
                <w:sz w:val="20"/>
                <w:szCs w:val="20"/>
              </w:rPr>
            </w:pPr>
            <w:r w:rsidRPr="008E420B">
              <w:rPr>
                <w:sz w:val="20"/>
                <w:szCs w:val="20"/>
              </w:rPr>
              <w:t>С</w:t>
            </w:r>
            <w:r w:rsidR="00943561" w:rsidRPr="008E420B">
              <w:rPr>
                <w:sz w:val="20"/>
                <w:szCs w:val="20"/>
              </w:rPr>
              <w:t>т</w:t>
            </w:r>
            <w:r w:rsidRPr="008E420B">
              <w:rPr>
                <w:sz w:val="20"/>
                <w:szCs w:val="20"/>
              </w:rPr>
              <w:t>аль</w:t>
            </w:r>
          </w:p>
        </w:tc>
      </w:tr>
      <w:tr w:rsidR="002C2CEB" w:rsidRPr="008E420B" w14:paraId="41C40755" w14:textId="77777777" w:rsidTr="00282AD5">
        <w:trPr>
          <w:trHeight w:val="70"/>
        </w:trPr>
        <w:tc>
          <w:tcPr>
            <w:tcW w:w="439" w:type="pct"/>
            <w:shd w:val="clear" w:color="auto" w:fill="auto"/>
            <w:vAlign w:val="center"/>
          </w:tcPr>
          <w:p w14:paraId="1C1EB5EB" w14:textId="77777777" w:rsidR="002C2CEB" w:rsidRPr="008E420B" w:rsidRDefault="002C2CEB" w:rsidP="002C2CEB">
            <w:pPr>
              <w:contextualSpacing/>
              <w:jc w:val="center"/>
              <w:rPr>
                <w:sz w:val="20"/>
                <w:szCs w:val="20"/>
              </w:rPr>
            </w:pPr>
            <w:r w:rsidRPr="008E420B">
              <w:rPr>
                <w:sz w:val="20"/>
                <w:szCs w:val="20"/>
              </w:rPr>
              <w:t>11</w:t>
            </w:r>
          </w:p>
        </w:tc>
        <w:tc>
          <w:tcPr>
            <w:tcW w:w="2577" w:type="pct"/>
            <w:shd w:val="clear" w:color="auto" w:fill="auto"/>
            <w:vAlign w:val="center"/>
          </w:tcPr>
          <w:p w14:paraId="6135AFAB" w14:textId="77777777" w:rsidR="002C2CEB" w:rsidRPr="008E420B" w:rsidRDefault="002C2CEB" w:rsidP="002C2CEB">
            <w:pPr>
              <w:contextualSpacing/>
              <w:rPr>
                <w:sz w:val="20"/>
                <w:szCs w:val="20"/>
                <w:lang w:val="en-US"/>
              </w:rPr>
            </w:pPr>
            <w:r w:rsidRPr="008E420B">
              <w:rPr>
                <w:sz w:val="20"/>
                <w:szCs w:val="20"/>
              </w:rPr>
              <w:t>Техническое состояние резервуара 2</w:t>
            </w:r>
          </w:p>
        </w:tc>
        <w:tc>
          <w:tcPr>
            <w:tcW w:w="832" w:type="pct"/>
            <w:shd w:val="clear" w:color="auto" w:fill="auto"/>
            <w:vAlign w:val="center"/>
          </w:tcPr>
          <w:p w14:paraId="63A11A68" w14:textId="77777777" w:rsidR="002C2CEB" w:rsidRPr="008E420B" w:rsidRDefault="002C2CEB" w:rsidP="002C2CEB">
            <w:pPr>
              <w:contextualSpacing/>
              <w:jc w:val="center"/>
              <w:rPr>
                <w:sz w:val="20"/>
                <w:szCs w:val="20"/>
              </w:rPr>
            </w:pPr>
            <w:r w:rsidRPr="008E420B">
              <w:rPr>
                <w:sz w:val="20"/>
                <w:szCs w:val="20"/>
              </w:rPr>
              <w:t>(уд</w:t>
            </w:r>
            <w:r w:rsidRPr="008E420B">
              <w:rPr>
                <w:sz w:val="20"/>
                <w:szCs w:val="20"/>
                <w:lang w:val="en-US"/>
              </w:rPr>
              <w:t>/</w:t>
            </w:r>
            <w:r w:rsidRPr="008E420B">
              <w:rPr>
                <w:sz w:val="20"/>
                <w:szCs w:val="20"/>
              </w:rPr>
              <w:t>неуд)</w:t>
            </w:r>
          </w:p>
        </w:tc>
        <w:tc>
          <w:tcPr>
            <w:tcW w:w="1152" w:type="pct"/>
            <w:shd w:val="clear" w:color="auto" w:fill="auto"/>
            <w:vAlign w:val="center"/>
          </w:tcPr>
          <w:p w14:paraId="367F03DD" w14:textId="77777777" w:rsidR="002C2CEB" w:rsidRPr="008E420B" w:rsidRDefault="002C2CEB" w:rsidP="002C2CEB">
            <w:pPr>
              <w:contextualSpacing/>
              <w:jc w:val="center"/>
              <w:rPr>
                <w:sz w:val="20"/>
                <w:szCs w:val="20"/>
              </w:rPr>
            </w:pPr>
            <w:r w:rsidRPr="008E420B">
              <w:rPr>
                <w:sz w:val="20"/>
                <w:szCs w:val="20"/>
              </w:rPr>
              <w:t>удовлетворительное</w:t>
            </w:r>
          </w:p>
        </w:tc>
      </w:tr>
      <w:tr w:rsidR="002C2CEB" w:rsidRPr="008E420B" w14:paraId="392E476F" w14:textId="77777777" w:rsidTr="00282AD5">
        <w:trPr>
          <w:trHeight w:val="70"/>
        </w:trPr>
        <w:tc>
          <w:tcPr>
            <w:tcW w:w="439" w:type="pct"/>
            <w:shd w:val="clear" w:color="auto" w:fill="auto"/>
            <w:vAlign w:val="center"/>
          </w:tcPr>
          <w:p w14:paraId="185A1DC0" w14:textId="77777777" w:rsidR="002C2CEB" w:rsidRPr="008E420B" w:rsidRDefault="002C2CEB" w:rsidP="002C2CEB">
            <w:pPr>
              <w:contextualSpacing/>
              <w:jc w:val="center"/>
              <w:rPr>
                <w:sz w:val="20"/>
                <w:szCs w:val="20"/>
              </w:rPr>
            </w:pPr>
            <w:r w:rsidRPr="008E420B">
              <w:rPr>
                <w:sz w:val="20"/>
                <w:szCs w:val="20"/>
              </w:rPr>
              <w:t>12</w:t>
            </w:r>
          </w:p>
        </w:tc>
        <w:tc>
          <w:tcPr>
            <w:tcW w:w="2577" w:type="pct"/>
            <w:shd w:val="clear" w:color="auto" w:fill="auto"/>
            <w:vAlign w:val="center"/>
          </w:tcPr>
          <w:p w14:paraId="5434085E" w14:textId="77777777" w:rsidR="002C2CEB" w:rsidRPr="008E420B" w:rsidRDefault="002C2CEB" w:rsidP="002C2CEB">
            <w:pPr>
              <w:contextualSpacing/>
              <w:rPr>
                <w:sz w:val="20"/>
                <w:szCs w:val="20"/>
              </w:rPr>
            </w:pPr>
            <w:r w:rsidRPr="008E420B">
              <w:rPr>
                <w:sz w:val="20"/>
                <w:szCs w:val="20"/>
              </w:rPr>
              <w:t>Год ввода в эксплуатацию резервуара 2</w:t>
            </w:r>
          </w:p>
        </w:tc>
        <w:tc>
          <w:tcPr>
            <w:tcW w:w="832" w:type="pct"/>
            <w:shd w:val="clear" w:color="auto" w:fill="auto"/>
            <w:vAlign w:val="center"/>
          </w:tcPr>
          <w:p w14:paraId="6B31F223" w14:textId="77777777" w:rsidR="002C2CEB" w:rsidRPr="008E420B" w:rsidRDefault="002C2CEB" w:rsidP="002C2CEB">
            <w:pPr>
              <w:contextualSpacing/>
              <w:jc w:val="center"/>
              <w:rPr>
                <w:sz w:val="20"/>
                <w:szCs w:val="20"/>
              </w:rPr>
            </w:pPr>
            <w:r w:rsidRPr="008E420B">
              <w:rPr>
                <w:sz w:val="20"/>
                <w:szCs w:val="20"/>
              </w:rPr>
              <w:t>год</w:t>
            </w:r>
          </w:p>
        </w:tc>
        <w:tc>
          <w:tcPr>
            <w:tcW w:w="1152" w:type="pct"/>
            <w:shd w:val="clear" w:color="auto" w:fill="auto"/>
            <w:vAlign w:val="center"/>
          </w:tcPr>
          <w:p w14:paraId="76230972" w14:textId="77777777" w:rsidR="002C2CEB" w:rsidRPr="008E420B" w:rsidRDefault="002C2CEB" w:rsidP="002C2CEB">
            <w:pPr>
              <w:contextualSpacing/>
              <w:jc w:val="center"/>
              <w:rPr>
                <w:sz w:val="20"/>
                <w:szCs w:val="20"/>
              </w:rPr>
            </w:pPr>
            <w:r w:rsidRPr="008E420B">
              <w:rPr>
                <w:sz w:val="20"/>
                <w:szCs w:val="20"/>
              </w:rPr>
              <w:t>1988</w:t>
            </w:r>
          </w:p>
        </w:tc>
      </w:tr>
      <w:tr w:rsidR="002C2CEB" w:rsidRPr="008E420B" w14:paraId="2D93D09A" w14:textId="77777777" w:rsidTr="00282AD5">
        <w:trPr>
          <w:trHeight w:val="70"/>
        </w:trPr>
        <w:tc>
          <w:tcPr>
            <w:tcW w:w="439" w:type="pct"/>
            <w:shd w:val="clear" w:color="auto" w:fill="auto"/>
            <w:vAlign w:val="center"/>
          </w:tcPr>
          <w:p w14:paraId="3F775241" w14:textId="77777777" w:rsidR="002C2CEB" w:rsidRPr="008E420B" w:rsidRDefault="002C2CEB" w:rsidP="002C2CEB">
            <w:pPr>
              <w:contextualSpacing/>
              <w:jc w:val="center"/>
              <w:rPr>
                <w:sz w:val="20"/>
                <w:szCs w:val="20"/>
              </w:rPr>
            </w:pPr>
            <w:r w:rsidRPr="008E420B">
              <w:rPr>
                <w:sz w:val="20"/>
                <w:szCs w:val="20"/>
              </w:rPr>
              <w:t>13</w:t>
            </w:r>
          </w:p>
        </w:tc>
        <w:tc>
          <w:tcPr>
            <w:tcW w:w="2577" w:type="pct"/>
            <w:shd w:val="clear" w:color="auto" w:fill="auto"/>
            <w:vAlign w:val="center"/>
          </w:tcPr>
          <w:p w14:paraId="5F9B54CA" w14:textId="77777777" w:rsidR="002C2CEB" w:rsidRPr="008E420B" w:rsidRDefault="002C2CEB" w:rsidP="002C2CEB">
            <w:pPr>
              <w:contextualSpacing/>
              <w:rPr>
                <w:sz w:val="20"/>
                <w:szCs w:val="20"/>
              </w:rPr>
            </w:pPr>
            <w:r w:rsidRPr="008E420B">
              <w:rPr>
                <w:sz w:val="20"/>
                <w:szCs w:val="20"/>
              </w:rPr>
              <w:t>Наличие приборов контроля уровня для резервуара 2</w:t>
            </w:r>
          </w:p>
        </w:tc>
        <w:tc>
          <w:tcPr>
            <w:tcW w:w="832" w:type="pct"/>
            <w:shd w:val="clear" w:color="auto" w:fill="auto"/>
            <w:vAlign w:val="center"/>
          </w:tcPr>
          <w:p w14:paraId="6510A6AB" w14:textId="77777777" w:rsidR="002C2CEB" w:rsidRPr="008E420B" w:rsidRDefault="002C2CEB" w:rsidP="002C2CEB">
            <w:pPr>
              <w:contextualSpacing/>
              <w:jc w:val="center"/>
              <w:rPr>
                <w:sz w:val="20"/>
                <w:szCs w:val="20"/>
              </w:rPr>
            </w:pPr>
            <w:r w:rsidRPr="008E420B">
              <w:rPr>
                <w:sz w:val="20"/>
                <w:szCs w:val="20"/>
              </w:rPr>
              <w:t>(да</w:t>
            </w:r>
            <w:r w:rsidRPr="008E420B">
              <w:rPr>
                <w:sz w:val="20"/>
                <w:szCs w:val="20"/>
                <w:lang w:val="en-US"/>
              </w:rPr>
              <w:t>/</w:t>
            </w:r>
            <w:r w:rsidRPr="008E420B">
              <w:rPr>
                <w:sz w:val="20"/>
                <w:szCs w:val="20"/>
              </w:rPr>
              <w:t>нет)</w:t>
            </w:r>
          </w:p>
        </w:tc>
        <w:tc>
          <w:tcPr>
            <w:tcW w:w="1152" w:type="pct"/>
            <w:shd w:val="clear" w:color="auto" w:fill="auto"/>
            <w:vAlign w:val="center"/>
          </w:tcPr>
          <w:p w14:paraId="4AD6CD6E" w14:textId="77777777" w:rsidR="002C2CEB" w:rsidRPr="008E420B" w:rsidRDefault="002C2CEB" w:rsidP="002C2CEB">
            <w:pPr>
              <w:contextualSpacing/>
              <w:jc w:val="center"/>
              <w:rPr>
                <w:sz w:val="20"/>
                <w:szCs w:val="20"/>
              </w:rPr>
            </w:pPr>
            <w:r w:rsidRPr="008E420B">
              <w:rPr>
                <w:sz w:val="20"/>
                <w:szCs w:val="20"/>
              </w:rPr>
              <w:t>да</w:t>
            </w:r>
          </w:p>
        </w:tc>
      </w:tr>
    </w:tbl>
    <w:p w14:paraId="6522BB52" w14:textId="77777777" w:rsidR="00E80E26" w:rsidRPr="008E420B" w:rsidRDefault="00E80E26" w:rsidP="00E83D16">
      <w:pPr>
        <w:pStyle w:val="1a"/>
        <w:spacing w:before="0"/>
        <w:rPr>
          <w:sz w:val="24"/>
        </w:rPr>
      </w:pPr>
    </w:p>
    <w:p w14:paraId="56CCC34F" w14:textId="77777777" w:rsidR="00282AD5" w:rsidRPr="008E420B" w:rsidRDefault="00282AD5" w:rsidP="00E83D16">
      <w:pPr>
        <w:pStyle w:val="1a"/>
        <w:spacing w:before="0"/>
        <w:rPr>
          <w:sz w:val="24"/>
        </w:rPr>
        <w:sectPr w:rsidR="00282AD5" w:rsidRPr="008E420B" w:rsidSect="00AA115F">
          <w:headerReference w:type="default" r:id="rId11"/>
          <w:footerReference w:type="default" r:id="rId12"/>
          <w:pgSz w:w="11906" w:h="16838"/>
          <w:pgMar w:top="1134" w:right="567" w:bottom="1134" w:left="1701" w:header="284" w:footer="567" w:gutter="0"/>
          <w:cols w:space="708"/>
          <w:docGrid w:linePitch="360"/>
        </w:sectPr>
      </w:pPr>
    </w:p>
    <w:p w14:paraId="27767106" w14:textId="116AF279" w:rsidR="002C2CEB" w:rsidRPr="008E420B" w:rsidRDefault="00285A1C" w:rsidP="002C2CEB">
      <w:pPr>
        <w:pStyle w:val="1a"/>
        <w:spacing w:before="0"/>
        <w:rPr>
          <w:sz w:val="24"/>
        </w:rPr>
      </w:pPr>
      <w:r w:rsidRPr="008E420B">
        <w:rPr>
          <w:sz w:val="24"/>
        </w:rPr>
        <w:lastRenderedPageBreak/>
        <w:t xml:space="preserve">Технические характеристики сетей водоснабжения приведены в таблице 3. </w:t>
      </w:r>
      <w:r w:rsidR="002C2CEB" w:rsidRPr="008E420B">
        <w:rPr>
          <w:sz w:val="24"/>
        </w:rPr>
        <w:t xml:space="preserve">Характеристики источников водоснабжения </w:t>
      </w:r>
      <w:proofErr w:type="spellStart"/>
      <w:r w:rsidR="002C2CEB" w:rsidRPr="008E420B">
        <w:rPr>
          <w:sz w:val="24"/>
        </w:rPr>
        <w:t>с.п</w:t>
      </w:r>
      <w:proofErr w:type="spellEnd"/>
      <w:r w:rsidR="002C2CEB" w:rsidRPr="008E420B">
        <w:rPr>
          <w:sz w:val="24"/>
        </w:rPr>
        <w:t xml:space="preserve">. Сосновка </w:t>
      </w:r>
      <w:proofErr w:type="gramStart"/>
      <w:r w:rsidR="002C2CEB" w:rsidRPr="008E420B">
        <w:rPr>
          <w:sz w:val="24"/>
        </w:rPr>
        <w:t>представлены</w:t>
      </w:r>
      <w:proofErr w:type="gramEnd"/>
      <w:r w:rsidR="002C2CEB" w:rsidRPr="008E420B">
        <w:rPr>
          <w:sz w:val="24"/>
        </w:rPr>
        <w:t xml:space="preserve"> в таблице </w:t>
      </w:r>
      <w:r w:rsidRPr="008E420B">
        <w:rPr>
          <w:sz w:val="24"/>
        </w:rPr>
        <w:t>4</w:t>
      </w:r>
      <w:r w:rsidR="002C2CEB" w:rsidRPr="008E420B">
        <w:rPr>
          <w:sz w:val="24"/>
        </w:rPr>
        <w:t xml:space="preserve">. В таблице </w:t>
      </w:r>
      <w:r w:rsidRPr="008E420B">
        <w:rPr>
          <w:sz w:val="24"/>
        </w:rPr>
        <w:t>5</w:t>
      </w:r>
      <w:r w:rsidR="002C2CEB" w:rsidRPr="008E420B">
        <w:rPr>
          <w:sz w:val="24"/>
        </w:rPr>
        <w:t xml:space="preserve"> приведена организационная структура системы водоснабжения </w:t>
      </w:r>
      <w:proofErr w:type="gramStart"/>
      <w:r w:rsidR="002C2CEB" w:rsidRPr="008E420B">
        <w:rPr>
          <w:sz w:val="24"/>
        </w:rPr>
        <w:t>в</w:t>
      </w:r>
      <w:proofErr w:type="gramEnd"/>
      <w:r w:rsidR="002C2CEB" w:rsidRPr="008E420B">
        <w:rPr>
          <w:sz w:val="24"/>
        </w:rPr>
        <w:t xml:space="preserve"> </w:t>
      </w:r>
      <w:proofErr w:type="spellStart"/>
      <w:r w:rsidR="002C2CEB" w:rsidRPr="008E420B">
        <w:rPr>
          <w:sz w:val="24"/>
        </w:rPr>
        <w:t>с.п</w:t>
      </w:r>
      <w:proofErr w:type="spellEnd"/>
      <w:r w:rsidR="002C2CEB" w:rsidRPr="008E420B">
        <w:rPr>
          <w:sz w:val="24"/>
        </w:rPr>
        <w:t>. Сосновка.</w:t>
      </w:r>
    </w:p>
    <w:p w14:paraId="7F471BD0" w14:textId="77777777" w:rsidR="00285A1C" w:rsidRPr="008E420B" w:rsidRDefault="00285A1C" w:rsidP="00285A1C">
      <w:pPr>
        <w:keepNext/>
        <w:jc w:val="both"/>
        <w:rPr>
          <w:bCs/>
          <w:lang w:eastAsia="x-none"/>
        </w:rPr>
      </w:pPr>
    </w:p>
    <w:p w14:paraId="6602F1FF" w14:textId="23D0CA48" w:rsidR="00285A1C" w:rsidRPr="00361EC2" w:rsidRDefault="00285A1C" w:rsidP="00285A1C">
      <w:pPr>
        <w:keepNext/>
        <w:jc w:val="both"/>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w:t>
      </w:r>
      <w:r w:rsidRPr="008E420B">
        <w:rPr>
          <w:bCs/>
          <w:lang w:val="x-none" w:eastAsia="x-none"/>
        </w:rPr>
        <w:fldChar w:fldCharType="end"/>
      </w:r>
      <w:r w:rsidRPr="008E420B">
        <w:rPr>
          <w:bCs/>
          <w:lang w:val="x-none" w:eastAsia="x-none"/>
        </w:rPr>
        <w:t xml:space="preserve"> – Технические характеристики сетей водоснабжени</w:t>
      </w:r>
      <w:r w:rsidR="00361EC2">
        <w:rPr>
          <w:bCs/>
          <w:lang w:eastAsia="x-none"/>
        </w:rPr>
        <w:t>я</w:t>
      </w:r>
    </w:p>
    <w:p w14:paraId="1A0AB229" w14:textId="77777777" w:rsidR="00285A1C" w:rsidRPr="008E420B" w:rsidRDefault="00285A1C" w:rsidP="00285A1C">
      <w:pPr>
        <w:keepNext/>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2626"/>
        <w:gridCol w:w="2113"/>
        <w:gridCol w:w="2475"/>
        <w:gridCol w:w="2004"/>
        <w:gridCol w:w="1805"/>
        <w:gridCol w:w="1805"/>
        <w:gridCol w:w="1802"/>
      </w:tblGrid>
      <w:tr w:rsidR="00285A1C" w:rsidRPr="008E420B" w14:paraId="367E4E6D" w14:textId="77777777" w:rsidTr="00285A1C">
        <w:trPr>
          <w:trHeight w:val="247"/>
          <w:jc w:val="center"/>
        </w:trPr>
        <w:tc>
          <w:tcPr>
            <w:tcW w:w="897" w:type="pct"/>
            <w:shd w:val="clear" w:color="auto" w:fill="auto"/>
            <w:vAlign w:val="center"/>
          </w:tcPr>
          <w:p w14:paraId="0BEAE532" w14:textId="77777777" w:rsidR="00285A1C" w:rsidRPr="008E420B" w:rsidRDefault="00285A1C" w:rsidP="00285A1C">
            <w:pPr>
              <w:jc w:val="center"/>
              <w:rPr>
                <w:snapToGrid w:val="0"/>
                <w:sz w:val="20"/>
                <w:szCs w:val="20"/>
              </w:rPr>
            </w:pPr>
            <w:r w:rsidRPr="008E420B">
              <w:rPr>
                <w:snapToGrid w:val="0"/>
                <w:sz w:val="20"/>
                <w:szCs w:val="20"/>
              </w:rPr>
              <w:t>Наименование населенного пункта</w:t>
            </w:r>
          </w:p>
        </w:tc>
        <w:tc>
          <w:tcPr>
            <w:tcW w:w="722" w:type="pct"/>
            <w:shd w:val="clear" w:color="auto" w:fill="auto"/>
            <w:vAlign w:val="center"/>
          </w:tcPr>
          <w:p w14:paraId="4D677299" w14:textId="77777777" w:rsidR="00285A1C" w:rsidRPr="008E420B" w:rsidRDefault="00285A1C" w:rsidP="00285A1C">
            <w:pPr>
              <w:jc w:val="center"/>
              <w:rPr>
                <w:snapToGrid w:val="0"/>
                <w:sz w:val="20"/>
                <w:szCs w:val="20"/>
              </w:rPr>
            </w:pPr>
            <w:r w:rsidRPr="008E420B">
              <w:rPr>
                <w:snapToGrid w:val="0"/>
                <w:sz w:val="20"/>
                <w:szCs w:val="20"/>
              </w:rPr>
              <w:t>Начальный колодец</w:t>
            </w:r>
          </w:p>
        </w:tc>
        <w:tc>
          <w:tcPr>
            <w:tcW w:w="846" w:type="pct"/>
            <w:shd w:val="clear" w:color="auto" w:fill="auto"/>
            <w:vAlign w:val="center"/>
          </w:tcPr>
          <w:p w14:paraId="14A443B5" w14:textId="77777777" w:rsidR="00285A1C" w:rsidRPr="008E420B" w:rsidRDefault="00285A1C" w:rsidP="00285A1C">
            <w:pPr>
              <w:jc w:val="center"/>
              <w:rPr>
                <w:snapToGrid w:val="0"/>
                <w:sz w:val="20"/>
                <w:szCs w:val="20"/>
              </w:rPr>
            </w:pPr>
            <w:r w:rsidRPr="008E420B">
              <w:rPr>
                <w:snapToGrid w:val="0"/>
                <w:sz w:val="20"/>
                <w:szCs w:val="20"/>
              </w:rPr>
              <w:t>Назначение</w:t>
            </w:r>
          </w:p>
        </w:tc>
        <w:tc>
          <w:tcPr>
            <w:tcW w:w="685" w:type="pct"/>
            <w:shd w:val="clear" w:color="auto" w:fill="auto"/>
            <w:vAlign w:val="center"/>
          </w:tcPr>
          <w:p w14:paraId="7CC62E59" w14:textId="77777777" w:rsidR="00285A1C" w:rsidRPr="008E420B" w:rsidRDefault="00285A1C" w:rsidP="00285A1C">
            <w:pPr>
              <w:jc w:val="center"/>
              <w:rPr>
                <w:snapToGrid w:val="0"/>
                <w:sz w:val="20"/>
                <w:szCs w:val="20"/>
              </w:rPr>
            </w:pPr>
            <w:r w:rsidRPr="008E420B">
              <w:rPr>
                <w:snapToGrid w:val="0"/>
                <w:sz w:val="20"/>
                <w:szCs w:val="20"/>
              </w:rPr>
              <w:t>Конечный колодец</w:t>
            </w:r>
          </w:p>
        </w:tc>
        <w:tc>
          <w:tcPr>
            <w:tcW w:w="617" w:type="pct"/>
            <w:shd w:val="clear" w:color="auto" w:fill="auto"/>
            <w:vAlign w:val="center"/>
          </w:tcPr>
          <w:p w14:paraId="59ED03FE" w14:textId="77777777" w:rsidR="00285A1C" w:rsidRPr="008E420B" w:rsidRDefault="00285A1C" w:rsidP="00285A1C">
            <w:pPr>
              <w:jc w:val="center"/>
              <w:rPr>
                <w:snapToGrid w:val="0"/>
                <w:sz w:val="20"/>
                <w:szCs w:val="20"/>
              </w:rPr>
            </w:pPr>
            <w:r w:rsidRPr="008E420B">
              <w:rPr>
                <w:snapToGrid w:val="0"/>
                <w:sz w:val="20"/>
                <w:szCs w:val="20"/>
              </w:rPr>
              <w:t xml:space="preserve">Диаметр, </w:t>
            </w:r>
            <w:proofErr w:type="gramStart"/>
            <w:r w:rsidRPr="008E420B">
              <w:rPr>
                <w:snapToGrid w:val="0"/>
                <w:sz w:val="20"/>
                <w:szCs w:val="20"/>
              </w:rPr>
              <w:t>мм</w:t>
            </w:r>
            <w:proofErr w:type="gramEnd"/>
          </w:p>
        </w:tc>
        <w:tc>
          <w:tcPr>
            <w:tcW w:w="617" w:type="pct"/>
            <w:shd w:val="clear" w:color="auto" w:fill="auto"/>
            <w:vAlign w:val="center"/>
          </w:tcPr>
          <w:p w14:paraId="74BF0442" w14:textId="10FB61AF" w:rsidR="00285A1C" w:rsidRPr="008E420B" w:rsidRDefault="00285A1C" w:rsidP="00285A1C">
            <w:pPr>
              <w:jc w:val="center"/>
              <w:rPr>
                <w:snapToGrid w:val="0"/>
                <w:sz w:val="20"/>
                <w:szCs w:val="20"/>
              </w:rPr>
            </w:pPr>
            <w:r w:rsidRPr="008E420B">
              <w:rPr>
                <w:snapToGrid w:val="0"/>
                <w:sz w:val="20"/>
                <w:szCs w:val="20"/>
              </w:rPr>
              <w:t>Материал</w:t>
            </w:r>
          </w:p>
        </w:tc>
        <w:tc>
          <w:tcPr>
            <w:tcW w:w="616" w:type="pct"/>
            <w:shd w:val="clear" w:color="auto" w:fill="auto"/>
            <w:vAlign w:val="center"/>
          </w:tcPr>
          <w:p w14:paraId="5F1341C6" w14:textId="77777777" w:rsidR="00285A1C" w:rsidRPr="008E420B" w:rsidRDefault="00285A1C" w:rsidP="00285A1C">
            <w:pPr>
              <w:jc w:val="center"/>
              <w:rPr>
                <w:snapToGrid w:val="0"/>
                <w:sz w:val="20"/>
                <w:szCs w:val="20"/>
              </w:rPr>
            </w:pPr>
            <w:r w:rsidRPr="008E420B">
              <w:rPr>
                <w:snapToGrid w:val="0"/>
                <w:sz w:val="20"/>
                <w:szCs w:val="20"/>
              </w:rPr>
              <w:t xml:space="preserve">Глубина колодца, </w:t>
            </w:r>
            <w:proofErr w:type="gramStart"/>
            <w:r w:rsidRPr="008E420B">
              <w:rPr>
                <w:snapToGrid w:val="0"/>
                <w:sz w:val="20"/>
                <w:szCs w:val="20"/>
              </w:rPr>
              <w:t>м</w:t>
            </w:r>
            <w:proofErr w:type="gramEnd"/>
          </w:p>
        </w:tc>
      </w:tr>
      <w:tr w:rsidR="00285A1C" w:rsidRPr="008E420B" w14:paraId="1BAF6782" w14:textId="77777777" w:rsidTr="00285A1C">
        <w:trPr>
          <w:trHeight w:val="185"/>
          <w:jc w:val="center"/>
        </w:trPr>
        <w:tc>
          <w:tcPr>
            <w:tcW w:w="897" w:type="pct"/>
            <w:shd w:val="clear" w:color="auto" w:fill="auto"/>
            <w:vAlign w:val="center"/>
          </w:tcPr>
          <w:p w14:paraId="6B8C8559" w14:textId="6D2A9262" w:rsidR="00285A1C" w:rsidRPr="008E420B" w:rsidRDefault="00285A1C" w:rsidP="00285A1C">
            <w:pPr>
              <w:jc w:val="center"/>
              <w:rPr>
                <w:snapToGrid w:val="0"/>
                <w:sz w:val="20"/>
                <w:szCs w:val="20"/>
              </w:rPr>
            </w:pPr>
            <w:r w:rsidRPr="008E420B">
              <w:rPr>
                <w:snapToGrid w:val="0"/>
                <w:sz w:val="20"/>
                <w:szCs w:val="20"/>
              </w:rPr>
              <w:t>п. Сосновка</w:t>
            </w:r>
          </w:p>
        </w:tc>
        <w:tc>
          <w:tcPr>
            <w:tcW w:w="722" w:type="pct"/>
            <w:shd w:val="clear" w:color="auto" w:fill="auto"/>
            <w:vAlign w:val="center"/>
          </w:tcPr>
          <w:p w14:paraId="08E49ED9" w14:textId="77777777" w:rsidR="00285A1C" w:rsidRPr="008E420B" w:rsidRDefault="00285A1C" w:rsidP="00285A1C">
            <w:pPr>
              <w:jc w:val="center"/>
              <w:rPr>
                <w:snapToGrid w:val="0"/>
                <w:sz w:val="20"/>
                <w:szCs w:val="20"/>
              </w:rPr>
            </w:pPr>
            <w:r w:rsidRPr="008E420B">
              <w:rPr>
                <w:snapToGrid w:val="0"/>
                <w:sz w:val="20"/>
                <w:szCs w:val="20"/>
              </w:rPr>
              <w:t>КВ-4</w:t>
            </w:r>
          </w:p>
        </w:tc>
        <w:tc>
          <w:tcPr>
            <w:tcW w:w="846" w:type="pct"/>
            <w:shd w:val="clear" w:color="auto" w:fill="auto"/>
            <w:vAlign w:val="center"/>
          </w:tcPr>
          <w:p w14:paraId="45AEAA72" w14:textId="77777777" w:rsidR="00285A1C" w:rsidRPr="008E420B" w:rsidRDefault="00285A1C" w:rsidP="00285A1C">
            <w:pPr>
              <w:jc w:val="center"/>
              <w:rPr>
                <w:snapToGrid w:val="0"/>
                <w:sz w:val="20"/>
                <w:szCs w:val="20"/>
              </w:rPr>
            </w:pPr>
            <w:r w:rsidRPr="008E420B">
              <w:rPr>
                <w:snapToGrid w:val="0"/>
                <w:sz w:val="20"/>
                <w:szCs w:val="20"/>
              </w:rPr>
              <w:t>Включение, отключение, регулировка сети</w:t>
            </w:r>
          </w:p>
        </w:tc>
        <w:tc>
          <w:tcPr>
            <w:tcW w:w="685" w:type="pct"/>
            <w:shd w:val="clear" w:color="auto" w:fill="auto"/>
            <w:vAlign w:val="center"/>
          </w:tcPr>
          <w:p w14:paraId="58CDB96B" w14:textId="77777777" w:rsidR="00285A1C" w:rsidRPr="008E420B" w:rsidRDefault="00285A1C" w:rsidP="00285A1C">
            <w:pPr>
              <w:jc w:val="center"/>
              <w:rPr>
                <w:snapToGrid w:val="0"/>
                <w:sz w:val="20"/>
                <w:szCs w:val="20"/>
              </w:rPr>
            </w:pPr>
            <w:r w:rsidRPr="008E420B">
              <w:rPr>
                <w:snapToGrid w:val="0"/>
                <w:sz w:val="20"/>
                <w:szCs w:val="20"/>
              </w:rPr>
              <w:t>КВ-1</w:t>
            </w:r>
          </w:p>
        </w:tc>
        <w:tc>
          <w:tcPr>
            <w:tcW w:w="617" w:type="pct"/>
            <w:shd w:val="clear" w:color="auto" w:fill="auto"/>
            <w:vAlign w:val="center"/>
          </w:tcPr>
          <w:p w14:paraId="674F2E30" w14:textId="153E9A30" w:rsidR="00285A1C" w:rsidRPr="008E420B" w:rsidRDefault="00285A1C" w:rsidP="00285A1C">
            <w:pPr>
              <w:jc w:val="center"/>
              <w:rPr>
                <w:snapToGrid w:val="0"/>
                <w:sz w:val="20"/>
                <w:szCs w:val="20"/>
              </w:rPr>
            </w:pPr>
            <w:r w:rsidRPr="008E420B">
              <w:rPr>
                <w:snapToGrid w:val="0"/>
                <w:sz w:val="20"/>
                <w:szCs w:val="20"/>
              </w:rPr>
              <w:t>159</w:t>
            </w:r>
          </w:p>
        </w:tc>
        <w:tc>
          <w:tcPr>
            <w:tcW w:w="617" w:type="pct"/>
            <w:shd w:val="clear" w:color="auto" w:fill="auto"/>
            <w:vAlign w:val="center"/>
          </w:tcPr>
          <w:p w14:paraId="63ABCBFD" w14:textId="77777777" w:rsidR="00285A1C" w:rsidRPr="008E420B" w:rsidRDefault="00285A1C" w:rsidP="00285A1C">
            <w:pPr>
              <w:jc w:val="center"/>
              <w:rPr>
                <w:snapToGrid w:val="0"/>
                <w:sz w:val="20"/>
                <w:szCs w:val="20"/>
              </w:rPr>
            </w:pPr>
            <w:r w:rsidRPr="008E420B">
              <w:rPr>
                <w:snapToGrid w:val="0"/>
                <w:sz w:val="20"/>
                <w:szCs w:val="20"/>
              </w:rPr>
              <w:t>сталь</w:t>
            </w:r>
          </w:p>
        </w:tc>
        <w:tc>
          <w:tcPr>
            <w:tcW w:w="616" w:type="pct"/>
            <w:shd w:val="clear" w:color="auto" w:fill="auto"/>
            <w:vAlign w:val="center"/>
          </w:tcPr>
          <w:p w14:paraId="50BD9FF8" w14:textId="77777777" w:rsidR="00285A1C" w:rsidRPr="008E420B" w:rsidRDefault="00285A1C" w:rsidP="00285A1C">
            <w:pPr>
              <w:jc w:val="center"/>
              <w:rPr>
                <w:snapToGrid w:val="0"/>
                <w:sz w:val="20"/>
                <w:szCs w:val="20"/>
              </w:rPr>
            </w:pPr>
            <w:r w:rsidRPr="008E420B">
              <w:rPr>
                <w:snapToGrid w:val="0"/>
                <w:sz w:val="20"/>
                <w:szCs w:val="20"/>
              </w:rPr>
              <w:t>3,5</w:t>
            </w:r>
          </w:p>
        </w:tc>
      </w:tr>
    </w:tbl>
    <w:p w14:paraId="074A4869" w14:textId="77777777" w:rsidR="00285A1C" w:rsidRPr="008E420B" w:rsidRDefault="00285A1C" w:rsidP="00E4322F">
      <w:pPr>
        <w:keepNext/>
        <w:jc w:val="both"/>
        <w:rPr>
          <w:bCs/>
          <w:lang w:val="x-none" w:eastAsia="x-none"/>
        </w:rPr>
      </w:pPr>
    </w:p>
    <w:p w14:paraId="11CE397F" w14:textId="4D8277B3" w:rsidR="00E4322F" w:rsidRPr="008E420B" w:rsidRDefault="00E4322F" w:rsidP="00E4322F">
      <w:pPr>
        <w:keepNext/>
        <w:jc w:val="both"/>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w:t>
      </w:r>
      <w:r w:rsidRPr="008E420B">
        <w:rPr>
          <w:bCs/>
          <w:lang w:val="x-none" w:eastAsia="x-none"/>
        </w:rPr>
        <w:fldChar w:fldCharType="end"/>
      </w:r>
      <w:r w:rsidRPr="008E420B">
        <w:rPr>
          <w:bCs/>
          <w:lang w:val="x-none" w:eastAsia="x-none"/>
        </w:rPr>
        <w:t xml:space="preserve"> – Характеристики источников водоснабжения </w:t>
      </w:r>
      <w:proofErr w:type="spellStart"/>
      <w:r w:rsidRPr="008E420B">
        <w:rPr>
          <w:bCs/>
          <w:lang w:val="x-none" w:eastAsia="x-none"/>
        </w:rPr>
        <w:t>с.п</w:t>
      </w:r>
      <w:proofErr w:type="spellEnd"/>
      <w:r w:rsidRPr="008E420B">
        <w:rPr>
          <w:bCs/>
          <w:lang w:val="x-none" w:eastAsia="x-none"/>
        </w:rPr>
        <w:t xml:space="preserve">. </w:t>
      </w:r>
      <w:r w:rsidR="00A50378" w:rsidRPr="008E420B">
        <w:t>Сосновка</w:t>
      </w:r>
    </w:p>
    <w:p w14:paraId="4673B741" w14:textId="77777777" w:rsidR="00E80E26" w:rsidRPr="008E420B" w:rsidRDefault="00E80E26" w:rsidP="00E4322F">
      <w:pPr>
        <w:keepNext/>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668"/>
        <w:gridCol w:w="2073"/>
        <w:gridCol w:w="2011"/>
        <w:gridCol w:w="3002"/>
        <w:gridCol w:w="1603"/>
        <w:gridCol w:w="2555"/>
      </w:tblGrid>
      <w:tr w:rsidR="00E80E26" w:rsidRPr="008E420B" w14:paraId="69D29E8C" w14:textId="77777777" w:rsidTr="00E80E26">
        <w:trPr>
          <w:cantSplit/>
          <w:trHeight w:val="1134"/>
          <w:tblHeader/>
          <w:jc w:val="center"/>
        </w:trPr>
        <w:tc>
          <w:tcPr>
            <w:tcW w:w="634" w:type="pct"/>
            <w:shd w:val="clear" w:color="auto" w:fill="auto"/>
            <w:vAlign w:val="center"/>
            <w:hideMark/>
          </w:tcPr>
          <w:p w14:paraId="2235C78C" w14:textId="77777777" w:rsidR="00E80E26" w:rsidRPr="008E420B" w:rsidRDefault="00E80E26" w:rsidP="00E80E26">
            <w:pPr>
              <w:ind w:left="-55" w:firstLine="55"/>
              <w:jc w:val="center"/>
              <w:rPr>
                <w:bCs/>
                <w:color w:val="000000"/>
                <w:sz w:val="20"/>
                <w:szCs w:val="20"/>
              </w:rPr>
            </w:pPr>
            <w:r w:rsidRPr="008E420B">
              <w:rPr>
                <w:bCs/>
                <w:color w:val="000000"/>
                <w:sz w:val="20"/>
                <w:szCs w:val="20"/>
              </w:rPr>
              <w:t>Наименование источника водоснабжения</w:t>
            </w:r>
          </w:p>
        </w:tc>
        <w:tc>
          <w:tcPr>
            <w:tcW w:w="564" w:type="pct"/>
            <w:vAlign w:val="center"/>
          </w:tcPr>
          <w:p w14:paraId="048C8D86" w14:textId="318080F8" w:rsidR="00E80E26" w:rsidRPr="008E420B" w:rsidRDefault="00E80E26" w:rsidP="00E80E26">
            <w:pPr>
              <w:jc w:val="center"/>
              <w:rPr>
                <w:bCs/>
                <w:color w:val="000000"/>
                <w:sz w:val="20"/>
                <w:szCs w:val="20"/>
              </w:rPr>
            </w:pPr>
            <w:r w:rsidRPr="008E420B">
              <w:rPr>
                <w:bCs/>
                <w:color w:val="000000"/>
                <w:sz w:val="20"/>
                <w:szCs w:val="20"/>
              </w:rPr>
              <w:t>№ скважинного водозабора</w:t>
            </w:r>
          </w:p>
        </w:tc>
        <w:tc>
          <w:tcPr>
            <w:tcW w:w="701" w:type="pct"/>
            <w:shd w:val="clear" w:color="auto" w:fill="auto"/>
            <w:vAlign w:val="center"/>
            <w:hideMark/>
          </w:tcPr>
          <w:p w14:paraId="1F1DFA57" w14:textId="14D6F6A2" w:rsidR="00E80E26" w:rsidRPr="008E420B" w:rsidRDefault="00E80E26" w:rsidP="00841999">
            <w:pPr>
              <w:jc w:val="center"/>
              <w:rPr>
                <w:bCs/>
                <w:color w:val="000000"/>
                <w:sz w:val="20"/>
                <w:szCs w:val="20"/>
              </w:rPr>
            </w:pPr>
            <w:r w:rsidRPr="008E420B">
              <w:rPr>
                <w:bCs/>
                <w:color w:val="000000"/>
                <w:sz w:val="20"/>
                <w:szCs w:val="20"/>
              </w:rPr>
              <w:t>Производительность, м</w:t>
            </w:r>
            <w:r w:rsidRPr="008E420B">
              <w:rPr>
                <w:bCs/>
                <w:color w:val="000000"/>
                <w:sz w:val="20"/>
                <w:szCs w:val="20"/>
                <w:vertAlign w:val="superscript"/>
              </w:rPr>
              <w:t>3</w:t>
            </w:r>
            <w:r w:rsidR="00841999">
              <w:rPr>
                <w:bCs/>
                <w:color w:val="000000"/>
                <w:sz w:val="20"/>
                <w:szCs w:val="20"/>
              </w:rPr>
              <w:t>/</w:t>
            </w:r>
            <w:r w:rsidRPr="008E420B">
              <w:rPr>
                <w:bCs/>
                <w:color w:val="000000"/>
                <w:sz w:val="20"/>
                <w:szCs w:val="20"/>
              </w:rPr>
              <w:t>ч</w:t>
            </w:r>
          </w:p>
        </w:tc>
        <w:tc>
          <w:tcPr>
            <w:tcW w:w="680" w:type="pct"/>
            <w:shd w:val="clear" w:color="auto" w:fill="auto"/>
            <w:vAlign w:val="center"/>
            <w:hideMark/>
          </w:tcPr>
          <w:p w14:paraId="5C1998F8" w14:textId="77777777" w:rsidR="00E80E26" w:rsidRPr="008E420B" w:rsidRDefault="00E80E26" w:rsidP="00E80E26">
            <w:pPr>
              <w:jc w:val="center"/>
              <w:rPr>
                <w:bCs/>
                <w:color w:val="000000"/>
                <w:sz w:val="20"/>
                <w:szCs w:val="20"/>
              </w:rPr>
            </w:pPr>
            <w:r w:rsidRPr="008E420B">
              <w:rPr>
                <w:bCs/>
                <w:color w:val="000000"/>
                <w:sz w:val="20"/>
                <w:szCs w:val="20"/>
              </w:rPr>
              <w:t>Установленная производительность очистных сооружений, м</w:t>
            </w:r>
            <w:r w:rsidRPr="008E420B">
              <w:rPr>
                <w:bCs/>
                <w:color w:val="000000"/>
                <w:sz w:val="20"/>
                <w:szCs w:val="20"/>
                <w:vertAlign w:val="superscript"/>
              </w:rPr>
              <w:t>3</w:t>
            </w:r>
            <w:r w:rsidRPr="008E420B">
              <w:rPr>
                <w:bCs/>
                <w:color w:val="000000"/>
                <w:sz w:val="20"/>
                <w:szCs w:val="20"/>
              </w:rPr>
              <w:t>\</w:t>
            </w:r>
            <w:proofErr w:type="spellStart"/>
            <w:r w:rsidRPr="008E420B">
              <w:rPr>
                <w:bCs/>
                <w:color w:val="000000"/>
                <w:sz w:val="20"/>
                <w:szCs w:val="20"/>
              </w:rPr>
              <w:t>сут</w:t>
            </w:r>
            <w:proofErr w:type="spellEnd"/>
            <w:r w:rsidRPr="008E420B">
              <w:rPr>
                <w:bCs/>
                <w:color w:val="000000"/>
                <w:sz w:val="20"/>
                <w:szCs w:val="20"/>
              </w:rPr>
              <w:t>.</w:t>
            </w:r>
          </w:p>
        </w:tc>
        <w:tc>
          <w:tcPr>
            <w:tcW w:w="1015" w:type="pct"/>
            <w:shd w:val="clear" w:color="auto" w:fill="auto"/>
            <w:vAlign w:val="center"/>
            <w:hideMark/>
          </w:tcPr>
          <w:p w14:paraId="5D0E593A" w14:textId="77777777" w:rsidR="00E80E26" w:rsidRPr="008E420B" w:rsidRDefault="00E80E26" w:rsidP="00E80E26">
            <w:pPr>
              <w:jc w:val="center"/>
              <w:rPr>
                <w:bCs/>
                <w:color w:val="000000"/>
                <w:sz w:val="20"/>
                <w:szCs w:val="20"/>
              </w:rPr>
            </w:pPr>
            <w:r w:rsidRPr="008E420B">
              <w:rPr>
                <w:bCs/>
                <w:color w:val="000000"/>
                <w:sz w:val="20"/>
                <w:szCs w:val="20"/>
              </w:rPr>
              <w:t>Оборудование водопроводных очистных сооружений</w:t>
            </w:r>
          </w:p>
        </w:tc>
        <w:tc>
          <w:tcPr>
            <w:tcW w:w="542" w:type="pct"/>
            <w:vAlign w:val="center"/>
          </w:tcPr>
          <w:p w14:paraId="0A81FEEF" w14:textId="77777777" w:rsidR="00E80E26" w:rsidRPr="008E420B" w:rsidRDefault="00E80E26" w:rsidP="00E80E26">
            <w:pPr>
              <w:jc w:val="center"/>
              <w:rPr>
                <w:bCs/>
                <w:color w:val="000000"/>
                <w:sz w:val="20"/>
                <w:szCs w:val="20"/>
              </w:rPr>
            </w:pPr>
            <w:r w:rsidRPr="008E420B">
              <w:rPr>
                <w:bCs/>
                <w:color w:val="000000"/>
                <w:sz w:val="20"/>
                <w:szCs w:val="20"/>
              </w:rPr>
              <w:t xml:space="preserve">Общая протяженность водопроводных сетей, </w:t>
            </w:r>
            <w:proofErr w:type="gramStart"/>
            <w:r w:rsidRPr="008E420B">
              <w:rPr>
                <w:bCs/>
                <w:color w:val="000000"/>
                <w:sz w:val="20"/>
                <w:szCs w:val="20"/>
              </w:rPr>
              <w:t>км</w:t>
            </w:r>
            <w:proofErr w:type="gramEnd"/>
          </w:p>
        </w:tc>
        <w:tc>
          <w:tcPr>
            <w:tcW w:w="864" w:type="pct"/>
            <w:vAlign w:val="center"/>
          </w:tcPr>
          <w:p w14:paraId="381DC9C7" w14:textId="2EE10E07" w:rsidR="00E80E26" w:rsidRPr="008E420B" w:rsidRDefault="00E80E26" w:rsidP="00051154">
            <w:pPr>
              <w:jc w:val="center"/>
              <w:rPr>
                <w:bCs/>
                <w:color w:val="000000"/>
                <w:sz w:val="20"/>
                <w:szCs w:val="20"/>
              </w:rPr>
            </w:pPr>
            <w:r w:rsidRPr="008E420B">
              <w:rPr>
                <w:bCs/>
                <w:color w:val="000000"/>
                <w:sz w:val="20"/>
                <w:szCs w:val="2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r w:rsidRPr="008E420B">
              <w:rPr>
                <w:bCs/>
                <w:color w:val="000000"/>
                <w:sz w:val="20"/>
                <w:szCs w:val="20"/>
              </w:rPr>
              <w:t>кВт</w:t>
            </w:r>
            <w:r w:rsidR="00051154" w:rsidRPr="008E420B">
              <w:rPr>
                <w:bCs/>
                <w:color w:val="000000"/>
                <w:sz w:val="20"/>
                <w:szCs w:val="20"/>
              </w:rPr>
              <w:t>∙</w:t>
            </w:r>
            <w:r w:rsidRPr="008E420B">
              <w:rPr>
                <w:bCs/>
                <w:color w:val="000000"/>
                <w:sz w:val="20"/>
                <w:szCs w:val="20"/>
              </w:rPr>
              <w:t>ч</w:t>
            </w:r>
            <w:proofErr w:type="spellEnd"/>
            <w:r w:rsidRPr="008E420B">
              <w:rPr>
                <w:bCs/>
                <w:color w:val="000000"/>
                <w:sz w:val="20"/>
                <w:szCs w:val="20"/>
              </w:rPr>
              <w:t>/</w:t>
            </w:r>
            <w:proofErr w:type="spellStart"/>
            <w:r w:rsidRPr="008E420B">
              <w:rPr>
                <w:bCs/>
                <w:color w:val="000000"/>
                <w:sz w:val="20"/>
                <w:szCs w:val="20"/>
              </w:rPr>
              <w:t>куб</w:t>
            </w:r>
            <w:proofErr w:type="gramStart"/>
            <w:r w:rsidRPr="008E420B">
              <w:rPr>
                <w:bCs/>
                <w:color w:val="000000"/>
                <w:sz w:val="20"/>
                <w:szCs w:val="20"/>
              </w:rPr>
              <w:t>.м</w:t>
            </w:r>
            <w:proofErr w:type="spellEnd"/>
            <w:proofErr w:type="gramEnd"/>
          </w:p>
        </w:tc>
      </w:tr>
      <w:tr w:rsidR="00E80E26" w:rsidRPr="008E420B" w14:paraId="0112BA9B" w14:textId="77777777" w:rsidTr="00E80E26">
        <w:trPr>
          <w:trHeight w:val="1418"/>
          <w:tblHeader/>
          <w:jc w:val="center"/>
        </w:trPr>
        <w:tc>
          <w:tcPr>
            <w:tcW w:w="634" w:type="pct"/>
            <w:vMerge w:val="restart"/>
            <w:shd w:val="clear" w:color="auto" w:fill="auto"/>
            <w:vAlign w:val="center"/>
            <w:hideMark/>
          </w:tcPr>
          <w:p w14:paraId="2C795645" w14:textId="77777777" w:rsidR="00E80E26" w:rsidRPr="008E420B" w:rsidRDefault="00E80E26" w:rsidP="006A369F">
            <w:pPr>
              <w:jc w:val="center"/>
              <w:rPr>
                <w:sz w:val="20"/>
                <w:szCs w:val="20"/>
              </w:rPr>
            </w:pPr>
            <w:r w:rsidRPr="008E420B">
              <w:rPr>
                <w:sz w:val="20"/>
                <w:szCs w:val="20"/>
              </w:rPr>
              <w:t>Скважинный водозабор</w:t>
            </w:r>
          </w:p>
        </w:tc>
        <w:tc>
          <w:tcPr>
            <w:tcW w:w="564" w:type="pct"/>
            <w:vAlign w:val="center"/>
          </w:tcPr>
          <w:p w14:paraId="45EF4E76" w14:textId="77777777" w:rsidR="00E80E26" w:rsidRPr="008E420B" w:rsidRDefault="00E80E26" w:rsidP="006A369F">
            <w:pPr>
              <w:jc w:val="center"/>
              <w:rPr>
                <w:color w:val="000000"/>
                <w:sz w:val="20"/>
                <w:szCs w:val="20"/>
              </w:rPr>
            </w:pPr>
            <w:r w:rsidRPr="008E420B">
              <w:rPr>
                <w:color w:val="000000"/>
                <w:sz w:val="20"/>
                <w:szCs w:val="20"/>
              </w:rPr>
              <w:t>1</w:t>
            </w:r>
          </w:p>
        </w:tc>
        <w:tc>
          <w:tcPr>
            <w:tcW w:w="701" w:type="pct"/>
            <w:shd w:val="clear" w:color="auto" w:fill="auto"/>
            <w:vAlign w:val="center"/>
            <w:hideMark/>
          </w:tcPr>
          <w:p w14:paraId="08A1E3F4" w14:textId="25E5FC87" w:rsidR="00E80E26" w:rsidRPr="008E420B" w:rsidRDefault="00361EC2" w:rsidP="006A369F">
            <w:pPr>
              <w:jc w:val="center"/>
              <w:rPr>
                <w:color w:val="000000"/>
                <w:sz w:val="20"/>
                <w:szCs w:val="20"/>
              </w:rPr>
            </w:pPr>
            <w:r>
              <w:rPr>
                <w:color w:val="000000"/>
                <w:sz w:val="20"/>
                <w:szCs w:val="20"/>
              </w:rPr>
              <w:t>45,8</w:t>
            </w:r>
          </w:p>
        </w:tc>
        <w:tc>
          <w:tcPr>
            <w:tcW w:w="680" w:type="pct"/>
            <w:vMerge w:val="restart"/>
            <w:shd w:val="clear" w:color="auto" w:fill="auto"/>
            <w:vAlign w:val="center"/>
            <w:hideMark/>
          </w:tcPr>
          <w:p w14:paraId="45B2CE5F" w14:textId="77777777" w:rsidR="00E80E26" w:rsidRPr="008E420B" w:rsidRDefault="00E80E26" w:rsidP="006A369F">
            <w:pPr>
              <w:jc w:val="center"/>
              <w:rPr>
                <w:sz w:val="20"/>
                <w:szCs w:val="20"/>
              </w:rPr>
            </w:pPr>
            <w:r w:rsidRPr="008E420B">
              <w:rPr>
                <w:sz w:val="20"/>
                <w:szCs w:val="20"/>
              </w:rPr>
              <w:t>3200</w:t>
            </w:r>
          </w:p>
        </w:tc>
        <w:tc>
          <w:tcPr>
            <w:tcW w:w="1015" w:type="pct"/>
            <w:vMerge w:val="restart"/>
            <w:shd w:val="clear" w:color="auto" w:fill="auto"/>
            <w:vAlign w:val="center"/>
            <w:hideMark/>
          </w:tcPr>
          <w:p w14:paraId="77A3FE55" w14:textId="77777777" w:rsidR="00E80E26" w:rsidRPr="008E420B" w:rsidRDefault="00E80E26" w:rsidP="006A369F">
            <w:pPr>
              <w:rPr>
                <w:sz w:val="20"/>
                <w:szCs w:val="20"/>
              </w:rPr>
            </w:pPr>
            <w:r w:rsidRPr="008E420B">
              <w:rPr>
                <w:sz w:val="20"/>
                <w:szCs w:val="20"/>
              </w:rPr>
              <w:t>1. ВОС Главный корпус (размещено технологическое оборудование);</w:t>
            </w:r>
          </w:p>
          <w:p w14:paraId="6960EB54" w14:textId="0BEEB9F8" w:rsidR="00E80E26" w:rsidRPr="008E420B" w:rsidRDefault="00E80E26" w:rsidP="006A369F">
            <w:pPr>
              <w:rPr>
                <w:sz w:val="20"/>
                <w:szCs w:val="20"/>
              </w:rPr>
            </w:pPr>
            <w:r w:rsidRPr="008E420B">
              <w:rPr>
                <w:sz w:val="20"/>
                <w:szCs w:val="20"/>
              </w:rPr>
              <w:t>2.1 Аэрационная колонна;</w:t>
            </w:r>
          </w:p>
          <w:p w14:paraId="4630D772" w14:textId="77777777" w:rsidR="00E80E26" w:rsidRPr="008E420B" w:rsidRDefault="00E80E26" w:rsidP="006A369F">
            <w:pPr>
              <w:rPr>
                <w:sz w:val="20"/>
                <w:szCs w:val="20"/>
              </w:rPr>
            </w:pPr>
            <w:r w:rsidRPr="008E420B">
              <w:rPr>
                <w:sz w:val="20"/>
                <w:szCs w:val="20"/>
              </w:rPr>
              <w:t>2.2 фильтры обезжелезивания ФОВ-2,06-6 (6 шт.)</w:t>
            </w:r>
          </w:p>
          <w:p w14:paraId="5AC619C3" w14:textId="75371D15" w:rsidR="00E80E26" w:rsidRPr="008E420B" w:rsidRDefault="00E80E26" w:rsidP="006A369F">
            <w:pPr>
              <w:rPr>
                <w:sz w:val="20"/>
                <w:szCs w:val="20"/>
              </w:rPr>
            </w:pPr>
            <w:r w:rsidRPr="008E420B">
              <w:rPr>
                <w:sz w:val="20"/>
                <w:szCs w:val="20"/>
              </w:rPr>
              <w:t xml:space="preserve">3. Резервуары чистой воды, </w:t>
            </w:r>
            <w:proofErr w:type="spellStart"/>
            <w:r w:rsidRPr="008E420B">
              <w:rPr>
                <w:sz w:val="20"/>
                <w:szCs w:val="20"/>
              </w:rPr>
              <w:t>ёмк</w:t>
            </w:r>
            <w:proofErr w:type="spellEnd"/>
            <w:r w:rsidRPr="008E420B">
              <w:rPr>
                <w:sz w:val="20"/>
                <w:szCs w:val="20"/>
              </w:rPr>
              <w:t>.</w:t>
            </w:r>
            <w:r w:rsidR="00051154" w:rsidRPr="008E420B">
              <w:rPr>
                <w:sz w:val="20"/>
                <w:szCs w:val="20"/>
              </w:rPr>
              <w:t xml:space="preserve"> 2х700 м</w:t>
            </w:r>
            <w:r w:rsidR="00051154" w:rsidRPr="008E420B">
              <w:rPr>
                <w:sz w:val="20"/>
                <w:szCs w:val="20"/>
                <w:vertAlign w:val="superscript"/>
              </w:rPr>
              <w:t>3</w:t>
            </w:r>
            <w:r w:rsidR="00051154" w:rsidRPr="008E420B">
              <w:rPr>
                <w:sz w:val="20"/>
                <w:szCs w:val="20"/>
              </w:rPr>
              <w:t>;</w:t>
            </w:r>
          </w:p>
          <w:p w14:paraId="7CD73683" w14:textId="7AC9480B" w:rsidR="00E80E26" w:rsidRPr="008E420B" w:rsidRDefault="00361EC2" w:rsidP="006A369F">
            <w:pPr>
              <w:rPr>
                <w:sz w:val="20"/>
                <w:szCs w:val="20"/>
              </w:rPr>
            </w:pPr>
            <w:r>
              <w:rPr>
                <w:sz w:val="20"/>
                <w:szCs w:val="20"/>
              </w:rPr>
              <w:t>4. Бактерицидная установка</w:t>
            </w:r>
            <w:r w:rsidR="00841999">
              <w:rPr>
                <w:sz w:val="20"/>
                <w:szCs w:val="20"/>
              </w:rPr>
              <w:t xml:space="preserve"> </w:t>
            </w:r>
            <w:r w:rsidR="00841999" w:rsidRPr="00841999">
              <w:rPr>
                <w:sz w:val="20"/>
                <w:szCs w:val="20"/>
              </w:rPr>
              <w:t>УДВ-5А300Н-10-150</w:t>
            </w:r>
            <w:r>
              <w:rPr>
                <w:sz w:val="20"/>
                <w:szCs w:val="20"/>
              </w:rPr>
              <w:t>;</w:t>
            </w:r>
          </w:p>
          <w:p w14:paraId="46D0FA25" w14:textId="2132E78A" w:rsidR="00E80E26" w:rsidRPr="008E420B" w:rsidRDefault="00E80E26" w:rsidP="00E80E26">
            <w:pPr>
              <w:rPr>
                <w:sz w:val="20"/>
                <w:szCs w:val="20"/>
              </w:rPr>
            </w:pPr>
            <w:r w:rsidRPr="008E420B">
              <w:rPr>
                <w:sz w:val="20"/>
                <w:szCs w:val="20"/>
              </w:rPr>
              <w:t>5. Насосная станция 2-го подъёма.</w:t>
            </w:r>
          </w:p>
        </w:tc>
        <w:tc>
          <w:tcPr>
            <w:tcW w:w="542" w:type="pct"/>
            <w:vMerge w:val="restart"/>
            <w:vAlign w:val="center"/>
          </w:tcPr>
          <w:p w14:paraId="5A1948F6" w14:textId="77777777" w:rsidR="00E80E26" w:rsidRPr="008E420B" w:rsidRDefault="00E80E26" w:rsidP="006A369F">
            <w:pPr>
              <w:jc w:val="center"/>
              <w:rPr>
                <w:sz w:val="20"/>
                <w:szCs w:val="20"/>
              </w:rPr>
            </w:pPr>
            <w:r w:rsidRPr="008E420B">
              <w:rPr>
                <w:sz w:val="20"/>
                <w:szCs w:val="20"/>
              </w:rPr>
              <w:t>3,4</w:t>
            </w:r>
          </w:p>
        </w:tc>
        <w:tc>
          <w:tcPr>
            <w:tcW w:w="864" w:type="pct"/>
            <w:vMerge w:val="restart"/>
            <w:vAlign w:val="center"/>
          </w:tcPr>
          <w:p w14:paraId="1710F84F" w14:textId="77777777" w:rsidR="00E80E26" w:rsidRPr="008E420B" w:rsidRDefault="00E80E26" w:rsidP="006A369F">
            <w:pPr>
              <w:jc w:val="center"/>
              <w:rPr>
                <w:sz w:val="20"/>
                <w:szCs w:val="20"/>
              </w:rPr>
            </w:pPr>
            <w:r w:rsidRPr="008E420B">
              <w:rPr>
                <w:sz w:val="20"/>
                <w:szCs w:val="20"/>
              </w:rPr>
              <w:t>1,27</w:t>
            </w:r>
          </w:p>
        </w:tc>
      </w:tr>
      <w:tr w:rsidR="00E80E26" w:rsidRPr="008E420B" w14:paraId="73A85980" w14:textId="77777777" w:rsidTr="00E80E26">
        <w:trPr>
          <w:trHeight w:val="120"/>
          <w:tblHeader/>
          <w:jc w:val="center"/>
        </w:trPr>
        <w:tc>
          <w:tcPr>
            <w:tcW w:w="634" w:type="pct"/>
            <w:vMerge/>
            <w:shd w:val="clear" w:color="auto" w:fill="auto"/>
            <w:vAlign w:val="center"/>
            <w:hideMark/>
          </w:tcPr>
          <w:p w14:paraId="468D7FDC" w14:textId="77777777" w:rsidR="00E80E26" w:rsidRPr="008E420B" w:rsidRDefault="00E80E26" w:rsidP="006A369F">
            <w:pPr>
              <w:jc w:val="center"/>
              <w:rPr>
                <w:sz w:val="20"/>
                <w:szCs w:val="20"/>
              </w:rPr>
            </w:pPr>
          </w:p>
        </w:tc>
        <w:tc>
          <w:tcPr>
            <w:tcW w:w="564" w:type="pct"/>
            <w:vAlign w:val="center"/>
          </w:tcPr>
          <w:p w14:paraId="3D6EF390" w14:textId="77777777" w:rsidR="00E80E26" w:rsidRPr="008E420B" w:rsidRDefault="00E80E26" w:rsidP="006A369F">
            <w:pPr>
              <w:jc w:val="center"/>
              <w:rPr>
                <w:color w:val="000000"/>
                <w:sz w:val="20"/>
                <w:szCs w:val="20"/>
              </w:rPr>
            </w:pPr>
            <w:r w:rsidRPr="008E420B">
              <w:rPr>
                <w:color w:val="000000"/>
                <w:sz w:val="20"/>
                <w:szCs w:val="20"/>
              </w:rPr>
              <w:t>2</w:t>
            </w:r>
          </w:p>
        </w:tc>
        <w:tc>
          <w:tcPr>
            <w:tcW w:w="701" w:type="pct"/>
            <w:shd w:val="clear" w:color="auto" w:fill="auto"/>
            <w:vAlign w:val="center"/>
            <w:hideMark/>
          </w:tcPr>
          <w:p w14:paraId="6482BC0B" w14:textId="6E00DB56" w:rsidR="00E80E26" w:rsidRPr="008E420B" w:rsidRDefault="00361EC2" w:rsidP="006A369F">
            <w:pPr>
              <w:jc w:val="center"/>
              <w:rPr>
                <w:color w:val="000000"/>
                <w:sz w:val="20"/>
                <w:szCs w:val="20"/>
              </w:rPr>
            </w:pPr>
            <w:r>
              <w:rPr>
                <w:color w:val="000000"/>
                <w:sz w:val="20"/>
                <w:szCs w:val="20"/>
              </w:rPr>
              <w:t>14,2</w:t>
            </w:r>
          </w:p>
        </w:tc>
        <w:tc>
          <w:tcPr>
            <w:tcW w:w="680" w:type="pct"/>
            <w:vMerge/>
            <w:shd w:val="clear" w:color="auto" w:fill="auto"/>
            <w:vAlign w:val="center"/>
            <w:hideMark/>
          </w:tcPr>
          <w:p w14:paraId="0674DEF2" w14:textId="77777777" w:rsidR="00E80E26" w:rsidRPr="008E420B" w:rsidRDefault="00E80E26" w:rsidP="006A369F">
            <w:pPr>
              <w:jc w:val="center"/>
              <w:rPr>
                <w:sz w:val="20"/>
                <w:szCs w:val="20"/>
              </w:rPr>
            </w:pPr>
          </w:p>
        </w:tc>
        <w:tc>
          <w:tcPr>
            <w:tcW w:w="1015" w:type="pct"/>
            <w:vMerge/>
            <w:shd w:val="clear" w:color="auto" w:fill="auto"/>
            <w:vAlign w:val="center"/>
            <w:hideMark/>
          </w:tcPr>
          <w:p w14:paraId="4C99A16F" w14:textId="77777777" w:rsidR="00E80E26" w:rsidRPr="008E420B" w:rsidRDefault="00E80E26" w:rsidP="006A369F">
            <w:pPr>
              <w:rPr>
                <w:sz w:val="20"/>
                <w:szCs w:val="20"/>
              </w:rPr>
            </w:pPr>
          </w:p>
        </w:tc>
        <w:tc>
          <w:tcPr>
            <w:tcW w:w="542" w:type="pct"/>
            <w:vMerge/>
            <w:vAlign w:val="center"/>
          </w:tcPr>
          <w:p w14:paraId="3CD31004" w14:textId="77777777" w:rsidR="00E80E26" w:rsidRPr="008E420B" w:rsidRDefault="00E80E26" w:rsidP="006A369F">
            <w:pPr>
              <w:jc w:val="center"/>
              <w:rPr>
                <w:sz w:val="20"/>
                <w:szCs w:val="20"/>
              </w:rPr>
            </w:pPr>
          </w:p>
        </w:tc>
        <w:tc>
          <w:tcPr>
            <w:tcW w:w="864" w:type="pct"/>
            <w:vMerge/>
            <w:vAlign w:val="center"/>
          </w:tcPr>
          <w:p w14:paraId="081A4A7D" w14:textId="77777777" w:rsidR="00E80E26" w:rsidRPr="008E420B" w:rsidRDefault="00E80E26" w:rsidP="006A369F">
            <w:pPr>
              <w:jc w:val="center"/>
              <w:rPr>
                <w:sz w:val="20"/>
                <w:szCs w:val="20"/>
              </w:rPr>
            </w:pPr>
          </w:p>
        </w:tc>
      </w:tr>
    </w:tbl>
    <w:p w14:paraId="418852A7" w14:textId="1E85BD8A" w:rsidR="00E06707" w:rsidRPr="008E420B" w:rsidRDefault="00E06707" w:rsidP="00E06707">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w:t>
      </w:r>
      <w:r w:rsidRPr="008E420B">
        <w:rPr>
          <w:bCs/>
          <w:lang w:val="x-none" w:eastAsia="x-none"/>
        </w:rPr>
        <w:fldChar w:fldCharType="end"/>
      </w:r>
      <w:r w:rsidRPr="008E420B">
        <w:rPr>
          <w:bCs/>
          <w:lang w:val="x-none" w:eastAsia="x-none"/>
        </w:rPr>
        <w:t xml:space="preserve"> – </w:t>
      </w:r>
      <w:r w:rsidRPr="008E420B">
        <w:rPr>
          <w:bCs/>
          <w:lang w:eastAsia="x-none"/>
        </w:rPr>
        <w:t>О</w:t>
      </w:r>
      <w:proofErr w:type="spellStart"/>
      <w:r w:rsidRPr="008E420B">
        <w:rPr>
          <w:bCs/>
          <w:lang w:val="x-none" w:eastAsia="x-none"/>
        </w:rPr>
        <w:t>рганизационная</w:t>
      </w:r>
      <w:proofErr w:type="spellEnd"/>
      <w:r w:rsidRPr="008E420B">
        <w:rPr>
          <w:bCs/>
          <w:lang w:val="x-none" w:eastAsia="x-none"/>
        </w:rPr>
        <w:t xml:space="preserve"> структура системы водоснабжения в </w:t>
      </w:r>
      <w:proofErr w:type="spellStart"/>
      <w:r w:rsidRPr="008E420B">
        <w:rPr>
          <w:bCs/>
          <w:lang w:val="x-none" w:eastAsia="x-none"/>
        </w:rPr>
        <w:t>с.п</w:t>
      </w:r>
      <w:proofErr w:type="spellEnd"/>
      <w:r w:rsidRPr="008E420B">
        <w:rPr>
          <w:bCs/>
          <w:lang w:val="x-none" w:eastAsia="x-none"/>
        </w:rPr>
        <w:t xml:space="preserve">. </w:t>
      </w:r>
      <w:r w:rsidR="00A50378" w:rsidRPr="008E420B">
        <w:t>Сосновка</w:t>
      </w:r>
    </w:p>
    <w:p w14:paraId="25D7B200" w14:textId="3FD2632E" w:rsidR="00E06707" w:rsidRPr="008E420B" w:rsidRDefault="00E06707" w:rsidP="00E06707">
      <w:pPr>
        <w:keepNext/>
        <w:ind w:firstLine="720"/>
        <w:jc w:val="both"/>
        <w:rPr>
          <w:bCs/>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9"/>
        <w:gridCol w:w="4666"/>
        <w:gridCol w:w="2639"/>
        <w:gridCol w:w="4092"/>
      </w:tblGrid>
      <w:tr w:rsidR="00E06707" w:rsidRPr="008E420B" w14:paraId="7339A1D1" w14:textId="77777777" w:rsidTr="00AA115F">
        <w:trPr>
          <w:trHeight w:val="585"/>
          <w:tblHeader/>
          <w:jc w:val="center"/>
        </w:trPr>
        <w:tc>
          <w:tcPr>
            <w:tcW w:w="1104" w:type="pct"/>
            <w:tcBorders>
              <w:top w:val="single" w:sz="4" w:space="0" w:color="auto"/>
              <w:left w:val="single" w:sz="4" w:space="0" w:color="auto"/>
              <w:bottom w:val="single" w:sz="4" w:space="0" w:color="auto"/>
              <w:right w:val="single" w:sz="4" w:space="0" w:color="auto"/>
            </w:tcBorders>
            <w:vAlign w:val="center"/>
            <w:hideMark/>
          </w:tcPr>
          <w:p w14:paraId="59B615AE" w14:textId="77777777" w:rsidR="00E06707" w:rsidRPr="008E420B" w:rsidRDefault="00E06707">
            <w:pPr>
              <w:jc w:val="center"/>
              <w:rPr>
                <w:bCs/>
                <w:color w:val="000000"/>
                <w:sz w:val="20"/>
                <w:szCs w:val="20"/>
              </w:rPr>
            </w:pPr>
            <w:r w:rsidRPr="008E420B">
              <w:rPr>
                <w:bCs/>
                <w:color w:val="000000"/>
                <w:sz w:val="20"/>
                <w:szCs w:val="20"/>
              </w:rPr>
              <w:t>Организации, предоставляющие услуги водоснабжения</w:t>
            </w:r>
          </w:p>
        </w:tc>
        <w:tc>
          <w:tcPr>
            <w:tcW w:w="1595" w:type="pct"/>
            <w:tcBorders>
              <w:top w:val="single" w:sz="4" w:space="0" w:color="auto"/>
              <w:left w:val="single" w:sz="4" w:space="0" w:color="auto"/>
              <w:bottom w:val="single" w:sz="4" w:space="0" w:color="auto"/>
              <w:right w:val="single" w:sz="4" w:space="0" w:color="auto"/>
            </w:tcBorders>
            <w:noWrap/>
            <w:vAlign w:val="center"/>
            <w:hideMark/>
          </w:tcPr>
          <w:p w14:paraId="396AA2BB" w14:textId="77777777" w:rsidR="00E06707" w:rsidRPr="008E420B" w:rsidRDefault="00E06707">
            <w:pPr>
              <w:jc w:val="center"/>
              <w:rPr>
                <w:bCs/>
                <w:color w:val="000000"/>
                <w:sz w:val="20"/>
                <w:szCs w:val="20"/>
              </w:rPr>
            </w:pPr>
            <w:r w:rsidRPr="008E420B">
              <w:rPr>
                <w:bCs/>
                <w:color w:val="000000"/>
                <w:sz w:val="20"/>
                <w:szCs w:val="20"/>
              </w:rPr>
              <w:t>Функции организации</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AF1B6B3" w14:textId="77777777" w:rsidR="00E06707" w:rsidRPr="008E420B" w:rsidRDefault="00E06707">
            <w:pPr>
              <w:jc w:val="center"/>
              <w:rPr>
                <w:bCs/>
                <w:color w:val="000000"/>
                <w:sz w:val="20"/>
                <w:szCs w:val="20"/>
              </w:rPr>
            </w:pPr>
            <w:r w:rsidRPr="008E420B">
              <w:rPr>
                <w:bCs/>
                <w:color w:val="000000"/>
                <w:sz w:val="20"/>
                <w:szCs w:val="20"/>
              </w:rPr>
              <w:t>Система расчётов</w:t>
            </w:r>
          </w:p>
        </w:tc>
        <w:tc>
          <w:tcPr>
            <w:tcW w:w="1399" w:type="pct"/>
            <w:tcBorders>
              <w:top w:val="single" w:sz="4" w:space="0" w:color="auto"/>
              <w:left w:val="single" w:sz="4" w:space="0" w:color="auto"/>
              <w:bottom w:val="single" w:sz="4" w:space="0" w:color="auto"/>
              <w:right w:val="single" w:sz="4" w:space="0" w:color="auto"/>
            </w:tcBorders>
            <w:noWrap/>
            <w:vAlign w:val="center"/>
            <w:hideMark/>
          </w:tcPr>
          <w:p w14:paraId="35FAD7E8" w14:textId="77777777" w:rsidR="00E06707" w:rsidRPr="008E420B" w:rsidRDefault="00E06707">
            <w:pPr>
              <w:jc w:val="center"/>
              <w:rPr>
                <w:bCs/>
                <w:color w:val="000000"/>
                <w:sz w:val="20"/>
                <w:szCs w:val="20"/>
              </w:rPr>
            </w:pPr>
            <w:r w:rsidRPr="008E420B">
              <w:rPr>
                <w:bCs/>
                <w:color w:val="000000"/>
                <w:sz w:val="20"/>
                <w:szCs w:val="20"/>
              </w:rPr>
              <w:t>Потребители водоснабжения</w:t>
            </w:r>
          </w:p>
        </w:tc>
      </w:tr>
      <w:tr w:rsidR="00E06707" w:rsidRPr="008E420B" w14:paraId="766C6A70" w14:textId="77777777" w:rsidTr="00AA115F">
        <w:trPr>
          <w:trHeight w:val="1699"/>
          <w:jc w:val="center"/>
        </w:trPr>
        <w:tc>
          <w:tcPr>
            <w:tcW w:w="1104" w:type="pct"/>
            <w:tcBorders>
              <w:top w:val="single" w:sz="4" w:space="0" w:color="auto"/>
              <w:left w:val="single" w:sz="4" w:space="0" w:color="auto"/>
              <w:bottom w:val="single" w:sz="4" w:space="0" w:color="auto"/>
              <w:right w:val="single" w:sz="4" w:space="0" w:color="auto"/>
            </w:tcBorders>
            <w:vAlign w:val="center"/>
            <w:hideMark/>
          </w:tcPr>
          <w:p w14:paraId="3465B39B" w14:textId="516153C2" w:rsidR="00E06707" w:rsidRPr="008E420B" w:rsidRDefault="00E06707" w:rsidP="00E06707">
            <w:pPr>
              <w:jc w:val="center"/>
              <w:rPr>
                <w:sz w:val="20"/>
                <w:szCs w:val="20"/>
              </w:rPr>
            </w:pPr>
            <w:r w:rsidRPr="008E420B">
              <w:rPr>
                <w:sz w:val="20"/>
                <w:szCs w:val="20"/>
              </w:rPr>
              <w:lastRenderedPageBreak/>
              <w:t xml:space="preserve">ООО «Газпром </w:t>
            </w:r>
            <w:proofErr w:type="spellStart"/>
            <w:r w:rsidRPr="008E420B">
              <w:rPr>
                <w:sz w:val="20"/>
                <w:szCs w:val="20"/>
              </w:rPr>
              <w:t>трансгаз</w:t>
            </w:r>
            <w:proofErr w:type="spellEnd"/>
            <w:r w:rsidRPr="008E420B">
              <w:rPr>
                <w:sz w:val="20"/>
                <w:szCs w:val="20"/>
              </w:rPr>
              <w:t xml:space="preserve"> </w:t>
            </w:r>
            <w:proofErr w:type="spellStart"/>
            <w:r w:rsidRPr="008E420B">
              <w:rPr>
                <w:sz w:val="20"/>
                <w:szCs w:val="20"/>
              </w:rPr>
              <w:t>Югорск</w:t>
            </w:r>
            <w:proofErr w:type="spellEnd"/>
            <w:r w:rsidRPr="008E420B">
              <w:rPr>
                <w:sz w:val="20"/>
                <w:szCs w:val="20"/>
              </w:rPr>
              <w:t xml:space="preserve">» </w:t>
            </w:r>
            <w:r w:rsidR="00A50378" w:rsidRPr="008E420B">
              <w:rPr>
                <w:sz w:val="20"/>
                <w:szCs w:val="20"/>
              </w:rPr>
              <w:t>Сосновское</w:t>
            </w:r>
            <w:r w:rsidRPr="008E420B">
              <w:rPr>
                <w:sz w:val="20"/>
                <w:szCs w:val="20"/>
              </w:rPr>
              <w:t xml:space="preserve"> ЛПУ МГ</w:t>
            </w:r>
          </w:p>
        </w:tc>
        <w:tc>
          <w:tcPr>
            <w:tcW w:w="1595" w:type="pct"/>
            <w:tcBorders>
              <w:top w:val="single" w:sz="4" w:space="0" w:color="auto"/>
              <w:left w:val="single" w:sz="4" w:space="0" w:color="auto"/>
              <w:bottom w:val="single" w:sz="4" w:space="0" w:color="auto"/>
              <w:right w:val="single" w:sz="4" w:space="0" w:color="auto"/>
            </w:tcBorders>
            <w:vAlign w:val="center"/>
            <w:hideMark/>
          </w:tcPr>
          <w:p w14:paraId="3CA81DC5" w14:textId="5131A40D" w:rsidR="00E06707" w:rsidRPr="008E420B" w:rsidRDefault="00E06707" w:rsidP="00EA0A6E">
            <w:pPr>
              <w:rPr>
                <w:sz w:val="20"/>
                <w:szCs w:val="20"/>
              </w:rPr>
            </w:pPr>
            <w:r w:rsidRPr="008E420B">
              <w:rPr>
                <w:sz w:val="20"/>
                <w:szCs w:val="20"/>
              </w:rPr>
              <w:t>1. Подъем воды из скважин.</w:t>
            </w:r>
            <w:r w:rsidRPr="008E420B">
              <w:rPr>
                <w:sz w:val="20"/>
                <w:szCs w:val="20"/>
              </w:rPr>
              <w:br/>
              <w:t>2. Очистка воды через очистные сооружения</w:t>
            </w:r>
            <w:r w:rsidRPr="008E420B">
              <w:rPr>
                <w:sz w:val="20"/>
                <w:szCs w:val="20"/>
              </w:rPr>
              <w:br/>
              <w:t>3. Подача воды потребителям по трубопровод</w:t>
            </w:r>
            <w:r w:rsidR="00EA0A6E" w:rsidRPr="008E420B">
              <w:rPr>
                <w:sz w:val="20"/>
                <w:szCs w:val="20"/>
              </w:rPr>
              <w:t>а</w:t>
            </w:r>
            <w:r w:rsidRPr="008E420B">
              <w:rPr>
                <w:sz w:val="20"/>
                <w:szCs w:val="20"/>
              </w:rPr>
              <w:t>м централизованной системы водоснабжения.</w:t>
            </w:r>
            <w:r w:rsidRPr="008E420B">
              <w:rPr>
                <w:sz w:val="20"/>
                <w:szCs w:val="20"/>
              </w:rPr>
              <w:br/>
              <w:t>4. Подключение потребителей</w:t>
            </w:r>
            <w:r w:rsidRPr="008E420B">
              <w:rPr>
                <w:sz w:val="20"/>
                <w:szCs w:val="20"/>
              </w:rPr>
              <w:br/>
              <w:t>5. Обслуживание ис</w:t>
            </w:r>
            <w:r w:rsidR="00B021CC" w:rsidRPr="008E420B">
              <w:rPr>
                <w:sz w:val="20"/>
                <w:szCs w:val="20"/>
              </w:rPr>
              <w:t>точников и сетей водоснабжения</w:t>
            </w:r>
          </w:p>
        </w:tc>
        <w:tc>
          <w:tcPr>
            <w:tcW w:w="902" w:type="pct"/>
            <w:tcBorders>
              <w:top w:val="single" w:sz="4" w:space="0" w:color="auto"/>
              <w:left w:val="single" w:sz="4" w:space="0" w:color="auto"/>
              <w:bottom w:val="single" w:sz="4" w:space="0" w:color="auto"/>
              <w:right w:val="single" w:sz="4" w:space="0" w:color="auto"/>
            </w:tcBorders>
            <w:vAlign w:val="center"/>
            <w:hideMark/>
          </w:tcPr>
          <w:p w14:paraId="188AEDF4" w14:textId="28CB110C" w:rsidR="00E06707" w:rsidRPr="008E420B" w:rsidRDefault="00E06707">
            <w:pPr>
              <w:rPr>
                <w:sz w:val="20"/>
                <w:szCs w:val="20"/>
              </w:rPr>
            </w:pPr>
            <w:r w:rsidRPr="008E420B">
              <w:rPr>
                <w:sz w:val="20"/>
                <w:szCs w:val="20"/>
              </w:rPr>
              <w:t>Прямые до</w:t>
            </w:r>
            <w:r w:rsidR="00B021CC" w:rsidRPr="008E420B">
              <w:rPr>
                <w:sz w:val="20"/>
                <w:szCs w:val="20"/>
              </w:rPr>
              <w:t>говора с УК, ТСЖ, предприятиями</w:t>
            </w:r>
            <w:r w:rsidR="00051154" w:rsidRPr="008E420B">
              <w:rPr>
                <w:sz w:val="20"/>
                <w:szCs w:val="20"/>
              </w:rPr>
              <w:t xml:space="preserve">, собственниками </w:t>
            </w:r>
            <w:r w:rsidRPr="008E420B">
              <w:rPr>
                <w:sz w:val="20"/>
                <w:szCs w:val="20"/>
              </w:rPr>
              <w:t>индивидуальных жилых домов</w:t>
            </w:r>
          </w:p>
        </w:tc>
        <w:tc>
          <w:tcPr>
            <w:tcW w:w="1399" w:type="pct"/>
            <w:tcBorders>
              <w:top w:val="single" w:sz="4" w:space="0" w:color="auto"/>
              <w:left w:val="single" w:sz="4" w:space="0" w:color="auto"/>
              <w:bottom w:val="single" w:sz="4" w:space="0" w:color="auto"/>
              <w:right w:val="single" w:sz="4" w:space="0" w:color="auto"/>
            </w:tcBorders>
            <w:vAlign w:val="center"/>
            <w:hideMark/>
          </w:tcPr>
          <w:p w14:paraId="24D765E3" w14:textId="77777777" w:rsidR="00E06707" w:rsidRPr="008E420B" w:rsidRDefault="00E06707">
            <w:pPr>
              <w:rPr>
                <w:sz w:val="20"/>
                <w:szCs w:val="20"/>
              </w:rPr>
            </w:pPr>
            <w:r w:rsidRPr="008E420B">
              <w:rPr>
                <w:sz w:val="20"/>
                <w:szCs w:val="20"/>
              </w:rPr>
              <w:t>Жилые и общественные здания, производственные объекты</w:t>
            </w:r>
          </w:p>
        </w:tc>
      </w:tr>
    </w:tbl>
    <w:p w14:paraId="052317BB" w14:textId="77777777" w:rsidR="00E80E26" w:rsidRPr="008E420B" w:rsidRDefault="00E80E26" w:rsidP="00E83D16">
      <w:pPr>
        <w:pStyle w:val="1a"/>
        <w:spacing w:before="0"/>
        <w:rPr>
          <w:sz w:val="24"/>
        </w:rPr>
      </w:pPr>
    </w:p>
    <w:p w14:paraId="2B85A388" w14:textId="77777777" w:rsidR="00FB1D92" w:rsidRPr="008E420B" w:rsidRDefault="00FB1D92" w:rsidP="00E83D16">
      <w:pPr>
        <w:pStyle w:val="1a"/>
        <w:spacing w:before="0"/>
        <w:rPr>
          <w:sz w:val="24"/>
        </w:rPr>
      </w:pPr>
    </w:p>
    <w:p w14:paraId="40DF6B21" w14:textId="77777777" w:rsidR="00FB1D92" w:rsidRPr="008E420B" w:rsidRDefault="00FB1D92" w:rsidP="00E83D16">
      <w:pPr>
        <w:pStyle w:val="1a"/>
        <w:spacing w:before="0"/>
        <w:rPr>
          <w:sz w:val="24"/>
        </w:rPr>
        <w:sectPr w:rsidR="00FB1D92" w:rsidRPr="008E420B" w:rsidSect="00B85649">
          <w:pgSz w:w="16838" w:h="11906" w:orient="landscape"/>
          <w:pgMar w:top="1701" w:right="1134" w:bottom="567" w:left="1134" w:header="709" w:footer="567" w:gutter="0"/>
          <w:cols w:space="708"/>
          <w:docGrid w:linePitch="360"/>
        </w:sectPr>
      </w:pPr>
    </w:p>
    <w:p w14:paraId="5FA76B24" w14:textId="77777777" w:rsidR="0029406C" w:rsidRPr="008E420B" w:rsidRDefault="0029406C" w:rsidP="00B4243B">
      <w:pPr>
        <w:keepNext/>
        <w:keepLines/>
        <w:numPr>
          <w:ilvl w:val="2"/>
          <w:numId w:val="1"/>
        </w:numPr>
        <w:tabs>
          <w:tab w:val="left" w:pos="993"/>
        </w:tabs>
        <w:ind w:left="0" w:firstLine="709"/>
        <w:jc w:val="both"/>
        <w:outlineLvl w:val="2"/>
      </w:pPr>
      <w:bookmarkStart w:id="31" w:name="_Toc379894510"/>
      <w:bookmarkStart w:id="32" w:name="_Toc384223012"/>
      <w:bookmarkStart w:id="33" w:name="_Toc387160609"/>
      <w:bookmarkStart w:id="34" w:name="_Toc388948530"/>
      <w:bookmarkStart w:id="35" w:name="_Toc404671038"/>
      <w:bookmarkStart w:id="36" w:name="_Toc532478870"/>
      <w:bookmarkStart w:id="37" w:name="_Toc45256434"/>
      <w:r w:rsidRPr="008E420B">
        <w:lastRenderedPageBreak/>
        <w:t>Описание территорий муниципального образования, неохваченных централизованными системами водоснабжения</w:t>
      </w:r>
      <w:bookmarkEnd w:id="31"/>
      <w:bookmarkEnd w:id="32"/>
      <w:bookmarkEnd w:id="33"/>
      <w:bookmarkEnd w:id="34"/>
      <w:bookmarkEnd w:id="35"/>
      <w:bookmarkEnd w:id="36"/>
      <w:bookmarkEnd w:id="37"/>
    </w:p>
    <w:p w14:paraId="379C9385" w14:textId="77777777" w:rsidR="00AF708D" w:rsidRPr="008E420B" w:rsidRDefault="00AF708D" w:rsidP="00B4243B">
      <w:pPr>
        <w:pStyle w:val="1a"/>
        <w:tabs>
          <w:tab w:val="left" w:pos="993"/>
        </w:tabs>
        <w:spacing w:before="0"/>
        <w:rPr>
          <w:sz w:val="24"/>
        </w:rPr>
      </w:pPr>
      <w:bookmarkStart w:id="38" w:name="_Toc379894511"/>
      <w:bookmarkStart w:id="39" w:name="_Toc386035482"/>
      <w:bookmarkStart w:id="40" w:name="_Toc387160610"/>
      <w:bookmarkStart w:id="41" w:name="_Toc388948531"/>
      <w:bookmarkStart w:id="42" w:name="_Toc404671039"/>
      <w:bookmarkStart w:id="43" w:name="_Toc532478871"/>
    </w:p>
    <w:p w14:paraId="2586C76C" w14:textId="4DD2C158" w:rsidR="00EB498F" w:rsidRPr="008E420B" w:rsidRDefault="00240221" w:rsidP="00EB498F">
      <w:pPr>
        <w:pStyle w:val="1a"/>
        <w:tabs>
          <w:tab w:val="left" w:pos="993"/>
        </w:tabs>
        <w:spacing w:before="0"/>
        <w:rPr>
          <w:sz w:val="24"/>
        </w:rPr>
      </w:pPr>
      <w:r w:rsidRPr="008E420B">
        <w:rPr>
          <w:sz w:val="24"/>
        </w:rPr>
        <w:t xml:space="preserve">На момент актуализации Схемы централизованной системой водоснабжения, </w:t>
      </w:r>
      <w:r w:rsidR="00EB498F" w:rsidRPr="008E420B">
        <w:rPr>
          <w:sz w:val="24"/>
        </w:rPr>
        <w:t xml:space="preserve">на территории </w:t>
      </w:r>
      <w:proofErr w:type="spellStart"/>
      <w:r w:rsidR="00CE38D7" w:rsidRPr="008E420B">
        <w:rPr>
          <w:sz w:val="24"/>
        </w:rPr>
        <w:t>с.п</w:t>
      </w:r>
      <w:proofErr w:type="spellEnd"/>
      <w:r w:rsidR="00CE38D7" w:rsidRPr="008E420B">
        <w:rPr>
          <w:sz w:val="24"/>
        </w:rPr>
        <w:t>.</w:t>
      </w:r>
      <w:r w:rsidR="00EB498F" w:rsidRPr="008E420B">
        <w:rPr>
          <w:sz w:val="24"/>
        </w:rPr>
        <w:t xml:space="preserve"> </w:t>
      </w:r>
      <w:r w:rsidR="00FE25D6" w:rsidRPr="008E420B">
        <w:rPr>
          <w:sz w:val="24"/>
        </w:rPr>
        <w:t>Сосновка</w:t>
      </w:r>
      <w:r w:rsidR="00EB498F" w:rsidRPr="008E420B">
        <w:rPr>
          <w:sz w:val="24"/>
        </w:rPr>
        <w:t xml:space="preserve"> отсутствуют зоны, не охваченные централизованным водоснабжением потребителей.</w:t>
      </w:r>
    </w:p>
    <w:p w14:paraId="711C8C69" w14:textId="77777777" w:rsidR="00240221" w:rsidRPr="008E420B" w:rsidRDefault="00240221" w:rsidP="00EB498F">
      <w:pPr>
        <w:tabs>
          <w:tab w:val="left" w:pos="993"/>
        </w:tabs>
        <w:ind w:firstLine="709"/>
      </w:pPr>
    </w:p>
    <w:p w14:paraId="4BC6FC26" w14:textId="0DB246D8" w:rsidR="0029406C" w:rsidRPr="008E420B" w:rsidRDefault="0029406C" w:rsidP="00CE38D7">
      <w:pPr>
        <w:keepNext/>
        <w:keepLines/>
        <w:numPr>
          <w:ilvl w:val="2"/>
          <w:numId w:val="1"/>
        </w:numPr>
        <w:tabs>
          <w:tab w:val="left" w:pos="993"/>
        </w:tabs>
        <w:ind w:left="0" w:firstLine="709"/>
        <w:jc w:val="both"/>
        <w:outlineLvl w:val="2"/>
      </w:pPr>
      <w:bookmarkStart w:id="44" w:name="_Toc45256435"/>
      <w:r w:rsidRPr="008E420B">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38"/>
      <w:bookmarkEnd w:id="39"/>
      <w:bookmarkEnd w:id="40"/>
      <w:bookmarkEnd w:id="41"/>
      <w:bookmarkEnd w:id="42"/>
      <w:bookmarkEnd w:id="43"/>
      <w:bookmarkEnd w:id="44"/>
    </w:p>
    <w:p w14:paraId="16B0780A" w14:textId="77777777" w:rsidR="00AF708D" w:rsidRPr="008E420B" w:rsidRDefault="00AF708D" w:rsidP="00CE38D7">
      <w:pPr>
        <w:pStyle w:val="1a"/>
        <w:keepNext/>
        <w:keepLines/>
        <w:spacing w:before="0"/>
        <w:rPr>
          <w:sz w:val="24"/>
        </w:rPr>
      </w:pPr>
    </w:p>
    <w:p w14:paraId="31C090EB" w14:textId="5FDD08DD" w:rsidR="00240221" w:rsidRPr="008E420B" w:rsidRDefault="00240221" w:rsidP="00B4243B">
      <w:pPr>
        <w:pStyle w:val="1a"/>
        <w:spacing w:before="0"/>
        <w:rPr>
          <w:sz w:val="24"/>
        </w:rPr>
      </w:pPr>
      <w:r w:rsidRPr="008E420B">
        <w:rPr>
          <w:sz w:val="24"/>
        </w:rPr>
        <w:t xml:space="preserve">Федеральный закон от </w:t>
      </w:r>
      <w:r w:rsidR="00CE38D7" w:rsidRPr="008E420B">
        <w:rPr>
          <w:sz w:val="24"/>
        </w:rPr>
        <w:t>0</w:t>
      </w:r>
      <w:r w:rsidRPr="008E420B">
        <w:rPr>
          <w:sz w:val="24"/>
        </w:rPr>
        <w:t>7</w:t>
      </w:r>
      <w:r w:rsidR="00CE38D7" w:rsidRPr="008E420B">
        <w:rPr>
          <w:sz w:val="24"/>
        </w:rPr>
        <w:t>.12.</w:t>
      </w:r>
      <w:r w:rsidRPr="008E420B">
        <w:rPr>
          <w:sz w:val="24"/>
        </w:rPr>
        <w:t>2011 № 416-ФЗ «О водоснабжении и водоотведении» и постановление пра</w:t>
      </w:r>
      <w:r w:rsidR="00CE38D7" w:rsidRPr="008E420B">
        <w:rPr>
          <w:sz w:val="24"/>
        </w:rPr>
        <w:t>вительства РФ от 05.09.2013</w:t>
      </w:r>
      <w:r w:rsidRPr="008E420B">
        <w:rPr>
          <w:sz w:val="24"/>
        </w:rPr>
        <w:t xml:space="preserve">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14:paraId="6AD3FB2E" w14:textId="06A9F0ED" w:rsidR="0052297A" w:rsidRPr="008E420B" w:rsidRDefault="00240221" w:rsidP="00B4243B">
      <w:pPr>
        <w:pStyle w:val="1a"/>
        <w:spacing w:before="0"/>
        <w:rPr>
          <w:sz w:val="24"/>
        </w:rPr>
      </w:pPr>
      <w:r w:rsidRPr="008E420B">
        <w:rPr>
          <w:sz w:val="24"/>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её потребителям в соответствии с расчётным расходом воды.</w:t>
      </w:r>
    </w:p>
    <w:p w14:paraId="12248583" w14:textId="5FA4CDDD" w:rsidR="004E6F1F" w:rsidRPr="008E420B" w:rsidRDefault="00240221" w:rsidP="004E6F1F">
      <w:pPr>
        <w:pStyle w:val="1a"/>
        <w:spacing w:before="0"/>
        <w:rPr>
          <w:sz w:val="24"/>
        </w:rPr>
      </w:pPr>
      <w:r w:rsidRPr="008E420B">
        <w:rPr>
          <w:sz w:val="24"/>
        </w:rPr>
        <w:t>Исходя из определения технологической зоны водоснабжения в централи</w:t>
      </w:r>
      <w:r w:rsidR="004E6F1F" w:rsidRPr="008E420B">
        <w:rPr>
          <w:sz w:val="24"/>
        </w:rPr>
        <w:t xml:space="preserve">зованной системе водоснабжения </w:t>
      </w:r>
      <w:proofErr w:type="spellStart"/>
      <w:r w:rsidR="00CE38D7" w:rsidRPr="008E420B">
        <w:rPr>
          <w:sz w:val="24"/>
        </w:rPr>
        <w:t>с.п</w:t>
      </w:r>
      <w:proofErr w:type="spellEnd"/>
      <w:r w:rsidR="00CE38D7" w:rsidRPr="008E420B">
        <w:rPr>
          <w:sz w:val="24"/>
        </w:rPr>
        <w:t>.</w:t>
      </w:r>
      <w:r w:rsidR="004E6F1F" w:rsidRPr="008E420B">
        <w:rPr>
          <w:sz w:val="24"/>
        </w:rPr>
        <w:t xml:space="preserve"> </w:t>
      </w:r>
      <w:proofErr w:type="gramStart"/>
      <w:r w:rsidR="00FE25D6" w:rsidRPr="008E420B">
        <w:rPr>
          <w:sz w:val="24"/>
        </w:rPr>
        <w:t>Сосновка</w:t>
      </w:r>
      <w:r w:rsidR="004E6F1F" w:rsidRPr="008E420B">
        <w:rPr>
          <w:sz w:val="24"/>
        </w:rPr>
        <w:t xml:space="preserve"> сложилась единственная технологические зона централизованного водоснабжения.</w:t>
      </w:r>
      <w:proofErr w:type="gramEnd"/>
    </w:p>
    <w:p w14:paraId="1E229F53" w14:textId="5D8B87B4" w:rsidR="004E6F1F" w:rsidRPr="008E420B" w:rsidRDefault="004E6F1F" w:rsidP="004E6F1F">
      <w:pPr>
        <w:pStyle w:val="1a"/>
        <w:spacing w:before="0"/>
        <w:rPr>
          <w:sz w:val="24"/>
        </w:rPr>
      </w:pPr>
      <w:r w:rsidRPr="008E420B">
        <w:rPr>
          <w:sz w:val="24"/>
        </w:rPr>
        <w:t xml:space="preserve">В технологической зоне водоснабжения </w:t>
      </w:r>
      <w:proofErr w:type="spellStart"/>
      <w:r w:rsidRPr="008E420B">
        <w:rPr>
          <w:sz w:val="24"/>
        </w:rPr>
        <w:t>с.п</w:t>
      </w:r>
      <w:proofErr w:type="spellEnd"/>
      <w:r w:rsidRPr="008E420B">
        <w:rPr>
          <w:sz w:val="24"/>
        </w:rPr>
        <w:t xml:space="preserve">. </w:t>
      </w:r>
      <w:r w:rsidR="00FE25D6" w:rsidRPr="008E420B">
        <w:rPr>
          <w:sz w:val="24"/>
        </w:rPr>
        <w:t>Сосновка</w:t>
      </w:r>
      <w:r w:rsidRPr="008E420B">
        <w:rPr>
          <w:sz w:val="24"/>
        </w:rPr>
        <w:t xml:space="preserve"> осуществляется питьевое, хозяйственно-бытовое обеспечение водой населения, проживающего в многоквартирных домах, обслуживаемых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xml:space="preserve">» </w:t>
      </w:r>
      <w:r w:rsidR="00FE25D6" w:rsidRPr="008E420B">
        <w:rPr>
          <w:sz w:val="24"/>
        </w:rPr>
        <w:t>Сосновское</w:t>
      </w:r>
      <w:r w:rsidRPr="008E420B">
        <w:rPr>
          <w:sz w:val="24"/>
        </w:rPr>
        <w:t xml:space="preserve"> ЛПУ МГ, общественных зданий и иных объектов. В указанной зоне для водоснабжения абонентов организованы: два водозабора с </w:t>
      </w:r>
      <w:r w:rsidR="00FE25D6" w:rsidRPr="008E420B">
        <w:rPr>
          <w:sz w:val="24"/>
        </w:rPr>
        <w:t>шестью</w:t>
      </w:r>
      <w:r w:rsidRPr="008E420B">
        <w:rPr>
          <w:sz w:val="24"/>
        </w:rPr>
        <w:t xml:space="preserve"> артезианскими скважинами, водопроводные очистные сооружения и водопроводные сети.</w:t>
      </w:r>
    </w:p>
    <w:p w14:paraId="2C9C2A68" w14:textId="0D283C56" w:rsidR="004E6F1F" w:rsidRPr="008E420B" w:rsidRDefault="004E6F1F" w:rsidP="004E6F1F">
      <w:pPr>
        <w:pStyle w:val="1a"/>
        <w:spacing w:before="0"/>
        <w:rPr>
          <w:sz w:val="24"/>
        </w:rPr>
      </w:pPr>
    </w:p>
    <w:p w14:paraId="2A9E67BE" w14:textId="77777777" w:rsidR="0029406C" w:rsidRPr="008E420B" w:rsidRDefault="0029406C" w:rsidP="00774C7A">
      <w:pPr>
        <w:numPr>
          <w:ilvl w:val="2"/>
          <w:numId w:val="1"/>
        </w:numPr>
        <w:tabs>
          <w:tab w:val="left" w:pos="993"/>
        </w:tabs>
        <w:ind w:left="0" w:firstLine="709"/>
        <w:jc w:val="both"/>
        <w:outlineLvl w:val="2"/>
      </w:pPr>
      <w:bookmarkStart w:id="45" w:name="_Toc532478872"/>
      <w:bookmarkStart w:id="46" w:name="_Toc45256436"/>
      <w:bookmarkStart w:id="47" w:name="_Toc379894512"/>
      <w:bookmarkStart w:id="48" w:name="_Toc384223014"/>
      <w:bookmarkStart w:id="49" w:name="_Toc387160611"/>
      <w:bookmarkStart w:id="50" w:name="_Toc388948532"/>
      <w:bookmarkStart w:id="51" w:name="_Toc404671040"/>
      <w:r w:rsidRPr="008E420B">
        <w:t>Описание результатов технического обследования централизованных систем водоснабжения</w:t>
      </w:r>
      <w:bookmarkEnd w:id="45"/>
      <w:bookmarkEnd w:id="46"/>
    </w:p>
    <w:p w14:paraId="36A95733" w14:textId="77777777" w:rsidR="00AF708D" w:rsidRPr="008E420B" w:rsidRDefault="00AF708D" w:rsidP="00B4243B">
      <w:pPr>
        <w:pStyle w:val="1a"/>
        <w:spacing w:before="0"/>
        <w:rPr>
          <w:sz w:val="24"/>
        </w:rPr>
      </w:pPr>
      <w:bookmarkStart w:id="52" w:name="_Toc532478873"/>
    </w:p>
    <w:p w14:paraId="19FEA7B0" w14:textId="5439561C" w:rsidR="0029406C" w:rsidRPr="008E420B" w:rsidRDefault="0029406C" w:rsidP="00B4243B">
      <w:pPr>
        <w:numPr>
          <w:ilvl w:val="3"/>
          <w:numId w:val="1"/>
        </w:numPr>
        <w:tabs>
          <w:tab w:val="left" w:pos="709"/>
          <w:tab w:val="left" w:pos="1134"/>
          <w:tab w:val="left" w:pos="1418"/>
          <w:tab w:val="left" w:pos="1560"/>
        </w:tabs>
        <w:ind w:left="0" w:firstLine="709"/>
        <w:jc w:val="both"/>
        <w:outlineLvl w:val="3"/>
      </w:pPr>
      <w:r w:rsidRPr="008E420B">
        <w:t>Описание состояния существующих источников водоснабжения и водозаборных сооружений</w:t>
      </w:r>
      <w:bookmarkEnd w:id="47"/>
      <w:bookmarkEnd w:id="48"/>
      <w:bookmarkEnd w:id="49"/>
      <w:bookmarkEnd w:id="50"/>
      <w:bookmarkEnd w:id="51"/>
      <w:bookmarkEnd w:id="52"/>
    </w:p>
    <w:p w14:paraId="5B456E1F" w14:textId="4E28F04A" w:rsidR="00AF708D" w:rsidRPr="008E420B" w:rsidRDefault="00AF708D" w:rsidP="00887ED2">
      <w:pPr>
        <w:pStyle w:val="1a"/>
        <w:spacing w:before="0"/>
        <w:rPr>
          <w:sz w:val="24"/>
        </w:rPr>
      </w:pPr>
    </w:p>
    <w:p w14:paraId="365CCC18" w14:textId="6BCD5E02" w:rsidR="00367C53" w:rsidRPr="008E420B" w:rsidRDefault="00367C53" w:rsidP="00367C53">
      <w:pPr>
        <w:pStyle w:val="1a"/>
        <w:spacing w:before="0"/>
        <w:contextualSpacing/>
        <w:rPr>
          <w:sz w:val="24"/>
        </w:rPr>
      </w:pPr>
      <w:r w:rsidRPr="008E420B">
        <w:rPr>
          <w:sz w:val="24"/>
        </w:rPr>
        <w:t xml:space="preserve">Сельское поселение Сосновка имеет централизованную систему хозяйственно–питьевого водоснабжения </w:t>
      </w:r>
      <w:r w:rsidR="001C4A2D" w:rsidRPr="008E420B">
        <w:rPr>
          <w:sz w:val="24"/>
        </w:rPr>
        <w:t>объёмом добычи воды</w:t>
      </w:r>
      <w:r w:rsidR="00B0589F" w:rsidRPr="008E420B">
        <w:rPr>
          <w:sz w:val="24"/>
        </w:rPr>
        <w:t xml:space="preserve"> в среднем</w:t>
      </w:r>
      <w:r w:rsidR="001C4A2D" w:rsidRPr="008E420B">
        <w:rPr>
          <w:sz w:val="24"/>
        </w:rPr>
        <w:t xml:space="preserve"> – 652 м</w:t>
      </w:r>
      <w:r w:rsidR="001C4A2D" w:rsidRPr="008E420B">
        <w:rPr>
          <w:sz w:val="24"/>
          <w:vertAlign w:val="superscript"/>
        </w:rPr>
        <w:t>3</w:t>
      </w:r>
      <w:r w:rsidR="001C4A2D" w:rsidRPr="008E420B">
        <w:rPr>
          <w:sz w:val="24"/>
        </w:rPr>
        <w:t>/</w:t>
      </w:r>
      <w:proofErr w:type="spellStart"/>
      <w:r w:rsidR="001C4A2D" w:rsidRPr="008E420B">
        <w:rPr>
          <w:sz w:val="24"/>
        </w:rPr>
        <w:t>сут</w:t>
      </w:r>
      <w:proofErr w:type="spellEnd"/>
      <w:r w:rsidRPr="008E420B">
        <w:rPr>
          <w:sz w:val="24"/>
        </w:rPr>
        <w:t xml:space="preserve">. От этой системы снабжаются водой все объекты социальной и производственной сферы </w:t>
      </w:r>
      <w:proofErr w:type="spellStart"/>
      <w:r w:rsidRPr="008E420B">
        <w:rPr>
          <w:sz w:val="24"/>
        </w:rPr>
        <w:t>с.п</w:t>
      </w:r>
      <w:proofErr w:type="spellEnd"/>
      <w:r w:rsidRPr="008E420B">
        <w:rPr>
          <w:sz w:val="24"/>
        </w:rPr>
        <w:t xml:space="preserve">. Сосновка. Схема </w:t>
      </w:r>
      <w:proofErr w:type="spellStart"/>
      <w:r w:rsidRPr="008E420B">
        <w:rPr>
          <w:sz w:val="24"/>
        </w:rPr>
        <w:t>с.п</w:t>
      </w:r>
      <w:proofErr w:type="spellEnd"/>
      <w:r w:rsidRPr="008E420B">
        <w:rPr>
          <w:sz w:val="24"/>
        </w:rPr>
        <w:t xml:space="preserve">. Сосновка водоснабжения кольцевая. Источником централизованного хозяйственно-питьевого водоснабжения </w:t>
      </w:r>
      <w:proofErr w:type="spellStart"/>
      <w:r w:rsidRPr="008E420B">
        <w:rPr>
          <w:sz w:val="24"/>
        </w:rPr>
        <w:t>с.п</w:t>
      </w:r>
      <w:proofErr w:type="spellEnd"/>
      <w:r w:rsidRPr="008E420B">
        <w:rPr>
          <w:sz w:val="24"/>
        </w:rPr>
        <w:t>. Сосновка является подземная вода.</w:t>
      </w:r>
    </w:p>
    <w:p w14:paraId="5CE68D90" w14:textId="75730D74" w:rsidR="00367C53" w:rsidRPr="008E420B" w:rsidRDefault="00367C53" w:rsidP="00367C53">
      <w:pPr>
        <w:pStyle w:val="1a"/>
        <w:spacing w:before="0"/>
        <w:rPr>
          <w:sz w:val="24"/>
        </w:rPr>
      </w:pPr>
      <w:r w:rsidRPr="008E420B">
        <w:rPr>
          <w:sz w:val="24"/>
        </w:rPr>
        <w:t>Водоснабжение компрессорной станции Сосновского ЛПУ МГ и жилого посёлка Сосновка осуществляется водами подземного горизонта КАР/ОБЬ/648/224/68/59/27 через скважины, путём эксплуатации двух водозаборов:</w:t>
      </w:r>
    </w:p>
    <w:p w14:paraId="13D1A56E" w14:textId="6E299FE7" w:rsidR="00367C53" w:rsidRPr="008E420B" w:rsidRDefault="00367C53" w:rsidP="007B756F">
      <w:pPr>
        <w:pStyle w:val="1a"/>
        <w:numPr>
          <w:ilvl w:val="0"/>
          <w:numId w:val="71"/>
        </w:numPr>
        <w:tabs>
          <w:tab w:val="left" w:pos="993"/>
        </w:tabs>
        <w:spacing w:before="0"/>
        <w:ind w:left="0" w:firstLine="709"/>
        <w:rPr>
          <w:sz w:val="24"/>
        </w:rPr>
      </w:pPr>
      <w:r w:rsidRPr="008E420B">
        <w:rPr>
          <w:sz w:val="24"/>
        </w:rPr>
        <w:t>Водозабор №</w:t>
      </w:r>
      <w:r w:rsidR="00B85649">
        <w:rPr>
          <w:sz w:val="24"/>
        </w:rPr>
        <w:t xml:space="preserve"> </w:t>
      </w:r>
      <w:r w:rsidRPr="008E420B">
        <w:rPr>
          <w:sz w:val="24"/>
        </w:rPr>
        <w:t>1 состоит из четырех рабочих скважин №</w:t>
      </w:r>
      <w:r w:rsidR="00B85649">
        <w:rPr>
          <w:sz w:val="24"/>
        </w:rPr>
        <w:t xml:space="preserve"> </w:t>
      </w:r>
      <w:r w:rsidRPr="008E420B">
        <w:rPr>
          <w:sz w:val="24"/>
        </w:rPr>
        <w:t>652, №</w:t>
      </w:r>
      <w:r w:rsidR="00B85649">
        <w:rPr>
          <w:sz w:val="24"/>
        </w:rPr>
        <w:t xml:space="preserve"> </w:t>
      </w:r>
      <w:r w:rsidRPr="008E420B">
        <w:rPr>
          <w:sz w:val="24"/>
        </w:rPr>
        <w:t>667, №</w:t>
      </w:r>
      <w:r w:rsidR="00B85649">
        <w:rPr>
          <w:sz w:val="24"/>
        </w:rPr>
        <w:t xml:space="preserve"> </w:t>
      </w:r>
      <w:r w:rsidRPr="008E420B">
        <w:rPr>
          <w:sz w:val="24"/>
        </w:rPr>
        <w:t>653, №</w:t>
      </w:r>
      <w:r w:rsidR="00B85649">
        <w:rPr>
          <w:sz w:val="24"/>
        </w:rPr>
        <w:t xml:space="preserve"> </w:t>
      </w:r>
      <w:r w:rsidRPr="008E420B">
        <w:rPr>
          <w:sz w:val="24"/>
        </w:rPr>
        <w:t>666 и одной наблюдательной №</w:t>
      </w:r>
      <w:r w:rsidR="00B85649">
        <w:rPr>
          <w:sz w:val="24"/>
        </w:rPr>
        <w:t xml:space="preserve"> </w:t>
      </w:r>
      <w:r w:rsidRPr="008E420B">
        <w:rPr>
          <w:sz w:val="24"/>
        </w:rPr>
        <w:t>651;</w:t>
      </w:r>
    </w:p>
    <w:p w14:paraId="1D89BA66" w14:textId="4C739B06" w:rsidR="00367C53" w:rsidRPr="008E420B" w:rsidRDefault="00367C53" w:rsidP="007B756F">
      <w:pPr>
        <w:pStyle w:val="1a"/>
        <w:numPr>
          <w:ilvl w:val="0"/>
          <w:numId w:val="71"/>
        </w:numPr>
        <w:tabs>
          <w:tab w:val="left" w:pos="993"/>
        </w:tabs>
        <w:spacing w:before="0"/>
        <w:ind w:left="0" w:firstLine="709"/>
        <w:rPr>
          <w:sz w:val="24"/>
        </w:rPr>
      </w:pPr>
      <w:r w:rsidRPr="008E420B">
        <w:rPr>
          <w:sz w:val="24"/>
        </w:rPr>
        <w:t>Водозабор №</w:t>
      </w:r>
      <w:r w:rsidR="00B85649">
        <w:rPr>
          <w:sz w:val="24"/>
        </w:rPr>
        <w:t xml:space="preserve"> </w:t>
      </w:r>
      <w:r w:rsidRPr="008E420B">
        <w:rPr>
          <w:sz w:val="24"/>
        </w:rPr>
        <w:t>2 состоит из двух рабочих скважин №</w:t>
      </w:r>
      <w:r w:rsidR="00B85649">
        <w:rPr>
          <w:sz w:val="24"/>
        </w:rPr>
        <w:t xml:space="preserve"> </w:t>
      </w:r>
      <w:r w:rsidRPr="008E420B">
        <w:rPr>
          <w:sz w:val="24"/>
        </w:rPr>
        <w:t>661 и №</w:t>
      </w:r>
      <w:r w:rsidR="00B85649">
        <w:rPr>
          <w:sz w:val="24"/>
        </w:rPr>
        <w:t xml:space="preserve"> </w:t>
      </w:r>
      <w:r w:rsidRPr="008E420B">
        <w:rPr>
          <w:sz w:val="24"/>
        </w:rPr>
        <w:t>662.</w:t>
      </w:r>
    </w:p>
    <w:p w14:paraId="54E84591" w14:textId="77777777" w:rsidR="001C4A2D" w:rsidRPr="008E420B" w:rsidRDefault="001C4A2D" w:rsidP="0076212F">
      <w:pPr>
        <w:pStyle w:val="1a"/>
        <w:spacing w:before="0"/>
        <w:contextualSpacing/>
        <w:rPr>
          <w:sz w:val="24"/>
        </w:rPr>
      </w:pPr>
    </w:p>
    <w:p w14:paraId="5B7FE514" w14:textId="5AE4BB95" w:rsidR="00367C53" w:rsidRPr="008E420B" w:rsidRDefault="0076212F" w:rsidP="0076212F">
      <w:pPr>
        <w:pStyle w:val="1a"/>
        <w:spacing w:before="0"/>
        <w:contextualSpacing/>
        <w:rPr>
          <w:sz w:val="24"/>
        </w:rPr>
      </w:pPr>
      <w:r w:rsidRPr="008E420B">
        <w:rPr>
          <w:sz w:val="24"/>
        </w:rPr>
        <w:t xml:space="preserve">По скважинам ведется журнал учета водопотребления и режимных наблюдений. Все скважины оборудованы приборами учета: манометрами, водомерными счетчиками типа </w:t>
      </w:r>
      <w:r w:rsidRPr="008E420B">
        <w:rPr>
          <w:sz w:val="24"/>
        </w:rPr>
        <w:lastRenderedPageBreak/>
        <w:t>ВМГ – 80. На каждой скважине установлены пьезометрические трубки для замеров уровня воды. Замеры статических и динамических уров</w:t>
      </w:r>
      <w:r w:rsidR="00B85649">
        <w:rPr>
          <w:sz w:val="24"/>
        </w:rPr>
        <w:t>ней производятся уровнемером KL</w:t>
      </w:r>
      <w:r w:rsidRPr="008E420B">
        <w:rPr>
          <w:sz w:val="24"/>
        </w:rPr>
        <w:t>-10.</w:t>
      </w:r>
    </w:p>
    <w:p w14:paraId="563B8C92" w14:textId="77777777" w:rsidR="0076212F" w:rsidRPr="008E420B" w:rsidRDefault="0076212F" w:rsidP="0076212F">
      <w:pPr>
        <w:pStyle w:val="1a"/>
        <w:spacing w:before="0"/>
        <w:contextualSpacing/>
        <w:rPr>
          <w:sz w:val="24"/>
        </w:rPr>
      </w:pPr>
    </w:p>
    <w:p w14:paraId="7E80A514" w14:textId="77777777" w:rsidR="0076212F" w:rsidRPr="008E420B" w:rsidRDefault="0076212F" w:rsidP="0076212F">
      <w:pPr>
        <w:pStyle w:val="1a"/>
        <w:spacing w:before="0"/>
        <w:contextualSpacing/>
        <w:rPr>
          <w:sz w:val="24"/>
        </w:rPr>
      </w:pPr>
      <w:r w:rsidRPr="008E420B">
        <w:rPr>
          <w:sz w:val="24"/>
        </w:rPr>
        <w:t>Объем добычи подземных вод для хозяйственно-питьевых, производственных и пожарных нужд осуществляется в пределах расчетных объемов на водопотребление КС и жилого поселка Сосновка и не превышает условий лицензионного соглашения о добыче пресных подземных вод к лицензии ХМН 02333 ВЭ.</w:t>
      </w:r>
    </w:p>
    <w:p w14:paraId="2849F710" w14:textId="0BBC1343" w:rsidR="0076212F" w:rsidRPr="008E420B" w:rsidRDefault="0076212F" w:rsidP="0076212F">
      <w:pPr>
        <w:pStyle w:val="1a"/>
        <w:spacing w:before="0"/>
        <w:contextualSpacing/>
        <w:rPr>
          <w:sz w:val="24"/>
        </w:rPr>
      </w:pPr>
      <w:r w:rsidRPr="008E420B">
        <w:rPr>
          <w:sz w:val="24"/>
        </w:rPr>
        <w:t>Вокруг водозаборных узлов установлены зоны санитарной охраны в составе трех поясов. Для ВЗУ №</w:t>
      </w:r>
      <w:r w:rsidR="00B85649">
        <w:rPr>
          <w:sz w:val="24"/>
        </w:rPr>
        <w:t xml:space="preserve"> </w:t>
      </w:r>
      <w:r w:rsidRPr="008E420B">
        <w:rPr>
          <w:sz w:val="24"/>
        </w:rPr>
        <w:t>1:</w:t>
      </w:r>
    </w:p>
    <w:p w14:paraId="3897F1F6" w14:textId="1D768C47" w:rsidR="0076212F" w:rsidRPr="008E420B" w:rsidRDefault="0076212F" w:rsidP="007B756F">
      <w:pPr>
        <w:pStyle w:val="1a"/>
        <w:numPr>
          <w:ilvl w:val="0"/>
          <w:numId w:val="71"/>
        </w:numPr>
        <w:tabs>
          <w:tab w:val="left" w:pos="993"/>
        </w:tabs>
        <w:spacing w:before="0"/>
        <w:ind w:left="0" w:firstLine="709"/>
        <w:contextualSpacing/>
        <w:rPr>
          <w:sz w:val="24"/>
        </w:rPr>
      </w:pPr>
      <w:r w:rsidRPr="008E420B">
        <w:rPr>
          <w:sz w:val="24"/>
        </w:rPr>
        <w:t xml:space="preserve">зона 1-го пояса – зона строго режима в радиусе </w:t>
      </w:r>
      <w:r w:rsidR="003D5E33">
        <w:rPr>
          <w:sz w:val="24"/>
        </w:rPr>
        <w:t>15</w:t>
      </w:r>
      <w:r w:rsidR="00B85649">
        <w:rPr>
          <w:sz w:val="24"/>
        </w:rPr>
        <w:t xml:space="preserve"> </w:t>
      </w:r>
      <w:r w:rsidRPr="008E420B">
        <w:rPr>
          <w:sz w:val="24"/>
        </w:rPr>
        <w:t>м вокруг водозабора;</w:t>
      </w:r>
    </w:p>
    <w:p w14:paraId="382A3958" w14:textId="14BDB436" w:rsidR="0076212F" w:rsidRPr="008E420B" w:rsidRDefault="0076212F" w:rsidP="007B756F">
      <w:pPr>
        <w:pStyle w:val="1a"/>
        <w:numPr>
          <w:ilvl w:val="0"/>
          <w:numId w:val="71"/>
        </w:numPr>
        <w:tabs>
          <w:tab w:val="left" w:pos="993"/>
        </w:tabs>
        <w:spacing w:before="0"/>
        <w:ind w:left="0" w:firstLine="709"/>
        <w:contextualSpacing/>
        <w:rPr>
          <w:sz w:val="24"/>
        </w:rPr>
      </w:pPr>
      <w:proofErr w:type="gramStart"/>
      <w:r w:rsidRPr="008E420B">
        <w:rPr>
          <w:sz w:val="24"/>
        </w:rPr>
        <w:t>зона 2-го пояса – вниз по потоку – 53</w:t>
      </w:r>
      <w:r w:rsidR="00B85649">
        <w:rPr>
          <w:sz w:val="24"/>
        </w:rPr>
        <w:t xml:space="preserve"> </w:t>
      </w:r>
      <w:r w:rsidRPr="008E420B">
        <w:rPr>
          <w:sz w:val="24"/>
        </w:rPr>
        <w:t xml:space="preserve">м, вверх по потоку – 59 м, общая длина составляет </w:t>
      </w:r>
      <w:r w:rsidR="003D5E33">
        <w:rPr>
          <w:sz w:val="24"/>
        </w:rPr>
        <w:t>260</w:t>
      </w:r>
      <w:r w:rsidRPr="008E420B">
        <w:rPr>
          <w:sz w:val="24"/>
        </w:rPr>
        <w:t xml:space="preserve"> м, ширина – </w:t>
      </w:r>
      <w:r w:rsidR="003D5E33">
        <w:rPr>
          <w:sz w:val="24"/>
        </w:rPr>
        <w:t>180,8</w:t>
      </w:r>
      <w:r w:rsidRPr="008E420B">
        <w:rPr>
          <w:sz w:val="24"/>
        </w:rPr>
        <w:t>м;</w:t>
      </w:r>
      <w:proofErr w:type="gramEnd"/>
    </w:p>
    <w:p w14:paraId="46E6A9AE" w14:textId="788970C3" w:rsidR="0076212F" w:rsidRPr="008E420B" w:rsidRDefault="0076212F" w:rsidP="007B756F">
      <w:pPr>
        <w:pStyle w:val="1a"/>
        <w:numPr>
          <w:ilvl w:val="0"/>
          <w:numId w:val="71"/>
        </w:numPr>
        <w:tabs>
          <w:tab w:val="left" w:pos="993"/>
        </w:tabs>
        <w:spacing w:before="0"/>
        <w:ind w:left="0" w:firstLine="709"/>
        <w:contextualSpacing/>
        <w:rPr>
          <w:sz w:val="24"/>
        </w:rPr>
      </w:pPr>
      <w:r w:rsidRPr="008E420B">
        <w:rPr>
          <w:sz w:val="24"/>
        </w:rPr>
        <w:t xml:space="preserve">зона 3-го пояса – вниз по потоку – 273 м, вверх по потоку – 558 м, общая длина составляет </w:t>
      </w:r>
      <w:r w:rsidR="003D5E33">
        <w:rPr>
          <w:sz w:val="24"/>
        </w:rPr>
        <w:t>980</w:t>
      </w:r>
      <w:r w:rsidRPr="008E420B">
        <w:rPr>
          <w:sz w:val="24"/>
        </w:rPr>
        <w:t xml:space="preserve"> м, ширина – </w:t>
      </w:r>
      <w:r w:rsidR="003D5E33">
        <w:rPr>
          <w:sz w:val="24"/>
        </w:rPr>
        <w:t>520,5</w:t>
      </w:r>
      <w:r w:rsidRPr="008E420B">
        <w:rPr>
          <w:sz w:val="24"/>
        </w:rPr>
        <w:t>м.</w:t>
      </w:r>
    </w:p>
    <w:p w14:paraId="7AC78BE1" w14:textId="77777777" w:rsidR="0076212F" w:rsidRPr="008E420B" w:rsidRDefault="0076212F" w:rsidP="0076212F">
      <w:pPr>
        <w:pStyle w:val="1a"/>
        <w:tabs>
          <w:tab w:val="left" w:pos="993"/>
        </w:tabs>
        <w:spacing w:before="0"/>
        <w:contextualSpacing/>
        <w:rPr>
          <w:sz w:val="24"/>
        </w:rPr>
      </w:pPr>
    </w:p>
    <w:p w14:paraId="1A084158" w14:textId="3FE9ABF5" w:rsidR="0076212F" w:rsidRPr="008E420B" w:rsidRDefault="0076212F" w:rsidP="0076212F">
      <w:pPr>
        <w:pStyle w:val="1a"/>
        <w:tabs>
          <w:tab w:val="left" w:pos="993"/>
        </w:tabs>
        <w:spacing w:before="0"/>
        <w:contextualSpacing/>
        <w:rPr>
          <w:sz w:val="24"/>
        </w:rPr>
      </w:pPr>
      <w:r w:rsidRPr="008E420B">
        <w:rPr>
          <w:sz w:val="24"/>
        </w:rPr>
        <w:t>Для ВЗУ №</w:t>
      </w:r>
      <w:r w:rsidR="00B85649">
        <w:rPr>
          <w:sz w:val="24"/>
        </w:rPr>
        <w:t xml:space="preserve"> </w:t>
      </w:r>
      <w:r w:rsidRPr="008E420B">
        <w:rPr>
          <w:sz w:val="24"/>
        </w:rPr>
        <w:t>2:</w:t>
      </w:r>
    </w:p>
    <w:p w14:paraId="49BF8B3C" w14:textId="67E76E96" w:rsidR="0076212F" w:rsidRPr="008E420B" w:rsidRDefault="0076212F" w:rsidP="007B756F">
      <w:pPr>
        <w:pStyle w:val="1a"/>
        <w:numPr>
          <w:ilvl w:val="0"/>
          <w:numId w:val="71"/>
        </w:numPr>
        <w:tabs>
          <w:tab w:val="left" w:pos="993"/>
        </w:tabs>
        <w:spacing w:before="0"/>
        <w:ind w:left="0" w:firstLine="709"/>
        <w:contextualSpacing/>
        <w:rPr>
          <w:sz w:val="24"/>
        </w:rPr>
      </w:pPr>
      <w:r w:rsidRPr="008E420B">
        <w:rPr>
          <w:sz w:val="24"/>
        </w:rPr>
        <w:t xml:space="preserve">зона 1-го пояса – зона строго режима в радиусе </w:t>
      </w:r>
      <w:r w:rsidR="003D5E33">
        <w:rPr>
          <w:sz w:val="24"/>
        </w:rPr>
        <w:t>15</w:t>
      </w:r>
      <w:r w:rsidR="00B85649">
        <w:rPr>
          <w:sz w:val="24"/>
        </w:rPr>
        <w:t xml:space="preserve"> </w:t>
      </w:r>
      <w:r w:rsidRPr="008E420B">
        <w:rPr>
          <w:sz w:val="24"/>
        </w:rPr>
        <w:t>м вокруг водозабора;</w:t>
      </w:r>
    </w:p>
    <w:p w14:paraId="544D5476" w14:textId="3E098EB9" w:rsidR="0076212F" w:rsidRPr="008E420B" w:rsidRDefault="0076212F" w:rsidP="007B756F">
      <w:pPr>
        <w:pStyle w:val="1a"/>
        <w:numPr>
          <w:ilvl w:val="0"/>
          <w:numId w:val="71"/>
        </w:numPr>
        <w:tabs>
          <w:tab w:val="left" w:pos="993"/>
        </w:tabs>
        <w:spacing w:before="0"/>
        <w:ind w:left="0" w:firstLine="709"/>
        <w:contextualSpacing/>
        <w:rPr>
          <w:sz w:val="24"/>
        </w:rPr>
      </w:pPr>
      <w:r w:rsidRPr="008E420B">
        <w:rPr>
          <w:sz w:val="24"/>
        </w:rPr>
        <w:t>зона 2-го пояса – вниз по потоку – 36</w:t>
      </w:r>
      <w:r w:rsidR="00B85649">
        <w:rPr>
          <w:sz w:val="24"/>
        </w:rPr>
        <w:t xml:space="preserve"> </w:t>
      </w:r>
      <w:r w:rsidRPr="008E420B">
        <w:rPr>
          <w:sz w:val="24"/>
        </w:rPr>
        <w:t xml:space="preserve">м, вверх по потоку – 40 м, общая длина составляет </w:t>
      </w:r>
      <w:r w:rsidR="003D5E33">
        <w:rPr>
          <w:sz w:val="24"/>
        </w:rPr>
        <w:t>125</w:t>
      </w:r>
      <w:r w:rsidRPr="008E420B">
        <w:rPr>
          <w:sz w:val="24"/>
        </w:rPr>
        <w:t xml:space="preserve"> м, ширина – 38 м;</w:t>
      </w:r>
    </w:p>
    <w:p w14:paraId="35AE20A3" w14:textId="1E123914" w:rsidR="0076212F" w:rsidRPr="008E420B" w:rsidRDefault="0076212F" w:rsidP="007B756F">
      <w:pPr>
        <w:pStyle w:val="1a"/>
        <w:numPr>
          <w:ilvl w:val="0"/>
          <w:numId w:val="71"/>
        </w:numPr>
        <w:tabs>
          <w:tab w:val="left" w:pos="993"/>
        </w:tabs>
        <w:spacing w:before="0"/>
        <w:ind w:left="0" w:firstLine="709"/>
        <w:contextualSpacing/>
        <w:rPr>
          <w:sz w:val="24"/>
        </w:rPr>
      </w:pPr>
      <w:r w:rsidRPr="008E420B">
        <w:rPr>
          <w:sz w:val="24"/>
        </w:rPr>
        <w:t>зона 3-го пояса – вниз по потоку – 187 м, вверх по потоку – 3</w:t>
      </w:r>
      <w:r w:rsidR="003D5E33">
        <w:rPr>
          <w:sz w:val="24"/>
        </w:rPr>
        <w:t>62 м, общая длина составляет 598</w:t>
      </w:r>
      <w:r w:rsidRPr="008E420B">
        <w:rPr>
          <w:sz w:val="24"/>
        </w:rPr>
        <w:t xml:space="preserve"> м, ширина – 260</w:t>
      </w:r>
      <w:r w:rsidR="00B85649">
        <w:rPr>
          <w:sz w:val="24"/>
        </w:rPr>
        <w:t xml:space="preserve"> </w:t>
      </w:r>
      <w:r w:rsidRPr="008E420B">
        <w:rPr>
          <w:sz w:val="24"/>
        </w:rPr>
        <w:t>м.</w:t>
      </w:r>
    </w:p>
    <w:p w14:paraId="21607126" w14:textId="77777777" w:rsidR="0076212F" w:rsidRPr="008E420B" w:rsidRDefault="0076212F" w:rsidP="0076212F">
      <w:pPr>
        <w:pStyle w:val="1a"/>
        <w:tabs>
          <w:tab w:val="left" w:pos="993"/>
        </w:tabs>
        <w:spacing w:before="0"/>
        <w:contextualSpacing/>
        <w:rPr>
          <w:sz w:val="24"/>
        </w:rPr>
      </w:pPr>
    </w:p>
    <w:p w14:paraId="54841485" w14:textId="5B05CC87" w:rsidR="00367C53" w:rsidRPr="008E420B" w:rsidRDefault="0076212F" w:rsidP="0076212F">
      <w:pPr>
        <w:pStyle w:val="1a"/>
        <w:tabs>
          <w:tab w:val="left" w:pos="993"/>
        </w:tabs>
        <w:spacing w:before="0"/>
        <w:contextualSpacing/>
        <w:rPr>
          <w:sz w:val="24"/>
        </w:rPr>
      </w:pPr>
      <w:r w:rsidRPr="008E420B">
        <w:rPr>
          <w:sz w:val="24"/>
        </w:rPr>
        <w:t>Территория ЗСО спланирована, ограждена и имеет подъездные пути. Пр</w:t>
      </w:r>
      <w:r w:rsidR="00841999">
        <w:rPr>
          <w:sz w:val="24"/>
        </w:rPr>
        <w:t>о</w:t>
      </w:r>
      <w:r w:rsidRPr="008E420B">
        <w:rPr>
          <w:sz w:val="24"/>
        </w:rPr>
        <w:t xml:space="preserve">ект ЗСО утверждён </w:t>
      </w:r>
      <w:r w:rsidR="00216985">
        <w:rPr>
          <w:sz w:val="24"/>
        </w:rPr>
        <w:t>14.09.2015</w:t>
      </w:r>
      <w:r w:rsidR="00B85649">
        <w:rPr>
          <w:sz w:val="24"/>
        </w:rPr>
        <w:t xml:space="preserve"> </w:t>
      </w:r>
      <w:r w:rsidRPr="008E420B">
        <w:rPr>
          <w:sz w:val="24"/>
        </w:rPr>
        <w:t>приказом №</w:t>
      </w:r>
      <w:r w:rsidR="00B85649">
        <w:rPr>
          <w:sz w:val="24"/>
        </w:rPr>
        <w:t xml:space="preserve"> </w:t>
      </w:r>
      <w:r w:rsidR="00216985">
        <w:rPr>
          <w:sz w:val="24"/>
        </w:rPr>
        <w:t>1989-п</w:t>
      </w:r>
      <w:r w:rsidR="00216985" w:rsidRPr="008E420B">
        <w:rPr>
          <w:sz w:val="24"/>
        </w:rPr>
        <w:t xml:space="preserve"> </w:t>
      </w:r>
      <w:r w:rsidR="00216985">
        <w:rPr>
          <w:sz w:val="24"/>
        </w:rPr>
        <w:t>Департамент</w:t>
      </w:r>
      <w:r w:rsidR="00841999">
        <w:rPr>
          <w:sz w:val="24"/>
        </w:rPr>
        <w:t>а</w:t>
      </w:r>
      <w:r w:rsidR="00216985">
        <w:rPr>
          <w:sz w:val="24"/>
        </w:rPr>
        <w:t xml:space="preserve"> природных ресурсов и </w:t>
      </w:r>
      <w:proofErr w:type="spellStart"/>
      <w:r w:rsidR="00216985">
        <w:rPr>
          <w:sz w:val="24"/>
        </w:rPr>
        <w:t>несырьевого</w:t>
      </w:r>
      <w:proofErr w:type="spellEnd"/>
      <w:r w:rsidR="00216985">
        <w:rPr>
          <w:sz w:val="24"/>
        </w:rPr>
        <w:t xml:space="preserve"> сектора экономики Ханты-Мансийского автономного округа-Югры</w:t>
      </w:r>
      <w:r w:rsidRPr="008E420B">
        <w:rPr>
          <w:sz w:val="24"/>
        </w:rPr>
        <w:t>.</w:t>
      </w:r>
    </w:p>
    <w:p w14:paraId="5B4E945D" w14:textId="77777777" w:rsidR="006A369F" w:rsidRPr="008E420B" w:rsidRDefault="006A369F" w:rsidP="006A369F">
      <w:pPr>
        <w:pStyle w:val="affffffffffff3"/>
        <w:tabs>
          <w:tab w:val="left" w:pos="993"/>
        </w:tabs>
      </w:pPr>
      <w:r w:rsidRPr="008E420B">
        <w:t>Все эксплуатационные скважины оборудованы сетчатыми фильтрами диаметром 159 мм и 219 мм, длиной 10 м и 12 м соответственно, установленными в интервале глубин 55-75 м.</w:t>
      </w:r>
    </w:p>
    <w:p w14:paraId="709E92B7" w14:textId="00D2A7D6" w:rsidR="006A369F" w:rsidRPr="008E420B" w:rsidRDefault="006A369F" w:rsidP="006A369F">
      <w:pPr>
        <w:pStyle w:val="affffffffffff3"/>
        <w:tabs>
          <w:tab w:val="left" w:pos="993"/>
        </w:tabs>
      </w:pPr>
      <w:r w:rsidRPr="008E420B">
        <w:t>Артезианская водозаборная разведочно-эксплуатационная скважина №</w:t>
      </w:r>
      <w:r w:rsidR="00B85649">
        <w:t xml:space="preserve"> 652 пробурена в 1984 году</w:t>
      </w:r>
      <w:r w:rsidRPr="008E420B">
        <w:t xml:space="preserve"> и имеет общую глубину 114 м от поверхности земли. Дебит скважины составляет 20 м</w:t>
      </w:r>
      <w:r w:rsidRPr="008E420B">
        <w:rPr>
          <w:vertAlign w:val="superscript"/>
        </w:rPr>
        <w:t>3</w:t>
      </w:r>
      <w:r w:rsidRPr="008E420B">
        <w:t>/ч, статический уровень – 12</w:t>
      </w:r>
      <w:r w:rsidR="00B85649">
        <w:t xml:space="preserve"> </w:t>
      </w:r>
      <w:r w:rsidRPr="008E420B">
        <w:t>м, динамический – 22</w:t>
      </w:r>
      <w:r w:rsidR="00B85649">
        <w:t xml:space="preserve"> </w:t>
      </w:r>
      <w:r w:rsidRPr="008E420B">
        <w:t>м.</w:t>
      </w:r>
    </w:p>
    <w:p w14:paraId="0E6F7C02" w14:textId="77777777" w:rsidR="006A369F" w:rsidRPr="008E420B" w:rsidRDefault="006A369F" w:rsidP="006A369F">
      <w:pPr>
        <w:pStyle w:val="affffffffffff3"/>
        <w:tabs>
          <w:tab w:val="left" w:pos="993"/>
        </w:tabs>
      </w:pPr>
      <w:r w:rsidRPr="008E420B">
        <w:t>Конструкция скважины:</w:t>
      </w:r>
    </w:p>
    <w:p w14:paraId="65F50036" w14:textId="77777777" w:rsidR="006A369F" w:rsidRPr="008E420B" w:rsidRDefault="006A369F" w:rsidP="006A369F">
      <w:pPr>
        <w:pStyle w:val="a4"/>
        <w:tabs>
          <w:tab w:val="left" w:pos="993"/>
        </w:tabs>
        <w:ind w:left="0" w:firstLine="709"/>
      </w:pPr>
      <w:r w:rsidRPr="008E420B">
        <w:t>осадная колонна диаметром 377 мм, глубиной 60 м;</w:t>
      </w:r>
    </w:p>
    <w:p w14:paraId="03160D42" w14:textId="77777777" w:rsidR="006A369F" w:rsidRPr="008E420B" w:rsidRDefault="006A369F" w:rsidP="006A369F">
      <w:pPr>
        <w:pStyle w:val="a4"/>
        <w:tabs>
          <w:tab w:val="left" w:pos="993"/>
        </w:tabs>
        <w:ind w:left="0" w:firstLine="709"/>
      </w:pPr>
      <w:r w:rsidRPr="008E420B">
        <w:t>фильтровая колонна диаметром 219мм на глубине от 0 до 110 м.</w:t>
      </w:r>
    </w:p>
    <w:p w14:paraId="139B9B73" w14:textId="77777777" w:rsidR="006A369F" w:rsidRPr="008E420B" w:rsidRDefault="006A369F" w:rsidP="006A369F">
      <w:pPr>
        <w:pStyle w:val="affffffffffff3"/>
        <w:tabs>
          <w:tab w:val="left" w:pos="993"/>
        </w:tabs>
      </w:pPr>
    </w:p>
    <w:p w14:paraId="00075733" w14:textId="77777777" w:rsidR="006A369F" w:rsidRPr="008E420B" w:rsidRDefault="006A369F" w:rsidP="006A369F">
      <w:pPr>
        <w:pStyle w:val="affffffffffff3"/>
        <w:tabs>
          <w:tab w:val="left" w:pos="993"/>
        </w:tabs>
      </w:pPr>
      <w:r w:rsidRPr="008E420B">
        <w:t xml:space="preserve">Фильтровая колонна состоит </w:t>
      </w:r>
      <w:proofErr w:type="gramStart"/>
      <w:r w:rsidRPr="008E420B">
        <w:t>из</w:t>
      </w:r>
      <w:proofErr w:type="gramEnd"/>
      <w:r w:rsidRPr="008E420B">
        <w:t>:</w:t>
      </w:r>
    </w:p>
    <w:p w14:paraId="34A8F82D" w14:textId="77777777" w:rsidR="006A369F" w:rsidRPr="008E420B" w:rsidRDefault="006A369F" w:rsidP="006A369F">
      <w:pPr>
        <w:pStyle w:val="a4"/>
        <w:tabs>
          <w:tab w:val="left" w:pos="993"/>
        </w:tabs>
        <w:ind w:left="0" w:firstLine="709"/>
      </w:pPr>
      <w:proofErr w:type="spellStart"/>
      <w:r w:rsidRPr="008E420B">
        <w:t>надфильровой</w:t>
      </w:r>
      <w:proofErr w:type="spellEnd"/>
      <w:r w:rsidRPr="008E420B">
        <w:t xml:space="preserve"> части на глубине от 0,5 до 100 м;</w:t>
      </w:r>
    </w:p>
    <w:p w14:paraId="5145AD1C" w14:textId="77777777" w:rsidR="006A369F" w:rsidRPr="008E420B" w:rsidRDefault="006A369F" w:rsidP="006A369F">
      <w:pPr>
        <w:pStyle w:val="a4"/>
        <w:tabs>
          <w:tab w:val="left" w:pos="993"/>
        </w:tabs>
        <w:ind w:left="0" w:firstLine="709"/>
      </w:pPr>
      <w:r w:rsidRPr="008E420B">
        <w:t>фильтрующей части на глубине от 100 до 110 м;</w:t>
      </w:r>
    </w:p>
    <w:p w14:paraId="790EE113" w14:textId="77777777" w:rsidR="006A369F" w:rsidRPr="008E420B" w:rsidRDefault="006A369F" w:rsidP="006A369F">
      <w:pPr>
        <w:pStyle w:val="a4"/>
        <w:tabs>
          <w:tab w:val="left" w:pos="993"/>
        </w:tabs>
        <w:ind w:left="0" w:firstLine="709"/>
      </w:pPr>
      <w:r w:rsidRPr="008E420B">
        <w:t>отстойника на глубине от 110 до 114 м.</w:t>
      </w:r>
    </w:p>
    <w:p w14:paraId="3F0CAD12" w14:textId="77777777" w:rsidR="006A369F" w:rsidRPr="008E420B" w:rsidRDefault="006A369F" w:rsidP="006A369F">
      <w:pPr>
        <w:pStyle w:val="affffffffffff3"/>
        <w:tabs>
          <w:tab w:val="left" w:pos="993"/>
        </w:tabs>
      </w:pPr>
    </w:p>
    <w:p w14:paraId="05D7CEF6" w14:textId="6D6E9ACE" w:rsidR="006A369F" w:rsidRPr="008E420B" w:rsidRDefault="006A369F" w:rsidP="006A369F">
      <w:pPr>
        <w:pStyle w:val="affffffffffff3"/>
      </w:pPr>
      <w:r w:rsidRPr="008E420B">
        <w:t>Артезианская водозаборная разведочно-эксплуатационная скважина №</w:t>
      </w:r>
      <w:r w:rsidR="00B85649">
        <w:t xml:space="preserve"> 667 пробурена в 2003 году</w:t>
      </w:r>
      <w:r w:rsidRPr="008E420B">
        <w:t xml:space="preserve"> и имеет общую глубину 144 м от поверхности земли. Дебит скважины составляет 24 м</w:t>
      </w:r>
      <w:r w:rsidRPr="008E420B">
        <w:rPr>
          <w:vertAlign w:val="superscript"/>
        </w:rPr>
        <w:t>3</w:t>
      </w:r>
      <w:r w:rsidRPr="008E420B">
        <w:t>/ч, динамический уровень– 21 м.</w:t>
      </w:r>
    </w:p>
    <w:p w14:paraId="432B7860" w14:textId="77777777" w:rsidR="006A369F" w:rsidRPr="008E420B" w:rsidRDefault="006A369F" w:rsidP="006A369F">
      <w:pPr>
        <w:pStyle w:val="affffffffffff3"/>
      </w:pPr>
      <w:r w:rsidRPr="008E420B">
        <w:t>Конструкция скважины:</w:t>
      </w:r>
    </w:p>
    <w:p w14:paraId="75B5DFE0" w14:textId="77777777" w:rsidR="006A369F" w:rsidRPr="008E420B" w:rsidRDefault="006A369F" w:rsidP="006A369F">
      <w:pPr>
        <w:pStyle w:val="a4"/>
        <w:ind w:left="1212" w:hanging="360"/>
      </w:pPr>
      <w:r w:rsidRPr="008E420B">
        <w:t>обсадная колонна диаметром 325 мм, глубиной 39 м;</w:t>
      </w:r>
    </w:p>
    <w:p w14:paraId="5D5A8EE2" w14:textId="07882F79" w:rsidR="006A369F" w:rsidRPr="008E420B" w:rsidRDefault="006A369F" w:rsidP="006A369F">
      <w:pPr>
        <w:pStyle w:val="a4"/>
        <w:ind w:left="1212" w:hanging="360"/>
      </w:pPr>
      <w:r w:rsidRPr="008E420B">
        <w:t>фильтровая колонна диаметром 219</w:t>
      </w:r>
      <w:r w:rsidR="0063354D">
        <w:t xml:space="preserve"> </w:t>
      </w:r>
      <w:r w:rsidRPr="008E420B">
        <w:t>мм на глубине от 0 до 144 м.</w:t>
      </w:r>
    </w:p>
    <w:p w14:paraId="76284D57" w14:textId="77777777" w:rsidR="006A369F" w:rsidRPr="008E420B" w:rsidRDefault="006A369F" w:rsidP="006A369F">
      <w:pPr>
        <w:pStyle w:val="affffffffffff3"/>
      </w:pPr>
      <w:r w:rsidRPr="008E420B">
        <w:t xml:space="preserve">Фильтровая колонна состоит </w:t>
      </w:r>
      <w:proofErr w:type="gramStart"/>
      <w:r w:rsidRPr="008E420B">
        <w:t>из</w:t>
      </w:r>
      <w:proofErr w:type="gramEnd"/>
      <w:r w:rsidRPr="008E420B">
        <w:t>:</w:t>
      </w:r>
    </w:p>
    <w:p w14:paraId="032BE943" w14:textId="399D0E74" w:rsidR="006A369F" w:rsidRPr="008E420B" w:rsidRDefault="006A369F" w:rsidP="006A369F">
      <w:pPr>
        <w:pStyle w:val="a4"/>
        <w:ind w:left="1212" w:hanging="360"/>
      </w:pPr>
      <w:proofErr w:type="spellStart"/>
      <w:r w:rsidRPr="008E420B">
        <w:t>надфиль</w:t>
      </w:r>
      <w:r w:rsidR="00B85649">
        <w:t>т</w:t>
      </w:r>
      <w:r w:rsidRPr="008E420B">
        <w:t>ровой</w:t>
      </w:r>
      <w:proofErr w:type="spellEnd"/>
      <w:r w:rsidRPr="008E420B">
        <w:t xml:space="preserve"> части на глубине от 0,7 до 128 м;</w:t>
      </w:r>
    </w:p>
    <w:p w14:paraId="46A05D1F" w14:textId="77777777" w:rsidR="006A369F" w:rsidRPr="008E420B" w:rsidRDefault="006A369F" w:rsidP="006A369F">
      <w:pPr>
        <w:pStyle w:val="a4"/>
        <w:ind w:left="1212" w:hanging="360"/>
      </w:pPr>
      <w:r w:rsidRPr="008E420B">
        <w:lastRenderedPageBreak/>
        <w:t>фильтрующей части на глубине от 128 до 139 м;</w:t>
      </w:r>
    </w:p>
    <w:p w14:paraId="1121476F" w14:textId="77777777" w:rsidR="006A369F" w:rsidRPr="008E420B" w:rsidRDefault="006A369F" w:rsidP="006A369F">
      <w:pPr>
        <w:pStyle w:val="a4"/>
        <w:ind w:left="1212" w:hanging="360"/>
      </w:pPr>
      <w:r w:rsidRPr="008E420B">
        <w:t>отстойника на глубине от 139 до 144 м.</w:t>
      </w:r>
    </w:p>
    <w:p w14:paraId="4B901A92" w14:textId="77777777" w:rsidR="006A369F" w:rsidRPr="008E420B" w:rsidRDefault="006A369F" w:rsidP="006A369F">
      <w:pPr>
        <w:pStyle w:val="affffffffffff3"/>
      </w:pPr>
    </w:p>
    <w:p w14:paraId="72581EB7" w14:textId="0FFC8862" w:rsidR="006A369F" w:rsidRPr="008E420B" w:rsidRDefault="006A369F" w:rsidP="006A369F">
      <w:pPr>
        <w:pStyle w:val="affffffffffff3"/>
      </w:pPr>
      <w:r w:rsidRPr="008E420B">
        <w:t>Артезианская водозаборная разведочно-эксплуатационная скважина №</w:t>
      </w:r>
      <w:r w:rsidR="00B85649">
        <w:t xml:space="preserve"> 653 (23-409) пробурена в 1984 году</w:t>
      </w:r>
      <w:r w:rsidRPr="008E420B">
        <w:t xml:space="preserve"> и имеет общую глубину 136 м от поверхности земли. Дебит скважины составляет 15 м</w:t>
      </w:r>
      <w:r w:rsidRPr="008E420B">
        <w:rPr>
          <w:vertAlign w:val="superscript"/>
        </w:rPr>
        <w:t>3</w:t>
      </w:r>
      <w:r w:rsidRPr="008E420B">
        <w:t>/ч, статический уровень – 6 м, динамический – 22</w:t>
      </w:r>
      <w:r w:rsidR="0063354D">
        <w:t xml:space="preserve"> </w:t>
      </w:r>
      <w:r w:rsidRPr="008E420B">
        <w:t>м.</w:t>
      </w:r>
    </w:p>
    <w:p w14:paraId="399F3DDA" w14:textId="77777777" w:rsidR="006A369F" w:rsidRPr="008E420B" w:rsidRDefault="006A369F" w:rsidP="006A369F">
      <w:pPr>
        <w:pStyle w:val="affffffffffff3"/>
      </w:pPr>
      <w:r w:rsidRPr="008E420B">
        <w:t>Конструкция скважины:</w:t>
      </w:r>
    </w:p>
    <w:p w14:paraId="2D14B946" w14:textId="77777777" w:rsidR="006A369F" w:rsidRPr="008E420B" w:rsidRDefault="006A369F" w:rsidP="006A369F">
      <w:pPr>
        <w:pStyle w:val="a4"/>
        <w:ind w:left="1212" w:hanging="360"/>
      </w:pPr>
      <w:r w:rsidRPr="008E420B">
        <w:t>осадная колонна диаметром 377 мм, глубиной 60 м;</w:t>
      </w:r>
    </w:p>
    <w:p w14:paraId="0F148D8C" w14:textId="59EB407F" w:rsidR="006A369F" w:rsidRPr="008E420B" w:rsidRDefault="006A369F" w:rsidP="006A369F">
      <w:pPr>
        <w:pStyle w:val="a4"/>
        <w:ind w:left="1212" w:hanging="360"/>
      </w:pPr>
      <w:r w:rsidRPr="008E420B">
        <w:t>фильтровая колонна диаметром 219</w:t>
      </w:r>
      <w:r w:rsidR="0063354D">
        <w:t xml:space="preserve"> </w:t>
      </w:r>
      <w:r w:rsidRPr="008E420B">
        <w:t>мм на глубине от 0,5 до 136 м.</w:t>
      </w:r>
    </w:p>
    <w:p w14:paraId="2A770737" w14:textId="77777777" w:rsidR="006A369F" w:rsidRPr="008E420B" w:rsidRDefault="006A369F" w:rsidP="006A369F">
      <w:pPr>
        <w:pStyle w:val="affffffffffff3"/>
      </w:pPr>
    </w:p>
    <w:p w14:paraId="2286E28B" w14:textId="77777777" w:rsidR="006A369F" w:rsidRPr="008E420B" w:rsidRDefault="006A369F" w:rsidP="006A369F">
      <w:pPr>
        <w:pStyle w:val="affffffffffff3"/>
      </w:pPr>
      <w:r w:rsidRPr="008E420B">
        <w:t xml:space="preserve">Фильтровая колонна состоит </w:t>
      </w:r>
      <w:proofErr w:type="gramStart"/>
      <w:r w:rsidRPr="008E420B">
        <w:t>из</w:t>
      </w:r>
      <w:proofErr w:type="gramEnd"/>
      <w:r w:rsidRPr="008E420B">
        <w:t>:</w:t>
      </w:r>
    </w:p>
    <w:p w14:paraId="2BADA831" w14:textId="2E8EBBB1" w:rsidR="006A369F" w:rsidRPr="008E420B" w:rsidRDefault="006A369F" w:rsidP="006A369F">
      <w:pPr>
        <w:pStyle w:val="a4"/>
        <w:ind w:left="1212" w:hanging="360"/>
      </w:pPr>
      <w:proofErr w:type="spellStart"/>
      <w:r w:rsidRPr="008E420B">
        <w:t>надфиль</w:t>
      </w:r>
      <w:r w:rsidR="0063354D">
        <w:t>т</w:t>
      </w:r>
      <w:r w:rsidRPr="008E420B">
        <w:t>ровой</w:t>
      </w:r>
      <w:proofErr w:type="spellEnd"/>
      <w:r w:rsidRPr="008E420B">
        <w:t xml:space="preserve"> части на глубине от 0,5 до 121 м;</w:t>
      </w:r>
    </w:p>
    <w:p w14:paraId="401A3465" w14:textId="77777777" w:rsidR="006A369F" w:rsidRPr="008E420B" w:rsidRDefault="006A369F" w:rsidP="006A369F">
      <w:pPr>
        <w:pStyle w:val="a4"/>
        <w:ind w:left="1212" w:hanging="360"/>
      </w:pPr>
      <w:r w:rsidRPr="008E420B">
        <w:t>фильтрующей части на глубине от 119 до 131 м;</w:t>
      </w:r>
    </w:p>
    <w:p w14:paraId="4858E34D" w14:textId="77777777" w:rsidR="006A369F" w:rsidRPr="008E420B" w:rsidRDefault="006A369F" w:rsidP="006A369F">
      <w:pPr>
        <w:pStyle w:val="a4"/>
        <w:ind w:left="1212" w:hanging="360"/>
      </w:pPr>
      <w:r w:rsidRPr="008E420B">
        <w:t>отстойника на глубине от 131 до 136 м.</w:t>
      </w:r>
    </w:p>
    <w:p w14:paraId="335C8500" w14:textId="77777777" w:rsidR="006A369F" w:rsidRPr="008E420B" w:rsidRDefault="006A369F" w:rsidP="006A369F">
      <w:pPr>
        <w:pStyle w:val="affffffffffff3"/>
      </w:pPr>
    </w:p>
    <w:p w14:paraId="197375C3" w14:textId="739F6A50" w:rsidR="006A369F" w:rsidRPr="008E420B" w:rsidRDefault="006A369F" w:rsidP="006A369F">
      <w:pPr>
        <w:pStyle w:val="affffffffffff3"/>
        <w:tabs>
          <w:tab w:val="left" w:pos="993"/>
        </w:tabs>
      </w:pPr>
      <w:r w:rsidRPr="008E420B">
        <w:t>Артезианская водозаборная разведочно-эксплуатационная скважина №</w:t>
      </w:r>
      <w:r w:rsidR="0063354D">
        <w:t xml:space="preserve"> 666 пробурена в 2002 году</w:t>
      </w:r>
      <w:r w:rsidRPr="008E420B">
        <w:t xml:space="preserve"> и имеет общую глубину 142 м от поверхности земли. Дебит скважины составляет 30 м</w:t>
      </w:r>
      <w:r w:rsidRPr="008E420B">
        <w:rPr>
          <w:vertAlign w:val="superscript"/>
        </w:rPr>
        <w:t>3</w:t>
      </w:r>
      <w:r w:rsidRPr="008E420B">
        <w:t>/ч, статический уровень – 10 м, динамический – 15 м.</w:t>
      </w:r>
    </w:p>
    <w:p w14:paraId="7D797661" w14:textId="77777777" w:rsidR="006A369F" w:rsidRPr="008E420B" w:rsidRDefault="006A369F" w:rsidP="006A369F">
      <w:pPr>
        <w:pStyle w:val="affffffffffff3"/>
        <w:tabs>
          <w:tab w:val="left" w:pos="993"/>
        </w:tabs>
      </w:pPr>
      <w:r w:rsidRPr="008E420B">
        <w:t>Конструкция скважины:</w:t>
      </w:r>
    </w:p>
    <w:p w14:paraId="37BF5E73" w14:textId="77777777" w:rsidR="006A369F" w:rsidRPr="008E420B" w:rsidRDefault="006A369F" w:rsidP="006A369F">
      <w:pPr>
        <w:pStyle w:val="a4"/>
        <w:tabs>
          <w:tab w:val="left" w:pos="993"/>
        </w:tabs>
        <w:ind w:left="0" w:firstLine="709"/>
      </w:pPr>
      <w:r w:rsidRPr="008E420B">
        <w:t>осадная колонна диаметром 325 мм, глубиной 60 м;</w:t>
      </w:r>
    </w:p>
    <w:p w14:paraId="43973B51" w14:textId="77777777" w:rsidR="006A369F" w:rsidRPr="008E420B" w:rsidRDefault="006A369F" w:rsidP="006A369F">
      <w:pPr>
        <w:pStyle w:val="a4"/>
        <w:tabs>
          <w:tab w:val="left" w:pos="993"/>
        </w:tabs>
        <w:ind w:left="0" w:firstLine="709"/>
      </w:pPr>
      <w:r w:rsidRPr="008E420B">
        <w:t>фильтровая колонна диаметром 219мм на глубине от 0,7 до 142 м.</w:t>
      </w:r>
    </w:p>
    <w:p w14:paraId="20A1C914" w14:textId="77777777" w:rsidR="006A369F" w:rsidRPr="008E420B" w:rsidRDefault="006A369F" w:rsidP="006A369F">
      <w:pPr>
        <w:pStyle w:val="affffffffffff3"/>
        <w:tabs>
          <w:tab w:val="left" w:pos="993"/>
        </w:tabs>
      </w:pPr>
    </w:p>
    <w:p w14:paraId="1BCB6E97" w14:textId="77777777" w:rsidR="006A369F" w:rsidRPr="008E420B" w:rsidRDefault="006A369F" w:rsidP="006A369F">
      <w:pPr>
        <w:pStyle w:val="affffffffffff3"/>
        <w:tabs>
          <w:tab w:val="left" w:pos="993"/>
        </w:tabs>
      </w:pPr>
      <w:r w:rsidRPr="008E420B">
        <w:t xml:space="preserve">Фильтровая колонна состоит </w:t>
      </w:r>
      <w:proofErr w:type="gramStart"/>
      <w:r w:rsidRPr="008E420B">
        <w:t>из</w:t>
      </w:r>
      <w:proofErr w:type="gramEnd"/>
      <w:r w:rsidRPr="008E420B">
        <w:t>:</w:t>
      </w:r>
    </w:p>
    <w:p w14:paraId="665E5A5D" w14:textId="4C9E79BF" w:rsidR="006A369F" w:rsidRPr="008E420B" w:rsidRDefault="006A369F" w:rsidP="006A369F">
      <w:pPr>
        <w:pStyle w:val="a4"/>
        <w:tabs>
          <w:tab w:val="left" w:pos="993"/>
        </w:tabs>
        <w:ind w:left="0" w:firstLine="709"/>
      </w:pPr>
      <w:proofErr w:type="spellStart"/>
      <w:r w:rsidRPr="008E420B">
        <w:t>надфиль</w:t>
      </w:r>
      <w:r w:rsidR="0063354D">
        <w:t>т</w:t>
      </w:r>
      <w:r w:rsidRPr="008E420B">
        <w:t>ровой</w:t>
      </w:r>
      <w:proofErr w:type="spellEnd"/>
      <w:r w:rsidRPr="008E420B">
        <w:t xml:space="preserve"> части на глубине от 0,7 до 121,6 м;</w:t>
      </w:r>
    </w:p>
    <w:p w14:paraId="4CBD94E0" w14:textId="77777777" w:rsidR="006A369F" w:rsidRPr="008E420B" w:rsidRDefault="006A369F" w:rsidP="006A369F">
      <w:pPr>
        <w:pStyle w:val="a4"/>
        <w:tabs>
          <w:tab w:val="left" w:pos="993"/>
        </w:tabs>
        <w:ind w:left="0" w:firstLine="709"/>
      </w:pPr>
      <w:r w:rsidRPr="008E420B">
        <w:t>фильтрующей части на глубине от 121,6 до 136,1 м;</w:t>
      </w:r>
    </w:p>
    <w:p w14:paraId="20052F37" w14:textId="77777777" w:rsidR="006A369F" w:rsidRPr="008E420B" w:rsidRDefault="006A369F" w:rsidP="006A369F">
      <w:pPr>
        <w:pStyle w:val="a4"/>
        <w:tabs>
          <w:tab w:val="left" w:pos="993"/>
        </w:tabs>
        <w:ind w:left="0" w:firstLine="709"/>
      </w:pPr>
      <w:r w:rsidRPr="008E420B">
        <w:t>отстойника на глубине от 136,1 до 142 м.</w:t>
      </w:r>
    </w:p>
    <w:p w14:paraId="1ACB3A0F" w14:textId="77777777" w:rsidR="006A369F" w:rsidRPr="008E420B" w:rsidRDefault="006A369F" w:rsidP="006A369F">
      <w:pPr>
        <w:pStyle w:val="affffffffffff3"/>
        <w:tabs>
          <w:tab w:val="left" w:pos="993"/>
        </w:tabs>
      </w:pPr>
    </w:p>
    <w:p w14:paraId="017F1FAE" w14:textId="7E244277" w:rsidR="006A369F" w:rsidRPr="008E420B" w:rsidRDefault="006A369F" w:rsidP="006A369F">
      <w:pPr>
        <w:pStyle w:val="affffffffffff3"/>
        <w:tabs>
          <w:tab w:val="left" w:pos="993"/>
        </w:tabs>
      </w:pPr>
      <w:r w:rsidRPr="008E420B">
        <w:t>Артезианская водозаборная скважина №</w:t>
      </w:r>
      <w:r w:rsidR="0063354D">
        <w:t xml:space="preserve"> </w:t>
      </w:r>
      <w:r w:rsidRPr="008E420B">
        <w:t xml:space="preserve">651 переведена из разряда </w:t>
      </w:r>
      <w:proofErr w:type="gramStart"/>
      <w:r w:rsidRPr="008E420B">
        <w:t>эксплуатационных</w:t>
      </w:r>
      <w:proofErr w:type="gramEnd"/>
      <w:r w:rsidRPr="008E420B">
        <w:t xml:space="preserve"> в разряд наблюдательных по причине неэффективности дальнейшей эксплуатации ввиду ее малой </w:t>
      </w:r>
      <w:proofErr w:type="spellStart"/>
      <w:r w:rsidRPr="008E420B">
        <w:t>дебитности</w:t>
      </w:r>
      <w:proofErr w:type="spellEnd"/>
      <w:r w:rsidRPr="008E420B">
        <w:t xml:space="preserve"> 5 м</w:t>
      </w:r>
      <w:r w:rsidRPr="008E420B">
        <w:rPr>
          <w:vertAlign w:val="superscript"/>
        </w:rPr>
        <w:t>3</w:t>
      </w:r>
      <w:r w:rsidRPr="008E420B">
        <w:t>/ч.</w:t>
      </w:r>
    </w:p>
    <w:p w14:paraId="04EF129B" w14:textId="77777777" w:rsidR="006A369F" w:rsidRPr="008E420B" w:rsidRDefault="006A369F" w:rsidP="006A369F">
      <w:pPr>
        <w:pStyle w:val="affffffffffff3"/>
        <w:tabs>
          <w:tab w:val="left" w:pos="993"/>
        </w:tabs>
      </w:pPr>
      <w:r w:rsidRPr="008E420B">
        <w:t xml:space="preserve">Скважина оборудована на эксплуатируемый водоносный горизонт. Устье скважины находится в </w:t>
      </w:r>
      <w:proofErr w:type="gramStart"/>
      <w:r w:rsidRPr="008E420B">
        <w:t>блок-боксе</w:t>
      </w:r>
      <w:proofErr w:type="gramEnd"/>
      <w:r w:rsidRPr="008E420B">
        <w:t xml:space="preserve"> и для предотвращения загрязнения эксплуатируемого водоносного горизонта через ствол данной скважины, дополнительно оборудовано съемный металлическим оголовком. Эксплуатация скважины в целях </w:t>
      </w:r>
      <w:proofErr w:type="spellStart"/>
      <w:r w:rsidRPr="008E420B">
        <w:t>хоз</w:t>
      </w:r>
      <w:proofErr w:type="spellEnd"/>
      <w:r w:rsidRPr="008E420B">
        <w:t>-питьевого водоснабжения запрещена.</w:t>
      </w:r>
    </w:p>
    <w:p w14:paraId="1CB55C8D" w14:textId="4CFA4581" w:rsidR="006A369F" w:rsidRPr="008E420B" w:rsidRDefault="006A369F" w:rsidP="006A369F">
      <w:pPr>
        <w:pStyle w:val="affffffffffff3"/>
        <w:tabs>
          <w:tab w:val="left" w:pos="993"/>
        </w:tabs>
      </w:pPr>
      <w:r w:rsidRPr="008E420B">
        <w:t>Артезианская водозаборная разведочно-эксплуатационная скважина №</w:t>
      </w:r>
      <w:r w:rsidR="0063354D">
        <w:t xml:space="preserve"> </w:t>
      </w:r>
      <w:r w:rsidRPr="008E420B">
        <w:t>661 пробурена в 1988 г. и имеет общую глубину 96 м от поверхности земли. Дебит скважины составляет 25 м</w:t>
      </w:r>
      <w:r w:rsidRPr="008E420B">
        <w:rPr>
          <w:vertAlign w:val="superscript"/>
        </w:rPr>
        <w:t>3</w:t>
      </w:r>
      <w:r w:rsidRPr="008E420B">
        <w:t>/ч, статический уровень – 6 м, динамический – 24 м.</w:t>
      </w:r>
    </w:p>
    <w:p w14:paraId="74AC4258" w14:textId="77777777" w:rsidR="006A369F" w:rsidRPr="008E420B" w:rsidRDefault="006A369F" w:rsidP="006A369F">
      <w:pPr>
        <w:pStyle w:val="affffffffffff3"/>
        <w:tabs>
          <w:tab w:val="left" w:pos="993"/>
        </w:tabs>
      </w:pPr>
      <w:r w:rsidRPr="008E420B">
        <w:t>Конструкция скважины:</w:t>
      </w:r>
    </w:p>
    <w:p w14:paraId="0F7A21DB" w14:textId="77777777" w:rsidR="006A369F" w:rsidRPr="008E420B" w:rsidRDefault="006A369F" w:rsidP="006A369F">
      <w:pPr>
        <w:pStyle w:val="a4"/>
        <w:tabs>
          <w:tab w:val="left" w:pos="993"/>
        </w:tabs>
        <w:ind w:left="0" w:firstLine="709"/>
      </w:pPr>
      <w:r w:rsidRPr="008E420B">
        <w:t>осадная колонна диаметром 450 мм в интервале от 0 до 10 м, диаметром 325 в интервале от 0 до 64 м;</w:t>
      </w:r>
    </w:p>
    <w:p w14:paraId="5B719A03" w14:textId="77777777" w:rsidR="006A369F" w:rsidRPr="008E420B" w:rsidRDefault="006A369F" w:rsidP="006A369F">
      <w:pPr>
        <w:pStyle w:val="a4"/>
        <w:tabs>
          <w:tab w:val="left" w:pos="993"/>
        </w:tabs>
        <w:ind w:left="0" w:firstLine="709"/>
      </w:pPr>
      <w:r w:rsidRPr="008E420B">
        <w:t>фильтровая колонна диаметром 235 мм на глубине от 0,5 до 96 м.</w:t>
      </w:r>
    </w:p>
    <w:p w14:paraId="6035B05B" w14:textId="77777777" w:rsidR="004D060D" w:rsidRPr="008E420B" w:rsidRDefault="004D060D" w:rsidP="006A369F">
      <w:pPr>
        <w:pStyle w:val="affffffffffff3"/>
        <w:tabs>
          <w:tab w:val="left" w:pos="993"/>
        </w:tabs>
      </w:pPr>
    </w:p>
    <w:p w14:paraId="302E3B8F" w14:textId="77777777" w:rsidR="006A369F" w:rsidRPr="008E420B" w:rsidRDefault="006A369F" w:rsidP="006A369F">
      <w:pPr>
        <w:pStyle w:val="affffffffffff3"/>
        <w:tabs>
          <w:tab w:val="left" w:pos="993"/>
        </w:tabs>
      </w:pPr>
      <w:r w:rsidRPr="008E420B">
        <w:t xml:space="preserve">Фильтровая колонна состоит </w:t>
      </w:r>
      <w:proofErr w:type="gramStart"/>
      <w:r w:rsidRPr="008E420B">
        <w:t>из</w:t>
      </w:r>
      <w:proofErr w:type="gramEnd"/>
      <w:r w:rsidRPr="008E420B">
        <w:t>:</w:t>
      </w:r>
    </w:p>
    <w:p w14:paraId="78AFA7F3" w14:textId="61E12BDC" w:rsidR="006A369F" w:rsidRPr="008E420B" w:rsidRDefault="006A369F" w:rsidP="006A369F">
      <w:pPr>
        <w:pStyle w:val="a4"/>
        <w:tabs>
          <w:tab w:val="left" w:pos="993"/>
        </w:tabs>
        <w:ind w:left="0" w:firstLine="709"/>
      </w:pPr>
      <w:proofErr w:type="spellStart"/>
      <w:r w:rsidRPr="008E420B">
        <w:t>надфиль</w:t>
      </w:r>
      <w:r w:rsidR="0063354D">
        <w:t>т</w:t>
      </w:r>
      <w:r w:rsidRPr="008E420B">
        <w:t>ровой</w:t>
      </w:r>
      <w:proofErr w:type="spellEnd"/>
      <w:r w:rsidRPr="008E420B">
        <w:t xml:space="preserve"> части на глубине от 67 до 82 м;</w:t>
      </w:r>
    </w:p>
    <w:p w14:paraId="05CB0EAA" w14:textId="77777777" w:rsidR="006A369F" w:rsidRPr="008E420B" w:rsidRDefault="006A369F" w:rsidP="006A369F">
      <w:pPr>
        <w:pStyle w:val="a4"/>
        <w:tabs>
          <w:tab w:val="left" w:pos="993"/>
        </w:tabs>
        <w:ind w:left="0" w:firstLine="709"/>
      </w:pPr>
      <w:r w:rsidRPr="008E420B">
        <w:lastRenderedPageBreak/>
        <w:t>глухой части на глубине от 0,5 до 65 м;</w:t>
      </w:r>
    </w:p>
    <w:p w14:paraId="59FE4D1F" w14:textId="77777777" w:rsidR="006A369F" w:rsidRPr="008E420B" w:rsidRDefault="006A369F" w:rsidP="006A369F">
      <w:pPr>
        <w:pStyle w:val="a4"/>
        <w:tabs>
          <w:tab w:val="left" w:pos="993"/>
        </w:tabs>
        <w:ind w:left="0" w:firstLine="709"/>
      </w:pPr>
      <w:r w:rsidRPr="008E420B">
        <w:t>отстойника на глубине от 82 до 96 м.</w:t>
      </w:r>
    </w:p>
    <w:p w14:paraId="06BB8CD2" w14:textId="77777777" w:rsidR="004D060D" w:rsidRPr="008E420B" w:rsidRDefault="004D060D" w:rsidP="006A369F">
      <w:pPr>
        <w:pStyle w:val="affffffffffff3"/>
        <w:tabs>
          <w:tab w:val="left" w:pos="993"/>
        </w:tabs>
      </w:pPr>
    </w:p>
    <w:p w14:paraId="2A78C68A" w14:textId="727D2BD6" w:rsidR="006A369F" w:rsidRPr="008E420B" w:rsidRDefault="006A369F" w:rsidP="006A369F">
      <w:pPr>
        <w:pStyle w:val="affffffffffff3"/>
        <w:tabs>
          <w:tab w:val="left" w:pos="993"/>
        </w:tabs>
      </w:pPr>
      <w:r w:rsidRPr="008E420B">
        <w:t>Артезианская водозаборная разведочно-эксплуатационная скважина №</w:t>
      </w:r>
      <w:r w:rsidR="0063354D">
        <w:t xml:space="preserve"> </w:t>
      </w:r>
      <w:r w:rsidRPr="008E420B">
        <w:t>662 пробурена в 19</w:t>
      </w:r>
      <w:r w:rsidR="0063354D">
        <w:t>88 году</w:t>
      </w:r>
      <w:r w:rsidRPr="008E420B">
        <w:t xml:space="preserve"> и имеет общую глубину 90/110 м от поверхности земли. Дебит скважины составляет 20 м</w:t>
      </w:r>
      <w:r w:rsidRPr="008E420B">
        <w:rPr>
          <w:vertAlign w:val="superscript"/>
        </w:rPr>
        <w:t>3</w:t>
      </w:r>
      <w:r w:rsidRPr="008E420B">
        <w:t>/ч, статический уровень – 15 м, динамический – 25 м.</w:t>
      </w:r>
    </w:p>
    <w:p w14:paraId="76656363" w14:textId="77777777" w:rsidR="006A369F" w:rsidRPr="008E420B" w:rsidRDefault="006A369F" w:rsidP="006A369F">
      <w:pPr>
        <w:pStyle w:val="affffffffffff3"/>
        <w:tabs>
          <w:tab w:val="left" w:pos="993"/>
        </w:tabs>
      </w:pPr>
      <w:r w:rsidRPr="008E420B">
        <w:t>Конструкция скважины:</w:t>
      </w:r>
    </w:p>
    <w:p w14:paraId="2AA2C334" w14:textId="77777777" w:rsidR="006A369F" w:rsidRPr="008E420B" w:rsidRDefault="006A369F" w:rsidP="006A369F">
      <w:pPr>
        <w:pStyle w:val="a4"/>
        <w:tabs>
          <w:tab w:val="left" w:pos="993"/>
        </w:tabs>
        <w:ind w:left="0" w:firstLine="709"/>
      </w:pPr>
      <w:r w:rsidRPr="008E420B">
        <w:t>осадная колонна диаметром 426 мм/377 мм, в интервале от 0 до 30 м/интервале от 0,4 до 50 м;</w:t>
      </w:r>
    </w:p>
    <w:p w14:paraId="41276DA5" w14:textId="6BE79745" w:rsidR="006A369F" w:rsidRPr="008E420B" w:rsidRDefault="006A369F" w:rsidP="006A369F">
      <w:pPr>
        <w:pStyle w:val="a4"/>
        <w:tabs>
          <w:tab w:val="left" w:pos="993"/>
        </w:tabs>
        <w:ind w:left="0" w:firstLine="709"/>
      </w:pPr>
      <w:r w:rsidRPr="008E420B">
        <w:t>фильтровая колонна диаметром 219</w:t>
      </w:r>
      <w:r w:rsidR="0063354D">
        <w:t xml:space="preserve"> </w:t>
      </w:r>
      <w:r w:rsidRPr="008E420B">
        <w:t>мм на глубине от 0 до 110 м.</w:t>
      </w:r>
    </w:p>
    <w:p w14:paraId="3D2910E2" w14:textId="77777777" w:rsidR="004D060D" w:rsidRPr="008E420B" w:rsidRDefault="004D060D" w:rsidP="006A369F">
      <w:pPr>
        <w:pStyle w:val="affffffffffff3"/>
        <w:tabs>
          <w:tab w:val="left" w:pos="993"/>
        </w:tabs>
      </w:pPr>
    </w:p>
    <w:p w14:paraId="20A61EEC" w14:textId="77777777" w:rsidR="006A369F" w:rsidRPr="008E420B" w:rsidRDefault="006A369F" w:rsidP="006A369F">
      <w:pPr>
        <w:pStyle w:val="affffffffffff3"/>
        <w:tabs>
          <w:tab w:val="left" w:pos="993"/>
        </w:tabs>
      </w:pPr>
      <w:r w:rsidRPr="008E420B">
        <w:t xml:space="preserve">Фильтровая колонна состоит </w:t>
      </w:r>
      <w:proofErr w:type="gramStart"/>
      <w:r w:rsidRPr="008E420B">
        <w:t>из</w:t>
      </w:r>
      <w:proofErr w:type="gramEnd"/>
      <w:r w:rsidRPr="008E420B">
        <w:t>:</w:t>
      </w:r>
    </w:p>
    <w:p w14:paraId="1FFCFE41" w14:textId="06A18905" w:rsidR="006A369F" w:rsidRPr="008E420B" w:rsidRDefault="006A369F" w:rsidP="006A369F">
      <w:pPr>
        <w:pStyle w:val="a4"/>
        <w:tabs>
          <w:tab w:val="left" w:pos="993"/>
        </w:tabs>
        <w:ind w:left="0" w:firstLine="709"/>
      </w:pPr>
      <w:proofErr w:type="spellStart"/>
      <w:r w:rsidRPr="008E420B">
        <w:t>надфиль</w:t>
      </w:r>
      <w:r w:rsidR="0063354D">
        <w:t>т</w:t>
      </w:r>
      <w:r w:rsidRPr="008E420B">
        <w:t>ровой</w:t>
      </w:r>
      <w:proofErr w:type="spellEnd"/>
      <w:r w:rsidRPr="008E420B">
        <w:t xml:space="preserve"> части на глубине от 0 до 65 м;</w:t>
      </w:r>
    </w:p>
    <w:p w14:paraId="47B2D822" w14:textId="77777777" w:rsidR="006A369F" w:rsidRPr="008E420B" w:rsidRDefault="006A369F" w:rsidP="006A369F">
      <w:pPr>
        <w:pStyle w:val="a4"/>
        <w:tabs>
          <w:tab w:val="left" w:pos="993"/>
        </w:tabs>
        <w:ind w:left="0" w:firstLine="709"/>
      </w:pPr>
      <w:r w:rsidRPr="008E420B">
        <w:t>фильтрующей части на глубине от 65 до 80 м;</w:t>
      </w:r>
    </w:p>
    <w:p w14:paraId="331A65FF" w14:textId="77777777" w:rsidR="006A369F" w:rsidRPr="008E420B" w:rsidRDefault="006A369F" w:rsidP="006A369F">
      <w:pPr>
        <w:pStyle w:val="a4"/>
        <w:tabs>
          <w:tab w:val="left" w:pos="993"/>
        </w:tabs>
        <w:ind w:left="0" w:firstLine="709"/>
      </w:pPr>
      <w:r w:rsidRPr="008E420B">
        <w:t>отстойника на глубине от 80 до 90 м;</w:t>
      </w:r>
    </w:p>
    <w:p w14:paraId="16C7B2B8" w14:textId="77777777" w:rsidR="006A369F" w:rsidRPr="008E420B" w:rsidRDefault="006A369F" w:rsidP="006A369F">
      <w:pPr>
        <w:pStyle w:val="a4"/>
        <w:tabs>
          <w:tab w:val="left" w:pos="993"/>
        </w:tabs>
        <w:ind w:left="0" w:firstLine="709"/>
      </w:pPr>
      <w:r w:rsidRPr="008E420B">
        <w:t>без труб – от 90 до 110 м.</w:t>
      </w:r>
    </w:p>
    <w:p w14:paraId="6B798278" w14:textId="77777777" w:rsidR="004D060D" w:rsidRPr="008E420B" w:rsidRDefault="004D060D" w:rsidP="006A369F">
      <w:pPr>
        <w:pStyle w:val="affffffffffff3"/>
        <w:tabs>
          <w:tab w:val="left" w:pos="993"/>
        </w:tabs>
      </w:pPr>
    </w:p>
    <w:p w14:paraId="419AEAD9" w14:textId="5D474167" w:rsidR="006A369F" w:rsidRPr="008E420B" w:rsidRDefault="006A369F" w:rsidP="006A369F">
      <w:pPr>
        <w:pStyle w:val="affffffffffff3"/>
        <w:tabs>
          <w:tab w:val="left" w:pos="993"/>
        </w:tabs>
      </w:pPr>
      <w:r w:rsidRPr="008E420B">
        <w:t>Оборудования скважин находится в удовлетворительном состоянии. Скважины пригод</w:t>
      </w:r>
      <w:r w:rsidR="004D060D" w:rsidRPr="008E420B">
        <w:t>ны для дальнейшей эксплуатации.</w:t>
      </w:r>
    </w:p>
    <w:p w14:paraId="7A29CCFA" w14:textId="77777777" w:rsidR="00841999" w:rsidRDefault="00841999" w:rsidP="004D060D">
      <w:pPr>
        <w:pStyle w:val="affffffffffff3"/>
        <w:tabs>
          <w:tab w:val="left" w:pos="993"/>
        </w:tabs>
      </w:pPr>
      <w:r w:rsidRPr="008E420B">
        <w:t xml:space="preserve">Все скважины, за исключением наблюдательной, оборудованы средствами измерения </w:t>
      </w:r>
      <w:r>
        <w:t xml:space="preserve">отбора </w:t>
      </w:r>
      <w:r w:rsidRPr="008E420B">
        <w:t>объёма вода.</w:t>
      </w:r>
    </w:p>
    <w:p w14:paraId="1E49A6B3" w14:textId="29CF3D9E" w:rsidR="004D060D" w:rsidRPr="008E420B" w:rsidRDefault="004D060D" w:rsidP="004D060D">
      <w:pPr>
        <w:pStyle w:val="affffffffffff3"/>
        <w:tabs>
          <w:tab w:val="left" w:pos="993"/>
        </w:tabs>
      </w:pPr>
      <w:r w:rsidRPr="008E420B">
        <w:t xml:space="preserve">Состав и характеристика насосного оборудования всех скважин </w:t>
      </w:r>
      <w:r w:rsidR="00841999">
        <w:t xml:space="preserve">на момент актуализации Схемы </w:t>
      </w:r>
      <w:r w:rsidRPr="008E420B">
        <w:t>представлены в таблице 6.</w:t>
      </w:r>
    </w:p>
    <w:p w14:paraId="158089EF" w14:textId="77777777" w:rsidR="006A369F" w:rsidRPr="008E420B" w:rsidRDefault="006A369F" w:rsidP="00887ED2">
      <w:pPr>
        <w:pStyle w:val="1a"/>
        <w:spacing w:before="0"/>
        <w:rPr>
          <w:sz w:val="24"/>
        </w:rPr>
      </w:pPr>
    </w:p>
    <w:p w14:paraId="54149EB8" w14:textId="3EB0EB65" w:rsidR="007E1492" w:rsidRPr="008E420B" w:rsidRDefault="007E1492" w:rsidP="007E1492">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6</w:t>
      </w:r>
      <w:r w:rsidRPr="008E420B">
        <w:rPr>
          <w:bCs/>
          <w:lang w:val="x-none" w:eastAsia="x-none"/>
        </w:rPr>
        <w:fldChar w:fldCharType="end"/>
      </w:r>
      <w:r w:rsidRPr="008E420B">
        <w:rPr>
          <w:bCs/>
          <w:lang w:val="x-none" w:eastAsia="x-none"/>
        </w:rPr>
        <w:t xml:space="preserve"> – </w:t>
      </w:r>
      <w:r w:rsidRPr="008E420B">
        <w:rPr>
          <w:bCs/>
          <w:lang w:eastAsia="x-none"/>
        </w:rPr>
        <w:t>Состав и характеристика насосного оборудования</w:t>
      </w:r>
    </w:p>
    <w:p w14:paraId="3619DE5F" w14:textId="77777777" w:rsidR="007E1492" w:rsidRPr="008E420B" w:rsidRDefault="007E1492" w:rsidP="007E1492">
      <w:pPr>
        <w:pStyle w:val="S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511"/>
        <w:gridCol w:w="1640"/>
        <w:gridCol w:w="2322"/>
        <w:gridCol w:w="1094"/>
        <w:gridCol w:w="1640"/>
      </w:tblGrid>
      <w:tr w:rsidR="007E1492" w:rsidRPr="008E420B" w14:paraId="4E90F622" w14:textId="77777777" w:rsidTr="00C03491">
        <w:trPr>
          <w:trHeight w:val="20"/>
          <w:tblHeader/>
        </w:trPr>
        <w:tc>
          <w:tcPr>
            <w:tcW w:w="836" w:type="pct"/>
            <w:vMerge w:val="restart"/>
            <w:shd w:val="clear" w:color="auto" w:fill="auto"/>
            <w:vAlign w:val="center"/>
            <w:hideMark/>
          </w:tcPr>
          <w:p w14:paraId="1974C113" w14:textId="77777777" w:rsidR="007E1492" w:rsidRPr="008E420B" w:rsidRDefault="007E1492" w:rsidP="007E3B91">
            <w:pPr>
              <w:jc w:val="center"/>
              <w:rPr>
                <w:bCs/>
                <w:color w:val="000000"/>
                <w:sz w:val="20"/>
              </w:rPr>
            </w:pPr>
            <w:r w:rsidRPr="008E420B">
              <w:rPr>
                <w:bCs/>
                <w:color w:val="000000"/>
                <w:sz w:val="20"/>
              </w:rPr>
              <w:t xml:space="preserve">Наименование узла </w:t>
            </w:r>
          </w:p>
        </w:tc>
        <w:tc>
          <w:tcPr>
            <w:tcW w:w="767" w:type="pct"/>
            <w:vMerge w:val="restart"/>
            <w:shd w:val="clear" w:color="auto" w:fill="auto"/>
            <w:vAlign w:val="center"/>
            <w:hideMark/>
          </w:tcPr>
          <w:p w14:paraId="2F1FB239" w14:textId="77777777" w:rsidR="007E1492" w:rsidRPr="008E420B" w:rsidRDefault="007E1492" w:rsidP="007E3B91">
            <w:pPr>
              <w:jc w:val="center"/>
              <w:rPr>
                <w:bCs/>
                <w:color w:val="000000"/>
                <w:sz w:val="20"/>
              </w:rPr>
            </w:pPr>
            <w:r w:rsidRPr="008E420B">
              <w:rPr>
                <w:bCs/>
                <w:color w:val="000000"/>
                <w:sz w:val="20"/>
              </w:rPr>
              <w:t>№ скважины</w:t>
            </w:r>
          </w:p>
        </w:tc>
        <w:tc>
          <w:tcPr>
            <w:tcW w:w="3397" w:type="pct"/>
            <w:gridSpan w:val="4"/>
            <w:shd w:val="clear" w:color="auto" w:fill="auto"/>
            <w:vAlign w:val="center"/>
            <w:hideMark/>
          </w:tcPr>
          <w:p w14:paraId="6E04F0A6" w14:textId="77777777" w:rsidR="007E1492" w:rsidRPr="008E420B" w:rsidRDefault="007E1492" w:rsidP="007E3B91">
            <w:pPr>
              <w:jc w:val="center"/>
              <w:rPr>
                <w:bCs/>
                <w:color w:val="000000"/>
                <w:sz w:val="20"/>
              </w:rPr>
            </w:pPr>
            <w:r w:rsidRPr="008E420B">
              <w:rPr>
                <w:bCs/>
                <w:color w:val="000000"/>
                <w:sz w:val="20"/>
              </w:rPr>
              <w:t>Оборудование</w:t>
            </w:r>
          </w:p>
        </w:tc>
      </w:tr>
      <w:tr w:rsidR="007E1492" w:rsidRPr="008E420B" w14:paraId="6875A14A" w14:textId="77777777" w:rsidTr="00C03491">
        <w:trPr>
          <w:trHeight w:val="20"/>
          <w:tblHeader/>
        </w:trPr>
        <w:tc>
          <w:tcPr>
            <w:tcW w:w="836" w:type="pct"/>
            <w:vMerge/>
            <w:vAlign w:val="center"/>
            <w:hideMark/>
          </w:tcPr>
          <w:p w14:paraId="2A3F4A7F" w14:textId="77777777" w:rsidR="007E1492" w:rsidRPr="008E420B" w:rsidRDefault="007E1492" w:rsidP="007E3B91">
            <w:pPr>
              <w:rPr>
                <w:bCs/>
                <w:color w:val="000000"/>
                <w:sz w:val="20"/>
              </w:rPr>
            </w:pPr>
          </w:p>
        </w:tc>
        <w:tc>
          <w:tcPr>
            <w:tcW w:w="767" w:type="pct"/>
            <w:vMerge/>
            <w:vAlign w:val="center"/>
            <w:hideMark/>
          </w:tcPr>
          <w:p w14:paraId="5919C34D" w14:textId="77777777" w:rsidR="007E1492" w:rsidRPr="008E420B" w:rsidRDefault="007E1492" w:rsidP="007E3B91">
            <w:pPr>
              <w:rPr>
                <w:bCs/>
                <w:color w:val="000000"/>
                <w:sz w:val="20"/>
              </w:rPr>
            </w:pPr>
          </w:p>
        </w:tc>
        <w:tc>
          <w:tcPr>
            <w:tcW w:w="832" w:type="pct"/>
            <w:shd w:val="clear" w:color="auto" w:fill="auto"/>
            <w:vAlign w:val="center"/>
            <w:hideMark/>
          </w:tcPr>
          <w:p w14:paraId="4C6640A8" w14:textId="77777777" w:rsidR="007E1492" w:rsidRPr="008E420B" w:rsidRDefault="007E1492" w:rsidP="007E3B91">
            <w:pPr>
              <w:jc w:val="center"/>
              <w:rPr>
                <w:bCs/>
                <w:color w:val="000000"/>
                <w:sz w:val="20"/>
              </w:rPr>
            </w:pPr>
            <w:r w:rsidRPr="008E420B">
              <w:rPr>
                <w:bCs/>
                <w:color w:val="000000"/>
                <w:sz w:val="20"/>
              </w:rPr>
              <w:t>марка насоса</w:t>
            </w:r>
          </w:p>
        </w:tc>
        <w:tc>
          <w:tcPr>
            <w:tcW w:w="1178" w:type="pct"/>
            <w:shd w:val="clear" w:color="auto" w:fill="auto"/>
            <w:vAlign w:val="center"/>
            <w:hideMark/>
          </w:tcPr>
          <w:p w14:paraId="09CB4527" w14:textId="77777777" w:rsidR="007E1492" w:rsidRPr="008E420B" w:rsidRDefault="007E1492" w:rsidP="007E3B91">
            <w:pPr>
              <w:ind w:left="-108" w:right="-108"/>
              <w:jc w:val="center"/>
              <w:rPr>
                <w:bCs/>
                <w:color w:val="000000"/>
                <w:sz w:val="20"/>
              </w:rPr>
            </w:pPr>
            <w:r w:rsidRPr="008E420B">
              <w:rPr>
                <w:bCs/>
                <w:color w:val="000000"/>
                <w:sz w:val="20"/>
              </w:rPr>
              <w:t xml:space="preserve">производительность, </w:t>
            </w:r>
            <w:proofErr w:type="gramStart"/>
            <w:r w:rsidRPr="008E420B">
              <w:rPr>
                <w:bCs/>
                <w:color w:val="000000"/>
                <w:sz w:val="20"/>
              </w:rPr>
              <w:t>м</w:t>
            </w:r>
            <w:proofErr w:type="gramEnd"/>
            <w:r w:rsidRPr="008E420B">
              <w:rPr>
                <w:bCs/>
                <w:color w:val="000000"/>
                <w:sz w:val="20"/>
              </w:rPr>
              <w:t>³/ч</w:t>
            </w:r>
          </w:p>
        </w:tc>
        <w:tc>
          <w:tcPr>
            <w:tcW w:w="555" w:type="pct"/>
            <w:shd w:val="clear" w:color="auto" w:fill="auto"/>
            <w:vAlign w:val="center"/>
            <w:hideMark/>
          </w:tcPr>
          <w:p w14:paraId="56288DA8" w14:textId="77777777" w:rsidR="007E1492" w:rsidRPr="008E420B" w:rsidRDefault="007E1492" w:rsidP="007E3B91">
            <w:pPr>
              <w:jc w:val="center"/>
              <w:rPr>
                <w:bCs/>
                <w:color w:val="000000"/>
                <w:sz w:val="20"/>
              </w:rPr>
            </w:pPr>
            <w:r w:rsidRPr="008E420B">
              <w:rPr>
                <w:bCs/>
                <w:color w:val="000000"/>
                <w:sz w:val="20"/>
              </w:rPr>
              <w:t xml:space="preserve">напор, </w:t>
            </w:r>
            <w:proofErr w:type="gramStart"/>
            <w:r w:rsidRPr="008E420B">
              <w:rPr>
                <w:bCs/>
                <w:color w:val="000000"/>
                <w:sz w:val="20"/>
              </w:rPr>
              <w:t>м</w:t>
            </w:r>
            <w:proofErr w:type="gramEnd"/>
          </w:p>
        </w:tc>
        <w:tc>
          <w:tcPr>
            <w:tcW w:w="832" w:type="pct"/>
            <w:shd w:val="clear" w:color="auto" w:fill="auto"/>
            <w:vAlign w:val="center"/>
            <w:hideMark/>
          </w:tcPr>
          <w:p w14:paraId="6CCF517A" w14:textId="77777777" w:rsidR="007E1492" w:rsidRPr="008E420B" w:rsidRDefault="007E1492" w:rsidP="007E3B91">
            <w:pPr>
              <w:jc w:val="center"/>
              <w:rPr>
                <w:bCs/>
                <w:color w:val="000000"/>
                <w:sz w:val="20"/>
              </w:rPr>
            </w:pPr>
            <w:r w:rsidRPr="008E420B">
              <w:rPr>
                <w:bCs/>
                <w:color w:val="000000"/>
                <w:sz w:val="20"/>
              </w:rPr>
              <w:t>мощность, кВт</w:t>
            </w:r>
          </w:p>
        </w:tc>
      </w:tr>
      <w:tr w:rsidR="00216985" w:rsidRPr="008E420B" w14:paraId="4B751A84" w14:textId="77777777" w:rsidTr="00841999">
        <w:trPr>
          <w:trHeight w:val="20"/>
        </w:trPr>
        <w:tc>
          <w:tcPr>
            <w:tcW w:w="836" w:type="pct"/>
            <w:vMerge w:val="restart"/>
            <w:shd w:val="clear" w:color="auto" w:fill="auto"/>
            <w:noWrap/>
            <w:vAlign w:val="center"/>
            <w:hideMark/>
          </w:tcPr>
          <w:p w14:paraId="03B98A59" w14:textId="77777777" w:rsidR="00216985" w:rsidRPr="008E420B" w:rsidRDefault="00216985" w:rsidP="00216985">
            <w:pPr>
              <w:jc w:val="center"/>
              <w:rPr>
                <w:color w:val="000000"/>
                <w:sz w:val="20"/>
              </w:rPr>
            </w:pPr>
            <w:r w:rsidRPr="008E420B">
              <w:rPr>
                <w:color w:val="000000"/>
                <w:sz w:val="20"/>
              </w:rPr>
              <w:t>ВЗУ №1</w:t>
            </w:r>
          </w:p>
        </w:tc>
        <w:tc>
          <w:tcPr>
            <w:tcW w:w="767" w:type="pct"/>
            <w:shd w:val="clear" w:color="auto" w:fill="auto"/>
            <w:vAlign w:val="center"/>
            <w:hideMark/>
          </w:tcPr>
          <w:p w14:paraId="7FFD3279" w14:textId="77777777" w:rsidR="00216985" w:rsidRPr="008E420B" w:rsidRDefault="00216985" w:rsidP="00216985">
            <w:pPr>
              <w:jc w:val="center"/>
              <w:rPr>
                <w:color w:val="000000"/>
                <w:sz w:val="20"/>
              </w:rPr>
            </w:pPr>
            <w:r w:rsidRPr="008E420B">
              <w:rPr>
                <w:color w:val="000000"/>
                <w:sz w:val="20"/>
              </w:rPr>
              <w:t>652</w:t>
            </w:r>
          </w:p>
        </w:tc>
        <w:tc>
          <w:tcPr>
            <w:tcW w:w="832" w:type="pct"/>
            <w:shd w:val="clear" w:color="auto" w:fill="auto"/>
            <w:noWrap/>
            <w:hideMark/>
          </w:tcPr>
          <w:p w14:paraId="2F864A5D" w14:textId="5DB51F37" w:rsidR="00216985" w:rsidRPr="008E420B" w:rsidRDefault="00216985" w:rsidP="00216985">
            <w:pPr>
              <w:jc w:val="center"/>
              <w:rPr>
                <w:color w:val="000000"/>
                <w:sz w:val="20"/>
              </w:rPr>
            </w:pPr>
            <w:r w:rsidRPr="00653246">
              <w:rPr>
                <w:snapToGrid w:val="0"/>
                <w:sz w:val="20"/>
                <w:szCs w:val="20"/>
                <w:lang w:val="en-US"/>
              </w:rPr>
              <w:t>DAB S6D12</w:t>
            </w:r>
          </w:p>
        </w:tc>
        <w:tc>
          <w:tcPr>
            <w:tcW w:w="1178" w:type="pct"/>
            <w:shd w:val="clear" w:color="auto" w:fill="auto"/>
            <w:noWrap/>
            <w:vAlign w:val="center"/>
            <w:hideMark/>
          </w:tcPr>
          <w:p w14:paraId="4DDF95BF" w14:textId="77777777"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hideMark/>
          </w:tcPr>
          <w:p w14:paraId="15809090" w14:textId="77777777"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hideMark/>
          </w:tcPr>
          <w:p w14:paraId="0036A56E" w14:textId="550A5E74" w:rsidR="00216985" w:rsidRPr="008E420B" w:rsidRDefault="00216985" w:rsidP="00216985">
            <w:pPr>
              <w:jc w:val="center"/>
              <w:rPr>
                <w:color w:val="000000"/>
                <w:sz w:val="20"/>
              </w:rPr>
            </w:pPr>
            <w:r w:rsidRPr="008E420B">
              <w:rPr>
                <w:color w:val="000000"/>
                <w:sz w:val="20"/>
              </w:rPr>
              <w:t>6,3</w:t>
            </w:r>
          </w:p>
        </w:tc>
      </w:tr>
      <w:tr w:rsidR="00216985" w:rsidRPr="008E420B" w14:paraId="7A6A37B4" w14:textId="77777777" w:rsidTr="00841999">
        <w:trPr>
          <w:trHeight w:val="20"/>
        </w:trPr>
        <w:tc>
          <w:tcPr>
            <w:tcW w:w="836" w:type="pct"/>
            <w:vMerge/>
            <w:vAlign w:val="center"/>
            <w:hideMark/>
          </w:tcPr>
          <w:p w14:paraId="66872493" w14:textId="77777777" w:rsidR="00216985" w:rsidRPr="008E420B" w:rsidRDefault="00216985" w:rsidP="00216985">
            <w:pPr>
              <w:rPr>
                <w:color w:val="000000"/>
                <w:sz w:val="20"/>
              </w:rPr>
            </w:pPr>
          </w:p>
        </w:tc>
        <w:tc>
          <w:tcPr>
            <w:tcW w:w="767" w:type="pct"/>
            <w:shd w:val="clear" w:color="auto" w:fill="auto"/>
            <w:vAlign w:val="center"/>
            <w:hideMark/>
          </w:tcPr>
          <w:p w14:paraId="699315D5" w14:textId="77777777" w:rsidR="00216985" w:rsidRPr="008E420B" w:rsidRDefault="00216985" w:rsidP="00216985">
            <w:pPr>
              <w:jc w:val="center"/>
              <w:rPr>
                <w:color w:val="000000"/>
                <w:sz w:val="20"/>
              </w:rPr>
            </w:pPr>
            <w:r w:rsidRPr="008E420B">
              <w:rPr>
                <w:color w:val="000000"/>
                <w:sz w:val="20"/>
              </w:rPr>
              <w:t>667</w:t>
            </w:r>
          </w:p>
        </w:tc>
        <w:tc>
          <w:tcPr>
            <w:tcW w:w="832" w:type="pct"/>
            <w:shd w:val="clear" w:color="auto" w:fill="auto"/>
            <w:noWrap/>
            <w:hideMark/>
          </w:tcPr>
          <w:p w14:paraId="4AB984F0" w14:textId="02D313E0" w:rsidR="00216985" w:rsidRPr="008E420B" w:rsidRDefault="00216985" w:rsidP="00216985">
            <w:pPr>
              <w:jc w:val="center"/>
              <w:rPr>
                <w:color w:val="000000"/>
                <w:sz w:val="20"/>
              </w:rPr>
            </w:pPr>
            <w:r w:rsidRPr="00653246">
              <w:rPr>
                <w:snapToGrid w:val="0"/>
                <w:sz w:val="20"/>
                <w:szCs w:val="20"/>
                <w:lang w:val="en-US"/>
              </w:rPr>
              <w:t>DAB S6D12</w:t>
            </w:r>
          </w:p>
        </w:tc>
        <w:tc>
          <w:tcPr>
            <w:tcW w:w="1178" w:type="pct"/>
            <w:shd w:val="clear" w:color="auto" w:fill="auto"/>
            <w:noWrap/>
            <w:vAlign w:val="center"/>
            <w:hideMark/>
          </w:tcPr>
          <w:p w14:paraId="4A2DCEFE" w14:textId="77777777"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hideMark/>
          </w:tcPr>
          <w:p w14:paraId="5A6ABE03" w14:textId="77777777"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hideMark/>
          </w:tcPr>
          <w:p w14:paraId="4C086DD4" w14:textId="001AD021" w:rsidR="00216985" w:rsidRPr="008E420B" w:rsidRDefault="00216985" w:rsidP="00216985">
            <w:pPr>
              <w:jc w:val="center"/>
              <w:rPr>
                <w:color w:val="000000"/>
                <w:sz w:val="20"/>
              </w:rPr>
            </w:pPr>
            <w:r w:rsidRPr="008E420B">
              <w:rPr>
                <w:color w:val="000000"/>
                <w:sz w:val="20"/>
              </w:rPr>
              <w:t>6,3</w:t>
            </w:r>
          </w:p>
        </w:tc>
      </w:tr>
      <w:tr w:rsidR="00216985" w:rsidRPr="008E420B" w14:paraId="0B2307D3" w14:textId="77777777" w:rsidTr="00841999">
        <w:trPr>
          <w:trHeight w:val="20"/>
        </w:trPr>
        <w:tc>
          <w:tcPr>
            <w:tcW w:w="836" w:type="pct"/>
            <w:vMerge/>
            <w:vAlign w:val="center"/>
            <w:hideMark/>
          </w:tcPr>
          <w:p w14:paraId="57E7DE7D" w14:textId="77777777" w:rsidR="00216985" w:rsidRPr="008E420B" w:rsidRDefault="00216985" w:rsidP="00216985">
            <w:pPr>
              <w:rPr>
                <w:color w:val="000000"/>
                <w:sz w:val="20"/>
              </w:rPr>
            </w:pPr>
          </w:p>
        </w:tc>
        <w:tc>
          <w:tcPr>
            <w:tcW w:w="767" w:type="pct"/>
            <w:shd w:val="clear" w:color="auto" w:fill="auto"/>
            <w:vAlign w:val="center"/>
            <w:hideMark/>
          </w:tcPr>
          <w:p w14:paraId="754F430A" w14:textId="77777777" w:rsidR="00216985" w:rsidRPr="008E420B" w:rsidRDefault="00216985" w:rsidP="00216985">
            <w:pPr>
              <w:jc w:val="center"/>
              <w:rPr>
                <w:color w:val="000000"/>
                <w:sz w:val="20"/>
              </w:rPr>
            </w:pPr>
            <w:r w:rsidRPr="008E420B">
              <w:rPr>
                <w:color w:val="000000"/>
                <w:sz w:val="20"/>
              </w:rPr>
              <w:t>653</w:t>
            </w:r>
          </w:p>
        </w:tc>
        <w:tc>
          <w:tcPr>
            <w:tcW w:w="832" w:type="pct"/>
            <w:shd w:val="clear" w:color="auto" w:fill="auto"/>
            <w:noWrap/>
            <w:hideMark/>
          </w:tcPr>
          <w:p w14:paraId="7CCBCA78" w14:textId="11093091" w:rsidR="00216985" w:rsidRPr="008E420B" w:rsidRDefault="00216985" w:rsidP="00216985">
            <w:pPr>
              <w:jc w:val="center"/>
              <w:rPr>
                <w:color w:val="000000"/>
                <w:sz w:val="20"/>
              </w:rPr>
            </w:pPr>
            <w:r w:rsidRPr="00653246">
              <w:rPr>
                <w:snapToGrid w:val="0"/>
                <w:sz w:val="20"/>
                <w:szCs w:val="20"/>
                <w:lang w:val="en-US"/>
              </w:rPr>
              <w:t>DAB S6D12</w:t>
            </w:r>
          </w:p>
        </w:tc>
        <w:tc>
          <w:tcPr>
            <w:tcW w:w="1178" w:type="pct"/>
            <w:shd w:val="clear" w:color="auto" w:fill="auto"/>
            <w:noWrap/>
            <w:vAlign w:val="center"/>
            <w:hideMark/>
          </w:tcPr>
          <w:p w14:paraId="312356E7" w14:textId="77777777"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hideMark/>
          </w:tcPr>
          <w:p w14:paraId="33C9B8C1" w14:textId="77777777"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hideMark/>
          </w:tcPr>
          <w:p w14:paraId="5CC19FF9" w14:textId="1CF3E6D1" w:rsidR="00216985" w:rsidRPr="008E420B" w:rsidRDefault="00216985" w:rsidP="00216985">
            <w:pPr>
              <w:jc w:val="center"/>
              <w:rPr>
                <w:color w:val="000000"/>
                <w:sz w:val="20"/>
              </w:rPr>
            </w:pPr>
            <w:r w:rsidRPr="008E420B">
              <w:rPr>
                <w:color w:val="000000"/>
                <w:sz w:val="20"/>
              </w:rPr>
              <w:t>6,3</w:t>
            </w:r>
          </w:p>
        </w:tc>
      </w:tr>
      <w:tr w:rsidR="00216985" w:rsidRPr="008E420B" w14:paraId="28B5376C" w14:textId="77777777" w:rsidTr="00841999">
        <w:trPr>
          <w:trHeight w:val="20"/>
        </w:trPr>
        <w:tc>
          <w:tcPr>
            <w:tcW w:w="836" w:type="pct"/>
            <w:vMerge/>
            <w:vAlign w:val="center"/>
            <w:hideMark/>
          </w:tcPr>
          <w:p w14:paraId="59EFE080" w14:textId="77777777" w:rsidR="00216985" w:rsidRPr="008E420B" w:rsidRDefault="00216985" w:rsidP="00216985">
            <w:pPr>
              <w:rPr>
                <w:color w:val="000000"/>
                <w:sz w:val="20"/>
              </w:rPr>
            </w:pPr>
          </w:p>
        </w:tc>
        <w:tc>
          <w:tcPr>
            <w:tcW w:w="767" w:type="pct"/>
            <w:shd w:val="clear" w:color="auto" w:fill="auto"/>
            <w:vAlign w:val="center"/>
            <w:hideMark/>
          </w:tcPr>
          <w:p w14:paraId="628466D7" w14:textId="77777777" w:rsidR="00216985" w:rsidRPr="008E420B" w:rsidRDefault="00216985" w:rsidP="00216985">
            <w:pPr>
              <w:jc w:val="center"/>
              <w:rPr>
                <w:color w:val="000000"/>
                <w:sz w:val="20"/>
              </w:rPr>
            </w:pPr>
            <w:r w:rsidRPr="008E420B">
              <w:rPr>
                <w:color w:val="000000"/>
                <w:sz w:val="20"/>
              </w:rPr>
              <w:t>666</w:t>
            </w:r>
          </w:p>
        </w:tc>
        <w:tc>
          <w:tcPr>
            <w:tcW w:w="832" w:type="pct"/>
            <w:shd w:val="clear" w:color="auto" w:fill="auto"/>
            <w:noWrap/>
            <w:hideMark/>
          </w:tcPr>
          <w:p w14:paraId="0C6A25DE" w14:textId="0A479E96" w:rsidR="00216985" w:rsidRPr="008E420B" w:rsidRDefault="00216985" w:rsidP="00216985">
            <w:pPr>
              <w:jc w:val="center"/>
              <w:rPr>
                <w:color w:val="000000"/>
                <w:sz w:val="20"/>
              </w:rPr>
            </w:pPr>
            <w:r w:rsidRPr="00653246">
              <w:rPr>
                <w:snapToGrid w:val="0"/>
                <w:sz w:val="20"/>
                <w:szCs w:val="20"/>
                <w:lang w:val="en-US"/>
              </w:rPr>
              <w:t>DAB S6D12</w:t>
            </w:r>
          </w:p>
        </w:tc>
        <w:tc>
          <w:tcPr>
            <w:tcW w:w="1178" w:type="pct"/>
            <w:shd w:val="clear" w:color="auto" w:fill="auto"/>
            <w:noWrap/>
            <w:vAlign w:val="center"/>
            <w:hideMark/>
          </w:tcPr>
          <w:p w14:paraId="5F3B6E5E" w14:textId="77777777"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hideMark/>
          </w:tcPr>
          <w:p w14:paraId="0605F93F" w14:textId="77777777"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hideMark/>
          </w:tcPr>
          <w:p w14:paraId="2E37AB59" w14:textId="695C45A1" w:rsidR="00216985" w:rsidRPr="008E420B" w:rsidRDefault="00216985" w:rsidP="00216985">
            <w:pPr>
              <w:jc w:val="center"/>
              <w:rPr>
                <w:color w:val="000000"/>
                <w:sz w:val="20"/>
              </w:rPr>
            </w:pPr>
            <w:r w:rsidRPr="008E420B">
              <w:rPr>
                <w:color w:val="000000"/>
                <w:sz w:val="20"/>
              </w:rPr>
              <w:t>6,3</w:t>
            </w:r>
          </w:p>
        </w:tc>
      </w:tr>
      <w:tr w:rsidR="007E1492" w:rsidRPr="008E420B" w14:paraId="53D51F64" w14:textId="77777777" w:rsidTr="00C03491">
        <w:trPr>
          <w:trHeight w:val="20"/>
        </w:trPr>
        <w:tc>
          <w:tcPr>
            <w:tcW w:w="836" w:type="pct"/>
            <w:vMerge/>
            <w:vAlign w:val="center"/>
            <w:hideMark/>
          </w:tcPr>
          <w:p w14:paraId="4B1BE5A7" w14:textId="77777777" w:rsidR="007E1492" w:rsidRPr="008E420B" w:rsidRDefault="007E1492" w:rsidP="007E3B91">
            <w:pPr>
              <w:rPr>
                <w:color w:val="000000"/>
                <w:sz w:val="20"/>
              </w:rPr>
            </w:pPr>
          </w:p>
        </w:tc>
        <w:tc>
          <w:tcPr>
            <w:tcW w:w="767" w:type="pct"/>
            <w:shd w:val="clear" w:color="auto" w:fill="auto"/>
            <w:vAlign w:val="center"/>
            <w:hideMark/>
          </w:tcPr>
          <w:p w14:paraId="08461316" w14:textId="77777777" w:rsidR="007E1492" w:rsidRPr="008E420B" w:rsidRDefault="007E1492" w:rsidP="007E3B91">
            <w:pPr>
              <w:jc w:val="center"/>
              <w:rPr>
                <w:color w:val="000000"/>
                <w:sz w:val="20"/>
              </w:rPr>
            </w:pPr>
            <w:r w:rsidRPr="008E420B">
              <w:rPr>
                <w:color w:val="000000"/>
                <w:sz w:val="20"/>
              </w:rPr>
              <w:t>651</w:t>
            </w:r>
          </w:p>
        </w:tc>
        <w:tc>
          <w:tcPr>
            <w:tcW w:w="832" w:type="pct"/>
            <w:shd w:val="clear" w:color="auto" w:fill="auto"/>
            <w:noWrap/>
            <w:vAlign w:val="center"/>
            <w:hideMark/>
          </w:tcPr>
          <w:p w14:paraId="0356D730" w14:textId="77777777" w:rsidR="007E1492" w:rsidRPr="008E420B" w:rsidRDefault="007E1492" w:rsidP="007E3B91">
            <w:pPr>
              <w:jc w:val="center"/>
              <w:rPr>
                <w:color w:val="000000"/>
                <w:sz w:val="20"/>
              </w:rPr>
            </w:pPr>
            <w:r w:rsidRPr="008E420B">
              <w:rPr>
                <w:color w:val="000000"/>
                <w:sz w:val="20"/>
              </w:rPr>
              <w:t>-</w:t>
            </w:r>
          </w:p>
        </w:tc>
        <w:tc>
          <w:tcPr>
            <w:tcW w:w="1178" w:type="pct"/>
            <w:shd w:val="clear" w:color="auto" w:fill="auto"/>
            <w:noWrap/>
            <w:vAlign w:val="center"/>
            <w:hideMark/>
          </w:tcPr>
          <w:p w14:paraId="3589F5A6" w14:textId="77777777" w:rsidR="007E1492" w:rsidRPr="008E420B" w:rsidRDefault="007E1492" w:rsidP="007E3B91">
            <w:pPr>
              <w:jc w:val="center"/>
              <w:rPr>
                <w:color w:val="000000"/>
                <w:sz w:val="20"/>
              </w:rPr>
            </w:pPr>
            <w:r w:rsidRPr="008E420B">
              <w:rPr>
                <w:color w:val="000000"/>
                <w:sz w:val="20"/>
              </w:rPr>
              <w:t>-</w:t>
            </w:r>
          </w:p>
        </w:tc>
        <w:tc>
          <w:tcPr>
            <w:tcW w:w="555" w:type="pct"/>
            <w:shd w:val="clear" w:color="auto" w:fill="auto"/>
            <w:noWrap/>
            <w:vAlign w:val="center"/>
            <w:hideMark/>
          </w:tcPr>
          <w:p w14:paraId="08A1B767" w14:textId="77777777" w:rsidR="007E1492" w:rsidRPr="008E420B" w:rsidRDefault="007E1492" w:rsidP="007E3B91">
            <w:pPr>
              <w:jc w:val="center"/>
              <w:rPr>
                <w:color w:val="000000"/>
                <w:sz w:val="20"/>
              </w:rPr>
            </w:pPr>
            <w:r w:rsidRPr="008E420B">
              <w:rPr>
                <w:color w:val="000000"/>
                <w:sz w:val="20"/>
              </w:rPr>
              <w:t>-</w:t>
            </w:r>
          </w:p>
        </w:tc>
        <w:tc>
          <w:tcPr>
            <w:tcW w:w="832" w:type="pct"/>
            <w:shd w:val="clear" w:color="auto" w:fill="auto"/>
            <w:noWrap/>
            <w:vAlign w:val="center"/>
            <w:hideMark/>
          </w:tcPr>
          <w:p w14:paraId="3F059294" w14:textId="77777777" w:rsidR="007E1492" w:rsidRPr="008E420B" w:rsidRDefault="007E1492" w:rsidP="007E3B91">
            <w:pPr>
              <w:jc w:val="center"/>
              <w:rPr>
                <w:color w:val="000000"/>
                <w:sz w:val="20"/>
              </w:rPr>
            </w:pPr>
            <w:r w:rsidRPr="008E420B">
              <w:rPr>
                <w:color w:val="000000"/>
                <w:sz w:val="20"/>
              </w:rPr>
              <w:t>-</w:t>
            </w:r>
          </w:p>
        </w:tc>
      </w:tr>
      <w:tr w:rsidR="00216985" w:rsidRPr="008E420B" w14:paraId="0E9DBDFA" w14:textId="77777777" w:rsidTr="00841999">
        <w:trPr>
          <w:trHeight w:val="20"/>
        </w:trPr>
        <w:tc>
          <w:tcPr>
            <w:tcW w:w="836" w:type="pct"/>
            <w:vMerge w:val="restart"/>
            <w:shd w:val="clear" w:color="auto" w:fill="auto"/>
            <w:noWrap/>
            <w:vAlign w:val="center"/>
            <w:hideMark/>
          </w:tcPr>
          <w:p w14:paraId="32222130" w14:textId="77777777" w:rsidR="00216985" w:rsidRPr="008E420B" w:rsidRDefault="00216985" w:rsidP="00216985">
            <w:pPr>
              <w:jc w:val="center"/>
              <w:rPr>
                <w:color w:val="000000"/>
                <w:sz w:val="20"/>
              </w:rPr>
            </w:pPr>
            <w:r w:rsidRPr="008E420B">
              <w:rPr>
                <w:color w:val="000000"/>
                <w:sz w:val="20"/>
              </w:rPr>
              <w:t>ВЗУ №2</w:t>
            </w:r>
          </w:p>
        </w:tc>
        <w:tc>
          <w:tcPr>
            <w:tcW w:w="767" w:type="pct"/>
            <w:shd w:val="clear" w:color="auto" w:fill="auto"/>
            <w:vAlign w:val="center"/>
            <w:hideMark/>
          </w:tcPr>
          <w:p w14:paraId="625FEA74" w14:textId="77777777" w:rsidR="00216985" w:rsidRPr="008E420B" w:rsidRDefault="00216985" w:rsidP="00216985">
            <w:pPr>
              <w:jc w:val="center"/>
              <w:rPr>
                <w:color w:val="000000"/>
                <w:sz w:val="20"/>
              </w:rPr>
            </w:pPr>
            <w:r w:rsidRPr="008E420B">
              <w:rPr>
                <w:color w:val="000000"/>
                <w:sz w:val="20"/>
              </w:rPr>
              <w:t>661</w:t>
            </w:r>
          </w:p>
        </w:tc>
        <w:tc>
          <w:tcPr>
            <w:tcW w:w="832" w:type="pct"/>
            <w:shd w:val="clear" w:color="auto" w:fill="auto"/>
            <w:noWrap/>
            <w:hideMark/>
          </w:tcPr>
          <w:p w14:paraId="14B250F1" w14:textId="325DD078" w:rsidR="00216985" w:rsidRPr="008E420B" w:rsidRDefault="00216985" w:rsidP="00216985">
            <w:pPr>
              <w:jc w:val="center"/>
              <w:rPr>
                <w:color w:val="000000"/>
                <w:sz w:val="20"/>
              </w:rPr>
            </w:pPr>
            <w:r w:rsidRPr="00425E03">
              <w:rPr>
                <w:snapToGrid w:val="0"/>
                <w:sz w:val="20"/>
                <w:szCs w:val="20"/>
                <w:lang w:val="en-US"/>
              </w:rPr>
              <w:t>DAB S6D12</w:t>
            </w:r>
          </w:p>
        </w:tc>
        <w:tc>
          <w:tcPr>
            <w:tcW w:w="1178" w:type="pct"/>
            <w:shd w:val="clear" w:color="auto" w:fill="auto"/>
            <w:noWrap/>
            <w:vAlign w:val="center"/>
            <w:hideMark/>
          </w:tcPr>
          <w:p w14:paraId="17D7D724" w14:textId="77777777"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hideMark/>
          </w:tcPr>
          <w:p w14:paraId="4E652C49" w14:textId="77777777"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hideMark/>
          </w:tcPr>
          <w:p w14:paraId="1A60CCCE" w14:textId="4D798877" w:rsidR="00216985" w:rsidRPr="008E420B" w:rsidRDefault="00216985" w:rsidP="00216985">
            <w:pPr>
              <w:jc w:val="center"/>
              <w:rPr>
                <w:color w:val="000000"/>
                <w:sz w:val="20"/>
              </w:rPr>
            </w:pPr>
            <w:r w:rsidRPr="008E420B">
              <w:rPr>
                <w:color w:val="000000"/>
                <w:sz w:val="20"/>
              </w:rPr>
              <w:t>6,3</w:t>
            </w:r>
          </w:p>
        </w:tc>
      </w:tr>
      <w:tr w:rsidR="00216985" w:rsidRPr="008E420B" w14:paraId="347FA5C4" w14:textId="77777777" w:rsidTr="00841999">
        <w:trPr>
          <w:trHeight w:val="20"/>
        </w:trPr>
        <w:tc>
          <w:tcPr>
            <w:tcW w:w="836" w:type="pct"/>
            <w:vMerge/>
            <w:shd w:val="clear" w:color="auto" w:fill="auto"/>
            <w:noWrap/>
            <w:vAlign w:val="center"/>
          </w:tcPr>
          <w:p w14:paraId="213F92E3" w14:textId="77777777" w:rsidR="00216985" w:rsidRPr="008E420B" w:rsidRDefault="00216985" w:rsidP="00216985">
            <w:pPr>
              <w:jc w:val="center"/>
              <w:rPr>
                <w:color w:val="000000"/>
                <w:sz w:val="20"/>
              </w:rPr>
            </w:pPr>
          </w:p>
        </w:tc>
        <w:tc>
          <w:tcPr>
            <w:tcW w:w="767" w:type="pct"/>
            <w:shd w:val="clear" w:color="auto" w:fill="auto"/>
            <w:vAlign w:val="center"/>
          </w:tcPr>
          <w:p w14:paraId="1EF2C64A" w14:textId="4995E2EB" w:rsidR="00216985" w:rsidRPr="008E420B" w:rsidRDefault="00216985" w:rsidP="00216985">
            <w:pPr>
              <w:jc w:val="center"/>
              <w:rPr>
                <w:color w:val="000000"/>
                <w:sz w:val="20"/>
              </w:rPr>
            </w:pPr>
            <w:r w:rsidRPr="008E420B">
              <w:rPr>
                <w:color w:val="000000"/>
                <w:sz w:val="20"/>
              </w:rPr>
              <w:t>662</w:t>
            </w:r>
          </w:p>
        </w:tc>
        <w:tc>
          <w:tcPr>
            <w:tcW w:w="832" w:type="pct"/>
            <w:shd w:val="clear" w:color="auto" w:fill="auto"/>
            <w:noWrap/>
          </w:tcPr>
          <w:p w14:paraId="62ADC4B8" w14:textId="0324F32B" w:rsidR="00216985" w:rsidRPr="008E420B" w:rsidRDefault="00216985" w:rsidP="00216985">
            <w:pPr>
              <w:jc w:val="center"/>
              <w:rPr>
                <w:color w:val="000000"/>
                <w:sz w:val="20"/>
              </w:rPr>
            </w:pPr>
            <w:r w:rsidRPr="00425E03">
              <w:rPr>
                <w:snapToGrid w:val="0"/>
                <w:sz w:val="20"/>
                <w:szCs w:val="20"/>
                <w:lang w:val="en-US"/>
              </w:rPr>
              <w:t>DAB S6D12</w:t>
            </w:r>
          </w:p>
        </w:tc>
        <w:tc>
          <w:tcPr>
            <w:tcW w:w="1178" w:type="pct"/>
            <w:shd w:val="clear" w:color="auto" w:fill="auto"/>
            <w:noWrap/>
            <w:vAlign w:val="center"/>
          </w:tcPr>
          <w:p w14:paraId="3F60BDC1" w14:textId="4AEEDA56" w:rsidR="00216985" w:rsidRPr="008E420B" w:rsidRDefault="00216985" w:rsidP="00216985">
            <w:pPr>
              <w:jc w:val="center"/>
              <w:rPr>
                <w:color w:val="000000"/>
                <w:sz w:val="20"/>
              </w:rPr>
            </w:pPr>
            <w:r w:rsidRPr="008E420B">
              <w:rPr>
                <w:color w:val="000000"/>
                <w:sz w:val="20"/>
              </w:rPr>
              <w:t>16</w:t>
            </w:r>
          </w:p>
        </w:tc>
        <w:tc>
          <w:tcPr>
            <w:tcW w:w="555" w:type="pct"/>
            <w:shd w:val="clear" w:color="auto" w:fill="auto"/>
            <w:noWrap/>
            <w:vAlign w:val="center"/>
          </w:tcPr>
          <w:p w14:paraId="7D5C7910" w14:textId="483AE989" w:rsidR="00216985" w:rsidRPr="008E420B" w:rsidRDefault="00216985" w:rsidP="00216985">
            <w:pPr>
              <w:jc w:val="center"/>
              <w:rPr>
                <w:color w:val="000000"/>
                <w:sz w:val="20"/>
              </w:rPr>
            </w:pPr>
            <w:r w:rsidRPr="008E420B">
              <w:rPr>
                <w:color w:val="000000"/>
                <w:sz w:val="20"/>
              </w:rPr>
              <w:t>140</w:t>
            </w:r>
          </w:p>
        </w:tc>
        <w:tc>
          <w:tcPr>
            <w:tcW w:w="832" w:type="pct"/>
            <w:shd w:val="clear" w:color="auto" w:fill="auto"/>
            <w:noWrap/>
            <w:vAlign w:val="center"/>
          </w:tcPr>
          <w:p w14:paraId="5F9D66DA" w14:textId="085F0696" w:rsidR="00216985" w:rsidRPr="008E420B" w:rsidRDefault="00216985" w:rsidP="00216985">
            <w:pPr>
              <w:jc w:val="center"/>
              <w:rPr>
                <w:color w:val="000000"/>
                <w:sz w:val="20"/>
              </w:rPr>
            </w:pPr>
            <w:r w:rsidRPr="008E420B">
              <w:rPr>
                <w:color w:val="000000"/>
                <w:sz w:val="20"/>
              </w:rPr>
              <w:t>6,3</w:t>
            </w:r>
          </w:p>
        </w:tc>
      </w:tr>
    </w:tbl>
    <w:p w14:paraId="7E0F4BA3" w14:textId="77777777" w:rsidR="007E1492" w:rsidRPr="008E420B" w:rsidRDefault="007E1492" w:rsidP="009668EC">
      <w:pPr>
        <w:pStyle w:val="S0"/>
        <w:rPr>
          <w:color w:val="000000"/>
        </w:rPr>
      </w:pPr>
    </w:p>
    <w:p w14:paraId="26A52CEA" w14:textId="5A4E4C3B" w:rsidR="0029406C" w:rsidRPr="008E420B" w:rsidRDefault="0029406C" w:rsidP="00AF708D">
      <w:pPr>
        <w:numPr>
          <w:ilvl w:val="3"/>
          <w:numId w:val="1"/>
        </w:numPr>
        <w:tabs>
          <w:tab w:val="left" w:pos="1560"/>
        </w:tabs>
        <w:ind w:left="0" w:firstLine="709"/>
        <w:jc w:val="both"/>
        <w:outlineLvl w:val="3"/>
      </w:pPr>
      <w:bookmarkStart w:id="53" w:name="_Toc379894513"/>
      <w:bookmarkStart w:id="54" w:name="_Toc384223015"/>
      <w:bookmarkStart w:id="55" w:name="_Toc387246782"/>
      <w:bookmarkStart w:id="56" w:name="_Toc388948533"/>
      <w:bookmarkStart w:id="57" w:name="_Toc404671041"/>
      <w:bookmarkStart w:id="58" w:name="_Toc532478874"/>
      <w:r w:rsidRPr="008E420B">
        <w:t>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w:t>
      </w:r>
      <w:bookmarkEnd w:id="53"/>
      <w:bookmarkEnd w:id="54"/>
      <w:bookmarkEnd w:id="55"/>
      <w:bookmarkEnd w:id="56"/>
      <w:bookmarkEnd w:id="57"/>
      <w:bookmarkEnd w:id="58"/>
      <w:r w:rsidR="00023E9F" w:rsidRPr="008E420B">
        <w:t xml:space="preserve"> воды</w:t>
      </w:r>
    </w:p>
    <w:p w14:paraId="6D6D1425" w14:textId="77777777" w:rsidR="00AF708D" w:rsidRPr="008E420B" w:rsidRDefault="00AF708D" w:rsidP="00E83D16">
      <w:pPr>
        <w:pStyle w:val="1a"/>
        <w:spacing w:before="0"/>
        <w:rPr>
          <w:sz w:val="24"/>
        </w:rPr>
      </w:pPr>
    </w:p>
    <w:p w14:paraId="61F7D931" w14:textId="16C9E0A2" w:rsidR="0011151E" w:rsidRPr="008E420B" w:rsidRDefault="0011151E" w:rsidP="0011151E">
      <w:pPr>
        <w:pStyle w:val="1a"/>
        <w:spacing w:before="0"/>
        <w:rPr>
          <w:sz w:val="24"/>
        </w:rPr>
      </w:pPr>
      <w:r w:rsidRPr="008E420B">
        <w:rPr>
          <w:sz w:val="24"/>
        </w:rPr>
        <w:t xml:space="preserve">Для очистки и подготовки воды перед подачей в сеть, в системе водоснабжения поселка </w:t>
      </w:r>
      <w:r w:rsidR="00D81EE6" w:rsidRPr="008E420B">
        <w:rPr>
          <w:sz w:val="24"/>
        </w:rPr>
        <w:t>Сосновка</w:t>
      </w:r>
      <w:r w:rsidRPr="008E420B">
        <w:rPr>
          <w:sz w:val="24"/>
        </w:rPr>
        <w:t xml:space="preserve"> предусмотрена станция очистки воды производительностью 3</w:t>
      </w:r>
      <w:r w:rsidR="00CE38D7" w:rsidRPr="008E420B">
        <w:rPr>
          <w:sz w:val="24"/>
        </w:rPr>
        <w:t> </w:t>
      </w:r>
      <w:r w:rsidRPr="008E420B">
        <w:rPr>
          <w:sz w:val="24"/>
        </w:rPr>
        <w:t>200 м</w:t>
      </w:r>
      <w:r w:rsidRPr="008E420B">
        <w:rPr>
          <w:sz w:val="24"/>
          <w:vertAlign w:val="superscript"/>
        </w:rPr>
        <w:t>3</w:t>
      </w:r>
      <w:r w:rsidRPr="008E420B">
        <w:rPr>
          <w:sz w:val="24"/>
        </w:rPr>
        <w:t xml:space="preserve">/сутки. Оборудование водоочистных сооружений (далее </w:t>
      </w:r>
      <w:r w:rsidR="00762B2B" w:rsidRPr="008E420B">
        <w:rPr>
          <w:sz w:val="24"/>
        </w:rPr>
        <w:t>–</w:t>
      </w:r>
      <w:r w:rsidRPr="008E420B">
        <w:rPr>
          <w:sz w:val="24"/>
        </w:rPr>
        <w:t xml:space="preserve"> ВОС</w:t>
      </w:r>
      <w:r w:rsidR="00762B2B" w:rsidRPr="008E420B">
        <w:rPr>
          <w:sz w:val="24"/>
        </w:rPr>
        <w:t>-3200</w:t>
      </w:r>
      <w:r w:rsidRPr="008E420B">
        <w:rPr>
          <w:sz w:val="24"/>
        </w:rPr>
        <w:t xml:space="preserve">) состоит </w:t>
      </w:r>
      <w:proofErr w:type="gramStart"/>
      <w:r w:rsidRPr="008E420B">
        <w:rPr>
          <w:sz w:val="24"/>
        </w:rPr>
        <w:t>из</w:t>
      </w:r>
      <w:proofErr w:type="gramEnd"/>
      <w:r w:rsidRPr="008E420B">
        <w:rPr>
          <w:sz w:val="24"/>
        </w:rPr>
        <w:t>:</w:t>
      </w:r>
    </w:p>
    <w:p w14:paraId="6198A217" w14:textId="77777777" w:rsidR="00D81EE6" w:rsidRPr="008E420B" w:rsidRDefault="00D81EE6" w:rsidP="007B756F">
      <w:pPr>
        <w:pStyle w:val="a4"/>
        <w:numPr>
          <w:ilvl w:val="0"/>
          <w:numId w:val="57"/>
        </w:numPr>
        <w:tabs>
          <w:tab w:val="left" w:pos="993"/>
        </w:tabs>
        <w:ind w:left="0" w:firstLine="709"/>
      </w:pPr>
      <w:r w:rsidRPr="008E420B">
        <w:t xml:space="preserve">1 компрессор воздушный типа </w:t>
      </w:r>
      <w:r w:rsidRPr="008E420B">
        <w:rPr>
          <w:lang w:val="en-US"/>
        </w:rPr>
        <w:t>Atlas</w:t>
      </w:r>
      <w:r w:rsidRPr="008E420B">
        <w:t xml:space="preserve"> </w:t>
      </w:r>
      <w:proofErr w:type="spellStart"/>
      <w:r w:rsidRPr="008E420B">
        <w:rPr>
          <w:lang w:val="en-US"/>
        </w:rPr>
        <w:t>Copso</w:t>
      </w:r>
      <w:proofErr w:type="spellEnd"/>
      <w:r w:rsidRPr="008E420B">
        <w:t xml:space="preserve"> </w:t>
      </w:r>
      <w:r w:rsidRPr="008E420B">
        <w:rPr>
          <w:lang w:val="en-US"/>
        </w:rPr>
        <w:t>GA</w:t>
      </w:r>
      <w:r w:rsidRPr="008E420B">
        <w:t xml:space="preserve"> 22;</w:t>
      </w:r>
    </w:p>
    <w:p w14:paraId="378F4118" w14:textId="77777777" w:rsidR="00D81EE6" w:rsidRPr="008E420B" w:rsidRDefault="00D81EE6" w:rsidP="007B756F">
      <w:pPr>
        <w:pStyle w:val="a4"/>
        <w:numPr>
          <w:ilvl w:val="0"/>
          <w:numId w:val="57"/>
        </w:numPr>
        <w:tabs>
          <w:tab w:val="left" w:pos="993"/>
        </w:tabs>
        <w:ind w:left="0" w:firstLine="709"/>
      </w:pPr>
      <w:r w:rsidRPr="008E420B">
        <w:t>1 компрессор воздушный типа ВКУ-37;</w:t>
      </w:r>
    </w:p>
    <w:p w14:paraId="0DC10F69" w14:textId="77777777" w:rsidR="00D81EE6" w:rsidRPr="008E420B" w:rsidRDefault="00D81EE6" w:rsidP="007B756F">
      <w:pPr>
        <w:pStyle w:val="a4"/>
        <w:numPr>
          <w:ilvl w:val="0"/>
          <w:numId w:val="57"/>
        </w:numPr>
        <w:tabs>
          <w:tab w:val="left" w:pos="993"/>
        </w:tabs>
        <w:ind w:left="0" w:firstLine="709"/>
      </w:pPr>
      <w:r w:rsidRPr="008E420B">
        <w:t>насосная станция 2-го подъема;</w:t>
      </w:r>
    </w:p>
    <w:p w14:paraId="4278F2E1" w14:textId="77777777" w:rsidR="00D81EE6" w:rsidRPr="008E420B" w:rsidRDefault="00D81EE6" w:rsidP="007B756F">
      <w:pPr>
        <w:pStyle w:val="a4"/>
        <w:numPr>
          <w:ilvl w:val="0"/>
          <w:numId w:val="57"/>
        </w:numPr>
        <w:tabs>
          <w:tab w:val="left" w:pos="993"/>
        </w:tabs>
        <w:ind w:left="0" w:firstLine="709"/>
      </w:pPr>
      <w:r w:rsidRPr="008E420B">
        <w:t>2 бактерицидные установки типа УДВ-5А300Н-10-150;</w:t>
      </w:r>
    </w:p>
    <w:p w14:paraId="350A835F" w14:textId="77777777" w:rsidR="00D81EE6" w:rsidRPr="008E420B" w:rsidRDefault="00D81EE6" w:rsidP="007B756F">
      <w:pPr>
        <w:pStyle w:val="a4"/>
        <w:numPr>
          <w:ilvl w:val="0"/>
          <w:numId w:val="57"/>
        </w:numPr>
        <w:tabs>
          <w:tab w:val="left" w:pos="993"/>
        </w:tabs>
        <w:ind w:left="0" w:firstLine="709"/>
      </w:pPr>
      <w:r w:rsidRPr="008E420B">
        <w:t>6 фильтров механических типа ФОВ-2-0,6;</w:t>
      </w:r>
    </w:p>
    <w:p w14:paraId="6F5EA0FC" w14:textId="77777777" w:rsidR="00D81EE6" w:rsidRPr="008E420B" w:rsidRDefault="00D81EE6" w:rsidP="007B756F">
      <w:pPr>
        <w:pStyle w:val="a4"/>
        <w:numPr>
          <w:ilvl w:val="0"/>
          <w:numId w:val="57"/>
        </w:numPr>
        <w:tabs>
          <w:tab w:val="left" w:pos="993"/>
        </w:tabs>
        <w:ind w:left="0" w:firstLine="709"/>
      </w:pPr>
      <w:r w:rsidRPr="008E420B">
        <w:lastRenderedPageBreak/>
        <w:t>2 резервуара очищенной воды.</w:t>
      </w:r>
    </w:p>
    <w:p w14:paraId="6A5E5D30" w14:textId="77777777" w:rsidR="00762B2B" w:rsidRPr="008E420B" w:rsidRDefault="00762B2B" w:rsidP="00D868E3">
      <w:pPr>
        <w:keepNext/>
        <w:ind w:firstLine="709"/>
        <w:jc w:val="both"/>
        <w:rPr>
          <w:bCs/>
          <w:lang w:eastAsia="x-none"/>
        </w:rPr>
      </w:pPr>
    </w:p>
    <w:p w14:paraId="5DD97BDA" w14:textId="26AABCCB" w:rsidR="00D868E3" w:rsidRPr="008E420B" w:rsidRDefault="00D868E3" w:rsidP="00D868E3">
      <w:pPr>
        <w:keepNext/>
        <w:ind w:firstLine="709"/>
        <w:jc w:val="both"/>
        <w:rPr>
          <w:bCs/>
          <w:lang w:eastAsia="x-none"/>
        </w:rPr>
      </w:pPr>
      <w:r w:rsidRPr="008E420B">
        <w:rPr>
          <w:bCs/>
          <w:lang w:eastAsia="x-none"/>
        </w:rPr>
        <w:t>Основные технические данные и характеристики ВОС-</w:t>
      </w:r>
      <w:r w:rsidR="000B306A" w:rsidRPr="008E420B">
        <w:rPr>
          <w:bCs/>
          <w:lang w:eastAsia="x-none"/>
        </w:rPr>
        <w:t>3200</w:t>
      </w:r>
      <w:r w:rsidRPr="008E420B">
        <w:rPr>
          <w:bCs/>
          <w:lang w:eastAsia="x-none"/>
        </w:rPr>
        <w:t xml:space="preserve"> приведены в таблице </w:t>
      </w:r>
      <w:r w:rsidR="000B306A" w:rsidRPr="008E420B">
        <w:rPr>
          <w:bCs/>
          <w:lang w:eastAsia="x-none"/>
        </w:rPr>
        <w:t>7</w:t>
      </w:r>
      <w:r w:rsidRPr="008E420B">
        <w:rPr>
          <w:bCs/>
          <w:lang w:eastAsia="x-none"/>
        </w:rPr>
        <w:t>.</w:t>
      </w:r>
      <w:r w:rsidR="00EF58E8" w:rsidRPr="008E420B">
        <w:rPr>
          <w:bCs/>
          <w:lang w:eastAsia="x-none"/>
        </w:rPr>
        <w:t xml:space="preserve"> Характеристика водоочистных сооружений</w:t>
      </w:r>
      <w:r w:rsidR="00DE2930" w:rsidRPr="008E420B">
        <w:rPr>
          <w:bCs/>
          <w:lang w:eastAsia="x-none"/>
        </w:rPr>
        <w:t xml:space="preserve"> представлена в таблице 7</w:t>
      </w:r>
      <w:r w:rsidR="00EF58E8" w:rsidRPr="008E420B">
        <w:rPr>
          <w:bCs/>
          <w:lang w:eastAsia="x-none"/>
        </w:rPr>
        <w:t>.</w:t>
      </w:r>
    </w:p>
    <w:p w14:paraId="7B714AE2" w14:textId="77777777" w:rsidR="00D868E3" w:rsidRPr="008E420B" w:rsidRDefault="00D868E3" w:rsidP="00D868E3">
      <w:pPr>
        <w:keepNext/>
        <w:jc w:val="both"/>
        <w:rPr>
          <w:bCs/>
          <w:lang w:val="x-none" w:eastAsia="x-none"/>
        </w:rPr>
      </w:pPr>
    </w:p>
    <w:p w14:paraId="4452C77F" w14:textId="739EFD20" w:rsidR="00D868E3" w:rsidRPr="008E420B" w:rsidRDefault="00D868E3" w:rsidP="00D868E3">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7</w:t>
      </w:r>
      <w:r w:rsidRPr="008E420B">
        <w:rPr>
          <w:bCs/>
          <w:lang w:val="x-none" w:eastAsia="x-none"/>
        </w:rPr>
        <w:fldChar w:fldCharType="end"/>
      </w:r>
      <w:r w:rsidRPr="008E420B">
        <w:rPr>
          <w:bCs/>
          <w:lang w:val="x-none" w:eastAsia="x-none"/>
        </w:rPr>
        <w:t xml:space="preserve"> – </w:t>
      </w:r>
      <w:r w:rsidRPr="008E420B">
        <w:rPr>
          <w:bCs/>
          <w:lang w:eastAsia="x-none"/>
        </w:rPr>
        <w:t>Основные технические д</w:t>
      </w:r>
      <w:r w:rsidR="000B306A" w:rsidRPr="008E420B">
        <w:rPr>
          <w:bCs/>
          <w:lang w:eastAsia="x-none"/>
        </w:rPr>
        <w:t>анные и характеристики ВОС-3</w:t>
      </w:r>
      <w:r w:rsidR="00EF58E8" w:rsidRPr="008E420B">
        <w:rPr>
          <w:bCs/>
          <w:lang w:eastAsia="x-none"/>
        </w:rPr>
        <w:t>200</w:t>
      </w:r>
    </w:p>
    <w:p w14:paraId="36BC35AB" w14:textId="77777777" w:rsidR="00D868E3" w:rsidRPr="008E420B" w:rsidRDefault="00D868E3" w:rsidP="00D868E3">
      <w:pPr>
        <w:keepNext/>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2"/>
        <w:gridCol w:w="4746"/>
        <w:gridCol w:w="979"/>
        <w:gridCol w:w="3327"/>
      </w:tblGrid>
      <w:tr w:rsidR="000B306A" w:rsidRPr="008E420B" w14:paraId="42D388F6" w14:textId="77777777" w:rsidTr="0063354D">
        <w:trPr>
          <w:trHeight w:val="652"/>
          <w:tblHeader/>
        </w:trPr>
        <w:tc>
          <w:tcPr>
            <w:tcW w:w="331" w:type="pct"/>
            <w:shd w:val="clear" w:color="auto" w:fill="auto"/>
            <w:vAlign w:val="center"/>
          </w:tcPr>
          <w:p w14:paraId="0F710FFB" w14:textId="77777777" w:rsidR="000B306A" w:rsidRPr="008E420B" w:rsidRDefault="000B306A" w:rsidP="000B306A">
            <w:pPr>
              <w:contextualSpacing/>
              <w:jc w:val="center"/>
              <w:rPr>
                <w:sz w:val="20"/>
                <w:szCs w:val="20"/>
              </w:rPr>
            </w:pPr>
            <w:r w:rsidRPr="008E420B">
              <w:rPr>
                <w:sz w:val="20"/>
                <w:szCs w:val="20"/>
              </w:rPr>
              <w:t xml:space="preserve">№ </w:t>
            </w:r>
            <w:proofErr w:type="gramStart"/>
            <w:r w:rsidRPr="008E420B">
              <w:rPr>
                <w:sz w:val="20"/>
                <w:szCs w:val="20"/>
              </w:rPr>
              <w:t>п</w:t>
            </w:r>
            <w:proofErr w:type="gramEnd"/>
            <w:r w:rsidRPr="008E420B">
              <w:rPr>
                <w:sz w:val="20"/>
                <w:szCs w:val="20"/>
              </w:rPr>
              <w:t>/п</w:t>
            </w:r>
          </w:p>
        </w:tc>
        <w:tc>
          <w:tcPr>
            <w:tcW w:w="2448" w:type="pct"/>
            <w:shd w:val="clear" w:color="auto" w:fill="auto"/>
            <w:vAlign w:val="center"/>
          </w:tcPr>
          <w:p w14:paraId="7F7ECAB3" w14:textId="77777777" w:rsidR="000B306A" w:rsidRPr="008E420B" w:rsidRDefault="000B306A" w:rsidP="000B306A">
            <w:pPr>
              <w:contextualSpacing/>
              <w:jc w:val="center"/>
              <w:rPr>
                <w:sz w:val="20"/>
                <w:szCs w:val="20"/>
              </w:rPr>
            </w:pPr>
            <w:r w:rsidRPr="008E420B">
              <w:rPr>
                <w:sz w:val="20"/>
                <w:szCs w:val="20"/>
              </w:rPr>
              <w:t>Наименование</w:t>
            </w:r>
          </w:p>
        </w:tc>
        <w:tc>
          <w:tcPr>
            <w:tcW w:w="505" w:type="pct"/>
            <w:shd w:val="clear" w:color="auto" w:fill="auto"/>
            <w:vAlign w:val="center"/>
          </w:tcPr>
          <w:p w14:paraId="3E332FE9" w14:textId="77777777" w:rsidR="000B306A" w:rsidRPr="008E420B" w:rsidRDefault="000B306A" w:rsidP="000B306A">
            <w:pPr>
              <w:contextualSpacing/>
              <w:jc w:val="center"/>
              <w:rPr>
                <w:sz w:val="20"/>
                <w:szCs w:val="20"/>
              </w:rPr>
            </w:pPr>
            <w:r w:rsidRPr="008E420B">
              <w:rPr>
                <w:sz w:val="20"/>
                <w:szCs w:val="20"/>
              </w:rPr>
              <w:t>Единица измерения</w:t>
            </w:r>
          </w:p>
        </w:tc>
        <w:tc>
          <w:tcPr>
            <w:tcW w:w="1717" w:type="pct"/>
            <w:shd w:val="clear" w:color="auto" w:fill="auto"/>
            <w:vAlign w:val="center"/>
          </w:tcPr>
          <w:p w14:paraId="4CC1D34A" w14:textId="77777777" w:rsidR="000B306A" w:rsidRPr="008E420B" w:rsidRDefault="000B306A" w:rsidP="000B306A">
            <w:pPr>
              <w:contextualSpacing/>
              <w:jc w:val="center"/>
              <w:rPr>
                <w:sz w:val="20"/>
                <w:szCs w:val="20"/>
              </w:rPr>
            </w:pPr>
            <w:r w:rsidRPr="008E420B">
              <w:rPr>
                <w:sz w:val="20"/>
                <w:szCs w:val="20"/>
              </w:rPr>
              <w:t>Значение параметра</w:t>
            </w:r>
          </w:p>
        </w:tc>
      </w:tr>
      <w:tr w:rsidR="000B306A" w:rsidRPr="008E420B" w14:paraId="00BAAA95" w14:textId="77777777" w:rsidTr="0063354D">
        <w:tc>
          <w:tcPr>
            <w:tcW w:w="331" w:type="pct"/>
            <w:shd w:val="clear" w:color="auto" w:fill="auto"/>
            <w:vAlign w:val="center"/>
          </w:tcPr>
          <w:p w14:paraId="483A1F5B" w14:textId="77777777" w:rsidR="000B306A" w:rsidRPr="008E420B" w:rsidRDefault="000B306A" w:rsidP="000B306A">
            <w:pPr>
              <w:contextualSpacing/>
              <w:jc w:val="center"/>
              <w:rPr>
                <w:sz w:val="20"/>
                <w:szCs w:val="20"/>
              </w:rPr>
            </w:pPr>
            <w:r w:rsidRPr="008E420B">
              <w:rPr>
                <w:sz w:val="20"/>
                <w:szCs w:val="20"/>
              </w:rPr>
              <w:t>1</w:t>
            </w:r>
          </w:p>
        </w:tc>
        <w:tc>
          <w:tcPr>
            <w:tcW w:w="2448" w:type="pct"/>
            <w:shd w:val="clear" w:color="auto" w:fill="auto"/>
            <w:vAlign w:val="center"/>
          </w:tcPr>
          <w:p w14:paraId="78D1C5AA" w14:textId="77777777" w:rsidR="000B306A" w:rsidRPr="008E420B" w:rsidRDefault="000B306A" w:rsidP="000B306A">
            <w:pPr>
              <w:contextualSpacing/>
              <w:rPr>
                <w:sz w:val="20"/>
                <w:szCs w:val="20"/>
              </w:rPr>
            </w:pPr>
            <w:r w:rsidRPr="008E420B">
              <w:rPr>
                <w:sz w:val="20"/>
                <w:szCs w:val="20"/>
              </w:rPr>
              <w:t>Наименование ВОС</w:t>
            </w:r>
          </w:p>
        </w:tc>
        <w:tc>
          <w:tcPr>
            <w:tcW w:w="505" w:type="pct"/>
            <w:shd w:val="clear" w:color="auto" w:fill="auto"/>
            <w:vAlign w:val="center"/>
          </w:tcPr>
          <w:p w14:paraId="22990245"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62F8E01D" w14:textId="77777777" w:rsidR="000B306A" w:rsidRPr="008E420B" w:rsidRDefault="000B306A" w:rsidP="000B306A">
            <w:pPr>
              <w:contextualSpacing/>
              <w:jc w:val="center"/>
              <w:rPr>
                <w:sz w:val="20"/>
                <w:szCs w:val="20"/>
              </w:rPr>
            </w:pPr>
            <w:r w:rsidRPr="008E420B">
              <w:rPr>
                <w:sz w:val="20"/>
                <w:szCs w:val="20"/>
              </w:rPr>
              <w:t>ВОС-3200</w:t>
            </w:r>
          </w:p>
        </w:tc>
      </w:tr>
      <w:tr w:rsidR="000B306A" w:rsidRPr="008E420B" w14:paraId="631450CF" w14:textId="77777777" w:rsidTr="0063354D">
        <w:tc>
          <w:tcPr>
            <w:tcW w:w="331" w:type="pct"/>
            <w:shd w:val="clear" w:color="auto" w:fill="auto"/>
            <w:vAlign w:val="center"/>
          </w:tcPr>
          <w:p w14:paraId="142EB4C7" w14:textId="77777777" w:rsidR="000B306A" w:rsidRPr="008E420B" w:rsidRDefault="000B306A" w:rsidP="000B306A">
            <w:pPr>
              <w:contextualSpacing/>
              <w:jc w:val="center"/>
              <w:rPr>
                <w:sz w:val="20"/>
                <w:szCs w:val="20"/>
              </w:rPr>
            </w:pPr>
            <w:r w:rsidRPr="008E420B">
              <w:rPr>
                <w:sz w:val="20"/>
                <w:szCs w:val="20"/>
              </w:rPr>
              <w:t>2</w:t>
            </w:r>
          </w:p>
        </w:tc>
        <w:tc>
          <w:tcPr>
            <w:tcW w:w="2448" w:type="pct"/>
            <w:shd w:val="clear" w:color="auto" w:fill="auto"/>
            <w:vAlign w:val="center"/>
          </w:tcPr>
          <w:p w14:paraId="5ED9F4EF" w14:textId="77777777" w:rsidR="000B306A" w:rsidRPr="008E420B" w:rsidRDefault="000B306A" w:rsidP="000B306A">
            <w:pPr>
              <w:contextualSpacing/>
              <w:rPr>
                <w:sz w:val="20"/>
                <w:szCs w:val="20"/>
              </w:rPr>
            </w:pPr>
            <w:r w:rsidRPr="008E420B">
              <w:rPr>
                <w:sz w:val="20"/>
                <w:szCs w:val="20"/>
              </w:rPr>
              <w:t>Адрес ВОС</w:t>
            </w:r>
          </w:p>
        </w:tc>
        <w:tc>
          <w:tcPr>
            <w:tcW w:w="505" w:type="pct"/>
            <w:shd w:val="clear" w:color="auto" w:fill="auto"/>
            <w:vAlign w:val="center"/>
          </w:tcPr>
          <w:p w14:paraId="6A965478"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24336772" w14:textId="091A9CEC" w:rsidR="000B306A" w:rsidRPr="008E420B" w:rsidRDefault="000B306A" w:rsidP="000B306A">
            <w:pPr>
              <w:contextualSpacing/>
              <w:jc w:val="center"/>
              <w:rPr>
                <w:sz w:val="20"/>
                <w:szCs w:val="20"/>
              </w:rPr>
            </w:pPr>
            <w:r w:rsidRPr="008E420B">
              <w:rPr>
                <w:sz w:val="20"/>
                <w:szCs w:val="20"/>
              </w:rPr>
              <w:t>п.</w:t>
            </w:r>
            <w:r w:rsidR="00841999">
              <w:rPr>
                <w:sz w:val="20"/>
                <w:szCs w:val="20"/>
              </w:rPr>
              <w:t xml:space="preserve"> </w:t>
            </w:r>
            <w:r w:rsidRPr="008E420B">
              <w:rPr>
                <w:sz w:val="20"/>
                <w:szCs w:val="20"/>
              </w:rPr>
              <w:t>Сосновка</w:t>
            </w:r>
          </w:p>
        </w:tc>
      </w:tr>
      <w:tr w:rsidR="000B306A" w:rsidRPr="008E420B" w14:paraId="405A10C9" w14:textId="77777777" w:rsidTr="0063354D">
        <w:tc>
          <w:tcPr>
            <w:tcW w:w="331" w:type="pct"/>
            <w:shd w:val="clear" w:color="auto" w:fill="auto"/>
            <w:vAlign w:val="center"/>
          </w:tcPr>
          <w:p w14:paraId="1D6D1195" w14:textId="77777777" w:rsidR="000B306A" w:rsidRPr="008E420B" w:rsidRDefault="000B306A" w:rsidP="000B306A">
            <w:pPr>
              <w:contextualSpacing/>
              <w:jc w:val="center"/>
              <w:rPr>
                <w:sz w:val="20"/>
                <w:szCs w:val="20"/>
              </w:rPr>
            </w:pPr>
            <w:r w:rsidRPr="008E420B">
              <w:rPr>
                <w:sz w:val="20"/>
                <w:szCs w:val="20"/>
              </w:rPr>
              <w:t>3</w:t>
            </w:r>
          </w:p>
        </w:tc>
        <w:tc>
          <w:tcPr>
            <w:tcW w:w="2448" w:type="pct"/>
            <w:shd w:val="clear" w:color="auto" w:fill="auto"/>
            <w:vAlign w:val="center"/>
          </w:tcPr>
          <w:p w14:paraId="7C4848AF" w14:textId="77777777" w:rsidR="000B306A" w:rsidRPr="008E420B" w:rsidRDefault="000B306A" w:rsidP="000B306A">
            <w:pPr>
              <w:contextualSpacing/>
              <w:rPr>
                <w:sz w:val="20"/>
                <w:szCs w:val="20"/>
              </w:rPr>
            </w:pPr>
            <w:r w:rsidRPr="008E420B">
              <w:rPr>
                <w:sz w:val="20"/>
                <w:szCs w:val="20"/>
              </w:rPr>
              <w:t>Год ввода в эксплуатацию ВОС</w:t>
            </w:r>
          </w:p>
        </w:tc>
        <w:tc>
          <w:tcPr>
            <w:tcW w:w="505" w:type="pct"/>
            <w:shd w:val="clear" w:color="auto" w:fill="auto"/>
            <w:vAlign w:val="center"/>
          </w:tcPr>
          <w:p w14:paraId="7C194D51"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71B8246B" w14:textId="77777777" w:rsidR="000B306A" w:rsidRPr="008E420B" w:rsidRDefault="000B306A" w:rsidP="000B306A">
            <w:pPr>
              <w:contextualSpacing/>
              <w:jc w:val="center"/>
              <w:rPr>
                <w:sz w:val="20"/>
                <w:szCs w:val="20"/>
              </w:rPr>
            </w:pPr>
            <w:r w:rsidRPr="008E420B">
              <w:rPr>
                <w:sz w:val="20"/>
                <w:szCs w:val="20"/>
              </w:rPr>
              <w:t>1988</w:t>
            </w:r>
          </w:p>
        </w:tc>
      </w:tr>
      <w:tr w:rsidR="000B306A" w:rsidRPr="008E420B" w14:paraId="592ACE4E" w14:textId="77777777" w:rsidTr="0063354D">
        <w:tc>
          <w:tcPr>
            <w:tcW w:w="331" w:type="pct"/>
            <w:shd w:val="clear" w:color="auto" w:fill="auto"/>
            <w:vAlign w:val="center"/>
          </w:tcPr>
          <w:p w14:paraId="5A42C8DB" w14:textId="77777777" w:rsidR="000B306A" w:rsidRPr="008E420B" w:rsidRDefault="000B306A" w:rsidP="000B306A">
            <w:pPr>
              <w:contextualSpacing/>
              <w:jc w:val="center"/>
              <w:rPr>
                <w:sz w:val="20"/>
                <w:szCs w:val="20"/>
              </w:rPr>
            </w:pPr>
            <w:r w:rsidRPr="008E420B">
              <w:rPr>
                <w:sz w:val="20"/>
                <w:szCs w:val="20"/>
              </w:rPr>
              <w:t>4</w:t>
            </w:r>
          </w:p>
        </w:tc>
        <w:tc>
          <w:tcPr>
            <w:tcW w:w="2448" w:type="pct"/>
            <w:shd w:val="clear" w:color="auto" w:fill="auto"/>
            <w:vAlign w:val="center"/>
          </w:tcPr>
          <w:p w14:paraId="4F207198" w14:textId="77777777" w:rsidR="000B306A" w:rsidRPr="008E420B" w:rsidRDefault="000B306A" w:rsidP="000B306A">
            <w:pPr>
              <w:contextualSpacing/>
              <w:rPr>
                <w:sz w:val="20"/>
                <w:szCs w:val="20"/>
              </w:rPr>
            </w:pPr>
            <w:r w:rsidRPr="008E420B">
              <w:rPr>
                <w:sz w:val="20"/>
                <w:szCs w:val="20"/>
              </w:rPr>
              <w:t>Процент износа ВОС</w:t>
            </w:r>
          </w:p>
        </w:tc>
        <w:tc>
          <w:tcPr>
            <w:tcW w:w="505" w:type="pct"/>
            <w:shd w:val="clear" w:color="auto" w:fill="auto"/>
            <w:vAlign w:val="center"/>
          </w:tcPr>
          <w:p w14:paraId="2AB2AD9C"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23BB07E6" w14:textId="77777777" w:rsidR="000B306A" w:rsidRPr="008E420B" w:rsidRDefault="000B306A" w:rsidP="000B306A">
            <w:pPr>
              <w:contextualSpacing/>
              <w:jc w:val="center"/>
              <w:rPr>
                <w:sz w:val="20"/>
                <w:szCs w:val="20"/>
              </w:rPr>
            </w:pPr>
            <w:r w:rsidRPr="008E420B">
              <w:rPr>
                <w:sz w:val="20"/>
                <w:szCs w:val="20"/>
              </w:rPr>
              <w:t>400</w:t>
            </w:r>
          </w:p>
        </w:tc>
      </w:tr>
      <w:tr w:rsidR="000B306A" w:rsidRPr="008E420B" w14:paraId="2A710819" w14:textId="77777777" w:rsidTr="0063354D">
        <w:tc>
          <w:tcPr>
            <w:tcW w:w="331" w:type="pct"/>
            <w:shd w:val="clear" w:color="auto" w:fill="auto"/>
            <w:vAlign w:val="center"/>
          </w:tcPr>
          <w:p w14:paraId="5A3978AD" w14:textId="77777777" w:rsidR="000B306A" w:rsidRPr="008E420B" w:rsidRDefault="000B306A" w:rsidP="000B306A">
            <w:pPr>
              <w:contextualSpacing/>
              <w:jc w:val="center"/>
              <w:rPr>
                <w:sz w:val="20"/>
                <w:szCs w:val="20"/>
              </w:rPr>
            </w:pPr>
            <w:r w:rsidRPr="008E420B">
              <w:rPr>
                <w:sz w:val="20"/>
                <w:szCs w:val="20"/>
              </w:rPr>
              <w:t>5</w:t>
            </w:r>
          </w:p>
        </w:tc>
        <w:tc>
          <w:tcPr>
            <w:tcW w:w="2448" w:type="pct"/>
            <w:shd w:val="clear" w:color="auto" w:fill="auto"/>
            <w:vAlign w:val="center"/>
          </w:tcPr>
          <w:p w14:paraId="69D765BA" w14:textId="77777777" w:rsidR="000B306A" w:rsidRPr="008E420B" w:rsidRDefault="000B306A" w:rsidP="000B306A">
            <w:pPr>
              <w:contextualSpacing/>
              <w:rPr>
                <w:sz w:val="20"/>
                <w:szCs w:val="20"/>
              </w:rPr>
            </w:pPr>
            <w:r w:rsidRPr="008E420B">
              <w:rPr>
                <w:sz w:val="20"/>
                <w:szCs w:val="20"/>
              </w:rPr>
              <w:t xml:space="preserve">Наименование </w:t>
            </w:r>
            <w:proofErr w:type="gramStart"/>
            <w:r w:rsidRPr="008E420B">
              <w:rPr>
                <w:sz w:val="20"/>
                <w:szCs w:val="20"/>
              </w:rPr>
              <w:t>источника</w:t>
            </w:r>
            <w:proofErr w:type="gramEnd"/>
            <w:r w:rsidRPr="008E420B">
              <w:rPr>
                <w:sz w:val="20"/>
                <w:szCs w:val="20"/>
              </w:rPr>
              <w:t xml:space="preserve"> от которого поступает вода на очистку</w:t>
            </w:r>
          </w:p>
        </w:tc>
        <w:tc>
          <w:tcPr>
            <w:tcW w:w="505" w:type="pct"/>
            <w:shd w:val="clear" w:color="auto" w:fill="auto"/>
            <w:vAlign w:val="center"/>
          </w:tcPr>
          <w:p w14:paraId="07668B75"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0400B6CA" w14:textId="1B82530E" w:rsidR="000B306A" w:rsidRPr="008E420B" w:rsidRDefault="000B306A" w:rsidP="000B306A">
            <w:pPr>
              <w:contextualSpacing/>
              <w:jc w:val="center"/>
              <w:rPr>
                <w:sz w:val="20"/>
                <w:szCs w:val="20"/>
              </w:rPr>
            </w:pPr>
            <w:proofErr w:type="spellStart"/>
            <w:r w:rsidRPr="008E420B">
              <w:rPr>
                <w:sz w:val="20"/>
                <w:szCs w:val="20"/>
              </w:rPr>
              <w:t>Арт</w:t>
            </w:r>
            <w:proofErr w:type="gramStart"/>
            <w:r w:rsidRPr="008E420B">
              <w:rPr>
                <w:sz w:val="20"/>
                <w:szCs w:val="20"/>
              </w:rPr>
              <w:t>.с</w:t>
            </w:r>
            <w:proofErr w:type="gramEnd"/>
            <w:r w:rsidRPr="008E420B">
              <w:rPr>
                <w:sz w:val="20"/>
                <w:szCs w:val="20"/>
              </w:rPr>
              <w:t>кважины</w:t>
            </w:r>
            <w:proofErr w:type="spellEnd"/>
            <w:r w:rsidRPr="008E420B">
              <w:rPr>
                <w:sz w:val="20"/>
                <w:szCs w:val="20"/>
              </w:rPr>
              <w:t xml:space="preserve"> (водозабор №</w:t>
            </w:r>
            <w:r w:rsidR="0063354D">
              <w:rPr>
                <w:sz w:val="20"/>
                <w:szCs w:val="20"/>
              </w:rPr>
              <w:t xml:space="preserve"> </w:t>
            </w:r>
            <w:r w:rsidRPr="008E420B">
              <w:rPr>
                <w:sz w:val="20"/>
                <w:szCs w:val="20"/>
              </w:rPr>
              <w:t>1 «Центральный», Водозабор №</w:t>
            </w:r>
            <w:r w:rsidR="0063354D">
              <w:rPr>
                <w:sz w:val="20"/>
                <w:szCs w:val="20"/>
              </w:rPr>
              <w:t xml:space="preserve"> </w:t>
            </w:r>
            <w:r w:rsidRPr="008E420B">
              <w:rPr>
                <w:sz w:val="20"/>
                <w:szCs w:val="20"/>
              </w:rPr>
              <w:t>2 «ВОС-3200»)</w:t>
            </w:r>
          </w:p>
        </w:tc>
      </w:tr>
      <w:tr w:rsidR="000B306A" w:rsidRPr="008E420B" w14:paraId="63AE321B" w14:textId="77777777" w:rsidTr="0063354D">
        <w:tc>
          <w:tcPr>
            <w:tcW w:w="331" w:type="pct"/>
            <w:shd w:val="clear" w:color="auto" w:fill="auto"/>
            <w:vAlign w:val="center"/>
          </w:tcPr>
          <w:p w14:paraId="4D508112" w14:textId="77777777" w:rsidR="000B306A" w:rsidRPr="008E420B" w:rsidRDefault="000B306A" w:rsidP="000B306A">
            <w:pPr>
              <w:contextualSpacing/>
              <w:jc w:val="center"/>
              <w:rPr>
                <w:sz w:val="20"/>
                <w:szCs w:val="20"/>
              </w:rPr>
            </w:pPr>
            <w:r w:rsidRPr="008E420B">
              <w:rPr>
                <w:sz w:val="20"/>
                <w:szCs w:val="20"/>
              </w:rPr>
              <w:t>6</w:t>
            </w:r>
          </w:p>
        </w:tc>
        <w:tc>
          <w:tcPr>
            <w:tcW w:w="2448" w:type="pct"/>
            <w:shd w:val="clear" w:color="auto" w:fill="auto"/>
            <w:vAlign w:val="center"/>
          </w:tcPr>
          <w:p w14:paraId="24746F26" w14:textId="77777777" w:rsidR="000B306A" w:rsidRPr="008E420B" w:rsidRDefault="000B306A" w:rsidP="000B306A">
            <w:pPr>
              <w:contextualSpacing/>
              <w:rPr>
                <w:sz w:val="20"/>
                <w:szCs w:val="20"/>
              </w:rPr>
            </w:pPr>
            <w:r w:rsidRPr="008E420B">
              <w:rPr>
                <w:sz w:val="20"/>
                <w:szCs w:val="20"/>
              </w:rPr>
              <w:t>Проектная производительность ВОС</w:t>
            </w:r>
          </w:p>
        </w:tc>
        <w:tc>
          <w:tcPr>
            <w:tcW w:w="505" w:type="pct"/>
            <w:shd w:val="clear" w:color="auto" w:fill="auto"/>
            <w:vAlign w:val="center"/>
          </w:tcPr>
          <w:p w14:paraId="21D8D5F4" w14:textId="77777777" w:rsidR="000B306A" w:rsidRPr="008E420B" w:rsidRDefault="000B306A" w:rsidP="000B306A">
            <w:pPr>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p>
        </w:tc>
        <w:tc>
          <w:tcPr>
            <w:tcW w:w="1717" w:type="pct"/>
            <w:shd w:val="clear" w:color="auto" w:fill="auto"/>
            <w:vAlign w:val="center"/>
          </w:tcPr>
          <w:p w14:paraId="1694C09E" w14:textId="77777777" w:rsidR="000B306A" w:rsidRPr="008E420B" w:rsidRDefault="000B306A" w:rsidP="000B306A">
            <w:pPr>
              <w:contextualSpacing/>
              <w:jc w:val="center"/>
              <w:rPr>
                <w:sz w:val="20"/>
                <w:szCs w:val="20"/>
              </w:rPr>
            </w:pPr>
            <w:r w:rsidRPr="008E420B">
              <w:rPr>
                <w:sz w:val="20"/>
                <w:szCs w:val="20"/>
              </w:rPr>
              <w:t>3200</w:t>
            </w:r>
          </w:p>
        </w:tc>
      </w:tr>
      <w:tr w:rsidR="000B306A" w:rsidRPr="008E420B" w14:paraId="49D500DC" w14:textId="77777777" w:rsidTr="0063354D">
        <w:tc>
          <w:tcPr>
            <w:tcW w:w="331" w:type="pct"/>
            <w:shd w:val="clear" w:color="auto" w:fill="auto"/>
            <w:vAlign w:val="center"/>
          </w:tcPr>
          <w:p w14:paraId="2CC5254E" w14:textId="77777777" w:rsidR="000B306A" w:rsidRPr="008E420B" w:rsidRDefault="000B306A" w:rsidP="000B306A">
            <w:pPr>
              <w:contextualSpacing/>
              <w:jc w:val="center"/>
              <w:rPr>
                <w:sz w:val="20"/>
                <w:szCs w:val="20"/>
              </w:rPr>
            </w:pPr>
            <w:r w:rsidRPr="008E420B">
              <w:rPr>
                <w:sz w:val="20"/>
                <w:szCs w:val="20"/>
              </w:rPr>
              <w:t>7</w:t>
            </w:r>
          </w:p>
        </w:tc>
        <w:tc>
          <w:tcPr>
            <w:tcW w:w="2448" w:type="pct"/>
            <w:shd w:val="clear" w:color="auto" w:fill="auto"/>
            <w:vAlign w:val="center"/>
          </w:tcPr>
          <w:p w14:paraId="2234DF9A" w14:textId="77777777" w:rsidR="000B306A" w:rsidRPr="008E420B" w:rsidRDefault="000B306A" w:rsidP="000B306A">
            <w:pPr>
              <w:contextualSpacing/>
              <w:rPr>
                <w:sz w:val="20"/>
                <w:szCs w:val="20"/>
              </w:rPr>
            </w:pPr>
            <w:r w:rsidRPr="008E420B">
              <w:rPr>
                <w:sz w:val="20"/>
                <w:szCs w:val="20"/>
              </w:rPr>
              <w:t>Фактическая производительность ВОС</w:t>
            </w:r>
          </w:p>
        </w:tc>
        <w:tc>
          <w:tcPr>
            <w:tcW w:w="505" w:type="pct"/>
            <w:shd w:val="clear" w:color="auto" w:fill="auto"/>
            <w:vAlign w:val="center"/>
          </w:tcPr>
          <w:p w14:paraId="6172EE9C" w14:textId="77777777" w:rsidR="000B306A" w:rsidRPr="008E420B" w:rsidRDefault="000B306A" w:rsidP="000B306A">
            <w:pPr>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p>
        </w:tc>
        <w:tc>
          <w:tcPr>
            <w:tcW w:w="1717" w:type="pct"/>
            <w:shd w:val="clear" w:color="auto" w:fill="auto"/>
            <w:vAlign w:val="center"/>
          </w:tcPr>
          <w:p w14:paraId="1138C472" w14:textId="77777777" w:rsidR="000B306A" w:rsidRPr="008E420B" w:rsidRDefault="000B306A" w:rsidP="000B306A">
            <w:pPr>
              <w:contextualSpacing/>
              <w:jc w:val="center"/>
              <w:rPr>
                <w:sz w:val="20"/>
                <w:szCs w:val="20"/>
              </w:rPr>
            </w:pPr>
            <w:r w:rsidRPr="008E420B">
              <w:rPr>
                <w:sz w:val="20"/>
                <w:szCs w:val="20"/>
              </w:rPr>
              <w:t>1900</w:t>
            </w:r>
          </w:p>
        </w:tc>
      </w:tr>
      <w:tr w:rsidR="000B306A" w:rsidRPr="008E420B" w14:paraId="65655E1F" w14:textId="77777777" w:rsidTr="0063354D">
        <w:tc>
          <w:tcPr>
            <w:tcW w:w="331" w:type="pct"/>
            <w:shd w:val="clear" w:color="auto" w:fill="auto"/>
            <w:vAlign w:val="center"/>
          </w:tcPr>
          <w:p w14:paraId="0B8EE1A6" w14:textId="77777777" w:rsidR="000B306A" w:rsidRPr="008E420B" w:rsidRDefault="000B306A" w:rsidP="000B306A">
            <w:pPr>
              <w:contextualSpacing/>
              <w:jc w:val="center"/>
              <w:rPr>
                <w:sz w:val="20"/>
                <w:szCs w:val="20"/>
              </w:rPr>
            </w:pPr>
            <w:r w:rsidRPr="008E420B">
              <w:rPr>
                <w:sz w:val="20"/>
                <w:szCs w:val="20"/>
              </w:rPr>
              <w:t>8</w:t>
            </w:r>
          </w:p>
        </w:tc>
        <w:tc>
          <w:tcPr>
            <w:tcW w:w="2448" w:type="pct"/>
            <w:shd w:val="clear" w:color="auto" w:fill="auto"/>
            <w:vAlign w:val="center"/>
          </w:tcPr>
          <w:p w14:paraId="03735C19" w14:textId="77777777" w:rsidR="000B306A" w:rsidRPr="008E420B" w:rsidRDefault="000B306A" w:rsidP="000B306A">
            <w:pPr>
              <w:contextualSpacing/>
              <w:rPr>
                <w:sz w:val="20"/>
                <w:szCs w:val="20"/>
              </w:rPr>
            </w:pPr>
            <w:r w:rsidRPr="008E420B">
              <w:rPr>
                <w:sz w:val="20"/>
                <w:szCs w:val="20"/>
              </w:rPr>
              <w:t>Фактический среднесуточный расход воды</w:t>
            </w:r>
          </w:p>
        </w:tc>
        <w:tc>
          <w:tcPr>
            <w:tcW w:w="505" w:type="pct"/>
            <w:shd w:val="clear" w:color="auto" w:fill="auto"/>
            <w:vAlign w:val="center"/>
          </w:tcPr>
          <w:p w14:paraId="7BA0E6CC" w14:textId="77777777" w:rsidR="000B306A" w:rsidRPr="008E420B" w:rsidRDefault="000B306A" w:rsidP="000B306A">
            <w:pPr>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p>
        </w:tc>
        <w:tc>
          <w:tcPr>
            <w:tcW w:w="1717" w:type="pct"/>
            <w:shd w:val="clear" w:color="auto" w:fill="auto"/>
            <w:vAlign w:val="center"/>
          </w:tcPr>
          <w:p w14:paraId="66C31765" w14:textId="77777777" w:rsidR="000B306A" w:rsidRPr="008E420B" w:rsidRDefault="000B306A" w:rsidP="000B306A">
            <w:pPr>
              <w:contextualSpacing/>
              <w:jc w:val="center"/>
              <w:rPr>
                <w:sz w:val="20"/>
                <w:szCs w:val="20"/>
              </w:rPr>
            </w:pPr>
            <w:r w:rsidRPr="008E420B">
              <w:rPr>
                <w:sz w:val="20"/>
                <w:szCs w:val="20"/>
              </w:rPr>
              <w:t>800</w:t>
            </w:r>
          </w:p>
        </w:tc>
      </w:tr>
      <w:tr w:rsidR="000B306A" w:rsidRPr="008E420B" w14:paraId="00534793" w14:textId="77777777" w:rsidTr="0063354D">
        <w:tc>
          <w:tcPr>
            <w:tcW w:w="331" w:type="pct"/>
            <w:shd w:val="clear" w:color="auto" w:fill="auto"/>
            <w:vAlign w:val="center"/>
          </w:tcPr>
          <w:p w14:paraId="7CD8C2B2" w14:textId="77777777" w:rsidR="000B306A" w:rsidRPr="008E420B" w:rsidRDefault="000B306A" w:rsidP="000B306A">
            <w:pPr>
              <w:contextualSpacing/>
              <w:jc w:val="center"/>
              <w:rPr>
                <w:sz w:val="20"/>
                <w:szCs w:val="20"/>
              </w:rPr>
            </w:pPr>
            <w:r w:rsidRPr="008E420B">
              <w:rPr>
                <w:sz w:val="20"/>
                <w:szCs w:val="20"/>
              </w:rPr>
              <w:t>9</w:t>
            </w:r>
          </w:p>
        </w:tc>
        <w:tc>
          <w:tcPr>
            <w:tcW w:w="2448" w:type="pct"/>
            <w:shd w:val="clear" w:color="auto" w:fill="auto"/>
            <w:vAlign w:val="center"/>
          </w:tcPr>
          <w:p w14:paraId="22B21509" w14:textId="77777777" w:rsidR="000B306A" w:rsidRPr="008E420B" w:rsidRDefault="000B306A" w:rsidP="000B306A">
            <w:pPr>
              <w:contextualSpacing/>
              <w:rPr>
                <w:sz w:val="20"/>
                <w:szCs w:val="20"/>
              </w:rPr>
            </w:pPr>
            <w:r w:rsidRPr="008E420B">
              <w:rPr>
                <w:sz w:val="20"/>
                <w:szCs w:val="20"/>
              </w:rPr>
              <w:t>Фактический расход воды в максимальные сутки водопотребления.</w:t>
            </w:r>
          </w:p>
        </w:tc>
        <w:tc>
          <w:tcPr>
            <w:tcW w:w="505" w:type="pct"/>
            <w:shd w:val="clear" w:color="auto" w:fill="auto"/>
            <w:vAlign w:val="center"/>
          </w:tcPr>
          <w:p w14:paraId="24DDC32D" w14:textId="77777777" w:rsidR="000B306A" w:rsidRPr="008E420B" w:rsidRDefault="000B306A" w:rsidP="000B306A">
            <w:pPr>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p>
        </w:tc>
        <w:tc>
          <w:tcPr>
            <w:tcW w:w="1717" w:type="pct"/>
            <w:shd w:val="clear" w:color="auto" w:fill="auto"/>
            <w:vAlign w:val="center"/>
          </w:tcPr>
          <w:p w14:paraId="6A956512" w14:textId="77777777" w:rsidR="000B306A" w:rsidRPr="008E420B" w:rsidRDefault="000B306A" w:rsidP="000B306A">
            <w:pPr>
              <w:contextualSpacing/>
              <w:jc w:val="center"/>
              <w:rPr>
                <w:sz w:val="20"/>
                <w:szCs w:val="20"/>
              </w:rPr>
            </w:pPr>
            <w:r w:rsidRPr="008E420B">
              <w:rPr>
                <w:sz w:val="20"/>
                <w:szCs w:val="20"/>
              </w:rPr>
              <w:t>1000</w:t>
            </w:r>
          </w:p>
        </w:tc>
      </w:tr>
      <w:tr w:rsidR="000B306A" w:rsidRPr="008E420B" w14:paraId="33FF1796" w14:textId="77777777" w:rsidTr="0063354D">
        <w:tc>
          <w:tcPr>
            <w:tcW w:w="331" w:type="pct"/>
            <w:shd w:val="clear" w:color="auto" w:fill="auto"/>
            <w:vAlign w:val="center"/>
          </w:tcPr>
          <w:p w14:paraId="15ED7253" w14:textId="77777777" w:rsidR="000B306A" w:rsidRPr="008E420B" w:rsidRDefault="000B306A" w:rsidP="000B306A">
            <w:pPr>
              <w:contextualSpacing/>
              <w:jc w:val="center"/>
              <w:rPr>
                <w:sz w:val="20"/>
                <w:szCs w:val="20"/>
              </w:rPr>
            </w:pPr>
            <w:r w:rsidRPr="008E420B">
              <w:rPr>
                <w:sz w:val="20"/>
                <w:szCs w:val="20"/>
              </w:rPr>
              <w:t>10</w:t>
            </w:r>
          </w:p>
        </w:tc>
        <w:tc>
          <w:tcPr>
            <w:tcW w:w="2448" w:type="pct"/>
            <w:shd w:val="clear" w:color="auto" w:fill="auto"/>
            <w:vAlign w:val="center"/>
          </w:tcPr>
          <w:p w14:paraId="51479C2A" w14:textId="77777777" w:rsidR="000B306A" w:rsidRPr="008E420B" w:rsidRDefault="000B306A" w:rsidP="000B306A">
            <w:pPr>
              <w:contextualSpacing/>
              <w:rPr>
                <w:sz w:val="20"/>
                <w:szCs w:val="20"/>
              </w:rPr>
            </w:pPr>
            <w:r w:rsidRPr="008E420B">
              <w:rPr>
                <w:sz w:val="20"/>
                <w:szCs w:val="20"/>
              </w:rPr>
              <w:t>Наличие приборов учета</w:t>
            </w:r>
          </w:p>
        </w:tc>
        <w:tc>
          <w:tcPr>
            <w:tcW w:w="505" w:type="pct"/>
            <w:shd w:val="clear" w:color="auto" w:fill="auto"/>
            <w:vAlign w:val="center"/>
          </w:tcPr>
          <w:p w14:paraId="433EE070" w14:textId="77777777" w:rsidR="000B306A" w:rsidRPr="008E420B" w:rsidRDefault="000B306A" w:rsidP="000B306A">
            <w:pPr>
              <w:contextualSpacing/>
              <w:jc w:val="center"/>
              <w:rPr>
                <w:sz w:val="20"/>
                <w:szCs w:val="20"/>
              </w:rPr>
            </w:pPr>
            <w:r w:rsidRPr="008E420B">
              <w:rPr>
                <w:sz w:val="20"/>
                <w:szCs w:val="20"/>
              </w:rPr>
              <w:t>да/нет</w:t>
            </w:r>
          </w:p>
        </w:tc>
        <w:tc>
          <w:tcPr>
            <w:tcW w:w="1717" w:type="pct"/>
            <w:shd w:val="clear" w:color="auto" w:fill="auto"/>
            <w:vAlign w:val="center"/>
          </w:tcPr>
          <w:p w14:paraId="5E350B4B" w14:textId="77777777" w:rsidR="000B306A" w:rsidRPr="008E420B" w:rsidRDefault="000B306A" w:rsidP="000B306A">
            <w:pPr>
              <w:contextualSpacing/>
              <w:jc w:val="center"/>
              <w:rPr>
                <w:sz w:val="20"/>
                <w:szCs w:val="20"/>
              </w:rPr>
            </w:pPr>
            <w:r w:rsidRPr="008E420B">
              <w:rPr>
                <w:sz w:val="20"/>
                <w:szCs w:val="20"/>
              </w:rPr>
              <w:t>да</w:t>
            </w:r>
          </w:p>
        </w:tc>
      </w:tr>
      <w:tr w:rsidR="000B306A" w:rsidRPr="008E420B" w14:paraId="15ACE082" w14:textId="77777777" w:rsidTr="0063354D">
        <w:tc>
          <w:tcPr>
            <w:tcW w:w="331" w:type="pct"/>
            <w:shd w:val="clear" w:color="auto" w:fill="auto"/>
            <w:vAlign w:val="center"/>
          </w:tcPr>
          <w:p w14:paraId="5C389913" w14:textId="77777777" w:rsidR="000B306A" w:rsidRPr="008E420B" w:rsidRDefault="000B306A" w:rsidP="000B306A">
            <w:pPr>
              <w:contextualSpacing/>
              <w:jc w:val="center"/>
              <w:rPr>
                <w:sz w:val="20"/>
                <w:szCs w:val="20"/>
              </w:rPr>
            </w:pPr>
            <w:r w:rsidRPr="008E420B">
              <w:rPr>
                <w:sz w:val="20"/>
                <w:szCs w:val="20"/>
              </w:rPr>
              <w:t>11</w:t>
            </w:r>
          </w:p>
        </w:tc>
        <w:tc>
          <w:tcPr>
            <w:tcW w:w="2448" w:type="pct"/>
            <w:shd w:val="clear" w:color="auto" w:fill="auto"/>
            <w:vAlign w:val="center"/>
          </w:tcPr>
          <w:p w14:paraId="025567F7" w14:textId="77777777" w:rsidR="000B306A" w:rsidRPr="008E420B" w:rsidRDefault="000B306A" w:rsidP="000B306A">
            <w:pPr>
              <w:contextualSpacing/>
              <w:rPr>
                <w:sz w:val="20"/>
                <w:szCs w:val="20"/>
              </w:rPr>
            </w:pPr>
            <w:r w:rsidRPr="008E420B">
              <w:rPr>
                <w:sz w:val="20"/>
                <w:szCs w:val="20"/>
              </w:rPr>
              <w:t>Тип, марка приборов учета</w:t>
            </w:r>
          </w:p>
        </w:tc>
        <w:tc>
          <w:tcPr>
            <w:tcW w:w="505" w:type="pct"/>
            <w:shd w:val="clear" w:color="auto" w:fill="auto"/>
            <w:vAlign w:val="center"/>
          </w:tcPr>
          <w:p w14:paraId="21821E16"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17C9040B" w14:textId="77777777" w:rsidR="000B306A" w:rsidRPr="008E420B" w:rsidRDefault="000B306A" w:rsidP="000B306A">
            <w:pPr>
              <w:contextualSpacing/>
              <w:jc w:val="center"/>
              <w:rPr>
                <w:sz w:val="20"/>
                <w:szCs w:val="20"/>
              </w:rPr>
            </w:pPr>
            <w:r w:rsidRPr="008E420B">
              <w:rPr>
                <w:sz w:val="20"/>
                <w:szCs w:val="20"/>
              </w:rPr>
              <w:t>«ВЗЛЕТ» ЭМ-212</w:t>
            </w:r>
          </w:p>
        </w:tc>
      </w:tr>
      <w:tr w:rsidR="000B306A" w:rsidRPr="008E420B" w14:paraId="0BEF8344" w14:textId="77777777" w:rsidTr="0063354D">
        <w:tc>
          <w:tcPr>
            <w:tcW w:w="331" w:type="pct"/>
            <w:shd w:val="clear" w:color="auto" w:fill="auto"/>
            <w:vAlign w:val="center"/>
          </w:tcPr>
          <w:p w14:paraId="242D8BC8" w14:textId="77777777" w:rsidR="000B306A" w:rsidRPr="008E420B" w:rsidRDefault="000B306A" w:rsidP="000B306A">
            <w:pPr>
              <w:contextualSpacing/>
              <w:jc w:val="center"/>
              <w:rPr>
                <w:sz w:val="20"/>
                <w:szCs w:val="20"/>
              </w:rPr>
            </w:pPr>
            <w:r w:rsidRPr="008E420B">
              <w:rPr>
                <w:sz w:val="20"/>
                <w:szCs w:val="20"/>
              </w:rPr>
              <w:t>12</w:t>
            </w:r>
          </w:p>
        </w:tc>
        <w:tc>
          <w:tcPr>
            <w:tcW w:w="2448" w:type="pct"/>
            <w:shd w:val="clear" w:color="auto" w:fill="auto"/>
            <w:vAlign w:val="center"/>
          </w:tcPr>
          <w:p w14:paraId="0258461C" w14:textId="77777777" w:rsidR="000B306A" w:rsidRPr="008E420B" w:rsidRDefault="000B306A" w:rsidP="000B306A">
            <w:pPr>
              <w:contextualSpacing/>
              <w:rPr>
                <w:sz w:val="20"/>
                <w:szCs w:val="20"/>
              </w:rPr>
            </w:pPr>
            <w:r w:rsidRPr="008E420B">
              <w:rPr>
                <w:sz w:val="20"/>
                <w:szCs w:val="20"/>
              </w:rPr>
              <w:t>Объем пропущенной воды за 2017 год</w:t>
            </w:r>
          </w:p>
        </w:tc>
        <w:tc>
          <w:tcPr>
            <w:tcW w:w="505" w:type="pct"/>
            <w:shd w:val="clear" w:color="auto" w:fill="auto"/>
            <w:vAlign w:val="center"/>
          </w:tcPr>
          <w:p w14:paraId="0F865A78" w14:textId="77777777" w:rsidR="000B306A" w:rsidRPr="008E420B" w:rsidRDefault="000B306A" w:rsidP="000B306A">
            <w:pPr>
              <w:contextualSpacing/>
              <w:jc w:val="center"/>
              <w:rPr>
                <w:sz w:val="20"/>
                <w:szCs w:val="20"/>
                <w:vertAlign w:val="superscript"/>
              </w:rPr>
            </w:pPr>
            <w:r w:rsidRPr="008E420B">
              <w:rPr>
                <w:sz w:val="20"/>
                <w:szCs w:val="20"/>
              </w:rPr>
              <w:t>м</w:t>
            </w:r>
            <w:r w:rsidRPr="008E420B">
              <w:rPr>
                <w:sz w:val="20"/>
                <w:szCs w:val="20"/>
                <w:vertAlign w:val="superscript"/>
              </w:rPr>
              <w:t>3</w:t>
            </w:r>
          </w:p>
        </w:tc>
        <w:tc>
          <w:tcPr>
            <w:tcW w:w="1717" w:type="pct"/>
            <w:shd w:val="clear" w:color="auto" w:fill="auto"/>
            <w:vAlign w:val="center"/>
          </w:tcPr>
          <w:p w14:paraId="30496D36" w14:textId="77777777" w:rsidR="000B306A" w:rsidRPr="008E420B" w:rsidRDefault="000B306A" w:rsidP="000B306A">
            <w:pPr>
              <w:contextualSpacing/>
              <w:jc w:val="center"/>
              <w:rPr>
                <w:sz w:val="20"/>
                <w:szCs w:val="20"/>
              </w:rPr>
            </w:pPr>
            <w:r w:rsidRPr="008E420B">
              <w:rPr>
                <w:sz w:val="20"/>
                <w:szCs w:val="20"/>
              </w:rPr>
              <w:t>197300</w:t>
            </w:r>
          </w:p>
        </w:tc>
      </w:tr>
      <w:tr w:rsidR="000B306A" w:rsidRPr="008E420B" w14:paraId="6C406231" w14:textId="77777777" w:rsidTr="0063354D">
        <w:tc>
          <w:tcPr>
            <w:tcW w:w="331" w:type="pct"/>
            <w:shd w:val="clear" w:color="auto" w:fill="auto"/>
            <w:vAlign w:val="center"/>
          </w:tcPr>
          <w:p w14:paraId="7E8B8896" w14:textId="77777777" w:rsidR="000B306A" w:rsidRPr="008E420B" w:rsidRDefault="000B306A" w:rsidP="000B306A">
            <w:pPr>
              <w:contextualSpacing/>
              <w:jc w:val="center"/>
              <w:rPr>
                <w:sz w:val="20"/>
                <w:szCs w:val="20"/>
              </w:rPr>
            </w:pPr>
            <w:r w:rsidRPr="008E420B">
              <w:rPr>
                <w:sz w:val="20"/>
                <w:szCs w:val="20"/>
              </w:rPr>
              <w:t>13</w:t>
            </w:r>
          </w:p>
        </w:tc>
        <w:tc>
          <w:tcPr>
            <w:tcW w:w="2448" w:type="pct"/>
            <w:shd w:val="clear" w:color="auto" w:fill="auto"/>
            <w:vAlign w:val="center"/>
          </w:tcPr>
          <w:p w14:paraId="4A03EE3C" w14:textId="77777777" w:rsidR="000B306A" w:rsidRPr="008E420B" w:rsidRDefault="000B306A" w:rsidP="000B306A">
            <w:pPr>
              <w:contextualSpacing/>
              <w:rPr>
                <w:sz w:val="20"/>
                <w:szCs w:val="20"/>
              </w:rPr>
            </w:pPr>
            <w:r w:rsidRPr="008E420B">
              <w:rPr>
                <w:sz w:val="20"/>
                <w:szCs w:val="20"/>
              </w:rPr>
              <w:t>Объем воды на собственные нужды за 2017 год</w:t>
            </w:r>
          </w:p>
        </w:tc>
        <w:tc>
          <w:tcPr>
            <w:tcW w:w="505" w:type="pct"/>
            <w:shd w:val="clear" w:color="auto" w:fill="auto"/>
            <w:vAlign w:val="center"/>
          </w:tcPr>
          <w:p w14:paraId="13D7447F" w14:textId="77777777" w:rsidR="000B306A" w:rsidRPr="008E420B" w:rsidRDefault="000B306A" w:rsidP="000B306A">
            <w:pPr>
              <w:contextualSpacing/>
              <w:jc w:val="center"/>
              <w:rPr>
                <w:sz w:val="20"/>
                <w:szCs w:val="20"/>
                <w:vertAlign w:val="superscript"/>
              </w:rPr>
            </w:pPr>
            <w:r w:rsidRPr="008E420B">
              <w:rPr>
                <w:sz w:val="20"/>
                <w:szCs w:val="20"/>
              </w:rPr>
              <w:t>м</w:t>
            </w:r>
            <w:r w:rsidRPr="008E420B">
              <w:rPr>
                <w:sz w:val="20"/>
                <w:szCs w:val="20"/>
                <w:vertAlign w:val="superscript"/>
              </w:rPr>
              <w:t>3</w:t>
            </w:r>
          </w:p>
        </w:tc>
        <w:tc>
          <w:tcPr>
            <w:tcW w:w="1717" w:type="pct"/>
            <w:shd w:val="clear" w:color="auto" w:fill="auto"/>
            <w:vAlign w:val="center"/>
          </w:tcPr>
          <w:p w14:paraId="446B87AA" w14:textId="77777777" w:rsidR="000B306A" w:rsidRPr="008E420B" w:rsidRDefault="000B306A" w:rsidP="000B306A">
            <w:pPr>
              <w:contextualSpacing/>
              <w:jc w:val="center"/>
              <w:rPr>
                <w:sz w:val="20"/>
                <w:szCs w:val="20"/>
              </w:rPr>
            </w:pPr>
            <w:r w:rsidRPr="008E420B">
              <w:rPr>
                <w:sz w:val="20"/>
                <w:szCs w:val="20"/>
              </w:rPr>
              <w:t>21000</w:t>
            </w:r>
          </w:p>
        </w:tc>
      </w:tr>
      <w:tr w:rsidR="000B306A" w:rsidRPr="008E420B" w14:paraId="07757A9C" w14:textId="77777777" w:rsidTr="0063354D">
        <w:tc>
          <w:tcPr>
            <w:tcW w:w="331" w:type="pct"/>
            <w:shd w:val="clear" w:color="auto" w:fill="auto"/>
            <w:vAlign w:val="center"/>
          </w:tcPr>
          <w:p w14:paraId="7D03DF0B" w14:textId="77777777" w:rsidR="000B306A" w:rsidRPr="008E420B" w:rsidRDefault="000B306A" w:rsidP="000B306A">
            <w:pPr>
              <w:contextualSpacing/>
              <w:jc w:val="center"/>
              <w:rPr>
                <w:sz w:val="20"/>
                <w:szCs w:val="20"/>
              </w:rPr>
            </w:pPr>
            <w:r w:rsidRPr="008E420B">
              <w:rPr>
                <w:sz w:val="20"/>
                <w:szCs w:val="20"/>
              </w:rPr>
              <w:t>14</w:t>
            </w:r>
          </w:p>
        </w:tc>
        <w:tc>
          <w:tcPr>
            <w:tcW w:w="2448" w:type="pct"/>
            <w:shd w:val="clear" w:color="auto" w:fill="auto"/>
            <w:vAlign w:val="center"/>
          </w:tcPr>
          <w:p w14:paraId="1890A2E8" w14:textId="77777777" w:rsidR="000B306A" w:rsidRPr="008E420B" w:rsidRDefault="000B306A" w:rsidP="000B306A">
            <w:pPr>
              <w:contextualSpacing/>
              <w:rPr>
                <w:sz w:val="20"/>
                <w:szCs w:val="20"/>
              </w:rPr>
            </w:pPr>
            <w:r w:rsidRPr="008E420B">
              <w:rPr>
                <w:sz w:val="20"/>
                <w:szCs w:val="20"/>
              </w:rPr>
              <w:t>Этапы водоподготовки (осветление, умягчение, обезжелезивание, обеззараживание и т.д.)</w:t>
            </w:r>
          </w:p>
        </w:tc>
        <w:tc>
          <w:tcPr>
            <w:tcW w:w="505" w:type="pct"/>
            <w:shd w:val="clear" w:color="auto" w:fill="auto"/>
            <w:vAlign w:val="center"/>
          </w:tcPr>
          <w:p w14:paraId="7FC66622"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79492DF8" w14:textId="77777777" w:rsidR="000B306A" w:rsidRPr="008E420B" w:rsidRDefault="000B306A" w:rsidP="000B306A">
            <w:pPr>
              <w:contextualSpacing/>
              <w:jc w:val="center"/>
              <w:rPr>
                <w:sz w:val="20"/>
                <w:szCs w:val="20"/>
              </w:rPr>
            </w:pPr>
            <w:r w:rsidRPr="008E420B">
              <w:rPr>
                <w:sz w:val="20"/>
                <w:szCs w:val="20"/>
              </w:rPr>
              <w:t>Окисление, осветление, укрупнение, фильтрация, обеззараживание.</w:t>
            </w:r>
          </w:p>
        </w:tc>
      </w:tr>
      <w:tr w:rsidR="000B306A" w:rsidRPr="008E420B" w14:paraId="5387B875" w14:textId="77777777" w:rsidTr="0063354D">
        <w:tc>
          <w:tcPr>
            <w:tcW w:w="331" w:type="pct"/>
            <w:shd w:val="clear" w:color="auto" w:fill="auto"/>
            <w:vAlign w:val="center"/>
          </w:tcPr>
          <w:p w14:paraId="40ED5B5C" w14:textId="77777777" w:rsidR="000B306A" w:rsidRPr="008E420B" w:rsidRDefault="000B306A" w:rsidP="000B306A">
            <w:pPr>
              <w:contextualSpacing/>
              <w:jc w:val="center"/>
              <w:rPr>
                <w:sz w:val="20"/>
                <w:szCs w:val="20"/>
              </w:rPr>
            </w:pPr>
            <w:r w:rsidRPr="008E420B">
              <w:rPr>
                <w:sz w:val="20"/>
                <w:szCs w:val="20"/>
              </w:rPr>
              <w:t>15</w:t>
            </w:r>
          </w:p>
        </w:tc>
        <w:tc>
          <w:tcPr>
            <w:tcW w:w="2448" w:type="pct"/>
            <w:shd w:val="clear" w:color="auto" w:fill="auto"/>
            <w:vAlign w:val="center"/>
          </w:tcPr>
          <w:p w14:paraId="6CD6A419" w14:textId="77777777" w:rsidR="000B306A" w:rsidRPr="008E420B" w:rsidRDefault="000B306A" w:rsidP="000B306A">
            <w:pPr>
              <w:contextualSpacing/>
              <w:rPr>
                <w:sz w:val="20"/>
                <w:szCs w:val="20"/>
              </w:rPr>
            </w:pPr>
            <w:r w:rsidRPr="008E420B">
              <w:rPr>
                <w:sz w:val="20"/>
                <w:szCs w:val="20"/>
              </w:rPr>
              <w:t>Соответствие воды после очистки требованиям санитарных норм</w:t>
            </w:r>
          </w:p>
        </w:tc>
        <w:tc>
          <w:tcPr>
            <w:tcW w:w="505" w:type="pct"/>
            <w:shd w:val="clear" w:color="auto" w:fill="auto"/>
            <w:vAlign w:val="center"/>
          </w:tcPr>
          <w:p w14:paraId="01623E75" w14:textId="77777777" w:rsidR="000B306A" w:rsidRPr="008E420B" w:rsidRDefault="000B306A" w:rsidP="000B306A">
            <w:pPr>
              <w:contextualSpacing/>
              <w:jc w:val="center"/>
              <w:rPr>
                <w:sz w:val="20"/>
                <w:szCs w:val="20"/>
              </w:rPr>
            </w:pPr>
            <w:r w:rsidRPr="008E420B">
              <w:rPr>
                <w:sz w:val="20"/>
                <w:szCs w:val="20"/>
              </w:rPr>
              <w:t>да/нет</w:t>
            </w:r>
          </w:p>
        </w:tc>
        <w:tc>
          <w:tcPr>
            <w:tcW w:w="1717" w:type="pct"/>
            <w:shd w:val="clear" w:color="auto" w:fill="auto"/>
            <w:vAlign w:val="center"/>
          </w:tcPr>
          <w:p w14:paraId="3102CD38" w14:textId="77777777" w:rsidR="000B306A" w:rsidRPr="008E420B" w:rsidRDefault="000B306A" w:rsidP="000B306A">
            <w:pPr>
              <w:contextualSpacing/>
              <w:jc w:val="center"/>
              <w:rPr>
                <w:sz w:val="20"/>
                <w:szCs w:val="20"/>
              </w:rPr>
            </w:pPr>
            <w:r w:rsidRPr="008E420B">
              <w:rPr>
                <w:sz w:val="20"/>
                <w:szCs w:val="20"/>
              </w:rPr>
              <w:t>да</w:t>
            </w:r>
          </w:p>
        </w:tc>
      </w:tr>
      <w:tr w:rsidR="000B306A" w:rsidRPr="008E420B" w14:paraId="575ACC2B" w14:textId="77777777" w:rsidTr="0063354D">
        <w:tc>
          <w:tcPr>
            <w:tcW w:w="331" w:type="pct"/>
            <w:shd w:val="clear" w:color="auto" w:fill="auto"/>
            <w:vAlign w:val="center"/>
          </w:tcPr>
          <w:p w14:paraId="18BC410D" w14:textId="77777777" w:rsidR="000B306A" w:rsidRPr="008E420B" w:rsidRDefault="000B306A" w:rsidP="000B306A">
            <w:pPr>
              <w:contextualSpacing/>
              <w:jc w:val="center"/>
              <w:rPr>
                <w:sz w:val="20"/>
                <w:szCs w:val="20"/>
              </w:rPr>
            </w:pPr>
            <w:r w:rsidRPr="008E420B">
              <w:rPr>
                <w:sz w:val="20"/>
                <w:szCs w:val="20"/>
              </w:rPr>
              <w:t>16</w:t>
            </w:r>
          </w:p>
        </w:tc>
        <w:tc>
          <w:tcPr>
            <w:tcW w:w="2448" w:type="pct"/>
            <w:shd w:val="clear" w:color="auto" w:fill="auto"/>
            <w:vAlign w:val="center"/>
          </w:tcPr>
          <w:p w14:paraId="0918581B" w14:textId="77777777" w:rsidR="000B306A" w:rsidRPr="008E420B" w:rsidRDefault="000B306A" w:rsidP="000B306A">
            <w:pPr>
              <w:contextualSpacing/>
              <w:rPr>
                <w:sz w:val="20"/>
                <w:szCs w:val="20"/>
              </w:rPr>
            </w:pPr>
            <w:r w:rsidRPr="008E420B">
              <w:rPr>
                <w:sz w:val="20"/>
                <w:szCs w:val="20"/>
              </w:rPr>
              <w:t>Применяемые реагенты</w:t>
            </w:r>
          </w:p>
        </w:tc>
        <w:tc>
          <w:tcPr>
            <w:tcW w:w="505" w:type="pct"/>
            <w:shd w:val="clear" w:color="auto" w:fill="auto"/>
            <w:vAlign w:val="center"/>
          </w:tcPr>
          <w:p w14:paraId="05F8C91F"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34485E6A" w14:textId="77777777" w:rsidR="000B306A" w:rsidRPr="008E420B" w:rsidRDefault="000B306A" w:rsidP="000B306A">
            <w:pPr>
              <w:contextualSpacing/>
              <w:jc w:val="center"/>
              <w:rPr>
                <w:sz w:val="20"/>
                <w:szCs w:val="20"/>
              </w:rPr>
            </w:pPr>
            <w:proofErr w:type="spellStart"/>
            <w:r w:rsidRPr="008E420B">
              <w:rPr>
                <w:sz w:val="20"/>
                <w:szCs w:val="20"/>
              </w:rPr>
              <w:t>Флокулянт</w:t>
            </w:r>
            <w:proofErr w:type="spellEnd"/>
            <w:r w:rsidRPr="008E420B">
              <w:rPr>
                <w:sz w:val="20"/>
                <w:szCs w:val="20"/>
              </w:rPr>
              <w:t xml:space="preserve"> «</w:t>
            </w:r>
            <w:proofErr w:type="spellStart"/>
            <w:r w:rsidRPr="008E420B">
              <w:rPr>
                <w:sz w:val="20"/>
                <w:szCs w:val="20"/>
              </w:rPr>
              <w:t>Проестол</w:t>
            </w:r>
            <w:proofErr w:type="spellEnd"/>
            <w:r w:rsidRPr="008E420B">
              <w:rPr>
                <w:sz w:val="20"/>
                <w:szCs w:val="20"/>
              </w:rPr>
              <w:t xml:space="preserve">», </w:t>
            </w:r>
            <w:proofErr w:type="spellStart"/>
            <w:r w:rsidRPr="008E420B">
              <w:rPr>
                <w:sz w:val="20"/>
                <w:szCs w:val="20"/>
              </w:rPr>
              <w:t>Антискалант</w:t>
            </w:r>
            <w:proofErr w:type="spellEnd"/>
            <w:r w:rsidRPr="008E420B">
              <w:rPr>
                <w:sz w:val="20"/>
                <w:szCs w:val="20"/>
              </w:rPr>
              <w:t xml:space="preserve"> «</w:t>
            </w:r>
            <w:proofErr w:type="spellStart"/>
            <w:r w:rsidRPr="008E420B">
              <w:rPr>
                <w:sz w:val="20"/>
                <w:szCs w:val="20"/>
              </w:rPr>
              <w:t>Аминат</w:t>
            </w:r>
            <w:proofErr w:type="spellEnd"/>
            <w:proofErr w:type="gramStart"/>
            <w:r w:rsidRPr="008E420B">
              <w:rPr>
                <w:sz w:val="20"/>
                <w:szCs w:val="20"/>
              </w:rPr>
              <w:t xml:space="preserve"> К</w:t>
            </w:r>
            <w:proofErr w:type="gramEnd"/>
            <w:r w:rsidRPr="008E420B">
              <w:rPr>
                <w:sz w:val="20"/>
                <w:szCs w:val="20"/>
              </w:rPr>
              <w:t>»</w:t>
            </w:r>
          </w:p>
        </w:tc>
      </w:tr>
      <w:tr w:rsidR="000B306A" w:rsidRPr="008E420B" w14:paraId="35F9812B" w14:textId="77777777" w:rsidTr="0063354D">
        <w:tc>
          <w:tcPr>
            <w:tcW w:w="331" w:type="pct"/>
            <w:shd w:val="clear" w:color="auto" w:fill="auto"/>
            <w:vAlign w:val="center"/>
          </w:tcPr>
          <w:p w14:paraId="51576849" w14:textId="77777777" w:rsidR="000B306A" w:rsidRPr="008E420B" w:rsidRDefault="000B306A" w:rsidP="000B306A">
            <w:pPr>
              <w:contextualSpacing/>
              <w:jc w:val="center"/>
              <w:rPr>
                <w:sz w:val="20"/>
                <w:szCs w:val="20"/>
              </w:rPr>
            </w:pPr>
            <w:r w:rsidRPr="008E420B">
              <w:rPr>
                <w:sz w:val="20"/>
                <w:szCs w:val="20"/>
              </w:rPr>
              <w:t>17</w:t>
            </w:r>
          </w:p>
        </w:tc>
        <w:tc>
          <w:tcPr>
            <w:tcW w:w="2448" w:type="pct"/>
            <w:shd w:val="clear" w:color="auto" w:fill="auto"/>
            <w:vAlign w:val="center"/>
          </w:tcPr>
          <w:p w14:paraId="21488A1E" w14:textId="77777777" w:rsidR="000B306A" w:rsidRPr="008E420B" w:rsidRDefault="000B306A" w:rsidP="000B306A">
            <w:pPr>
              <w:contextualSpacing/>
              <w:rPr>
                <w:sz w:val="20"/>
                <w:szCs w:val="20"/>
              </w:rPr>
            </w:pPr>
            <w:r w:rsidRPr="008E420B">
              <w:rPr>
                <w:sz w:val="20"/>
                <w:szCs w:val="20"/>
              </w:rPr>
              <w:t>Тип, марка насосного оборудования ВОС</w:t>
            </w:r>
          </w:p>
        </w:tc>
        <w:tc>
          <w:tcPr>
            <w:tcW w:w="505" w:type="pct"/>
            <w:shd w:val="clear" w:color="auto" w:fill="auto"/>
            <w:vAlign w:val="center"/>
          </w:tcPr>
          <w:p w14:paraId="76E77351"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283FE323" w14:textId="77777777" w:rsidR="000B306A" w:rsidRPr="008E420B" w:rsidRDefault="000B306A" w:rsidP="000B306A">
            <w:pPr>
              <w:contextualSpacing/>
              <w:jc w:val="center"/>
              <w:rPr>
                <w:sz w:val="20"/>
                <w:szCs w:val="20"/>
              </w:rPr>
            </w:pPr>
            <w:r w:rsidRPr="008E420B">
              <w:rPr>
                <w:snapToGrid w:val="0"/>
                <w:sz w:val="20"/>
                <w:szCs w:val="20"/>
              </w:rPr>
              <w:t>NB 65-200/198 22 кВт</w:t>
            </w:r>
          </w:p>
        </w:tc>
      </w:tr>
      <w:tr w:rsidR="000B306A" w:rsidRPr="008E420B" w14:paraId="6EA3F56D" w14:textId="77777777" w:rsidTr="0063354D">
        <w:tc>
          <w:tcPr>
            <w:tcW w:w="331" w:type="pct"/>
            <w:shd w:val="clear" w:color="auto" w:fill="auto"/>
            <w:vAlign w:val="center"/>
          </w:tcPr>
          <w:p w14:paraId="3FDD2517" w14:textId="77777777" w:rsidR="000B306A" w:rsidRPr="008E420B" w:rsidRDefault="000B306A" w:rsidP="000B306A">
            <w:pPr>
              <w:contextualSpacing/>
              <w:jc w:val="center"/>
              <w:rPr>
                <w:sz w:val="20"/>
                <w:szCs w:val="20"/>
              </w:rPr>
            </w:pPr>
            <w:r w:rsidRPr="008E420B">
              <w:rPr>
                <w:sz w:val="20"/>
                <w:szCs w:val="20"/>
              </w:rPr>
              <w:t>18</w:t>
            </w:r>
          </w:p>
        </w:tc>
        <w:tc>
          <w:tcPr>
            <w:tcW w:w="2448" w:type="pct"/>
            <w:shd w:val="clear" w:color="auto" w:fill="auto"/>
            <w:vAlign w:val="center"/>
          </w:tcPr>
          <w:p w14:paraId="21E4AE5C" w14:textId="77777777" w:rsidR="000B306A" w:rsidRPr="008E420B" w:rsidRDefault="000B306A" w:rsidP="000B306A">
            <w:pPr>
              <w:contextualSpacing/>
              <w:rPr>
                <w:sz w:val="20"/>
                <w:szCs w:val="20"/>
              </w:rPr>
            </w:pPr>
            <w:r w:rsidRPr="008E420B">
              <w:rPr>
                <w:sz w:val="20"/>
                <w:szCs w:val="20"/>
              </w:rPr>
              <w:t>Год ввода в эксплуатацию насосного оборудования ВОС</w:t>
            </w:r>
          </w:p>
        </w:tc>
        <w:tc>
          <w:tcPr>
            <w:tcW w:w="505" w:type="pct"/>
            <w:shd w:val="clear" w:color="auto" w:fill="auto"/>
            <w:vAlign w:val="center"/>
          </w:tcPr>
          <w:p w14:paraId="5D01D271"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29F31CC8" w14:textId="77777777" w:rsidR="000B306A" w:rsidRPr="008E420B" w:rsidRDefault="000B306A" w:rsidP="000B306A">
            <w:pPr>
              <w:contextualSpacing/>
              <w:jc w:val="center"/>
              <w:rPr>
                <w:sz w:val="20"/>
                <w:szCs w:val="20"/>
              </w:rPr>
            </w:pPr>
            <w:r w:rsidRPr="008E420B">
              <w:rPr>
                <w:sz w:val="20"/>
                <w:szCs w:val="20"/>
              </w:rPr>
              <w:t>2013</w:t>
            </w:r>
          </w:p>
        </w:tc>
      </w:tr>
      <w:tr w:rsidR="000B306A" w:rsidRPr="008E420B" w14:paraId="3E5C851A" w14:textId="77777777" w:rsidTr="0063354D">
        <w:tc>
          <w:tcPr>
            <w:tcW w:w="331" w:type="pct"/>
            <w:shd w:val="clear" w:color="auto" w:fill="auto"/>
            <w:vAlign w:val="center"/>
          </w:tcPr>
          <w:p w14:paraId="230B4F76" w14:textId="77777777" w:rsidR="000B306A" w:rsidRPr="008E420B" w:rsidRDefault="000B306A" w:rsidP="000B306A">
            <w:pPr>
              <w:contextualSpacing/>
              <w:jc w:val="center"/>
              <w:rPr>
                <w:sz w:val="20"/>
                <w:szCs w:val="20"/>
              </w:rPr>
            </w:pPr>
            <w:r w:rsidRPr="008E420B">
              <w:rPr>
                <w:sz w:val="20"/>
                <w:szCs w:val="20"/>
              </w:rPr>
              <w:t>19</w:t>
            </w:r>
          </w:p>
        </w:tc>
        <w:tc>
          <w:tcPr>
            <w:tcW w:w="2448" w:type="pct"/>
            <w:shd w:val="clear" w:color="auto" w:fill="auto"/>
            <w:vAlign w:val="center"/>
          </w:tcPr>
          <w:p w14:paraId="03F414E6" w14:textId="77777777" w:rsidR="000B306A" w:rsidRPr="008E420B" w:rsidRDefault="000B306A" w:rsidP="000B306A">
            <w:pPr>
              <w:contextualSpacing/>
              <w:rPr>
                <w:sz w:val="20"/>
                <w:szCs w:val="20"/>
              </w:rPr>
            </w:pPr>
            <w:r w:rsidRPr="008E420B">
              <w:rPr>
                <w:sz w:val="20"/>
                <w:szCs w:val="20"/>
              </w:rPr>
              <w:t>Способ удаления осадков и промывных вод</w:t>
            </w:r>
          </w:p>
        </w:tc>
        <w:tc>
          <w:tcPr>
            <w:tcW w:w="505" w:type="pct"/>
            <w:shd w:val="clear" w:color="auto" w:fill="auto"/>
            <w:vAlign w:val="center"/>
          </w:tcPr>
          <w:p w14:paraId="45D2636B" w14:textId="77777777" w:rsidR="000B306A" w:rsidRPr="008E420B" w:rsidRDefault="000B306A" w:rsidP="000B306A">
            <w:pPr>
              <w:contextualSpacing/>
              <w:jc w:val="center"/>
              <w:rPr>
                <w:sz w:val="20"/>
                <w:szCs w:val="20"/>
              </w:rPr>
            </w:pPr>
            <w:r w:rsidRPr="008E420B">
              <w:rPr>
                <w:sz w:val="20"/>
                <w:szCs w:val="20"/>
              </w:rPr>
              <w:t>-</w:t>
            </w:r>
          </w:p>
        </w:tc>
        <w:tc>
          <w:tcPr>
            <w:tcW w:w="1717" w:type="pct"/>
            <w:shd w:val="clear" w:color="auto" w:fill="auto"/>
            <w:vAlign w:val="center"/>
          </w:tcPr>
          <w:p w14:paraId="333CCBA0" w14:textId="77777777" w:rsidR="000B306A" w:rsidRPr="008E420B" w:rsidRDefault="000B306A" w:rsidP="000B306A">
            <w:pPr>
              <w:contextualSpacing/>
              <w:jc w:val="center"/>
              <w:rPr>
                <w:sz w:val="20"/>
                <w:szCs w:val="20"/>
              </w:rPr>
            </w:pPr>
            <w:r w:rsidRPr="008E420B">
              <w:rPr>
                <w:sz w:val="20"/>
                <w:szCs w:val="20"/>
              </w:rPr>
              <w:t>Отстаивание, откачка и вывоз.</w:t>
            </w:r>
          </w:p>
        </w:tc>
      </w:tr>
      <w:tr w:rsidR="000B306A" w:rsidRPr="008E420B" w14:paraId="5DFBEDDA" w14:textId="77777777" w:rsidTr="0063354D">
        <w:tc>
          <w:tcPr>
            <w:tcW w:w="331" w:type="pct"/>
            <w:shd w:val="clear" w:color="auto" w:fill="auto"/>
            <w:vAlign w:val="center"/>
          </w:tcPr>
          <w:p w14:paraId="7E6B1753" w14:textId="77777777" w:rsidR="000B306A" w:rsidRPr="008E420B" w:rsidRDefault="000B306A" w:rsidP="000B306A">
            <w:pPr>
              <w:contextualSpacing/>
              <w:jc w:val="center"/>
              <w:rPr>
                <w:sz w:val="20"/>
                <w:szCs w:val="20"/>
              </w:rPr>
            </w:pPr>
            <w:r w:rsidRPr="008E420B">
              <w:rPr>
                <w:sz w:val="20"/>
                <w:szCs w:val="20"/>
              </w:rPr>
              <w:t>20</w:t>
            </w:r>
          </w:p>
        </w:tc>
        <w:tc>
          <w:tcPr>
            <w:tcW w:w="2448" w:type="pct"/>
            <w:shd w:val="clear" w:color="auto" w:fill="auto"/>
            <w:vAlign w:val="center"/>
          </w:tcPr>
          <w:p w14:paraId="6D6AC608" w14:textId="77777777" w:rsidR="000B306A" w:rsidRPr="008E420B" w:rsidRDefault="000B306A" w:rsidP="000B306A">
            <w:pPr>
              <w:contextualSpacing/>
              <w:rPr>
                <w:sz w:val="20"/>
                <w:szCs w:val="20"/>
              </w:rPr>
            </w:pPr>
            <w:r w:rsidRPr="008E420B">
              <w:rPr>
                <w:sz w:val="20"/>
                <w:szCs w:val="20"/>
              </w:rPr>
              <w:t>Необходимость реконструкции/модернизации ВОС</w:t>
            </w:r>
          </w:p>
        </w:tc>
        <w:tc>
          <w:tcPr>
            <w:tcW w:w="505" w:type="pct"/>
            <w:shd w:val="clear" w:color="auto" w:fill="auto"/>
            <w:vAlign w:val="center"/>
          </w:tcPr>
          <w:p w14:paraId="343C1CEA" w14:textId="77777777" w:rsidR="000B306A" w:rsidRPr="008E420B" w:rsidRDefault="000B306A" w:rsidP="000B306A">
            <w:pPr>
              <w:contextualSpacing/>
              <w:jc w:val="center"/>
              <w:rPr>
                <w:sz w:val="20"/>
                <w:szCs w:val="20"/>
              </w:rPr>
            </w:pPr>
            <w:r w:rsidRPr="008E420B">
              <w:rPr>
                <w:sz w:val="20"/>
                <w:szCs w:val="20"/>
              </w:rPr>
              <w:t>да/нет</w:t>
            </w:r>
          </w:p>
        </w:tc>
        <w:tc>
          <w:tcPr>
            <w:tcW w:w="1717" w:type="pct"/>
            <w:shd w:val="clear" w:color="auto" w:fill="auto"/>
            <w:vAlign w:val="center"/>
          </w:tcPr>
          <w:p w14:paraId="012E082A" w14:textId="77777777" w:rsidR="000B306A" w:rsidRPr="008E420B" w:rsidRDefault="000B306A" w:rsidP="000B306A">
            <w:pPr>
              <w:contextualSpacing/>
              <w:jc w:val="center"/>
              <w:rPr>
                <w:sz w:val="20"/>
                <w:szCs w:val="20"/>
              </w:rPr>
            </w:pPr>
            <w:r w:rsidRPr="008E420B">
              <w:rPr>
                <w:sz w:val="20"/>
                <w:szCs w:val="20"/>
              </w:rPr>
              <w:t>нет</w:t>
            </w:r>
          </w:p>
        </w:tc>
      </w:tr>
    </w:tbl>
    <w:p w14:paraId="5A13681E" w14:textId="77777777" w:rsidR="000B306A" w:rsidRPr="008E420B" w:rsidRDefault="000B306A" w:rsidP="00D868E3">
      <w:pPr>
        <w:keepNext/>
        <w:jc w:val="both"/>
        <w:rPr>
          <w:color w:val="000000"/>
        </w:rPr>
      </w:pPr>
    </w:p>
    <w:p w14:paraId="0FE45E49" w14:textId="77777777" w:rsidR="00697C32" w:rsidRPr="008E420B" w:rsidRDefault="00697C32" w:rsidP="00B47A92">
      <w:pPr>
        <w:pStyle w:val="E"/>
        <w:spacing w:after="0"/>
        <w:ind w:firstLine="709"/>
      </w:pPr>
      <w:r w:rsidRPr="008E420B">
        <w:t xml:space="preserve">Способ очистки – </w:t>
      </w:r>
      <w:proofErr w:type="spellStart"/>
      <w:r w:rsidRPr="008E420B">
        <w:t>безреагентные</w:t>
      </w:r>
      <w:proofErr w:type="spellEnd"/>
      <w:r w:rsidRPr="008E420B">
        <w:t>, т.е. фильтрование на напорных фильтрах с предварительной упрощенной аэрацией воды. Метод предназначен для очистки воды от неорганических соединений железа.</w:t>
      </w:r>
    </w:p>
    <w:p w14:paraId="453250C4" w14:textId="58EAD49F" w:rsidR="00697C32" w:rsidRPr="008E420B" w:rsidRDefault="00697C32" w:rsidP="00B47A92">
      <w:pPr>
        <w:pStyle w:val="E"/>
        <w:spacing w:after="0"/>
        <w:ind w:firstLine="709"/>
      </w:pPr>
      <w:r w:rsidRPr="008E420B">
        <w:t>Метод упрощенной аэрации основан на способности воды, содержащей растворенного двухвалентное железо и растворенный кислород при фильтровании через зернистую загрузку выделять на зернах фильтрующей загрузки нерастворенные формы окисленного железа, образующие автокаталитическую пленку.</w:t>
      </w:r>
    </w:p>
    <w:p w14:paraId="5F187D52" w14:textId="77777777" w:rsidR="00B47A92" w:rsidRPr="008E420B" w:rsidRDefault="00697C32" w:rsidP="00B47A92">
      <w:pPr>
        <w:pStyle w:val="E"/>
        <w:spacing w:after="0"/>
        <w:ind w:firstLine="709"/>
      </w:pPr>
      <w:r w:rsidRPr="008E420B">
        <w:t>Метод обеззараживания – облучение на бактерицидной установке производительностью 50 м</w:t>
      </w:r>
      <w:r w:rsidRPr="008E420B">
        <w:rPr>
          <w:vertAlign w:val="superscript"/>
        </w:rPr>
        <w:t>3</w:t>
      </w:r>
      <w:r w:rsidRPr="008E420B">
        <w:t>/ч. Обеззараживание воды производится перед подачей в разводящую сеть после РОВ (резервуар очищенной воды).</w:t>
      </w:r>
    </w:p>
    <w:p w14:paraId="36297BF2" w14:textId="77777777" w:rsidR="00B47A92" w:rsidRPr="008E420B" w:rsidRDefault="00B47A92" w:rsidP="00B47A92">
      <w:pPr>
        <w:pStyle w:val="E"/>
        <w:spacing w:after="0"/>
        <w:ind w:firstLine="709"/>
      </w:pPr>
      <w:r w:rsidRPr="008E420B">
        <w:t xml:space="preserve">В сельском поселении Сосновка контроль качества питьевой воды осуществляется Сосновским ЛПУ МГ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w:t>
      </w:r>
    </w:p>
    <w:p w14:paraId="332B0E19" w14:textId="2609745E" w:rsidR="00B47A92" w:rsidRPr="008E420B" w:rsidRDefault="00B47A92" w:rsidP="00B47A92">
      <w:pPr>
        <w:pStyle w:val="E"/>
        <w:spacing w:after="0"/>
        <w:ind w:firstLine="709"/>
      </w:pPr>
      <w:r w:rsidRPr="008E420B">
        <w:t xml:space="preserve">Функции по контролю качества питьевой воды в контрольных точках системы водоснабжения </w:t>
      </w:r>
      <w:proofErr w:type="spellStart"/>
      <w:r w:rsidRPr="008E420B">
        <w:t>с.п</w:t>
      </w:r>
      <w:proofErr w:type="spellEnd"/>
      <w:r w:rsidRPr="008E420B">
        <w:t>. Сосновка осуществляет ведомственная химическая лаборатория Сосновского ЛПУ МГ.</w:t>
      </w:r>
    </w:p>
    <w:p w14:paraId="6449B9D7" w14:textId="2DB40C29" w:rsidR="00DE2930" w:rsidRPr="008E420B" w:rsidRDefault="00DE2930" w:rsidP="00D868E3">
      <w:pPr>
        <w:tabs>
          <w:tab w:val="left" w:pos="360"/>
          <w:tab w:val="left" w:pos="426"/>
        </w:tabs>
        <w:ind w:firstLine="709"/>
        <w:jc w:val="both"/>
      </w:pPr>
      <w:r w:rsidRPr="008E420B">
        <w:t>Технологическая схема ВОС-3200 приведена на рисунке 2.</w:t>
      </w:r>
    </w:p>
    <w:p w14:paraId="7057B232" w14:textId="77777777" w:rsidR="00DE2930" w:rsidRPr="008E420B" w:rsidRDefault="00DE2930" w:rsidP="00D868E3">
      <w:pPr>
        <w:tabs>
          <w:tab w:val="left" w:pos="360"/>
          <w:tab w:val="left" w:pos="426"/>
        </w:tabs>
        <w:ind w:firstLine="709"/>
        <w:jc w:val="both"/>
      </w:pPr>
    </w:p>
    <w:p w14:paraId="5CBD6ACA" w14:textId="77777777" w:rsidR="00256EA1" w:rsidRPr="008E420B" w:rsidRDefault="00256EA1" w:rsidP="00D868E3">
      <w:pPr>
        <w:tabs>
          <w:tab w:val="left" w:pos="360"/>
          <w:tab w:val="left" w:pos="426"/>
        </w:tabs>
        <w:ind w:firstLine="709"/>
        <w:jc w:val="both"/>
        <w:sectPr w:rsidR="00256EA1" w:rsidRPr="008E420B" w:rsidSect="00946A5E">
          <w:pgSz w:w="11906" w:h="16838"/>
          <w:pgMar w:top="1134" w:right="567" w:bottom="1134" w:left="1701" w:header="284" w:footer="397" w:gutter="0"/>
          <w:cols w:space="708"/>
          <w:docGrid w:linePitch="360"/>
        </w:sectPr>
      </w:pPr>
    </w:p>
    <w:p w14:paraId="4C268A4D" w14:textId="29066007" w:rsidR="00574F73" w:rsidRPr="008E420B" w:rsidRDefault="005356BC" w:rsidP="00574F73">
      <w:pPr>
        <w:tabs>
          <w:tab w:val="left" w:pos="360"/>
          <w:tab w:val="left" w:pos="426"/>
        </w:tabs>
        <w:jc w:val="center"/>
      </w:pPr>
      <w:r w:rsidRPr="008E420B">
        <w:rPr>
          <w:noProof/>
        </w:rPr>
        <w:lastRenderedPageBreak/>
        <w:drawing>
          <wp:inline distT="0" distB="0" distL="0" distR="0" wp14:anchorId="06D115C2" wp14:editId="0739E87F">
            <wp:extent cx="9251950" cy="5575565"/>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369" t="12323" r="1376" b="4762"/>
                    <a:stretch>
                      <a:fillRect/>
                    </a:stretch>
                  </pic:blipFill>
                  <pic:spPr bwMode="auto">
                    <a:xfrm>
                      <a:off x="0" y="0"/>
                      <a:ext cx="9251950" cy="5575565"/>
                    </a:xfrm>
                    <a:prstGeom prst="rect">
                      <a:avLst/>
                    </a:prstGeom>
                    <a:noFill/>
                    <a:ln>
                      <a:noFill/>
                    </a:ln>
                  </pic:spPr>
                </pic:pic>
              </a:graphicData>
            </a:graphic>
          </wp:inline>
        </w:drawing>
      </w:r>
    </w:p>
    <w:p w14:paraId="5606FD6B" w14:textId="446C45DD" w:rsidR="00462261" w:rsidRPr="008E420B" w:rsidRDefault="00574F73" w:rsidP="007A502D">
      <w:pPr>
        <w:pStyle w:val="afb"/>
        <w:spacing w:after="0"/>
        <w:contextualSpacing/>
        <w:jc w:val="center"/>
        <w:rPr>
          <w:rFonts w:ascii="Times New Roman" w:hAnsi="Times New Roman"/>
          <w:i w:val="0"/>
          <w:noProof/>
          <w:sz w:val="24"/>
          <w:szCs w:val="24"/>
        </w:rPr>
      </w:pPr>
      <w:r w:rsidRPr="008E420B">
        <w:rPr>
          <w:rFonts w:ascii="Times New Roman" w:hAnsi="Times New Roman"/>
          <w:i w:val="0"/>
          <w:sz w:val="24"/>
          <w:szCs w:val="24"/>
        </w:rPr>
        <w:t xml:space="preserve">Рисунок </w:t>
      </w:r>
      <w:r w:rsidRPr="008E420B">
        <w:rPr>
          <w:rFonts w:ascii="Times New Roman" w:hAnsi="Times New Roman"/>
          <w:b/>
          <w:i w:val="0"/>
          <w:noProof/>
          <w:sz w:val="24"/>
          <w:szCs w:val="24"/>
        </w:rPr>
        <w:fldChar w:fldCharType="begin"/>
      </w:r>
      <w:r w:rsidRPr="008E420B">
        <w:rPr>
          <w:rFonts w:ascii="Times New Roman" w:hAnsi="Times New Roman"/>
          <w:i w:val="0"/>
          <w:noProof/>
          <w:sz w:val="24"/>
          <w:szCs w:val="24"/>
        </w:rPr>
        <w:instrText xml:space="preserve"> SEQ Рисунок \* ARABIC </w:instrText>
      </w:r>
      <w:r w:rsidRPr="008E420B">
        <w:rPr>
          <w:rFonts w:ascii="Times New Roman" w:hAnsi="Times New Roman"/>
          <w:b/>
          <w:i w:val="0"/>
          <w:noProof/>
          <w:sz w:val="24"/>
          <w:szCs w:val="24"/>
        </w:rPr>
        <w:fldChar w:fldCharType="separate"/>
      </w:r>
      <w:r w:rsidR="00D60485">
        <w:rPr>
          <w:rFonts w:ascii="Times New Roman" w:hAnsi="Times New Roman"/>
          <w:i w:val="0"/>
          <w:noProof/>
          <w:sz w:val="24"/>
          <w:szCs w:val="24"/>
        </w:rPr>
        <w:t>2</w:t>
      </w:r>
      <w:r w:rsidRPr="008E420B">
        <w:rPr>
          <w:rFonts w:ascii="Times New Roman" w:hAnsi="Times New Roman"/>
          <w:b/>
          <w:i w:val="0"/>
          <w:noProof/>
          <w:sz w:val="24"/>
          <w:szCs w:val="24"/>
        </w:rPr>
        <w:fldChar w:fldCharType="end"/>
      </w:r>
      <w:r w:rsidRPr="008E420B">
        <w:rPr>
          <w:rFonts w:ascii="Times New Roman" w:hAnsi="Times New Roman"/>
          <w:i w:val="0"/>
          <w:noProof/>
          <w:sz w:val="24"/>
          <w:szCs w:val="24"/>
        </w:rPr>
        <w:t xml:space="preserve"> – Технологическая схема ВОС-3200</w:t>
      </w:r>
    </w:p>
    <w:p w14:paraId="6F434C32" w14:textId="77777777" w:rsidR="005356BC" w:rsidRPr="008E420B" w:rsidRDefault="005356BC" w:rsidP="005356BC">
      <w:pPr>
        <w:rPr>
          <w:lang w:eastAsia="en-US"/>
        </w:rPr>
      </w:pPr>
    </w:p>
    <w:p w14:paraId="3E45FA04" w14:textId="77777777" w:rsidR="00574F73" w:rsidRPr="008E420B" w:rsidRDefault="00574F73" w:rsidP="00E83D16">
      <w:pPr>
        <w:pStyle w:val="1a"/>
        <w:spacing w:before="0"/>
        <w:rPr>
          <w:sz w:val="24"/>
        </w:rPr>
        <w:sectPr w:rsidR="00574F73" w:rsidRPr="008E420B" w:rsidSect="007A502D">
          <w:pgSz w:w="16838" w:h="11906" w:orient="landscape"/>
          <w:pgMar w:top="1135" w:right="1134" w:bottom="426" w:left="1134" w:header="709" w:footer="567" w:gutter="0"/>
          <w:cols w:space="708"/>
          <w:docGrid w:linePitch="360"/>
        </w:sectPr>
      </w:pPr>
    </w:p>
    <w:p w14:paraId="0FF246B4" w14:textId="2357CF2E" w:rsidR="0029406C" w:rsidRPr="008E420B" w:rsidRDefault="0029406C" w:rsidP="00AF708D">
      <w:pPr>
        <w:numPr>
          <w:ilvl w:val="3"/>
          <w:numId w:val="1"/>
        </w:numPr>
        <w:tabs>
          <w:tab w:val="left" w:pos="1560"/>
        </w:tabs>
        <w:ind w:left="0" w:firstLine="709"/>
        <w:jc w:val="both"/>
        <w:outlineLvl w:val="3"/>
      </w:pPr>
      <w:bookmarkStart w:id="59" w:name="_Toc379894514"/>
      <w:bookmarkStart w:id="60" w:name="_Toc386035485"/>
      <w:bookmarkStart w:id="61" w:name="_Toc387246791"/>
      <w:bookmarkStart w:id="62" w:name="_Toc388948534"/>
      <w:bookmarkStart w:id="63" w:name="_Toc404671042"/>
      <w:bookmarkStart w:id="64" w:name="_Toc532478875"/>
      <w:r w:rsidRPr="008E420B">
        <w:lastRenderedPageBreak/>
        <w:t xml:space="preserve">Описание состояния и функционирования существующих насосных централизованных станций, в том числе оценка </w:t>
      </w:r>
      <w:proofErr w:type="spellStart"/>
      <w:r w:rsidRPr="008E420B">
        <w:t>энергоэффективности</w:t>
      </w:r>
      <w:proofErr w:type="spellEnd"/>
      <w:r w:rsidRPr="008E420B">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9"/>
      <w:bookmarkEnd w:id="60"/>
      <w:bookmarkEnd w:id="61"/>
      <w:bookmarkEnd w:id="62"/>
      <w:bookmarkEnd w:id="63"/>
      <w:bookmarkEnd w:id="64"/>
    </w:p>
    <w:p w14:paraId="2BEE3A87" w14:textId="331E4D03" w:rsidR="00AF708D" w:rsidRPr="008E420B" w:rsidRDefault="00AF708D" w:rsidP="00B6707B">
      <w:pPr>
        <w:pStyle w:val="1a"/>
        <w:spacing w:before="0"/>
        <w:rPr>
          <w:sz w:val="24"/>
        </w:rPr>
      </w:pPr>
    </w:p>
    <w:p w14:paraId="23E4CAAD" w14:textId="2811C719" w:rsidR="00B6707B" w:rsidRPr="008E420B" w:rsidRDefault="00B6707B" w:rsidP="00B6707B">
      <w:pPr>
        <w:pStyle w:val="1a"/>
        <w:spacing w:before="0"/>
        <w:rPr>
          <w:sz w:val="24"/>
        </w:rPr>
      </w:pPr>
      <w:r w:rsidRPr="008E420B">
        <w:rPr>
          <w:sz w:val="24"/>
        </w:rPr>
        <w:t xml:space="preserve">На территории посёлка </w:t>
      </w:r>
      <w:r w:rsidR="00DA1698" w:rsidRPr="008E420B">
        <w:rPr>
          <w:sz w:val="24"/>
        </w:rPr>
        <w:t>Сосновка</w:t>
      </w:r>
      <w:r w:rsidRPr="008E420B">
        <w:rPr>
          <w:sz w:val="24"/>
        </w:rPr>
        <w:t xml:space="preserve"> на водозаборных сооружениях расположены насосные станции для повышения напора (давления) воды, эксплуатируемые </w:t>
      </w:r>
      <w:r w:rsidR="00D42BCD" w:rsidRPr="008E420B">
        <w:rPr>
          <w:sz w:val="24"/>
        </w:rPr>
        <w:t>Сосновским</w:t>
      </w:r>
      <w:r w:rsidRPr="008E420B">
        <w:rPr>
          <w:sz w:val="24"/>
        </w:rPr>
        <w:t xml:space="preserve"> ЛПУ МГ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w:t>
      </w:r>
    </w:p>
    <w:p w14:paraId="7E2A75AA" w14:textId="35A991FD" w:rsidR="00991F4C" w:rsidRPr="008E420B" w:rsidRDefault="00B6707B" w:rsidP="00B6707B">
      <w:pPr>
        <w:pStyle w:val="1a"/>
        <w:spacing w:before="0"/>
        <w:rPr>
          <w:sz w:val="24"/>
        </w:rPr>
      </w:pPr>
      <w:r w:rsidRPr="008E420B">
        <w:rPr>
          <w:sz w:val="24"/>
        </w:rPr>
        <w:t xml:space="preserve">По данным, предоставленными </w:t>
      </w:r>
      <w:r w:rsidR="00D42BCD" w:rsidRPr="008E420B">
        <w:rPr>
          <w:sz w:val="24"/>
        </w:rPr>
        <w:t>Сосновским</w:t>
      </w:r>
      <w:r w:rsidRPr="008E420B">
        <w:rPr>
          <w:sz w:val="24"/>
        </w:rPr>
        <w:t xml:space="preserve"> ЛПУ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xml:space="preserve">», в эксплуатационной зоне </w:t>
      </w:r>
      <w:r w:rsidR="00D42BCD" w:rsidRPr="008E420B">
        <w:rPr>
          <w:sz w:val="24"/>
        </w:rPr>
        <w:t xml:space="preserve">Сосновского </w:t>
      </w:r>
      <w:r w:rsidRPr="008E420B">
        <w:rPr>
          <w:sz w:val="24"/>
        </w:rPr>
        <w:t xml:space="preserve">ЛПУ МГ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для подъ</w:t>
      </w:r>
      <w:r w:rsidR="007A502D" w:rsidRPr="008E420B">
        <w:rPr>
          <w:sz w:val="24"/>
        </w:rPr>
        <w:t>ё</w:t>
      </w:r>
      <w:r w:rsidRPr="008E420B">
        <w:rPr>
          <w:sz w:val="24"/>
        </w:rPr>
        <w:t xml:space="preserve">ма и подачи воды потребителям с необходимым напором установлены </w:t>
      </w:r>
      <w:r w:rsidR="00991F4C" w:rsidRPr="008E420B">
        <w:rPr>
          <w:sz w:val="24"/>
        </w:rPr>
        <w:t>насосные станции 2-го подъ</w:t>
      </w:r>
      <w:r w:rsidR="007A502D" w:rsidRPr="008E420B">
        <w:rPr>
          <w:sz w:val="24"/>
        </w:rPr>
        <w:t>ё</w:t>
      </w:r>
      <w:r w:rsidR="00991F4C" w:rsidRPr="008E420B">
        <w:rPr>
          <w:sz w:val="24"/>
        </w:rPr>
        <w:t>ма.</w:t>
      </w:r>
    </w:p>
    <w:p w14:paraId="7892FCE9" w14:textId="2A4BA410" w:rsidR="00D42BCD" w:rsidRPr="008E420B" w:rsidRDefault="00D42BCD" w:rsidP="00B6707B">
      <w:pPr>
        <w:pStyle w:val="1a"/>
        <w:spacing w:before="0"/>
        <w:rPr>
          <w:sz w:val="24"/>
        </w:rPr>
      </w:pPr>
      <w:r w:rsidRPr="008E420B">
        <w:rPr>
          <w:sz w:val="24"/>
        </w:rPr>
        <w:t xml:space="preserve">Отфильтрованная вода, пройдя обеззараживание, поступает в резервуары очищенной воды, откуда насосами второго подъема подается в сеть потребителям. Техническое состояние насосных станций 2-го подъёма удовлетворительное. Состав и характеристики насосного оборудования 2-го подъема представлены в таблице </w:t>
      </w:r>
      <w:r w:rsidR="00FE64ED" w:rsidRPr="008E420B">
        <w:rPr>
          <w:sz w:val="24"/>
        </w:rPr>
        <w:t>8</w:t>
      </w:r>
      <w:r w:rsidRPr="008E420B">
        <w:rPr>
          <w:sz w:val="24"/>
        </w:rPr>
        <w:t>.</w:t>
      </w:r>
    </w:p>
    <w:p w14:paraId="39FD6B29" w14:textId="77777777" w:rsidR="00D42BCD" w:rsidRPr="008E420B" w:rsidRDefault="00D42BCD" w:rsidP="00B6707B">
      <w:pPr>
        <w:pStyle w:val="1a"/>
        <w:spacing w:before="0"/>
        <w:rPr>
          <w:sz w:val="24"/>
        </w:rPr>
      </w:pPr>
    </w:p>
    <w:p w14:paraId="1CF4CB0D" w14:textId="3E1CC7FE" w:rsidR="00B6707B" w:rsidRPr="008E420B" w:rsidRDefault="00B6707B" w:rsidP="00B6707B">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8</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сооружений и оборудования насосных станций 2-ого подъема</w:t>
      </w:r>
    </w:p>
    <w:p w14:paraId="761E857D" w14:textId="77777777" w:rsidR="00B6707B" w:rsidRPr="008E420B" w:rsidRDefault="00B6707B" w:rsidP="00B6707B">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629"/>
        <w:gridCol w:w="4463"/>
        <w:gridCol w:w="2044"/>
        <w:gridCol w:w="2562"/>
      </w:tblGrid>
      <w:tr w:rsidR="00FE64ED" w:rsidRPr="008E420B" w14:paraId="0A82E43C" w14:textId="77777777" w:rsidTr="00FE64ED">
        <w:trPr>
          <w:trHeight w:val="622"/>
          <w:tblHeader/>
        </w:trPr>
        <w:tc>
          <w:tcPr>
            <w:tcW w:w="324" w:type="pct"/>
            <w:shd w:val="clear" w:color="auto" w:fill="auto"/>
            <w:vAlign w:val="center"/>
          </w:tcPr>
          <w:p w14:paraId="657392D6" w14:textId="77777777" w:rsidR="00D42BCD" w:rsidRPr="008E420B" w:rsidRDefault="00D42BCD" w:rsidP="00FE64ED">
            <w:pPr>
              <w:contextualSpacing/>
              <w:jc w:val="center"/>
              <w:rPr>
                <w:snapToGrid w:val="0"/>
                <w:color w:val="000000" w:themeColor="text1"/>
                <w:sz w:val="20"/>
                <w:szCs w:val="20"/>
              </w:rPr>
            </w:pPr>
            <w:r w:rsidRPr="008E420B">
              <w:rPr>
                <w:color w:val="000000" w:themeColor="text1"/>
                <w:sz w:val="20"/>
                <w:szCs w:val="20"/>
              </w:rPr>
              <w:t xml:space="preserve">№ </w:t>
            </w:r>
            <w:proofErr w:type="gramStart"/>
            <w:r w:rsidRPr="008E420B">
              <w:rPr>
                <w:color w:val="000000" w:themeColor="text1"/>
                <w:sz w:val="20"/>
                <w:szCs w:val="20"/>
              </w:rPr>
              <w:t>п</w:t>
            </w:r>
            <w:proofErr w:type="gramEnd"/>
            <w:r w:rsidRPr="008E420B">
              <w:rPr>
                <w:color w:val="000000" w:themeColor="text1"/>
                <w:sz w:val="20"/>
                <w:szCs w:val="20"/>
              </w:rPr>
              <w:t>/п</w:t>
            </w:r>
          </w:p>
        </w:tc>
        <w:tc>
          <w:tcPr>
            <w:tcW w:w="2301" w:type="pct"/>
            <w:shd w:val="clear" w:color="auto" w:fill="auto"/>
            <w:vAlign w:val="center"/>
          </w:tcPr>
          <w:p w14:paraId="1DD5091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Наименование параметра</w:t>
            </w:r>
          </w:p>
        </w:tc>
        <w:tc>
          <w:tcPr>
            <w:tcW w:w="1054" w:type="pct"/>
            <w:shd w:val="clear" w:color="auto" w:fill="auto"/>
            <w:vAlign w:val="center"/>
          </w:tcPr>
          <w:p w14:paraId="10C9852E" w14:textId="77777777" w:rsidR="00D42BCD" w:rsidRPr="008E420B" w:rsidRDefault="00D42BCD" w:rsidP="00FE64ED">
            <w:pPr>
              <w:contextualSpacing/>
              <w:jc w:val="center"/>
              <w:rPr>
                <w:color w:val="000000" w:themeColor="text1"/>
                <w:sz w:val="20"/>
                <w:szCs w:val="20"/>
              </w:rPr>
            </w:pPr>
            <w:r w:rsidRPr="008E420B">
              <w:rPr>
                <w:color w:val="000000" w:themeColor="text1"/>
                <w:sz w:val="20"/>
                <w:szCs w:val="20"/>
              </w:rPr>
              <w:t>Единица измерения</w:t>
            </w:r>
          </w:p>
        </w:tc>
        <w:tc>
          <w:tcPr>
            <w:tcW w:w="1322" w:type="pct"/>
            <w:shd w:val="clear" w:color="auto" w:fill="auto"/>
            <w:vAlign w:val="center"/>
          </w:tcPr>
          <w:p w14:paraId="1E06EB70" w14:textId="77777777" w:rsidR="00D42BCD" w:rsidRPr="008E420B" w:rsidRDefault="00D42BCD" w:rsidP="00FE64ED">
            <w:pPr>
              <w:contextualSpacing/>
              <w:jc w:val="center"/>
              <w:rPr>
                <w:color w:val="000000" w:themeColor="text1"/>
                <w:sz w:val="20"/>
                <w:szCs w:val="20"/>
              </w:rPr>
            </w:pPr>
            <w:r w:rsidRPr="008E420B">
              <w:rPr>
                <w:color w:val="000000" w:themeColor="text1"/>
                <w:sz w:val="20"/>
                <w:szCs w:val="20"/>
              </w:rPr>
              <w:t>Значение параметра</w:t>
            </w:r>
          </w:p>
        </w:tc>
      </w:tr>
      <w:tr w:rsidR="00FE64ED" w:rsidRPr="008E420B" w14:paraId="0A555292" w14:textId="77777777" w:rsidTr="00FE64ED">
        <w:trPr>
          <w:trHeight w:val="200"/>
        </w:trPr>
        <w:tc>
          <w:tcPr>
            <w:tcW w:w="324" w:type="pct"/>
            <w:shd w:val="clear" w:color="auto" w:fill="auto"/>
            <w:vAlign w:val="center"/>
          </w:tcPr>
          <w:p w14:paraId="5A7A7C48"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w:t>
            </w:r>
          </w:p>
        </w:tc>
        <w:tc>
          <w:tcPr>
            <w:tcW w:w="2301" w:type="pct"/>
            <w:shd w:val="clear" w:color="auto" w:fill="auto"/>
            <w:vAlign w:val="center"/>
          </w:tcPr>
          <w:p w14:paraId="27FEAF9F"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Насосная станция 2-го подъема</w:t>
            </w:r>
          </w:p>
        </w:tc>
        <w:tc>
          <w:tcPr>
            <w:tcW w:w="1054" w:type="pct"/>
            <w:shd w:val="clear" w:color="auto" w:fill="auto"/>
            <w:vAlign w:val="center"/>
          </w:tcPr>
          <w:p w14:paraId="70A43BF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наименование</w:t>
            </w:r>
          </w:p>
        </w:tc>
        <w:tc>
          <w:tcPr>
            <w:tcW w:w="1322" w:type="pct"/>
            <w:shd w:val="clear" w:color="auto" w:fill="auto"/>
            <w:vAlign w:val="center"/>
          </w:tcPr>
          <w:p w14:paraId="679CEDA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ВОС-3200</w:t>
            </w:r>
          </w:p>
        </w:tc>
      </w:tr>
      <w:tr w:rsidR="00FE64ED" w:rsidRPr="008E420B" w14:paraId="108D1ECF" w14:textId="77777777" w:rsidTr="00FE64ED">
        <w:trPr>
          <w:trHeight w:val="200"/>
        </w:trPr>
        <w:tc>
          <w:tcPr>
            <w:tcW w:w="324" w:type="pct"/>
            <w:shd w:val="clear" w:color="auto" w:fill="auto"/>
            <w:vAlign w:val="center"/>
          </w:tcPr>
          <w:p w14:paraId="064D620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w:t>
            </w:r>
          </w:p>
        </w:tc>
        <w:tc>
          <w:tcPr>
            <w:tcW w:w="2301" w:type="pct"/>
            <w:shd w:val="clear" w:color="auto" w:fill="auto"/>
            <w:vAlign w:val="center"/>
          </w:tcPr>
          <w:p w14:paraId="61B6D98B"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Адрес насосной станции 2-го подъема</w:t>
            </w:r>
          </w:p>
        </w:tc>
        <w:tc>
          <w:tcPr>
            <w:tcW w:w="1054" w:type="pct"/>
            <w:shd w:val="clear" w:color="auto" w:fill="auto"/>
            <w:vAlign w:val="center"/>
          </w:tcPr>
          <w:p w14:paraId="3EC4A76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месторасположение</w:t>
            </w:r>
          </w:p>
        </w:tc>
        <w:tc>
          <w:tcPr>
            <w:tcW w:w="1322" w:type="pct"/>
            <w:shd w:val="clear" w:color="auto" w:fill="auto"/>
            <w:vAlign w:val="center"/>
          </w:tcPr>
          <w:p w14:paraId="1955EDB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ВОС-3200</w:t>
            </w:r>
          </w:p>
        </w:tc>
      </w:tr>
      <w:tr w:rsidR="00FE64ED" w:rsidRPr="008E420B" w14:paraId="1E0A65A0" w14:textId="77777777" w:rsidTr="00FE64ED">
        <w:trPr>
          <w:trHeight w:val="200"/>
        </w:trPr>
        <w:tc>
          <w:tcPr>
            <w:tcW w:w="324" w:type="pct"/>
            <w:shd w:val="clear" w:color="auto" w:fill="auto"/>
            <w:vAlign w:val="center"/>
          </w:tcPr>
          <w:p w14:paraId="10E3ADD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w:t>
            </w:r>
          </w:p>
        </w:tc>
        <w:tc>
          <w:tcPr>
            <w:tcW w:w="2301" w:type="pct"/>
            <w:shd w:val="clear" w:color="auto" w:fill="auto"/>
            <w:vAlign w:val="center"/>
          </w:tcPr>
          <w:p w14:paraId="098FCA66"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Год ввода в эксплуатацию</w:t>
            </w:r>
          </w:p>
        </w:tc>
        <w:tc>
          <w:tcPr>
            <w:tcW w:w="1054" w:type="pct"/>
            <w:shd w:val="clear" w:color="auto" w:fill="auto"/>
            <w:vAlign w:val="center"/>
          </w:tcPr>
          <w:p w14:paraId="6C54699E" w14:textId="77777777" w:rsidR="00D42BCD" w:rsidRPr="008E420B" w:rsidRDefault="00D42BCD" w:rsidP="00FE64ED">
            <w:pPr>
              <w:contextualSpacing/>
              <w:jc w:val="center"/>
              <w:rPr>
                <w:snapToGrid w:val="0"/>
                <w:color w:val="000000" w:themeColor="text1"/>
                <w:sz w:val="20"/>
                <w:szCs w:val="20"/>
              </w:rPr>
            </w:pPr>
          </w:p>
        </w:tc>
        <w:tc>
          <w:tcPr>
            <w:tcW w:w="1322" w:type="pct"/>
            <w:shd w:val="clear" w:color="auto" w:fill="auto"/>
            <w:vAlign w:val="center"/>
          </w:tcPr>
          <w:p w14:paraId="7D64C5E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1988</w:t>
            </w:r>
          </w:p>
        </w:tc>
      </w:tr>
      <w:tr w:rsidR="00FE64ED" w:rsidRPr="008E420B" w14:paraId="4E853C5D" w14:textId="77777777" w:rsidTr="00FE64ED">
        <w:trPr>
          <w:trHeight w:val="200"/>
        </w:trPr>
        <w:tc>
          <w:tcPr>
            <w:tcW w:w="324" w:type="pct"/>
            <w:shd w:val="clear" w:color="auto" w:fill="auto"/>
            <w:vAlign w:val="center"/>
          </w:tcPr>
          <w:p w14:paraId="0FE9721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4</w:t>
            </w:r>
          </w:p>
        </w:tc>
        <w:tc>
          <w:tcPr>
            <w:tcW w:w="2301" w:type="pct"/>
            <w:shd w:val="clear" w:color="auto" w:fill="auto"/>
            <w:vAlign w:val="center"/>
          </w:tcPr>
          <w:p w14:paraId="09CA69FF"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Процент износа здания насосной станции 2-го подъема</w:t>
            </w:r>
          </w:p>
        </w:tc>
        <w:tc>
          <w:tcPr>
            <w:tcW w:w="1054" w:type="pct"/>
            <w:shd w:val="clear" w:color="auto" w:fill="auto"/>
            <w:vAlign w:val="center"/>
          </w:tcPr>
          <w:p w14:paraId="3551115C" w14:textId="77777777" w:rsidR="00D42BCD" w:rsidRPr="008E420B" w:rsidRDefault="00D42BCD" w:rsidP="00FE64ED">
            <w:pPr>
              <w:contextualSpacing/>
              <w:jc w:val="center"/>
              <w:rPr>
                <w:snapToGrid w:val="0"/>
                <w:color w:val="000000" w:themeColor="text1"/>
                <w:sz w:val="20"/>
                <w:szCs w:val="20"/>
              </w:rPr>
            </w:pPr>
          </w:p>
        </w:tc>
        <w:tc>
          <w:tcPr>
            <w:tcW w:w="1322" w:type="pct"/>
            <w:shd w:val="clear" w:color="auto" w:fill="auto"/>
            <w:vAlign w:val="center"/>
          </w:tcPr>
          <w:p w14:paraId="0213D955"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40</w:t>
            </w:r>
          </w:p>
        </w:tc>
      </w:tr>
      <w:tr w:rsidR="00FE64ED" w:rsidRPr="008E420B" w14:paraId="311ACFBA" w14:textId="77777777" w:rsidTr="00FE64ED">
        <w:trPr>
          <w:trHeight w:val="200"/>
        </w:trPr>
        <w:tc>
          <w:tcPr>
            <w:tcW w:w="324" w:type="pct"/>
            <w:shd w:val="clear" w:color="auto" w:fill="auto"/>
            <w:vAlign w:val="center"/>
          </w:tcPr>
          <w:p w14:paraId="6869954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5</w:t>
            </w:r>
          </w:p>
        </w:tc>
        <w:tc>
          <w:tcPr>
            <w:tcW w:w="2301" w:type="pct"/>
            <w:shd w:val="clear" w:color="auto" w:fill="auto"/>
            <w:vAlign w:val="center"/>
          </w:tcPr>
          <w:p w14:paraId="358FA47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Категория насосной станции 2-го подъема</w:t>
            </w:r>
          </w:p>
        </w:tc>
        <w:tc>
          <w:tcPr>
            <w:tcW w:w="1054" w:type="pct"/>
            <w:shd w:val="clear" w:color="auto" w:fill="auto"/>
            <w:vAlign w:val="center"/>
          </w:tcPr>
          <w:p w14:paraId="62A48E57" w14:textId="77777777" w:rsidR="00D42BCD" w:rsidRPr="008E420B" w:rsidRDefault="00D42BCD" w:rsidP="00FE64ED">
            <w:pPr>
              <w:contextualSpacing/>
              <w:jc w:val="center"/>
              <w:rPr>
                <w:snapToGrid w:val="0"/>
                <w:color w:val="000000" w:themeColor="text1"/>
                <w:sz w:val="20"/>
                <w:szCs w:val="20"/>
              </w:rPr>
            </w:pPr>
          </w:p>
        </w:tc>
        <w:tc>
          <w:tcPr>
            <w:tcW w:w="1322" w:type="pct"/>
            <w:shd w:val="clear" w:color="auto" w:fill="auto"/>
            <w:vAlign w:val="center"/>
          </w:tcPr>
          <w:p w14:paraId="5DF59325"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lang w:val="en-US"/>
              </w:rPr>
              <w:t>III</w:t>
            </w:r>
          </w:p>
        </w:tc>
      </w:tr>
      <w:tr w:rsidR="00FE64ED" w:rsidRPr="008E420B" w14:paraId="12C66340" w14:textId="77777777" w:rsidTr="00FE64ED">
        <w:trPr>
          <w:trHeight w:val="200"/>
        </w:trPr>
        <w:tc>
          <w:tcPr>
            <w:tcW w:w="324" w:type="pct"/>
            <w:shd w:val="clear" w:color="auto" w:fill="auto"/>
            <w:vAlign w:val="center"/>
          </w:tcPr>
          <w:p w14:paraId="6C9FF1E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6</w:t>
            </w:r>
          </w:p>
        </w:tc>
        <w:tc>
          <w:tcPr>
            <w:tcW w:w="2301" w:type="pct"/>
            <w:shd w:val="clear" w:color="auto" w:fill="auto"/>
            <w:vAlign w:val="center"/>
          </w:tcPr>
          <w:p w14:paraId="4F0F2060"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Фактическая подача воды в часы </w:t>
            </w:r>
            <w:proofErr w:type="spellStart"/>
            <w:r w:rsidRPr="008E420B">
              <w:rPr>
                <w:snapToGrid w:val="0"/>
                <w:color w:val="000000" w:themeColor="text1"/>
                <w:sz w:val="20"/>
                <w:szCs w:val="20"/>
              </w:rPr>
              <w:t>max</w:t>
            </w:r>
            <w:proofErr w:type="spellEnd"/>
            <w:r w:rsidRPr="008E420B">
              <w:rPr>
                <w:snapToGrid w:val="0"/>
                <w:color w:val="000000" w:themeColor="text1"/>
                <w:sz w:val="20"/>
                <w:szCs w:val="20"/>
              </w:rPr>
              <w:t xml:space="preserve"> </w:t>
            </w:r>
            <w:proofErr w:type="spellStart"/>
            <w:r w:rsidRPr="008E420B">
              <w:rPr>
                <w:snapToGrid w:val="0"/>
                <w:color w:val="000000" w:themeColor="text1"/>
                <w:sz w:val="20"/>
                <w:szCs w:val="20"/>
              </w:rPr>
              <w:t>водоразбора</w:t>
            </w:r>
            <w:proofErr w:type="spellEnd"/>
          </w:p>
        </w:tc>
        <w:tc>
          <w:tcPr>
            <w:tcW w:w="1054" w:type="pct"/>
            <w:shd w:val="clear" w:color="auto" w:fill="auto"/>
            <w:vAlign w:val="center"/>
          </w:tcPr>
          <w:p w14:paraId="1259E26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w:t>
            </w:r>
            <w:r w:rsidRPr="008E420B">
              <w:rPr>
                <w:snapToGrid w:val="0"/>
                <w:color w:val="000000" w:themeColor="text1"/>
                <w:sz w:val="20"/>
                <w:szCs w:val="20"/>
                <w:vertAlign w:val="superscript"/>
              </w:rPr>
              <w:t>3</w:t>
            </w:r>
            <w:r w:rsidRPr="008E420B">
              <w:rPr>
                <w:snapToGrid w:val="0"/>
                <w:color w:val="000000" w:themeColor="text1"/>
                <w:sz w:val="20"/>
                <w:szCs w:val="20"/>
              </w:rPr>
              <w:t>/</w:t>
            </w:r>
            <w:proofErr w:type="spellStart"/>
            <w:r w:rsidRPr="008E420B">
              <w:rPr>
                <w:snapToGrid w:val="0"/>
                <w:color w:val="000000" w:themeColor="text1"/>
                <w:sz w:val="20"/>
                <w:szCs w:val="20"/>
              </w:rPr>
              <w:t>сут</w:t>
            </w:r>
            <w:proofErr w:type="spellEnd"/>
            <w:r w:rsidRPr="008E420B">
              <w:rPr>
                <w:snapToGrid w:val="0"/>
                <w:color w:val="000000" w:themeColor="text1"/>
                <w:sz w:val="20"/>
                <w:szCs w:val="20"/>
              </w:rPr>
              <w:t>.</w:t>
            </w:r>
          </w:p>
        </w:tc>
        <w:tc>
          <w:tcPr>
            <w:tcW w:w="1322" w:type="pct"/>
            <w:shd w:val="clear" w:color="auto" w:fill="auto"/>
            <w:vAlign w:val="center"/>
          </w:tcPr>
          <w:p w14:paraId="1D4FA05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1000</w:t>
            </w:r>
          </w:p>
        </w:tc>
      </w:tr>
      <w:tr w:rsidR="00FE64ED" w:rsidRPr="008E420B" w14:paraId="09931794" w14:textId="77777777" w:rsidTr="00FE64ED">
        <w:trPr>
          <w:trHeight w:val="200"/>
        </w:trPr>
        <w:tc>
          <w:tcPr>
            <w:tcW w:w="324" w:type="pct"/>
            <w:shd w:val="clear" w:color="auto" w:fill="auto"/>
            <w:vAlign w:val="center"/>
          </w:tcPr>
          <w:p w14:paraId="5FDA5295"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7</w:t>
            </w:r>
          </w:p>
        </w:tc>
        <w:tc>
          <w:tcPr>
            <w:tcW w:w="2301" w:type="pct"/>
            <w:shd w:val="clear" w:color="auto" w:fill="auto"/>
            <w:vAlign w:val="center"/>
          </w:tcPr>
          <w:p w14:paraId="559F1125"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Фактическая подача воды в часы </w:t>
            </w:r>
            <w:proofErr w:type="spellStart"/>
            <w:r w:rsidRPr="008E420B">
              <w:rPr>
                <w:snapToGrid w:val="0"/>
                <w:color w:val="000000" w:themeColor="text1"/>
                <w:sz w:val="20"/>
                <w:szCs w:val="20"/>
              </w:rPr>
              <w:t>min</w:t>
            </w:r>
            <w:proofErr w:type="spellEnd"/>
            <w:r w:rsidRPr="008E420B">
              <w:rPr>
                <w:snapToGrid w:val="0"/>
                <w:color w:val="000000" w:themeColor="text1"/>
                <w:sz w:val="20"/>
                <w:szCs w:val="20"/>
              </w:rPr>
              <w:t xml:space="preserve"> </w:t>
            </w:r>
            <w:proofErr w:type="spellStart"/>
            <w:r w:rsidRPr="008E420B">
              <w:rPr>
                <w:snapToGrid w:val="0"/>
                <w:color w:val="000000" w:themeColor="text1"/>
                <w:sz w:val="20"/>
                <w:szCs w:val="20"/>
              </w:rPr>
              <w:t>водоразбора</w:t>
            </w:r>
            <w:proofErr w:type="spellEnd"/>
          </w:p>
        </w:tc>
        <w:tc>
          <w:tcPr>
            <w:tcW w:w="1054" w:type="pct"/>
            <w:shd w:val="clear" w:color="auto" w:fill="auto"/>
            <w:vAlign w:val="center"/>
          </w:tcPr>
          <w:p w14:paraId="52618B50" w14:textId="459DAA68" w:rsidR="00D42BCD" w:rsidRPr="008E420B" w:rsidRDefault="00FE64ED" w:rsidP="00FE64ED">
            <w:pPr>
              <w:contextualSpacing/>
              <w:jc w:val="center"/>
              <w:rPr>
                <w:snapToGrid w:val="0"/>
                <w:color w:val="000000" w:themeColor="text1"/>
                <w:sz w:val="20"/>
                <w:szCs w:val="20"/>
              </w:rPr>
            </w:pPr>
            <w:r w:rsidRPr="008E420B">
              <w:rPr>
                <w:snapToGrid w:val="0"/>
                <w:color w:val="000000" w:themeColor="text1"/>
                <w:sz w:val="20"/>
                <w:szCs w:val="20"/>
              </w:rPr>
              <w:t>м</w:t>
            </w:r>
            <w:r w:rsidRPr="008E420B">
              <w:rPr>
                <w:snapToGrid w:val="0"/>
                <w:color w:val="000000" w:themeColor="text1"/>
                <w:sz w:val="20"/>
                <w:szCs w:val="20"/>
                <w:vertAlign w:val="superscript"/>
              </w:rPr>
              <w:t>3</w:t>
            </w:r>
            <w:r w:rsidRPr="008E420B">
              <w:rPr>
                <w:snapToGrid w:val="0"/>
                <w:color w:val="000000" w:themeColor="text1"/>
                <w:sz w:val="20"/>
                <w:szCs w:val="20"/>
              </w:rPr>
              <w:t>/</w:t>
            </w:r>
            <w:proofErr w:type="spellStart"/>
            <w:r w:rsidRPr="008E420B">
              <w:rPr>
                <w:snapToGrid w:val="0"/>
                <w:color w:val="000000" w:themeColor="text1"/>
                <w:sz w:val="20"/>
                <w:szCs w:val="20"/>
              </w:rPr>
              <w:t>сут</w:t>
            </w:r>
            <w:proofErr w:type="spellEnd"/>
            <w:r w:rsidRPr="008E420B">
              <w:rPr>
                <w:snapToGrid w:val="0"/>
                <w:color w:val="000000" w:themeColor="text1"/>
                <w:sz w:val="20"/>
                <w:szCs w:val="20"/>
              </w:rPr>
              <w:t>.</w:t>
            </w:r>
          </w:p>
        </w:tc>
        <w:tc>
          <w:tcPr>
            <w:tcW w:w="1322" w:type="pct"/>
            <w:shd w:val="clear" w:color="auto" w:fill="auto"/>
            <w:vAlign w:val="center"/>
          </w:tcPr>
          <w:p w14:paraId="032A51DC"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500</w:t>
            </w:r>
          </w:p>
        </w:tc>
      </w:tr>
      <w:tr w:rsidR="00FE64ED" w:rsidRPr="008E420B" w14:paraId="086A39DF" w14:textId="77777777" w:rsidTr="00FE64ED">
        <w:trPr>
          <w:trHeight w:val="200"/>
        </w:trPr>
        <w:tc>
          <w:tcPr>
            <w:tcW w:w="324" w:type="pct"/>
            <w:shd w:val="clear" w:color="auto" w:fill="auto"/>
            <w:vAlign w:val="center"/>
          </w:tcPr>
          <w:p w14:paraId="6AFC342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8</w:t>
            </w:r>
          </w:p>
        </w:tc>
        <w:tc>
          <w:tcPr>
            <w:tcW w:w="2301" w:type="pct"/>
            <w:shd w:val="clear" w:color="auto" w:fill="auto"/>
            <w:vAlign w:val="center"/>
          </w:tcPr>
          <w:p w14:paraId="68698D27"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Количество напорных линий трубопроводов из здания станции</w:t>
            </w:r>
          </w:p>
        </w:tc>
        <w:tc>
          <w:tcPr>
            <w:tcW w:w="1054" w:type="pct"/>
            <w:shd w:val="clear" w:color="auto" w:fill="auto"/>
            <w:vAlign w:val="center"/>
          </w:tcPr>
          <w:p w14:paraId="34590FB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Кол-во</w:t>
            </w:r>
          </w:p>
        </w:tc>
        <w:tc>
          <w:tcPr>
            <w:tcW w:w="1322" w:type="pct"/>
            <w:shd w:val="clear" w:color="auto" w:fill="auto"/>
            <w:vAlign w:val="center"/>
          </w:tcPr>
          <w:p w14:paraId="57BCFE07"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w:t>
            </w:r>
          </w:p>
        </w:tc>
      </w:tr>
      <w:tr w:rsidR="00FE64ED" w:rsidRPr="008E420B" w14:paraId="030878C9" w14:textId="77777777" w:rsidTr="00FE64ED">
        <w:trPr>
          <w:trHeight w:val="200"/>
        </w:trPr>
        <w:tc>
          <w:tcPr>
            <w:tcW w:w="324" w:type="pct"/>
            <w:shd w:val="clear" w:color="auto" w:fill="auto"/>
            <w:vAlign w:val="center"/>
          </w:tcPr>
          <w:p w14:paraId="6E3AE5F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9</w:t>
            </w:r>
          </w:p>
        </w:tc>
        <w:tc>
          <w:tcPr>
            <w:tcW w:w="2301" w:type="pct"/>
            <w:shd w:val="clear" w:color="auto" w:fill="auto"/>
            <w:vAlign w:val="center"/>
          </w:tcPr>
          <w:p w14:paraId="6496342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Диаметр напорного трубопровода 1</w:t>
            </w:r>
          </w:p>
        </w:tc>
        <w:tc>
          <w:tcPr>
            <w:tcW w:w="1054" w:type="pct"/>
            <w:shd w:val="clear" w:color="auto" w:fill="auto"/>
            <w:vAlign w:val="center"/>
          </w:tcPr>
          <w:p w14:paraId="715B0E1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мм</w:t>
            </w:r>
          </w:p>
        </w:tc>
        <w:tc>
          <w:tcPr>
            <w:tcW w:w="1322" w:type="pct"/>
            <w:shd w:val="clear" w:color="auto" w:fill="auto"/>
            <w:vAlign w:val="center"/>
          </w:tcPr>
          <w:p w14:paraId="4D3846F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325</w:t>
            </w:r>
          </w:p>
        </w:tc>
      </w:tr>
      <w:tr w:rsidR="00FE64ED" w:rsidRPr="008E420B" w14:paraId="1A1EA35E" w14:textId="77777777" w:rsidTr="00FE64ED">
        <w:trPr>
          <w:trHeight w:val="221"/>
        </w:trPr>
        <w:tc>
          <w:tcPr>
            <w:tcW w:w="324" w:type="pct"/>
            <w:shd w:val="clear" w:color="auto" w:fill="auto"/>
            <w:vAlign w:val="center"/>
          </w:tcPr>
          <w:p w14:paraId="770E69D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10</w:t>
            </w:r>
          </w:p>
        </w:tc>
        <w:tc>
          <w:tcPr>
            <w:tcW w:w="2301" w:type="pct"/>
            <w:shd w:val="clear" w:color="auto" w:fill="auto"/>
            <w:vAlign w:val="center"/>
          </w:tcPr>
          <w:p w14:paraId="7EFE7CF9"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Диаметр напорного трубопровода 2 </w:t>
            </w:r>
          </w:p>
        </w:tc>
        <w:tc>
          <w:tcPr>
            <w:tcW w:w="1054" w:type="pct"/>
            <w:shd w:val="clear" w:color="auto" w:fill="auto"/>
            <w:vAlign w:val="center"/>
          </w:tcPr>
          <w:p w14:paraId="040D4B9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мм</w:t>
            </w:r>
          </w:p>
        </w:tc>
        <w:tc>
          <w:tcPr>
            <w:tcW w:w="1322" w:type="pct"/>
            <w:shd w:val="clear" w:color="auto" w:fill="auto"/>
            <w:vAlign w:val="center"/>
          </w:tcPr>
          <w:p w14:paraId="0D192EA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w:t>
            </w:r>
          </w:p>
        </w:tc>
      </w:tr>
      <w:tr w:rsidR="00FE64ED" w:rsidRPr="008E420B" w14:paraId="553FABF4" w14:textId="77777777" w:rsidTr="00FE64ED">
        <w:trPr>
          <w:trHeight w:val="200"/>
        </w:trPr>
        <w:tc>
          <w:tcPr>
            <w:tcW w:w="324" w:type="pct"/>
            <w:shd w:val="clear" w:color="auto" w:fill="auto"/>
            <w:vAlign w:val="center"/>
          </w:tcPr>
          <w:p w14:paraId="246E0E9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11</w:t>
            </w:r>
          </w:p>
        </w:tc>
        <w:tc>
          <w:tcPr>
            <w:tcW w:w="2301" w:type="pct"/>
            <w:shd w:val="clear" w:color="auto" w:fill="auto"/>
            <w:vAlign w:val="center"/>
          </w:tcPr>
          <w:p w14:paraId="2D3173BE"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Наличие приборов учета</w:t>
            </w:r>
          </w:p>
        </w:tc>
        <w:tc>
          <w:tcPr>
            <w:tcW w:w="1054" w:type="pct"/>
            <w:shd w:val="clear" w:color="auto" w:fill="auto"/>
            <w:vAlign w:val="center"/>
          </w:tcPr>
          <w:p w14:paraId="5D321A29" w14:textId="77777777" w:rsidR="00D42BCD" w:rsidRPr="008E420B" w:rsidRDefault="00D42BCD" w:rsidP="00FE64ED">
            <w:pPr>
              <w:contextualSpacing/>
              <w:jc w:val="center"/>
              <w:rPr>
                <w:snapToGrid w:val="0"/>
                <w:color w:val="000000" w:themeColor="text1"/>
                <w:sz w:val="20"/>
                <w:szCs w:val="20"/>
              </w:rPr>
            </w:pPr>
            <w:r w:rsidRPr="008E420B">
              <w:rPr>
                <w:color w:val="000000" w:themeColor="text1"/>
                <w:sz w:val="20"/>
                <w:szCs w:val="20"/>
              </w:rPr>
              <w:t>(да</w:t>
            </w:r>
            <w:r w:rsidRPr="008E420B">
              <w:rPr>
                <w:color w:val="000000" w:themeColor="text1"/>
                <w:sz w:val="20"/>
                <w:szCs w:val="20"/>
                <w:lang w:val="en-US"/>
              </w:rPr>
              <w:t>/</w:t>
            </w:r>
            <w:r w:rsidRPr="008E420B">
              <w:rPr>
                <w:color w:val="000000" w:themeColor="text1"/>
                <w:sz w:val="20"/>
                <w:szCs w:val="20"/>
              </w:rPr>
              <w:t>нет)</w:t>
            </w:r>
          </w:p>
        </w:tc>
        <w:tc>
          <w:tcPr>
            <w:tcW w:w="1322" w:type="pct"/>
            <w:shd w:val="clear" w:color="auto" w:fill="auto"/>
            <w:vAlign w:val="center"/>
          </w:tcPr>
          <w:p w14:paraId="6622847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да</w:t>
            </w:r>
          </w:p>
        </w:tc>
      </w:tr>
      <w:tr w:rsidR="00FE64ED" w:rsidRPr="008E420B" w14:paraId="74C63339" w14:textId="77777777" w:rsidTr="00FE64ED">
        <w:trPr>
          <w:trHeight w:val="200"/>
        </w:trPr>
        <w:tc>
          <w:tcPr>
            <w:tcW w:w="324" w:type="pct"/>
            <w:shd w:val="clear" w:color="auto" w:fill="auto"/>
            <w:vAlign w:val="center"/>
          </w:tcPr>
          <w:p w14:paraId="06B4A5BB"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12</w:t>
            </w:r>
          </w:p>
        </w:tc>
        <w:tc>
          <w:tcPr>
            <w:tcW w:w="2301" w:type="pct"/>
            <w:shd w:val="clear" w:color="auto" w:fill="auto"/>
            <w:vAlign w:val="center"/>
          </w:tcPr>
          <w:p w14:paraId="5B46B499"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Давление воды на выходе в часы </w:t>
            </w:r>
            <w:proofErr w:type="spellStart"/>
            <w:r w:rsidRPr="008E420B">
              <w:rPr>
                <w:snapToGrid w:val="0"/>
                <w:color w:val="000000" w:themeColor="text1"/>
                <w:sz w:val="20"/>
                <w:szCs w:val="20"/>
              </w:rPr>
              <w:t>max</w:t>
            </w:r>
            <w:proofErr w:type="spellEnd"/>
            <w:r w:rsidRPr="008E420B">
              <w:rPr>
                <w:snapToGrid w:val="0"/>
                <w:color w:val="000000" w:themeColor="text1"/>
                <w:sz w:val="20"/>
                <w:szCs w:val="20"/>
              </w:rPr>
              <w:t xml:space="preserve"> </w:t>
            </w:r>
            <w:proofErr w:type="spellStart"/>
            <w:r w:rsidRPr="008E420B">
              <w:rPr>
                <w:snapToGrid w:val="0"/>
                <w:color w:val="000000" w:themeColor="text1"/>
                <w:sz w:val="20"/>
                <w:szCs w:val="20"/>
              </w:rPr>
              <w:t>водоразбора</w:t>
            </w:r>
            <w:proofErr w:type="spellEnd"/>
          </w:p>
        </w:tc>
        <w:tc>
          <w:tcPr>
            <w:tcW w:w="1054" w:type="pct"/>
            <w:shd w:val="clear" w:color="auto" w:fill="auto"/>
            <w:vAlign w:val="center"/>
          </w:tcPr>
          <w:p w14:paraId="428B3E3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атм.</w:t>
            </w:r>
          </w:p>
        </w:tc>
        <w:tc>
          <w:tcPr>
            <w:tcW w:w="1322" w:type="pct"/>
            <w:shd w:val="clear" w:color="auto" w:fill="auto"/>
            <w:vAlign w:val="center"/>
          </w:tcPr>
          <w:p w14:paraId="72DF1F7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4,0</w:t>
            </w:r>
          </w:p>
        </w:tc>
      </w:tr>
      <w:tr w:rsidR="00FE64ED" w:rsidRPr="008E420B" w14:paraId="4DB2570F" w14:textId="77777777" w:rsidTr="00FE64ED">
        <w:trPr>
          <w:trHeight w:val="200"/>
        </w:trPr>
        <w:tc>
          <w:tcPr>
            <w:tcW w:w="324" w:type="pct"/>
            <w:shd w:val="clear" w:color="auto" w:fill="auto"/>
            <w:vAlign w:val="center"/>
          </w:tcPr>
          <w:p w14:paraId="72A8179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13</w:t>
            </w:r>
          </w:p>
        </w:tc>
        <w:tc>
          <w:tcPr>
            <w:tcW w:w="2301" w:type="pct"/>
            <w:shd w:val="clear" w:color="auto" w:fill="auto"/>
            <w:vAlign w:val="center"/>
          </w:tcPr>
          <w:p w14:paraId="359E5F90"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Давление воды на выходе в часы </w:t>
            </w:r>
            <w:proofErr w:type="spellStart"/>
            <w:r w:rsidRPr="008E420B">
              <w:rPr>
                <w:snapToGrid w:val="0"/>
                <w:color w:val="000000" w:themeColor="text1"/>
                <w:sz w:val="20"/>
                <w:szCs w:val="20"/>
              </w:rPr>
              <w:t>min</w:t>
            </w:r>
            <w:proofErr w:type="spellEnd"/>
            <w:r w:rsidRPr="008E420B">
              <w:rPr>
                <w:snapToGrid w:val="0"/>
                <w:color w:val="000000" w:themeColor="text1"/>
                <w:sz w:val="20"/>
                <w:szCs w:val="20"/>
              </w:rPr>
              <w:t xml:space="preserve"> </w:t>
            </w:r>
            <w:proofErr w:type="spellStart"/>
            <w:r w:rsidRPr="008E420B">
              <w:rPr>
                <w:snapToGrid w:val="0"/>
                <w:color w:val="000000" w:themeColor="text1"/>
                <w:sz w:val="20"/>
                <w:szCs w:val="20"/>
              </w:rPr>
              <w:t>водоразбора</w:t>
            </w:r>
            <w:proofErr w:type="spellEnd"/>
          </w:p>
        </w:tc>
        <w:tc>
          <w:tcPr>
            <w:tcW w:w="1054" w:type="pct"/>
            <w:shd w:val="clear" w:color="auto" w:fill="auto"/>
            <w:vAlign w:val="center"/>
          </w:tcPr>
          <w:p w14:paraId="17C4F17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атм.</w:t>
            </w:r>
          </w:p>
        </w:tc>
        <w:tc>
          <w:tcPr>
            <w:tcW w:w="1322" w:type="pct"/>
            <w:shd w:val="clear" w:color="auto" w:fill="auto"/>
            <w:vAlign w:val="center"/>
          </w:tcPr>
          <w:p w14:paraId="796FB65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4,0</w:t>
            </w:r>
          </w:p>
        </w:tc>
      </w:tr>
      <w:tr w:rsidR="00FE64ED" w:rsidRPr="008E420B" w14:paraId="18E289AB" w14:textId="77777777" w:rsidTr="00FE64ED">
        <w:trPr>
          <w:trHeight w:val="268"/>
        </w:trPr>
        <w:tc>
          <w:tcPr>
            <w:tcW w:w="324" w:type="pct"/>
            <w:shd w:val="clear" w:color="auto" w:fill="auto"/>
            <w:vAlign w:val="center"/>
          </w:tcPr>
          <w:p w14:paraId="4DC2AA3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14</w:t>
            </w:r>
          </w:p>
        </w:tc>
        <w:tc>
          <w:tcPr>
            <w:tcW w:w="2301" w:type="pct"/>
            <w:shd w:val="clear" w:color="auto" w:fill="auto"/>
            <w:vAlign w:val="center"/>
          </w:tcPr>
          <w:p w14:paraId="400A1DE2"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Количество рабочих насосов</w:t>
            </w:r>
          </w:p>
        </w:tc>
        <w:tc>
          <w:tcPr>
            <w:tcW w:w="1054" w:type="pct"/>
            <w:shd w:val="clear" w:color="auto" w:fill="auto"/>
            <w:vAlign w:val="center"/>
          </w:tcPr>
          <w:p w14:paraId="5F294FA0" w14:textId="77777777" w:rsidR="00D42BCD" w:rsidRPr="008E420B" w:rsidRDefault="00D42BCD" w:rsidP="00FE64ED">
            <w:pPr>
              <w:contextualSpacing/>
              <w:jc w:val="center"/>
              <w:rPr>
                <w:snapToGrid w:val="0"/>
                <w:color w:val="000000" w:themeColor="text1"/>
                <w:sz w:val="20"/>
                <w:szCs w:val="20"/>
              </w:rPr>
            </w:pPr>
            <w:proofErr w:type="spellStart"/>
            <w:proofErr w:type="gramStart"/>
            <w:r w:rsidRPr="008E420B">
              <w:rPr>
                <w:snapToGrid w:val="0"/>
                <w:color w:val="000000" w:themeColor="text1"/>
                <w:sz w:val="20"/>
                <w:szCs w:val="20"/>
              </w:rPr>
              <w:t>шт</w:t>
            </w:r>
            <w:proofErr w:type="spellEnd"/>
            <w:proofErr w:type="gramEnd"/>
          </w:p>
        </w:tc>
        <w:tc>
          <w:tcPr>
            <w:tcW w:w="1322" w:type="pct"/>
            <w:shd w:val="clear" w:color="auto" w:fill="auto"/>
            <w:vAlign w:val="center"/>
          </w:tcPr>
          <w:p w14:paraId="4EE095E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w:t>
            </w:r>
          </w:p>
        </w:tc>
      </w:tr>
      <w:tr w:rsidR="00FE64ED" w:rsidRPr="008E420B" w14:paraId="6CDD451A" w14:textId="77777777" w:rsidTr="00FE64ED">
        <w:trPr>
          <w:trHeight w:val="200"/>
        </w:trPr>
        <w:tc>
          <w:tcPr>
            <w:tcW w:w="324" w:type="pct"/>
            <w:shd w:val="clear" w:color="auto" w:fill="auto"/>
            <w:vAlign w:val="center"/>
          </w:tcPr>
          <w:p w14:paraId="45C8300D"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15</w:t>
            </w:r>
          </w:p>
        </w:tc>
        <w:tc>
          <w:tcPr>
            <w:tcW w:w="2301" w:type="pct"/>
            <w:shd w:val="clear" w:color="auto" w:fill="auto"/>
            <w:vAlign w:val="center"/>
          </w:tcPr>
          <w:p w14:paraId="2BE82EC7"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Тип насоса 1</w:t>
            </w:r>
          </w:p>
        </w:tc>
        <w:tc>
          <w:tcPr>
            <w:tcW w:w="1054" w:type="pct"/>
            <w:shd w:val="clear" w:color="auto" w:fill="auto"/>
            <w:vAlign w:val="center"/>
          </w:tcPr>
          <w:p w14:paraId="055749C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марка</w:t>
            </w:r>
          </w:p>
        </w:tc>
        <w:tc>
          <w:tcPr>
            <w:tcW w:w="1322" w:type="pct"/>
            <w:shd w:val="clear" w:color="auto" w:fill="auto"/>
            <w:vAlign w:val="center"/>
          </w:tcPr>
          <w:p w14:paraId="00B64E0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NB 65-200/198 22 кВт</w:t>
            </w:r>
          </w:p>
        </w:tc>
      </w:tr>
      <w:tr w:rsidR="00FE64ED" w:rsidRPr="008E420B" w14:paraId="66F82981" w14:textId="77777777" w:rsidTr="00FE64ED">
        <w:trPr>
          <w:trHeight w:val="134"/>
        </w:trPr>
        <w:tc>
          <w:tcPr>
            <w:tcW w:w="324" w:type="pct"/>
            <w:shd w:val="clear" w:color="auto" w:fill="auto"/>
            <w:vAlign w:val="center"/>
          </w:tcPr>
          <w:p w14:paraId="7FB0E45D"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16</w:t>
            </w:r>
          </w:p>
        </w:tc>
        <w:tc>
          <w:tcPr>
            <w:tcW w:w="2301" w:type="pct"/>
            <w:shd w:val="clear" w:color="auto" w:fill="auto"/>
            <w:vAlign w:val="center"/>
          </w:tcPr>
          <w:p w14:paraId="4035BB25"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Производительность насоса 1</w:t>
            </w:r>
          </w:p>
        </w:tc>
        <w:tc>
          <w:tcPr>
            <w:tcW w:w="1054" w:type="pct"/>
            <w:shd w:val="clear" w:color="auto" w:fill="auto"/>
            <w:vAlign w:val="center"/>
          </w:tcPr>
          <w:p w14:paraId="685961EA" w14:textId="6F006071" w:rsidR="00D42BCD" w:rsidRPr="008E420B" w:rsidRDefault="00D42BCD" w:rsidP="0063354D">
            <w:pPr>
              <w:contextualSpacing/>
              <w:jc w:val="center"/>
              <w:rPr>
                <w:snapToGrid w:val="0"/>
                <w:color w:val="000000" w:themeColor="text1"/>
                <w:sz w:val="20"/>
                <w:szCs w:val="20"/>
              </w:rPr>
            </w:pPr>
            <w:r w:rsidRPr="008E420B">
              <w:rPr>
                <w:snapToGrid w:val="0"/>
                <w:color w:val="000000" w:themeColor="text1"/>
                <w:sz w:val="20"/>
                <w:szCs w:val="20"/>
              </w:rPr>
              <w:t>м</w:t>
            </w:r>
            <w:r w:rsidRPr="0063354D">
              <w:rPr>
                <w:snapToGrid w:val="0"/>
                <w:color w:val="000000" w:themeColor="text1"/>
                <w:sz w:val="20"/>
                <w:szCs w:val="20"/>
                <w:vertAlign w:val="superscript"/>
              </w:rPr>
              <w:t>3</w:t>
            </w:r>
            <w:r w:rsidRPr="008E420B">
              <w:rPr>
                <w:snapToGrid w:val="0"/>
                <w:color w:val="000000" w:themeColor="text1"/>
                <w:sz w:val="20"/>
                <w:szCs w:val="20"/>
              </w:rPr>
              <w:t>/ч</w:t>
            </w:r>
          </w:p>
        </w:tc>
        <w:tc>
          <w:tcPr>
            <w:tcW w:w="1322" w:type="pct"/>
            <w:shd w:val="clear" w:color="auto" w:fill="auto"/>
            <w:vAlign w:val="center"/>
          </w:tcPr>
          <w:p w14:paraId="480E484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118</w:t>
            </w:r>
          </w:p>
        </w:tc>
      </w:tr>
      <w:tr w:rsidR="00FE64ED" w:rsidRPr="008E420B" w14:paraId="036B3F52" w14:textId="77777777" w:rsidTr="00FE64ED">
        <w:trPr>
          <w:trHeight w:val="217"/>
        </w:trPr>
        <w:tc>
          <w:tcPr>
            <w:tcW w:w="324" w:type="pct"/>
            <w:shd w:val="clear" w:color="auto" w:fill="auto"/>
            <w:vAlign w:val="center"/>
          </w:tcPr>
          <w:p w14:paraId="595D25E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17</w:t>
            </w:r>
          </w:p>
        </w:tc>
        <w:tc>
          <w:tcPr>
            <w:tcW w:w="2301" w:type="pct"/>
            <w:shd w:val="clear" w:color="auto" w:fill="auto"/>
            <w:vAlign w:val="center"/>
          </w:tcPr>
          <w:p w14:paraId="658432A2"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Электродвигатель насоса 1</w:t>
            </w:r>
          </w:p>
        </w:tc>
        <w:tc>
          <w:tcPr>
            <w:tcW w:w="1054" w:type="pct"/>
            <w:shd w:val="clear" w:color="auto" w:fill="auto"/>
            <w:vAlign w:val="center"/>
          </w:tcPr>
          <w:p w14:paraId="1B976CA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Тип</w:t>
            </w:r>
          </w:p>
        </w:tc>
        <w:tc>
          <w:tcPr>
            <w:tcW w:w="1322" w:type="pct"/>
            <w:shd w:val="clear" w:color="auto" w:fill="auto"/>
            <w:vAlign w:val="center"/>
          </w:tcPr>
          <w:p w14:paraId="1B2F5F6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lang w:val="en-US"/>
              </w:rPr>
              <w:t>GMC2 180M -2-B35</w:t>
            </w:r>
          </w:p>
        </w:tc>
      </w:tr>
      <w:tr w:rsidR="00FE64ED" w:rsidRPr="008E420B" w14:paraId="51A2EB17" w14:textId="77777777" w:rsidTr="00FE64ED">
        <w:trPr>
          <w:trHeight w:val="200"/>
        </w:trPr>
        <w:tc>
          <w:tcPr>
            <w:tcW w:w="324" w:type="pct"/>
            <w:shd w:val="clear" w:color="auto" w:fill="auto"/>
            <w:vAlign w:val="center"/>
          </w:tcPr>
          <w:p w14:paraId="4468E4E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18</w:t>
            </w:r>
          </w:p>
        </w:tc>
        <w:tc>
          <w:tcPr>
            <w:tcW w:w="2301" w:type="pct"/>
            <w:shd w:val="clear" w:color="auto" w:fill="auto"/>
            <w:vAlign w:val="center"/>
          </w:tcPr>
          <w:p w14:paraId="07229A5C"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Мощность насоса 1</w:t>
            </w:r>
          </w:p>
        </w:tc>
        <w:tc>
          <w:tcPr>
            <w:tcW w:w="1054" w:type="pct"/>
            <w:shd w:val="clear" w:color="auto" w:fill="auto"/>
            <w:vAlign w:val="center"/>
          </w:tcPr>
          <w:p w14:paraId="55887B7C"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кВт</w:t>
            </w:r>
          </w:p>
        </w:tc>
        <w:tc>
          <w:tcPr>
            <w:tcW w:w="1322" w:type="pct"/>
            <w:shd w:val="clear" w:color="auto" w:fill="auto"/>
            <w:vAlign w:val="center"/>
          </w:tcPr>
          <w:p w14:paraId="6FF6297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22</w:t>
            </w:r>
          </w:p>
        </w:tc>
      </w:tr>
      <w:tr w:rsidR="00FE64ED" w:rsidRPr="008E420B" w14:paraId="0A4492E0" w14:textId="77777777" w:rsidTr="00FE64ED">
        <w:trPr>
          <w:trHeight w:val="200"/>
        </w:trPr>
        <w:tc>
          <w:tcPr>
            <w:tcW w:w="324" w:type="pct"/>
            <w:shd w:val="clear" w:color="auto" w:fill="auto"/>
            <w:vAlign w:val="center"/>
          </w:tcPr>
          <w:p w14:paraId="7221B83B"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19</w:t>
            </w:r>
          </w:p>
        </w:tc>
        <w:tc>
          <w:tcPr>
            <w:tcW w:w="2301" w:type="pct"/>
            <w:shd w:val="clear" w:color="auto" w:fill="auto"/>
            <w:vAlign w:val="center"/>
          </w:tcPr>
          <w:p w14:paraId="12A59856"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Число оборотов двигателя насоса 1</w:t>
            </w:r>
          </w:p>
        </w:tc>
        <w:tc>
          <w:tcPr>
            <w:tcW w:w="1054" w:type="pct"/>
            <w:shd w:val="clear" w:color="auto" w:fill="auto"/>
            <w:vAlign w:val="center"/>
          </w:tcPr>
          <w:p w14:paraId="75D1DA1B"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w:t>
            </w:r>
            <w:r w:rsidRPr="008E420B">
              <w:rPr>
                <w:snapToGrid w:val="0"/>
                <w:color w:val="000000" w:themeColor="text1"/>
                <w:sz w:val="20"/>
                <w:szCs w:val="20"/>
                <w:lang w:val="en-US"/>
              </w:rPr>
              <w:t>/</w:t>
            </w:r>
            <w:r w:rsidRPr="008E420B">
              <w:rPr>
                <w:snapToGrid w:val="0"/>
                <w:color w:val="000000" w:themeColor="text1"/>
                <w:sz w:val="20"/>
                <w:szCs w:val="20"/>
              </w:rPr>
              <w:t>сек</w:t>
            </w:r>
          </w:p>
        </w:tc>
        <w:tc>
          <w:tcPr>
            <w:tcW w:w="1322" w:type="pct"/>
            <w:shd w:val="clear" w:color="auto" w:fill="auto"/>
            <w:vAlign w:val="center"/>
          </w:tcPr>
          <w:p w14:paraId="0EA926DD"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2950</w:t>
            </w:r>
          </w:p>
        </w:tc>
      </w:tr>
      <w:tr w:rsidR="00FE64ED" w:rsidRPr="008E420B" w14:paraId="390C1CA0" w14:textId="77777777" w:rsidTr="00FE64ED">
        <w:trPr>
          <w:trHeight w:val="200"/>
        </w:trPr>
        <w:tc>
          <w:tcPr>
            <w:tcW w:w="324" w:type="pct"/>
            <w:shd w:val="clear" w:color="auto" w:fill="auto"/>
            <w:vAlign w:val="center"/>
          </w:tcPr>
          <w:p w14:paraId="03C363C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20</w:t>
            </w:r>
          </w:p>
        </w:tc>
        <w:tc>
          <w:tcPr>
            <w:tcW w:w="2301" w:type="pct"/>
            <w:shd w:val="clear" w:color="auto" w:fill="auto"/>
            <w:vAlign w:val="center"/>
          </w:tcPr>
          <w:p w14:paraId="79D6CEC8"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Год установки насоса 1</w:t>
            </w:r>
          </w:p>
        </w:tc>
        <w:tc>
          <w:tcPr>
            <w:tcW w:w="1054" w:type="pct"/>
            <w:shd w:val="clear" w:color="auto" w:fill="auto"/>
            <w:vAlign w:val="center"/>
          </w:tcPr>
          <w:p w14:paraId="40C7CF88"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Год</w:t>
            </w:r>
          </w:p>
        </w:tc>
        <w:tc>
          <w:tcPr>
            <w:tcW w:w="1322" w:type="pct"/>
            <w:shd w:val="clear" w:color="auto" w:fill="auto"/>
            <w:vAlign w:val="center"/>
          </w:tcPr>
          <w:p w14:paraId="4C717E6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2013</w:t>
            </w:r>
          </w:p>
        </w:tc>
      </w:tr>
      <w:tr w:rsidR="00FE64ED" w:rsidRPr="008E420B" w14:paraId="20B71DC3" w14:textId="77777777" w:rsidTr="00FE64ED">
        <w:trPr>
          <w:trHeight w:val="200"/>
        </w:trPr>
        <w:tc>
          <w:tcPr>
            <w:tcW w:w="324" w:type="pct"/>
            <w:shd w:val="clear" w:color="auto" w:fill="auto"/>
            <w:vAlign w:val="center"/>
          </w:tcPr>
          <w:p w14:paraId="20B2F7B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21</w:t>
            </w:r>
          </w:p>
        </w:tc>
        <w:tc>
          <w:tcPr>
            <w:tcW w:w="2301" w:type="pct"/>
            <w:shd w:val="clear" w:color="auto" w:fill="auto"/>
            <w:vAlign w:val="center"/>
          </w:tcPr>
          <w:p w14:paraId="0CD646A2"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Количество отработанных часов насоса 1</w:t>
            </w:r>
          </w:p>
        </w:tc>
        <w:tc>
          <w:tcPr>
            <w:tcW w:w="1054" w:type="pct"/>
            <w:shd w:val="clear" w:color="auto" w:fill="auto"/>
            <w:vAlign w:val="center"/>
          </w:tcPr>
          <w:p w14:paraId="136060D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Час</w:t>
            </w:r>
          </w:p>
        </w:tc>
        <w:tc>
          <w:tcPr>
            <w:tcW w:w="1322" w:type="pct"/>
            <w:shd w:val="clear" w:color="auto" w:fill="auto"/>
            <w:vAlign w:val="center"/>
          </w:tcPr>
          <w:p w14:paraId="736FBD1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1178</w:t>
            </w:r>
          </w:p>
        </w:tc>
      </w:tr>
      <w:tr w:rsidR="00FE64ED" w:rsidRPr="008E420B" w14:paraId="038BF382" w14:textId="77777777" w:rsidTr="00FE64ED">
        <w:trPr>
          <w:trHeight w:val="200"/>
        </w:trPr>
        <w:tc>
          <w:tcPr>
            <w:tcW w:w="324" w:type="pct"/>
            <w:shd w:val="clear" w:color="auto" w:fill="auto"/>
            <w:vAlign w:val="center"/>
          </w:tcPr>
          <w:p w14:paraId="2BFD910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22</w:t>
            </w:r>
          </w:p>
        </w:tc>
        <w:tc>
          <w:tcPr>
            <w:tcW w:w="2301" w:type="pct"/>
            <w:shd w:val="clear" w:color="auto" w:fill="auto"/>
            <w:vAlign w:val="center"/>
          </w:tcPr>
          <w:p w14:paraId="39B2063F"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Необходимость капитального ремонта</w:t>
            </w:r>
          </w:p>
        </w:tc>
        <w:tc>
          <w:tcPr>
            <w:tcW w:w="1054" w:type="pct"/>
            <w:shd w:val="clear" w:color="auto" w:fill="auto"/>
            <w:vAlign w:val="center"/>
          </w:tcPr>
          <w:p w14:paraId="7DA68203" w14:textId="77777777" w:rsidR="00D42BCD" w:rsidRPr="008E420B" w:rsidRDefault="00D42BCD" w:rsidP="00FE64ED">
            <w:pPr>
              <w:contextualSpacing/>
              <w:jc w:val="center"/>
              <w:rPr>
                <w:snapToGrid w:val="0"/>
                <w:color w:val="000000" w:themeColor="text1"/>
                <w:sz w:val="20"/>
                <w:szCs w:val="20"/>
              </w:rPr>
            </w:pPr>
            <w:r w:rsidRPr="008E420B">
              <w:rPr>
                <w:color w:val="000000" w:themeColor="text1"/>
                <w:sz w:val="20"/>
                <w:szCs w:val="20"/>
              </w:rPr>
              <w:t>(да</w:t>
            </w:r>
            <w:r w:rsidRPr="008E420B">
              <w:rPr>
                <w:color w:val="000000" w:themeColor="text1"/>
                <w:sz w:val="20"/>
                <w:szCs w:val="20"/>
                <w:lang w:val="en-US"/>
              </w:rPr>
              <w:t>/</w:t>
            </w:r>
            <w:r w:rsidRPr="008E420B">
              <w:rPr>
                <w:color w:val="000000" w:themeColor="text1"/>
                <w:sz w:val="20"/>
                <w:szCs w:val="20"/>
              </w:rPr>
              <w:t>нет)</w:t>
            </w:r>
          </w:p>
        </w:tc>
        <w:tc>
          <w:tcPr>
            <w:tcW w:w="1322" w:type="pct"/>
            <w:shd w:val="clear" w:color="auto" w:fill="auto"/>
            <w:vAlign w:val="center"/>
          </w:tcPr>
          <w:p w14:paraId="77D6B93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нет</w:t>
            </w:r>
          </w:p>
        </w:tc>
      </w:tr>
      <w:tr w:rsidR="00FE64ED" w:rsidRPr="008E420B" w14:paraId="21DE9A50" w14:textId="77777777" w:rsidTr="00FE64ED">
        <w:trPr>
          <w:trHeight w:val="200"/>
        </w:trPr>
        <w:tc>
          <w:tcPr>
            <w:tcW w:w="324" w:type="pct"/>
            <w:shd w:val="clear" w:color="auto" w:fill="auto"/>
            <w:vAlign w:val="center"/>
          </w:tcPr>
          <w:p w14:paraId="2B09803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23</w:t>
            </w:r>
          </w:p>
        </w:tc>
        <w:tc>
          <w:tcPr>
            <w:tcW w:w="2301" w:type="pct"/>
            <w:shd w:val="clear" w:color="auto" w:fill="auto"/>
            <w:vAlign w:val="center"/>
          </w:tcPr>
          <w:p w14:paraId="2687B9F5"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Тип насоса 2</w:t>
            </w:r>
          </w:p>
        </w:tc>
        <w:tc>
          <w:tcPr>
            <w:tcW w:w="1054" w:type="pct"/>
            <w:shd w:val="clear" w:color="auto" w:fill="auto"/>
            <w:vAlign w:val="center"/>
          </w:tcPr>
          <w:p w14:paraId="3FF5C3E5"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марка</w:t>
            </w:r>
          </w:p>
        </w:tc>
        <w:tc>
          <w:tcPr>
            <w:tcW w:w="1322" w:type="pct"/>
            <w:shd w:val="clear" w:color="auto" w:fill="auto"/>
            <w:vAlign w:val="center"/>
          </w:tcPr>
          <w:p w14:paraId="5269048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NB 65-200/198 22 кВт</w:t>
            </w:r>
          </w:p>
        </w:tc>
      </w:tr>
      <w:tr w:rsidR="00FE64ED" w:rsidRPr="008E420B" w14:paraId="43D8C9E3" w14:textId="77777777" w:rsidTr="00FE64ED">
        <w:trPr>
          <w:trHeight w:val="200"/>
        </w:trPr>
        <w:tc>
          <w:tcPr>
            <w:tcW w:w="324" w:type="pct"/>
            <w:shd w:val="clear" w:color="auto" w:fill="auto"/>
            <w:vAlign w:val="center"/>
          </w:tcPr>
          <w:p w14:paraId="73D2B38B"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24</w:t>
            </w:r>
          </w:p>
        </w:tc>
        <w:tc>
          <w:tcPr>
            <w:tcW w:w="2301" w:type="pct"/>
            <w:shd w:val="clear" w:color="auto" w:fill="auto"/>
            <w:vAlign w:val="center"/>
          </w:tcPr>
          <w:p w14:paraId="753EDC72"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Производительность насоса 2</w:t>
            </w:r>
          </w:p>
        </w:tc>
        <w:tc>
          <w:tcPr>
            <w:tcW w:w="1054" w:type="pct"/>
            <w:shd w:val="clear" w:color="auto" w:fill="auto"/>
            <w:vAlign w:val="center"/>
          </w:tcPr>
          <w:p w14:paraId="079BF27C" w14:textId="55E72D12" w:rsidR="00D42BCD" w:rsidRPr="008E420B" w:rsidRDefault="0063354D" w:rsidP="00FE64ED">
            <w:pPr>
              <w:contextualSpacing/>
              <w:jc w:val="center"/>
              <w:rPr>
                <w:snapToGrid w:val="0"/>
                <w:color w:val="000000" w:themeColor="text1"/>
                <w:sz w:val="20"/>
                <w:szCs w:val="20"/>
              </w:rPr>
            </w:pPr>
            <w:r w:rsidRPr="0063354D">
              <w:rPr>
                <w:snapToGrid w:val="0"/>
                <w:color w:val="000000" w:themeColor="text1"/>
                <w:sz w:val="20"/>
                <w:szCs w:val="20"/>
              </w:rPr>
              <w:t>м</w:t>
            </w:r>
            <w:r w:rsidRPr="0063354D">
              <w:rPr>
                <w:snapToGrid w:val="0"/>
                <w:color w:val="000000" w:themeColor="text1"/>
                <w:sz w:val="20"/>
                <w:szCs w:val="20"/>
                <w:vertAlign w:val="superscript"/>
              </w:rPr>
              <w:t>3</w:t>
            </w:r>
            <w:r w:rsidRPr="0063354D">
              <w:rPr>
                <w:snapToGrid w:val="0"/>
                <w:color w:val="000000" w:themeColor="text1"/>
                <w:sz w:val="20"/>
                <w:szCs w:val="20"/>
              </w:rPr>
              <w:t>/ч</w:t>
            </w:r>
          </w:p>
        </w:tc>
        <w:tc>
          <w:tcPr>
            <w:tcW w:w="1322" w:type="pct"/>
            <w:shd w:val="clear" w:color="auto" w:fill="auto"/>
            <w:vAlign w:val="center"/>
          </w:tcPr>
          <w:p w14:paraId="04B2364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118</w:t>
            </w:r>
          </w:p>
        </w:tc>
      </w:tr>
      <w:tr w:rsidR="00FE64ED" w:rsidRPr="008E420B" w14:paraId="587F32D6" w14:textId="77777777" w:rsidTr="00FE64ED">
        <w:trPr>
          <w:trHeight w:val="200"/>
        </w:trPr>
        <w:tc>
          <w:tcPr>
            <w:tcW w:w="324" w:type="pct"/>
            <w:shd w:val="clear" w:color="auto" w:fill="auto"/>
            <w:vAlign w:val="center"/>
          </w:tcPr>
          <w:p w14:paraId="6EC5D49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25</w:t>
            </w:r>
          </w:p>
        </w:tc>
        <w:tc>
          <w:tcPr>
            <w:tcW w:w="2301" w:type="pct"/>
            <w:shd w:val="clear" w:color="auto" w:fill="auto"/>
            <w:vAlign w:val="center"/>
          </w:tcPr>
          <w:p w14:paraId="367A925B"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Электродвигатель насоса 2</w:t>
            </w:r>
          </w:p>
        </w:tc>
        <w:tc>
          <w:tcPr>
            <w:tcW w:w="1054" w:type="pct"/>
            <w:shd w:val="clear" w:color="auto" w:fill="auto"/>
            <w:vAlign w:val="center"/>
          </w:tcPr>
          <w:p w14:paraId="174D88B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Тип</w:t>
            </w:r>
          </w:p>
        </w:tc>
        <w:tc>
          <w:tcPr>
            <w:tcW w:w="1322" w:type="pct"/>
            <w:shd w:val="clear" w:color="auto" w:fill="auto"/>
            <w:vAlign w:val="center"/>
          </w:tcPr>
          <w:p w14:paraId="1481F420" w14:textId="77777777" w:rsidR="00D42BCD" w:rsidRPr="008E420B" w:rsidRDefault="00D42BCD" w:rsidP="00FE64ED">
            <w:pPr>
              <w:contextualSpacing/>
              <w:jc w:val="center"/>
              <w:rPr>
                <w:snapToGrid w:val="0"/>
                <w:color w:val="000000" w:themeColor="text1"/>
                <w:sz w:val="20"/>
                <w:szCs w:val="20"/>
                <w:lang w:val="en-US"/>
              </w:rPr>
            </w:pPr>
            <w:r w:rsidRPr="008E420B">
              <w:rPr>
                <w:snapToGrid w:val="0"/>
                <w:color w:val="000000" w:themeColor="text1"/>
                <w:sz w:val="20"/>
                <w:szCs w:val="20"/>
                <w:lang w:val="en-US"/>
              </w:rPr>
              <w:t>GMC2 180M -2-B35</w:t>
            </w:r>
          </w:p>
        </w:tc>
      </w:tr>
      <w:tr w:rsidR="00FE64ED" w:rsidRPr="008E420B" w14:paraId="02656E6E" w14:textId="77777777" w:rsidTr="00FE64ED">
        <w:trPr>
          <w:trHeight w:val="200"/>
        </w:trPr>
        <w:tc>
          <w:tcPr>
            <w:tcW w:w="324" w:type="pct"/>
            <w:shd w:val="clear" w:color="auto" w:fill="auto"/>
            <w:vAlign w:val="center"/>
          </w:tcPr>
          <w:p w14:paraId="22CE12F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26</w:t>
            </w:r>
          </w:p>
        </w:tc>
        <w:tc>
          <w:tcPr>
            <w:tcW w:w="2301" w:type="pct"/>
            <w:shd w:val="clear" w:color="auto" w:fill="auto"/>
            <w:vAlign w:val="center"/>
          </w:tcPr>
          <w:p w14:paraId="56BA2B5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Мощность насоса 2</w:t>
            </w:r>
          </w:p>
        </w:tc>
        <w:tc>
          <w:tcPr>
            <w:tcW w:w="1054" w:type="pct"/>
            <w:shd w:val="clear" w:color="auto" w:fill="auto"/>
            <w:vAlign w:val="center"/>
          </w:tcPr>
          <w:p w14:paraId="3F1D05B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кВт</w:t>
            </w:r>
          </w:p>
        </w:tc>
        <w:tc>
          <w:tcPr>
            <w:tcW w:w="1322" w:type="pct"/>
            <w:shd w:val="clear" w:color="auto" w:fill="auto"/>
            <w:vAlign w:val="center"/>
          </w:tcPr>
          <w:p w14:paraId="5770186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22</w:t>
            </w:r>
          </w:p>
        </w:tc>
      </w:tr>
      <w:tr w:rsidR="00FE64ED" w:rsidRPr="008E420B" w14:paraId="1D51ECF9" w14:textId="77777777" w:rsidTr="00FE64ED">
        <w:trPr>
          <w:trHeight w:val="200"/>
        </w:trPr>
        <w:tc>
          <w:tcPr>
            <w:tcW w:w="324" w:type="pct"/>
            <w:shd w:val="clear" w:color="auto" w:fill="auto"/>
            <w:vAlign w:val="center"/>
          </w:tcPr>
          <w:p w14:paraId="084A3639"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27</w:t>
            </w:r>
          </w:p>
        </w:tc>
        <w:tc>
          <w:tcPr>
            <w:tcW w:w="2301" w:type="pct"/>
            <w:shd w:val="clear" w:color="auto" w:fill="auto"/>
            <w:vAlign w:val="center"/>
          </w:tcPr>
          <w:p w14:paraId="220EEE65"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Число оборотов электродвигателя насоса 2</w:t>
            </w:r>
          </w:p>
        </w:tc>
        <w:tc>
          <w:tcPr>
            <w:tcW w:w="1054" w:type="pct"/>
            <w:shd w:val="clear" w:color="auto" w:fill="auto"/>
            <w:vAlign w:val="center"/>
          </w:tcPr>
          <w:p w14:paraId="31DC605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w:t>
            </w:r>
            <w:r w:rsidRPr="008E420B">
              <w:rPr>
                <w:snapToGrid w:val="0"/>
                <w:color w:val="000000" w:themeColor="text1"/>
                <w:sz w:val="20"/>
                <w:szCs w:val="20"/>
                <w:lang w:val="en-US"/>
              </w:rPr>
              <w:t>/</w:t>
            </w:r>
            <w:r w:rsidRPr="008E420B">
              <w:rPr>
                <w:snapToGrid w:val="0"/>
                <w:color w:val="000000" w:themeColor="text1"/>
                <w:sz w:val="20"/>
                <w:szCs w:val="20"/>
              </w:rPr>
              <w:t>сек</w:t>
            </w:r>
          </w:p>
        </w:tc>
        <w:tc>
          <w:tcPr>
            <w:tcW w:w="1322" w:type="pct"/>
            <w:shd w:val="clear" w:color="auto" w:fill="auto"/>
            <w:vAlign w:val="center"/>
          </w:tcPr>
          <w:p w14:paraId="6E67C087"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2950</w:t>
            </w:r>
          </w:p>
        </w:tc>
      </w:tr>
      <w:tr w:rsidR="00FE64ED" w:rsidRPr="008E420B" w14:paraId="00FB2B08" w14:textId="77777777" w:rsidTr="00FE64ED">
        <w:trPr>
          <w:trHeight w:val="200"/>
        </w:trPr>
        <w:tc>
          <w:tcPr>
            <w:tcW w:w="324" w:type="pct"/>
            <w:shd w:val="clear" w:color="auto" w:fill="auto"/>
            <w:vAlign w:val="center"/>
          </w:tcPr>
          <w:p w14:paraId="6AFCDA4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28</w:t>
            </w:r>
          </w:p>
        </w:tc>
        <w:tc>
          <w:tcPr>
            <w:tcW w:w="2301" w:type="pct"/>
            <w:shd w:val="clear" w:color="auto" w:fill="auto"/>
            <w:vAlign w:val="center"/>
          </w:tcPr>
          <w:p w14:paraId="014FD7FA"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Год установки насоса 2</w:t>
            </w:r>
          </w:p>
        </w:tc>
        <w:tc>
          <w:tcPr>
            <w:tcW w:w="1054" w:type="pct"/>
            <w:shd w:val="clear" w:color="auto" w:fill="auto"/>
            <w:vAlign w:val="center"/>
          </w:tcPr>
          <w:p w14:paraId="6F1D4C30"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Год</w:t>
            </w:r>
          </w:p>
        </w:tc>
        <w:tc>
          <w:tcPr>
            <w:tcW w:w="1322" w:type="pct"/>
            <w:shd w:val="clear" w:color="auto" w:fill="auto"/>
            <w:vAlign w:val="center"/>
          </w:tcPr>
          <w:p w14:paraId="5200BA6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2013</w:t>
            </w:r>
          </w:p>
        </w:tc>
      </w:tr>
      <w:tr w:rsidR="00FE64ED" w:rsidRPr="008E420B" w14:paraId="40F4FE6E" w14:textId="77777777" w:rsidTr="00FE64ED">
        <w:trPr>
          <w:trHeight w:val="200"/>
        </w:trPr>
        <w:tc>
          <w:tcPr>
            <w:tcW w:w="324" w:type="pct"/>
            <w:shd w:val="clear" w:color="auto" w:fill="auto"/>
            <w:vAlign w:val="center"/>
          </w:tcPr>
          <w:p w14:paraId="3EAE74D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29</w:t>
            </w:r>
          </w:p>
        </w:tc>
        <w:tc>
          <w:tcPr>
            <w:tcW w:w="2301" w:type="pct"/>
            <w:shd w:val="clear" w:color="auto" w:fill="auto"/>
            <w:vAlign w:val="center"/>
          </w:tcPr>
          <w:p w14:paraId="45C48EDB"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Количество отработанных часов насоса 2</w:t>
            </w:r>
          </w:p>
        </w:tc>
        <w:tc>
          <w:tcPr>
            <w:tcW w:w="1054" w:type="pct"/>
            <w:shd w:val="clear" w:color="auto" w:fill="auto"/>
            <w:vAlign w:val="center"/>
          </w:tcPr>
          <w:p w14:paraId="20A9427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Час</w:t>
            </w:r>
          </w:p>
        </w:tc>
        <w:tc>
          <w:tcPr>
            <w:tcW w:w="1322" w:type="pct"/>
            <w:shd w:val="clear" w:color="auto" w:fill="auto"/>
            <w:vAlign w:val="center"/>
          </w:tcPr>
          <w:p w14:paraId="1866F5EB"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759</w:t>
            </w:r>
          </w:p>
        </w:tc>
      </w:tr>
      <w:tr w:rsidR="00FE64ED" w:rsidRPr="008E420B" w14:paraId="66DC79B2" w14:textId="77777777" w:rsidTr="00FE64ED">
        <w:trPr>
          <w:trHeight w:val="200"/>
        </w:trPr>
        <w:tc>
          <w:tcPr>
            <w:tcW w:w="324" w:type="pct"/>
            <w:shd w:val="clear" w:color="auto" w:fill="auto"/>
            <w:vAlign w:val="center"/>
          </w:tcPr>
          <w:p w14:paraId="11D1956F"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30</w:t>
            </w:r>
          </w:p>
        </w:tc>
        <w:tc>
          <w:tcPr>
            <w:tcW w:w="2301" w:type="pct"/>
            <w:shd w:val="clear" w:color="auto" w:fill="auto"/>
            <w:vAlign w:val="center"/>
          </w:tcPr>
          <w:p w14:paraId="305E842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Необходимость капитального ремонта</w:t>
            </w:r>
          </w:p>
        </w:tc>
        <w:tc>
          <w:tcPr>
            <w:tcW w:w="1054" w:type="pct"/>
            <w:shd w:val="clear" w:color="auto" w:fill="auto"/>
            <w:vAlign w:val="center"/>
          </w:tcPr>
          <w:p w14:paraId="35001120" w14:textId="77777777" w:rsidR="00D42BCD" w:rsidRPr="008E420B" w:rsidRDefault="00D42BCD" w:rsidP="00FE64ED">
            <w:pPr>
              <w:contextualSpacing/>
              <w:jc w:val="center"/>
              <w:rPr>
                <w:snapToGrid w:val="0"/>
                <w:color w:val="000000" w:themeColor="text1"/>
                <w:sz w:val="20"/>
                <w:szCs w:val="20"/>
              </w:rPr>
            </w:pPr>
            <w:r w:rsidRPr="008E420B">
              <w:rPr>
                <w:color w:val="000000" w:themeColor="text1"/>
                <w:sz w:val="20"/>
                <w:szCs w:val="20"/>
              </w:rPr>
              <w:t>(да</w:t>
            </w:r>
            <w:r w:rsidRPr="008E420B">
              <w:rPr>
                <w:color w:val="000000" w:themeColor="text1"/>
                <w:sz w:val="20"/>
                <w:szCs w:val="20"/>
                <w:lang w:val="en-US"/>
              </w:rPr>
              <w:t>/</w:t>
            </w:r>
            <w:r w:rsidRPr="008E420B">
              <w:rPr>
                <w:color w:val="000000" w:themeColor="text1"/>
                <w:sz w:val="20"/>
                <w:szCs w:val="20"/>
              </w:rPr>
              <w:t>нет)</w:t>
            </w:r>
          </w:p>
        </w:tc>
        <w:tc>
          <w:tcPr>
            <w:tcW w:w="1322" w:type="pct"/>
            <w:shd w:val="clear" w:color="auto" w:fill="auto"/>
            <w:vAlign w:val="center"/>
          </w:tcPr>
          <w:p w14:paraId="5E9DCD5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нет</w:t>
            </w:r>
          </w:p>
        </w:tc>
      </w:tr>
      <w:tr w:rsidR="00FE64ED" w:rsidRPr="008E420B" w14:paraId="1E8D3B5E" w14:textId="77777777" w:rsidTr="00FE64ED">
        <w:trPr>
          <w:trHeight w:val="100"/>
        </w:trPr>
        <w:tc>
          <w:tcPr>
            <w:tcW w:w="324" w:type="pct"/>
            <w:shd w:val="clear" w:color="auto" w:fill="auto"/>
            <w:vAlign w:val="center"/>
          </w:tcPr>
          <w:p w14:paraId="333586BE"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31</w:t>
            </w:r>
          </w:p>
        </w:tc>
        <w:tc>
          <w:tcPr>
            <w:tcW w:w="2301" w:type="pct"/>
            <w:shd w:val="clear" w:color="auto" w:fill="auto"/>
            <w:vAlign w:val="center"/>
          </w:tcPr>
          <w:p w14:paraId="277F022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 </w:t>
            </w:r>
            <w:proofErr w:type="spellStart"/>
            <w:r w:rsidRPr="008E420B">
              <w:rPr>
                <w:snapToGrid w:val="0"/>
                <w:color w:val="000000" w:themeColor="text1"/>
                <w:sz w:val="20"/>
                <w:szCs w:val="20"/>
              </w:rPr>
              <w:t>Электроснабжающая</w:t>
            </w:r>
            <w:proofErr w:type="spellEnd"/>
            <w:r w:rsidRPr="008E420B">
              <w:rPr>
                <w:snapToGrid w:val="0"/>
                <w:color w:val="000000" w:themeColor="text1"/>
                <w:sz w:val="20"/>
                <w:szCs w:val="20"/>
              </w:rPr>
              <w:t xml:space="preserve"> организация</w:t>
            </w:r>
          </w:p>
        </w:tc>
        <w:tc>
          <w:tcPr>
            <w:tcW w:w="1054" w:type="pct"/>
            <w:shd w:val="clear" w:color="auto" w:fill="auto"/>
            <w:vAlign w:val="center"/>
          </w:tcPr>
          <w:p w14:paraId="4E81CDC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наименование</w:t>
            </w:r>
          </w:p>
        </w:tc>
        <w:tc>
          <w:tcPr>
            <w:tcW w:w="1322" w:type="pct"/>
            <w:shd w:val="clear" w:color="auto" w:fill="auto"/>
            <w:vAlign w:val="center"/>
          </w:tcPr>
          <w:p w14:paraId="64BF6B88"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 xml:space="preserve">АО «Газпром </w:t>
            </w:r>
            <w:proofErr w:type="spellStart"/>
            <w:r w:rsidRPr="008E420B">
              <w:rPr>
                <w:snapToGrid w:val="0"/>
                <w:color w:val="000000" w:themeColor="text1"/>
                <w:sz w:val="20"/>
                <w:szCs w:val="20"/>
              </w:rPr>
              <w:t>Энерго</w:t>
            </w:r>
            <w:proofErr w:type="spellEnd"/>
            <w:r w:rsidRPr="008E420B">
              <w:rPr>
                <w:snapToGrid w:val="0"/>
                <w:color w:val="000000" w:themeColor="text1"/>
                <w:sz w:val="20"/>
                <w:szCs w:val="20"/>
              </w:rPr>
              <w:t xml:space="preserve"> сбыт».</w:t>
            </w:r>
          </w:p>
        </w:tc>
      </w:tr>
      <w:tr w:rsidR="00FE64ED" w:rsidRPr="008E420B" w14:paraId="1BA50A0E" w14:textId="77777777" w:rsidTr="00FE64ED">
        <w:trPr>
          <w:trHeight w:val="100"/>
        </w:trPr>
        <w:tc>
          <w:tcPr>
            <w:tcW w:w="324" w:type="pct"/>
            <w:shd w:val="clear" w:color="auto" w:fill="auto"/>
            <w:vAlign w:val="center"/>
          </w:tcPr>
          <w:p w14:paraId="2B2B3B66"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32</w:t>
            </w:r>
          </w:p>
        </w:tc>
        <w:tc>
          <w:tcPr>
            <w:tcW w:w="2301" w:type="pct"/>
            <w:shd w:val="clear" w:color="auto" w:fill="auto"/>
            <w:vAlign w:val="center"/>
          </w:tcPr>
          <w:p w14:paraId="34927F03"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 xml:space="preserve">Годовой объём потребления электроэнергии </w:t>
            </w:r>
          </w:p>
        </w:tc>
        <w:tc>
          <w:tcPr>
            <w:tcW w:w="1054" w:type="pct"/>
            <w:shd w:val="clear" w:color="auto" w:fill="auto"/>
            <w:vAlign w:val="center"/>
          </w:tcPr>
          <w:p w14:paraId="731F7073"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кВт/</w:t>
            </w:r>
            <w:proofErr w:type="gramStart"/>
            <w:r w:rsidRPr="008E420B">
              <w:rPr>
                <w:snapToGrid w:val="0"/>
                <w:color w:val="000000" w:themeColor="text1"/>
                <w:sz w:val="20"/>
                <w:szCs w:val="20"/>
              </w:rPr>
              <w:t>ч</w:t>
            </w:r>
            <w:proofErr w:type="gramEnd"/>
          </w:p>
        </w:tc>
        <w:tc>
          <w:tcPr>
            <w:tcW w:w="1322" w:type="pct"/>
            <w:shd w:val="clear" w:color="auto" w:fill="auto"/>
            <w:vAlign w:val="center"/>
          </w:tcPr>
          <w:p w14:paraId="1829EE3B" w14:textId="77777777" w:rsidR="00D42BCD" w:rsidRPr="008E420B" w:rsidRDefault="00D42BCD" w:rsidP="00FE64ED">
            <w:pPr>
              <w:contextualSpacing/>
              <w:jc w:val="center"/>
              <w:rPr>
                <w:snapToGrid w:val="0"/>
                <w:color w:val="000000" w:themeColor="text1"/>
                <w:sz w:val="20"/>
                <w:szCs w:val="20"/>
                <w:lang w:val="en-US"/>
              </w:rPr>
            </w:pPr>
            <w:r w:rsidRPr="008E420B">
              <w:rPr>
                <w:snapToGrid w:val="0"/>
                <w:color w:val="000000" w:themeColor="text1"/>
                <w:sz w:val="20"/>
                <w:szCs w:val="20"/>
                <w:lang w:val="en-US"/>
              </w:rPr>
              <w:t>236</w:t>
            </w:r>
            <w:r w:rsidRPr="008E420B">
              <w:rPr>
                <w:snapToGrid w:val="0"/>
                <w:color w:val="000000" w:themeColor="text1"/>
                <w:sz w:val="20"/>
                <w:szCs w:val="20"/>
              </w:rPr>
              <w:t>,</w:t>
            </w:r>
            <w:r w:rsidRPr="008E420B">
              <w:rPr>
                <w:snapToGrid w:val="0"/>
                <w:color w:val="000000" w:themeColor="text1"/>
                <w:sz w:val="20"/>
                <w:szCs w:val="20"/>
                <w:lang w:val="en-US"/>
              </w:rPr>
              <w:t>498</w:t>
            </w:r>
          </w:p>
        </w:tc>
      </w:tr>
      <w:tr w:rsidR="00FE64ED" w:rsidRPr="008E420B" w14:paraId="69E2CB4C" w14:textId="77777777" w:rsidTr="00FE64ED">
        <w:trPr>
          <w:trHeight w:val="185"/>
        </w:trPr>
        <w:tc>
          <w:tcPr>
            <w:tcW w:w="324" w:type="pct"/>
            <w:shd w:val="clear" w:color="auto" w:fill="auto"/>
            <w:vAlign w:val="center"/>
          </w:tcPr>
          <w:p w14:paraId="257F6C8A"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lastRenderedPageBreak/>
              <w:t>33</w:t>
            </w:r>
          </w:p>
        </w:tc>
        <w:tc>
          <w:tcPr>
            <w:tcW w:w="2301" w:type="pct"/>
            <w:shd w:val="clear" w:color="auto" w:fill="auto"/>
            <w:vAlign w:val="center"/>
          </w:tcPr>
          <w:p w14:paraId="2473BF7A"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ТП основного электроснабжения</w:t>
            </w:r>
          </w:p>
        </w:tc>
        <w:tc>
          <w:tcPr>
            <w:tcW w:w="1054" w:type="pct"/>
            <w:shd w:val="clear" w:color="auto" w:fill="auto"/>
            <w:vAlign w:val="center"/>
          </w:tcPr>
          <w:p w14:paraId="078580E4"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 xml:space="preserve">шт., </w:t>
            </w:r>
            <w:proofErr w:type="spellStart"/>
            <w:r w:rsidRPr="008E420B">
              <w:rPr>
                <w:snapToGrid w:val="0"/>
                <w:color w:val="000000" w:themeColor="text1"/>
                <w:sz w:val="20"/>
                <w:szCs w:val="20"/>
              </w:rPr>
              <w:t>наимен</w:t>
            </w:r>
            <w:proofErr w:type="spellEnd"/>
            <w:r w:rsidRPr="008E420B">
              <w:rPr>
                <w:snapToGrid w:val="0"/>
                <w:color w:val="000000" w:themeColor="text1"/>
                <w:sz w:val="20"/>
                <w:szCs w:val="20"/>
              </w:rPr>
              <w:t>.</w:t>
            </w:r>
          </w:p>
        </w:tc>
        <w:tc>
          <w:tcPr>
            <w:tcW w:w="1322" w:type="pct"/>
            <w:shd w:val="clear" w:color="auto" w:fill="auto"/>
            <w:vAlign w:val="center"/>
          </w:tcPr>
          <w:p w14:paraId="27AE6EF1"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 /КТП-7</w:t>
            </w:r>
          </w:p>
        </w:tc>
      </w:tr>
      <w:tr w:rsidR="00FE64ED" w:rsidRPr="008E420B" w14:paraId="1AFE4028" w14:textId="77777777" w:rsidTr="00FE64ED">
        <w:trPr>
          <w:trHeight w:val="167"/>
        </w:trPr>
        <w:tc>
          <w:tcPr>
            <w:tcW w:w="324" w:type="pct"/>
            <w:shd w:val="clear" w:color="auto" w:fill="auto"/>
            <w:vAlign w:val="center"/>
          </w:tcPr>
          <w:p w14:paraId="3C9E01D8"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34</w:t>
            </w:r>
          </w:p>
        </w:tc>
        <w:tc>
          <w:tcPr>
            <w:tcW w:w="2301" w:type="pct"/>
            <w:shd w:val="clear" w:color="auto" w:fill="auto"/>
            <w:vAlign w:val="center"/>
          </w:tcPr>
          <w:p w14:paraId="14B99024" w14:textId="77777777" w:rsidR="00D42BCD" w:rsidRPr="008E420B" w:rsidRDefault="00D42BCD" w:rsidP="00FE64ED">
            <w:pPr>
              <w:contextualSpacing/>
              <w:rPr>
                <w:snapToGrid w:val="0"/>
                <w:color w:val="000000" w:themeColor="text1"/>
                <w:sz w:val="20"/>
                <w:szCs w:val="20"/>
              </w:rPr>
            </w:pPr>
            <w:r w:rsidRPr="008E420B">
              <w:rPr>
                <w:snapToGrid w:val="0"/>
                <w:color w:val="000000" w:themeColor="text1"/>
                <w:sz w:val="20"/>
                <w:szCs w:val="20"/>
              </w:rPr>
              <w:t>ТП резервного электроснабжения</w:t>
            </w:r>
          </w:p>
        </w:tc>
        <w:tc>
          <w:tcPr>
            <w:tcW w:w="1054" w:type="pct"/>
            <w:shd w:val="clear" w:color="auto" w:fill="auto"/>
            <w:vAlign w:val="center"/>
          </w:tcPr>
          <w:p w14:paraId="2DDB724C"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 xml:space="preserve">шт., </w:t>
            </w:r>
            <w:proofErr w:type="spellStart"/>
            <w:r w:rsidRPr="008E420B">
              <w:rPr>
                <w:snapToGrid w:val="0"/>
                <w:color w:val="000000" w:themeColor="text1"/>
                <w:sz w:val="20"/>
                <w:szCs w:val="20"/>
              </w:rPr>
              <w:t>наимен</w:t>
            </w:r>
            <w:proofErr w:type="spellEnd"/>
            <w:r w:rsidRPr="008E420B">
              <w:rPr>
                <w:snapToGrid w:val="0"/>
                <w:color w:val="000000" w:themeColor="text1"/>
                <w:sz w:val="20"/>
                <w:szCs w:val="20"/>
              </w:rPr>
              <w:t>.</w:t>
            </w:r>
          </w:p>
        </w:tc>
        <w:tc>
          <w:tcPr>
            <w:tcW w:w="1322" w:type="pct"/>
            <w:shd w:val="clear" w:color="auto" w:fill="auto"/>
            <w:vAlign w:val="center"/>
          </w:tcPr>
          <w:p w14:paraId="56BC9072" w14:textId="77777777" w:rsidR="00D42BCD" w:rsidRPr="008E420B" w:rsidRDefault="00D42BCD" w:rsidP="00FE64ED">
            <w:pPr>
              <w:contextualSpacing/>
              <w:jc w:val="center"/>
              <w:rPr>
                <w:snapToGrid w:val="0"/>
                <w:color w:val="000000" w:themeColor="text1"/>
                <w:sz w:val="20"/>
                <w:szCs w:val="20"/>
              </w:rPr>
            </w:pPr>
            <w:r w:rsidRPr="008E420B">
              <w:rPr>
                <w:snapToGrid w:val="0"/>
                <w:color w:val="000000" w:themeColor="text1"/>
                <w:sz w:val="20"/>
                <w:szCs w:val="20"/>
              </w:rPr>
              <w:t>1/АДЭС БЭС-630</w:t>
            </w:r>
          </w:p>
        </w:tc>
      </w:tr>
    </w:tbl>
    <w:p w14:paraId="2A557FC4" w14:textId="77777777" w:rsidR="00D42BCD" w:rsidRPr="008E420B" w:rsidRDefault="00D42BCD" w:rsidP="00B6707B">
      <w:pPr>
        <w:tabs>
          <w:tab w:val="left" w:pos="360"/>
          <w:tab w:val="left" w:pos="426"/>
        </w:tabs>
        <w:ind w:firstLine="709"/>
        <w:jc w:val="both"/>
      </w:pPr>
    </w:p>
    <w:p w14:paraId="5FB80EAD" w14:textId="387D8A94" w:rsidR="00BC6F94" w:rsidRPr="008E420B" w:rsidRDefault="00BC6F94" w:rsidP="00BC6F94">
      <w:pPr>
        <w:pStyle w:val="1a"/>
        <w:spacing w:before="0"/>
        <w:rPr>
          <w:sz w:val="24"/>
        </w:rPr>
      </w:pPr>
      <w:r w:rsidRPr="008E420B">
        <w:rPr>
          <w:sz w:val="24"/>
        </w:rPr>
        <w:t xml:space="preserve">В </w:t>
      </w:r>
      <w:proofErr w:type="spellStart"/>
      <w:r w:rsidRPr="008E420B">
        <w:rPr>
          <w:sz w:val="24"/>
        </w:rPr>
        <w:t>таблицых</w:t>
      </w:r>
      <w:proofErr w:type="spellEnd"/>
      <w:r w:rsidRPr="008E420B">
        <w:rPr>
          <w:sz w:val="24"/>
        </w:rPr>
        <w:t xml:space="preserve"> 9-14 приведён перечень параметров артезианских скважин/поверхностных водозаборов по каждому ВЗУ.</w:t>
      </w:r>
    </w:p>
    <w:p w14:paraId="3317DC50" w14:textId="77777777" w:rsidR="00BC6F94" w:rsidRPr="008E420B" w:rsidRDefault="00BC6F94" w:rsidP="00BC6F94">
      <w:pPr>
        <w:pStyle w:val="1a"/>
        <w:spacing w:before="0"/>
        <w:rPr>
          <w:sz w:val="24"/>
        </w:rPr>
      </w:pPr>
    </w:p>
    <w:p w14:paraId="356BBE42" w14:textId="67654270"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9</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661</w:t>
      </w:r>
    </w:p>
    <w:p w14:paraId="1F962FE4" w14:textId="77777777" w:rsidR="00BC6F94" w:rsidRPr="008E420B" w:rsidRDefault="00BC6F94" w:rsidP="00B6707B">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34B92D59" w14:textId="77777777" w:rsidTr="00BC6F94">
        <w:trPr>
          <w:trHeight w:val="574"/>
        </w:trPr>
        <w:tc>
          <w:tcPr>
            <w:tcW w:w="295" w:type="pct"/>
            <w:shd w:val="clear" w:color="auto" w:fill="auto"/>
            <w:vAlign w:val="center"/>
          </w:tcPr>
          <w:p w14:paraId="40A7FF49" w14:textId="77777777" w:rsidR="00BC6F94" w:rsidRPr="008E420B" w:rsidRDefault="00BC6F94" w:rsidP="00BC6F94">
            <w:pPr>
              <w:contextualSpacing/>
              <w:jc w:val="center"/>
              <w:rPr>
                <w:snapToGrid w:val="0"/>
                <w:sz w:val="20"/>
                <w:szCs w:val="20"/>
              </w:rPr>
            </w:pPr>
            <w:bookmarkStart w:id="65" w:name="_Ref391500239"/>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07F96126"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0510A92E"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6B36E9EE"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12A4C89D" w14:textId="77777777" w:rsidTr="00BC6F94">
        <w:trPr>
          <w:trHeight w:val="115"/>
        </w:trPr>
        <w:tc>
          <w:tcPr>
            <w:tcW w:w="295" w:type="pct"/>
            <w:shd w:val="clear" w:color="auto" w:fill="auto"/>
            <w:vAlign w:val="center"/>
          </w:tcPr>
          <w:p w14:paraId="3F0D79BC"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0304094D"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4CE586F2"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1C76BFB2" w14:textId="0D7FA049" w:rsidR="00BC6F94" w:rsidRPr="008E420B" w:rsidRDefault="00BC6F94" w:rsidP="00BC6F94">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661 Водозабор «ВОС-3200»</w:t>
            </w:r>
          </w:p>
        </w:tc>
      </w:tr>
      <w:tr w:rsidR="00BC6F94" w:rsidRPr="008E420B" w14:paraId="0AD42182" w14:textId="77777777" w:rsidTr="00BC6F94">
        <w:trPr>
          <w:trHeight w:val="200"/>
        </w:trPr>
        <w:tc>
          <w:tcPr>
            <w:tcW w:w="295" w:type="pct"/>
            <w:shd w:val="clear" w:color="auto" w:fill="auto"/>
            <w:vAlign w:val="center"/>
          </w:tcPr>
          <w:p w14:paraId="56B0E44F"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5B338A28"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63480A1A"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5DB88506" w14:textId="77777777" w:rsidR="00BC6F94" w:rsidRPr="008E420B" w:rsidRDefault="00BC6F94" w:rsidP="00BC6F94">
            <w:pPr>
              <w:contextualSpacing/>
              <w:jc w:val="center"/>
              <w:rPr>
                <w:snapToGrid w:val="0"/>
                <w:sz w:val="20"/>
                <w:szCs w:val="20"/>
              </w:rPr>
            </w:pPr>
            <w:r w:rsidRPr="008E420B">
              <w:rPr>
                <w:snapToGrid w:val="0"/>
                <w:sz w:val="20"/>
                <w:szCs w:val="20"/>
              </w:rPr>
              <w:t>1988</w:t>
            </w:r>
          </w:p>
        </w:tc>
      </w:tr>
      <w:tr w:rsidR="00BC6F94" w:rsidRPr="008E420B" w14:paraId="2E76E20D" w14:textId="77777777" w:rsidTr="00BC6F94">
        <w:trPr>
          <w:trHeight w:val="200"/>
        </w:trPr>
        <w:tc>
          <w:tcPr>
            <w:tcW w:w="295" w:type="pct"/>
            <w:shd w:val="clear" w:color="auto" w:fill="auto"/>
            <w:vAlign w:val="center"/>
          </w:tcPr>
          <w:p w14:paraId="0716220A"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77249ABE"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5251654E"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17A84BF6" w14:textId="77777777" w:rsidR="00BC6F94" w:rsidRPr="008E420B" w:rsidRDefault="00BC6F94" w:rsidP="00BC6F94">
            <w:pPr>
              <w:contextualSpacing/>
              <w:jc w:val="center"/>
              <w:rPr>
                <w:snapToGrid w:val="0"/>
                <w:sz w:val="20"/>
                <w:szCs w:val="20"/>
              </w:rPr>
            </w:pPr>
            <w:r w:rsidRPr="008E420B">
              <w:rPr>
                <w:snapToGrid w:val="0"/>
                <w:sz w:val="20"/>
                <w:szCs w:val="20"/>
              </w:rPr>
              <w:t>96</w:t>
            </w:r>
          </w:p>
        </w:tc>
      </w:tr>
      <w:tr w:rsidR="00BC6F94" w:rsidRPr="008E420B" w14:paraId="77E1621B" w14:textId="77777777" w:rsidTr="00BC6F94">
        <w:trPr>
          <w:trHeight w:val="200"/>
        </w:trPr>
        <w:tc>
          <w:tcPr>
            <w:tcW w:w="295" w:type="pct"/>
            <w:shd w:val="clear" w:color="auto" w:fill="auto"/>
            <w:vAlign w:val="center"/>
          </w:tcPr>
          <w:p w14:paraId="21CAE3B7" w14:textId="77777777" w:rsidR="00BC6F94" w:rsidRPr="008E420B" w:rsidRDefault="00BC6F94" w:rsidP="00BC6F94">
            <w:pPr>
              <w:contextualSpacing/>
              <w:jc w:val="center"/>
              <w:rPr>
                <w:snapToGrid w:val="0"/>
                <w:sz w:val="20"/>
                <w:szCs w:val="20"/>
              </w:rPr>
            </w:pPr>
            <w:r w:rsidRPr="008E420B">
              <w:rPr>
                <w:snapToGrid w:val="0"/>
                <w:sz w:val="20"/>
                <w:szCs w:val="20"/>
              </w:rPr>
              <w:t>4</w:t>
            </w:r>
          </w:p>
        </w:tc>
        <w:tc>
          <w:tcPr>
            <w:tcW w:w="2443" w:type="pct"/>
            <w:shd w:val="clear" w:color="auto" w:fill="auto"/>
            <w:vAlign w:val="center"/>
          </w:tcPr>
          <w:p w14:paraId="7F8EB8E5"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21582C18"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4EA054C8" w14:textId="77777777" w:rsidR="00BC6F94" w:rsidRPr="008E420B" w:rsidRDefault="00BC6F94" w:rsidP="00BC6F94">
            <w:pPr>
              <w:contextualSpacing/>
              <w:jc w:val="center"/>
              <w:rPr>
                <w:sz w:val="20"/>
                <w:szCs w:val="20"/>
              </w:rPr>
            </w:pPr>
            <w:r w:rsidRPr="008E420B">
              <w:rPr>
                <w:sz w:val="20"/>
                <w:szCs w:val="20"/>
              </w:rPr>
              <w:t>450</w:t>
            </w:r>
          </w:p>
        </w:tc>
      </w:tr>
      <w:tr w:rsidR="00BC6F94" w:rsidRPr="008E420B" w14:paraId="37071F5B" w14:textId="77777777" w:rsidTr="00BC6F94">
        <w:trPr>
          <w:trHeight w:val="200"/>
        </w:trPr>
        <w:tc>
          <w:tcPr>
            <w:tcW w:w="295" w:type="pct"/>
            <w:shd w:val="clear" w:color="auto" w:fill="auto"/>
            <w:vAlign w:val="center"/>
          </w:tcPr>
          <w:p w14:paraId="1C7DA3C4"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1B0056B8"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770B9361"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1221D578" w14:textId="77777777" w:rsidR="00BC6F94" w:rsidRPr="008E420B" w:rsidRDefault="00BC6F94" w:rsidP="00BC6F94">
            <w:pPr>
              <w:contextualSpacing/>
              <w:jc w:val="center"/>
              <w:rPr>
                <w:sz w:val="20"/>
                <w:szCs w:val="20"/>
              </w:rPr>
            </w:pPr>
            <w:r w:rsidRPr="008E420B">
              <w:rPr>
                <w:sz w:val="20"/>
                <w:szCs w:val="20"/>
              </w:rPr>
              <w:t>6,6/15</w:t>
            </w:r>
          </w:p>
        </w:tc>
      </w:tr>
      <w:tr w:rsidR="00BC6F94" w:rsidRPr="008E420B" w14:paraId="2E6C5E96" w14:textId="77777777" w:rsidTr="00BC6F94">
        <w:trPr>
          <w:trHeight w:val="200"/>
        </w:trPr>
        <w:tc>
          <w:tcPr>
            <w:tcW w:w="295" w:type="pct"/>
            <w:shd w:val="clear" w:color="auto" w:fill="auto"/>
            <w:vAlign w:val="center"/>
          </w:tcPr>
          <w:p w14:paraId="274AB9D5"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78C7D6B3"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25848551"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67FB4AAB" w14:textId="77777777" w:rsidR="00BC6F94" w:rsidRPr="008E420B" w:rsidRDefault="00BC6F94" w:rsidP="00BC6F94">
            <w:pPr>
              <w:contextualSpacing/>
              <w:jc w:val="center"/>
              <w:rPr>
                <w:snapToGrid w:val="0"/>
                <w:sz w:val="20"/>
                <w:szCs w:val="20"/>
              </w:rPr>
            </w:pPr>
            <w:r w:rsidRPr="008E420B">
              <w:rPr>
                <w:snapToGrid w:val="0"/>
                <w:sz w:val="20"/>
                <w:szCs w:val="20"/>
              </w:rPr>
              <w:t>57</w:t>
            </w:r>
          </w:p>
        </w:tc>
      </w:tr>
      <w:tr w:rsidR="00BC6F94" w:rsidRPr="008E420B" w14:paraId="4864E579" w14:textId="77777777" w:rsidTr="00BC6F94">
        <w:trPr>
          <w:trHeight w:val="200"/>
        </w:trPr>
        <w:tc>
          <w:tcPr>
            <w:tcW w:w="295" w:type="pct"/>
            <w:shd w:val="clear" w:color="auto" w:fill="auto"/>
            <w:vAlign w:val="center"/>
          </w:tcPr>
          <w:p w14:paraId="0E755984"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46F7D932"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2D542E81"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1188CE74" w14:textId="77777777" w:rsidR="00BC6F94" w:rsidRPr="008E420B" w:rsidRDefault="00BC6F94" w:rsidP="00BC6F94">
            <w:pPr>
              <w:contextualSpacing/>
              <w:jc w:val="center"/>
              <w:rPr>
                <w:snapToGrid w:val="0"/>
                <w:sz w:val="20"/>
                <w:szCs w:val="20"/>
              </w:rPr>
            </w:pPr>
            <w:r w:rsidRPr="008E420B">
              <w:rPr>
                <w:snapToGrid w:val="0"/>
                <w:sz w:val="20"/>
                <w:szCs w:val="20"/>
              </w:rPr>
              <w:t>12,41</w:t>
            </w:r>
          </w:p>
        </w:tc>
      </w:tr>
      <w:tr w:rsidR="00BC6F94" w:rsidRPr="008E420B" w14:paraId="1274AFF4" w14:textId="77777777" w:rsidTr="00BC6F94">
        <w:trPr>
          <w:trHeight w:val="200"/>
        </w:trPr>
        <w:tc>
          <w:tcPr>
            <w:tcW w:w="295" w:type="pct"/>
            <w:shd w:val="clear" w:color="auto" w:fill="auto"/>
            <w:vAlign w:val="center"/>
          </w:tcPr>
          <w:p w14:paraId="61C428AC"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3D5946E5"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25019510"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48C0406F" w14:textId="77777777" w:rsidR="00BC6F94" w:rsidRPr="008E420B" w:rsidRDefault="00BC6F94" w:rsidP="00BC6F94">
            <w:pPr>
              <w:contextualSpacing/>
              <w:jc w:val="center"/>
              <w:rPr>
                <w:snapToGrid w:val="0"/>
                <w:sz w:val="20"/>
                <w:szCs w:val="20"/>
              </w:rPr>
            </w:pPr>
            <w:r w:rsidRPr="008E420B">
              <w:rPr>
                <w:snapToGrid w:val="0"/>
                <w:sz w:val="20"/>
                <w:szCs w:val="20"/>
              </w:rPr>
              <w:t>16,25</w:t>
            </w:r>
          </w:p>
        </w:tc>
      </w:tr>
      <w:tr w:rsidR="00BC6F94" w:rsidRPr="008E420B" w14:paraId="230C719B" w14:textId="77777777" w:rsidTr="00BC6F94">
        <w:trPr>
          <w:trHeight w:val="200"/>
        </w:trPr>
        <w:tc>
          <w:tcPr>
            <w:tcW w:w="295" w:type="pct"/>
            <w:shd w:val="clear" w:color="auto" w:fill="auto"/>
            <w:vAlign w:val="center"/>
          </w:tcPr>
          <w:p w14:paraId="218EDE03"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00E7DFAD"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5A7CA75E"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7B2DB1D7"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DAB S6D12</w:t>
            </w:r>
          </w:p>
        </w:tc>
      </w:tr>
      <w:tr w:rsidR="0063354D" w:rsidRPr="008E420B" w14:paraId="4B7CA6BF" w14:textId="77777777" w:rsidTr="006E3CC8">
        <w:trPr>
          <w:trHeight w:val="200"/>
        </w:trPr>
        <w:tc>
          <w:tcPr>
            <w:tcW w:w="295" w:type="pct"/>
            <w:shd w:val="clear" w:color="auto" w:fill="auto"/>
            <w:vAlign w:val="center"/>
          </w:tcPr>
          <w:p w14:paraId="2F6EFB63"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4FAEC1A8"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7E4828D0" w14:textId="0411C21D" w:rsidR="0063354D" w:rsidRPr="008E420B" w:rsidRDefault="0063354D" w:rsidP="0063354D">
            <w:pPr>
              <w:contextualSpacing/>
              <w:jc w:val="center"/>
              <w:rPr>
                <w:snapToGrid w:val="0"/>
                <w:sz w:val="20"/>
                <w:szCs w:val="20"/>
              </w:rPr>
            </w:pPr>
            <w:r w:rsidRPr="001F418C">
              <w:rPr>
                <w:snapToGrid w:val="0"/>
                <w:color w:val="000000" w:themeColor="text1"/>
                <w:sz w:val="20"/>
                <w:szCs w:val="20"/>
              </w:rPr>
              <w:t>м</w:t>
            </w:r>
            <w:r w:rsidRPr="001F418C">
              <w:rPr>
                <w:snapToGrid w:val="0"/>
                <w:color w:val="000000" w:themeColor="text1"/>
                <w:sz w:val="20"/>
                <w:szCs w:val="20"/>
                <w:vertAlign w:val="superscript"/>
              </w:rPr>
              <w:t>3</w:t>
            </w:r>
            <w:r w:rsidRPr="001F418C">
              <w:rPr>
                <w:snapToGrid w:val="0"/>
                <w:color w:val="000000" w:themeColor="text1"/>
                <w:sz w:val="20"/>
                <w:szCs w:val="20"/>
              </w:rPr>
              <w:t>/ч</w:t>
            </w:r>
          </w:p>
        </w:tc>
        <w:tc>
          <w:tcPr>
            <w:tcW w:w="1138" w:type="pct"/>
            <w:shd w:val="clear" w:color="auto" w:fill="auto"/>
            <w:vAlign w:val="center"/>
          </w:tcPr>
          <w:p w14:paraId="3152AB26" w14:textId="77777777" w:rsidR="0063354D" w:rsidRPr="008E420B" w:rsidRDefault="0063354D" w:rsidP="0063354D">
            <w:pPr>
              <w:contextualSpacing/>
              <w:jc w:val="center"/>
              <w:rPr>
                <w:snapToGrid w:val="0"/>
                <w:sz w:val="20"/>
                <w:szCs w:val="20"/>
                <w:lang w:val="en-US"/>
              </w:rPr>
            </w:pPr>
            <w:r w:rsidRPr="008E420B">
              <w:rPr>
                <w:snapToGrid w:val="0"/>
                <w:sz w:val="20"/>
                <w:szCs w:val="20"/>
                <w:lang w:val="en-US"/>
              </w:rPr>
              <w:t>25</w:t>
            </w:r>
          </w:p>
        </w:tc>
      </w:tr>
      <w:tr w:rsidR="0063354D" w:rsidRPr="008E420B" w14:paraId="797784B2" w14:textId="77777777" w:rsidTr="006E3CC8">
        <w:trPr>
          <w:trHeight w:val="200"/>
        </w:trPr>
        <w:tc>
          <w:tcPr>
            <w:tcW w:w="295" w:type="pct"/>
            <w:shd w:val="clear" w:color="auto" w:fill="auto"/>
            <w:vAlign w:val="center"/>
          </w:tcPr>
          <w:p w14:paraId="0815D458"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487FD71C"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6B6C2E47" w14:textId="041AF3CD" w:rsidR="0063354D" w:rsidRPr="008E420B" w:rsidRDefault="0063354D" w:rsidP="0063354D">
            <w:pPr>
              <w:contextualSpacing/>
              <w:jc w:val="center"/>
              <w:rPr>
                <w:snapToGrid w:val="0"/>
                <w:sz w:val="20"/>
                <w:szCs w:val="20"/>
              </w:rPr>
            </w:pPr>
            <w:r w:rsidRPr="001F418C">
              <w:rPr>
                <w:snapToGrid w:val="0"/>
                <w:color w:val="000000" w:themeColor="text1"/>
                <w:sz w:val="20"/>
                <w:szCs w:val="20"/>
              </w:rPr>
              <w:t>м</w:t>
            </w:r>
            <w:r w:rsidRPr="001F418C">
              <w:rPr>
                <w:snapToGrid w:val="0"/>
                <w:color w:val="000000" w:themeColor="text1"/>
                <w:sz w:val="20"/>
                <w:szCs w:val="20"/>
                <w:vertAlign w:val="superscript"/>
              </w:rPr>
              <w:t>3</w:t>
            </w:r>
            <w:r w:rsidRPr="001F418C">
              <w:rPr>
                <w:snapToGrid w:val="0"/>
                <w:color w:val="000000" w:themeColor="text1"/>
                <w:sz w:val="20"/>
                <w:szCs w:val="20"/>
              </w:rPr>
              <w:t>/ч</w:t>
            </w:r>
          </w:p>
        </w:tc>
        <w:tc>
          <w:tcPr>
            <w:tcW w:w="1138" w:type="pct"/>
            <w:shd w:val="clear" w:color="auto" w:fill="auto"/>
            <w:vAlign w:val="center"/>
          </w:tcPr>
          <w:p w14:paraId="30384338" w14:textId="77777777" w:rsidR="0063354D" w:rsidRPr="008E420B" w:rsidRDefault="0063354D" w:rsidP="0063354D">
            <w:pPr>
              <w:contextualSpacing/>
              <w:jc w:val="center"/>
              <w:rPr>
                <w:snapToGrid w:val="0"/>
                <w:sz w:val="20"/>
                <w:szCs w:val="20"/>
                <w:lang w:val="en-US"/>
              </w:rPr>
            </w:pPr>
            <w:r w:rsidRPr="008E420B">
              <w:rPr>
                <w:snapToGrid w:val="0"/>
                <w:sz w:val="20"/>
                <w:szCs w:val="20"/>
                <w:lang w:val="en-US"/>
              </w:rPr>
              <w:t>17</w:t>
            </w:r>
          </w:p>
        </w:tc>
      </w:tr>
      <w:tr w:rsidR="00BC6F94" w:rsidRPr="008E420B" w14:paraId="34920058" w14:textId="77777777" w:rsidTr="00BC6F94">
        <w:trPr>
          <w:trHeight w:val="200"/>
        </w:trPr>
        <w:tc>
          <w:tcPr>
            <w:tcW w:w="295" w:type="pct"/>
            <w:shd w:val="clear" w:color="auto" w:fill="auto"/>
            <w:vAlign w:val="center"/>
          </w:tcPr>
          <w:p w14:paraId="792A9A32"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726A61FA"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763DB0B9"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37B1A19E" w14:textId="77777777" w:rsidR="00BC6F94" w:rsidRPr="008E420B" w:rsidRDefault="00BC6F94" w:rsidP="00BC6F94">
            <w:pPr>
              <w:contextualSpacing/>
              <w:jc w:val="center"/>
              <w:rPr>
                <w:snapToGrid w:val="0"/>
                <w:sz w:val="20"/>
                <w:szCs w:val="20"/>
              </w:rPr>
            </w:pPr>
            <w:r w:rsidRPr="008E420B">
              <w:rPr>
                <w:snapToGrid w:val="0"/>
                <w:sz w:val="20"/>
                <w:szCs w:val="20"/>
              </w:rPr>
              <w:t>Водомер ЭРСВ-310</w:t>
            </w:r>
          </w:p>
        </w:tc>
      </w:tr>
      <w:tr w:rsidR="00BC6F94" w:rsidRPr="008E420B" w14:paraId="6D571657" w14:textId="77777777" w:rsidTr="00BC6F94">
        <w:trPr>
          <w:trHeight w:val="200"/>
        </w:trPr>
        <w:tc>
          <w:tcPr>
            <w:tcW w:w="295" w:type="pct"/>
            <w:shd w:val="clear" w:color="auto" w:fill="auto"/>
            <w:vAlign w:val="center"/>
          </w:tcPr>
          <w:p w14:paraId="6023F08E"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5DD06774"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1F1DAE40"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50B2904F" w14:textId="77777777" w:rsidR="00BC6F94" w:rsidRPr="008E420B" w:rsidRDefault="00BC6F94" w:rsidP="00BC6F94">
            <w:pPr>
              <w:contextualSpacing/>
              <w:jc w:val="center"/>
              <w:rPr>
                <w:snapToGrid w:val="0"/>
                <w:sz w:val="20"/>
                <w:szCs w:val="20"/>
              </w:rPr>
            </w:pPr>
            <w:r w:rsidRPr="008E420B">
              <w:rPr>
                <w:snapToGrid w:val="0"/>
                <w:sz w:val="20"/>
                <w:szCs w:val="20"/>
              </w:rPr>
              <w:t>да</w:t>
            </w:r>
          </w:p>
        </w:tc>
      </w:tr>
      <w:tr w:rsidR="00BC6F94" w:rsidRPr="008E420B" w14:paraId="32A32ABE" w14:textId="77777777" w:rsidTr="00BC6F94">
        <w:trPr>
          <w:trHeight w:val="200"/>
        </w:trPr>
        <w:tc>
          <w:tcPr>
            <w:tcW w:w="295" w:type="pct"/>
            <w:shd w:val="clear" w:color="auto" w:fill="auto"/>
            <w:vAlign w:val="center"/>
          </w:tcPr>
          <w:p w14:paraId="4100FA2C"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5D8A397B"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1ACC192C"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22EE7FA2" w14:textId="77777777" w:rsidR="00BC6F94" w:rsidRPr="008E420B" w:rsidRDefault="00BC6F94" w:rsidP="00BC6F94">
            <w:pPr>
              <w:contextualSpacing/>
              <w:jc w:val="center"/>
              <w:rPr>
                <w:snapToGrid w:val="0"/>
                <w:sz w:val="20"/>
                <w:szCs w:val="20"/>
              </w:rPr>
            </w:pPr>
          </w:p>
        </w:tc>
      </w:tr>
    </w:tbl>
    <w:p w14:paraId="046CE2CD" w14:textId="77777777" w:rsidR="00BC6F94" w:rsidRPr="008E420B" w:rsidRDefault="00BC6F94" w:rsidP="00BC6F94">
      <w:pPr>
        <w:keepNext/>
        <w:keepLines/>
        <w:jc w:val="both"/>
        <w:rPr>
          <w:bCs/>
          <w:lang w:val="x-none" w:eastAsia="x-none"/>
        </w:rPr>
      </w:pPr>
    </w:p>
    <w:p w14:paraId="34AE77D3" w14:textId="119187EB"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10</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662</w:t>
      </w:r>
    </w:p>
    <w:p w14:paraId="24379C1E" w14:textId="77777777" w:rsidR="00BC6F94" w:rsidRPr="008E420B" w:rsidRDefault="00BC6F94" w:rsidP="00BC6F94">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61BB812B" w14:textId="77777777" w:rsidTr="00BC6F94">
        <w:trPr>
          <w:trHeight w:val="574"/>
        </w:trPr>
        <w:tc>
          <w:tcPr>
            <w:tcW w:w="295" w:type="pct"/>
            <w:shd w:val="clear" w:color="auto" w:fill="auto"/>
            <w:vAlign w:val="center"/>
          </w:tcPr>
          <w:p w14:paraId="2575A242" w14:textId="77777777" w:rsidR="00BC6F94" w:rsidRPr="008E420B" w:rsidRDefault="00BC6F94" w:rsidP="00BC6F94">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2CDE828A"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6F42A353"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6A809405"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3C675514" w14:textId="77777777" w:rsidTr="00216985">
        <w:trPr>
          <w:trHeight w:val="115"/>
        </w:trPr>
        <w:tc>
          <w:tcPr>
            <w:tcW w:w="295" w:type="pct"/>
            <w:shd w:val="clear" w:color="auto" w:fill="auto"/>
            <w:vAlign w:val="center"/>
          </w:tcPr>
          <w:p w14:paraId="71574A66"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3CCE2DF4"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4CC5D011"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5BCC01A1" w14:textId="7ED2017D" w:rsidR="00BC6F94" w:rsidRPr="008E420B" w:rsidRDefault="00BC6F94" w:rsidP="00216985">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662 Водозабор «ВОС-3200»</w:t>
            </w:r>
          </w:p>
        </w:tc>
      </w:tr>
      <w:tr w:rsidR="00BC6F94" w:rsidRPr="008E420B" w14:paraId="604B6651" w14:textId="77777777" w:rsidTr="00BC6F94">
        <w:trPr>
          <w:trHeight w:val="200"/>
        </w:trPr>
        <w:tc>
          <w:tcPr>
            <w:tcW w:w="295" w:type="pct"/>
            <w:shd w:val="clear" w:color="auto" w:fill="auto"/>
            <w:vAlign w:val="center"/>
          </w:tcPr>
          <w:p w14:paraId="6337C711"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6DDCB91B"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47B62A28"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327C295B" w14:textId="77777777" w:rsidR="00BC6F94" w:rsidRPr="008E420B" w:rsidRDefault="00BC6F94" w:rsidP="00BC6F94">
            <w:pPr>
              <w:contextualSpacing/>
              <w:jc w:val="center"/>
              <w:rPr>
                <w:snapToGrid w:val="0"/>
                <w:sz w:val="20"/>
                <w:szCs w:val="20"/>
              </w:rPr>
            </w:pPr>
            <w:r w:rsidRPr="008E420B">
              <w:rPr>
                <w:snapToGrid w:val="0"/>
                <w:sz w:val="20"/>
                <w:szCs w:val="20"/>
              </w:rPr>
              <w:t>1988</w:t>
            </w:r>
          </w:p>
        </w:tc>
      </w:tr>
      <w:tr w:rsidR="00BC6F94" w:rsidRPr="008E420B" w14:paraId="7EEFEA69" w14:textId="77777777" w:rsidTr="00BC6F94">
        <w:trPr>
          <w:trHeight w:val="200"/>
        </w:trPr>
        <w:tc>
          <w:tcPr>
            <w:tcW w:w="295" w:type="pct"/>
            <w:shd w:val="clear" w:color="auto" w:fill="auto"/>
            <w:vAlign w:val="center"/>
          </w:tcPr>
          <w:p w14:paraId="47A11E99"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0B1FA003"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574A510E"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5914683E" w14:textId="77777777" w:rsidR="00BC6F94" w:rsidRPr="008E420B" w:rsidRDefault="00BC6F94" w:rsidP="00BC6F94">
            <w:pPr>
              <w:contextualSpacing/>
              <w:jc w:val="center"/>
              <w:rPr>
                <w:snapToGrid w:val="0"/>
                <w:sz w:val="20"/>
                <w:szCs w:val="20"/>
              </w:rPr>
            </w:pPr>
            <w:r w:rsidRPr="008E420B">
              <w:rPr>
                <w:snapToGrid w:val="0"/>
                <w:sz w:val="20"/>
                <w:szCs w:val="20"/>
              </w:rPr>
              <w:t>110</w:t>
            </w:r>
          </w:p>
        </w:tc>
      </w:tr>
      <w:tr w:rsidR="00BC6F94" w:rsidRPr="008E420B" w14:paraId="7CE14788" w14:textId="77777777" w:rsidTr="00BC6F94">
        <w:trPr>
          <w:trHeight w:val="200"/>
        </w:trPr>
        <w:tc>
          <w:tcPr>
            <w:tcW w:w="295" w:type="pct"/>
            <w:shd w:val="clear" w:color="auto" w:fill="auto"/>
            <w:vAlign w:val="center"/>
          </w:tcPr>
          <w:p w14:paraId="5500C0D2" w14:textId="77777777" w:rsidR="00BC6F94" w:rsidRPr="008E420B" w:rsidRDefault="00BC6F94" w:rsidP="00BC6F94">
            <w:pPr>
              <w:contextualSpacing/>
              <w:jc w:val="center"/>
              <w:rPr>
                <w:snapToGrid w:val="0"/>
                <w:sz w:val="20"/>
                <w:szCs w:val="20"/>
              </w:rPr>
            </w:pPr>
            <w:r w:rsidRPr="008E420B">
              <w:rPr>
                <w:snapToGrid w:val="0"/>
                <w:sz w:val="20"/>
                <w:szCs w:val="20"/>
              </w:rPr>
              <w:t>4</w:t>
            </w:r>
          </w:p>
        </w:tc>
        <w:tc>
          <w:tcPr>
            <w:tcW w:w="2443" w:type="pct"/>
            <w:shd w:val="clear" w:color="auto" w:fill="auto"/>
            <w:vAlign w:val="center"/>
          </w:tcPr>
          <w:p w14:paraId="18F209BD"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186C5C26"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1017D208" w14:textId="77777777" w:rsidR="00BC6F94" w:rsidRPr="008E420B" w:rsidRDefault="00BC6F94" w:rsidP="0063354D">
            <w:pPr>
              <w:contextualSpacing/>
              <w:jc w:val="center"/>
              <w:rPr>
                <w:sz w:val="20"/>
                <w:szCs w:val="20"/>
              </w:rPr>
            </w:pPr>
            <w:r w:rsidRPr="008E420B">
              <w:rPr>
                <w:sz w:val="20"/>
                <w:szCs w:val="20"/>
              </w:rPr>
              <w:t>450</w:t>
            </w:r>
          </w:p>
        </w:tc>
      </w:tr>
      <w:tr w:rsidR="00BC6F94" w:rsidRPr="008E420B" w14:paraId="04B4CA07" w14:textId="77777777" w:rsidTr="00BC6F94">
        <w:trPr>
          <w:trHeight w:val="200"/>
        </w:trPr>
        <w:tc>
          <w:tcPr>
            <w:tcW w:w="295" w:type="pct"/>
            <w:shd w:val="clear" w:color="auto" w:fill="auto"/>
            <w:vAlign w:val="center"/>
          </w:tcPr>
          <w:p w14:paraId="6982294F"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4177B41C"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28456C0B"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0A4E9B9F" w14:textId="77777777" w:rsidR="00BC6F94" w:rsidRPr="008E420B" w:rsidRDefault="00BC6F94" w:rsidP="0063354D">
            <w:pPr>
              <w:contextualSpacing/>
              <w:jc w:val="center"/>
              <w:rPr>
                <w:sz w:val="20"/>
                <w:szCs w:val="20"/>
              </w:rPr>
            </w:pPr>
            <w:r w:rsidRPr="008E420B">
              <w:rPr>
                <w:sz w:val="20"/>
                <w:szCs w:val="20"/>
              </w:rPr>
              <w:t>6,6/15</w:t>
            </w:r>
          </w:p>
        </w:tc>
      </w:tr>
      <w:tr w:rsidR="00BC6F94" w:rsidRPr="008E420B" w14:paraId="07747DBB" w14:textId="77777777" w:rsidTr="00BC6F94">
        <w:trPr>
          <w:trHeight w:val="200"/>
        </w:trPr>
        <w:tc>
          <w:tcPr>
            <w:tcW w:w="295" w:type="pct"/>
            <w:shd w:val="clear" w:color="auto" w:fill="auto"/>
            <w:vAlign w:val="center"/>
          </w:tcPr>
          <w:p w14:paraId="26B728EA"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5BA95F97"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0BC501BE"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1FE0A05B" w14:textId="77777777" w:rsidR="00BC6F94" w:rsidRPr="008E420B" w:rsidRDefault="00BC6F94" w:rsidP="00BC6F94">
            <w:pPr>
              <w:contextualSpacing/>
              <w:jc w:val="center"/>
              <w:rPr>
                <w:snapToGrid w:val="0"/>
                <w:sz w:val="20"/>
                <w:szCs w:val="20"/>
              </w:rPr>
            </w:pPr>
            <w:r w:rsidRPr="008E420B">
              <w:rPr>
                <w:snapToGrid w:val="0"/>
                <w:sz w:val="20"/>
                <w:szCs w:val="20"/>
              </w:rPr>
              <w:t>57</w:t>
            </w:r>
          </w:p>
        </w:tc>
      </w:tr>
      <w:tr w:rsidR="00BC6F94" w:rsidRPr="008E420B" w14:paraId="4BB164DB" w14:textId="77777777" w:rsidTr="00BC6F94">
        <w:trPr>
          <w:trHeight w:val="200"/>
        </w:trPr>
        <w:tc>
          <w:tcPr>
            <w:tcW w:w="295" w:type="pct"/>
            <w:shd w:val="clear" w:color="auto" w:fill="auto"/>
            <w:vAlign w:val="center"/>
          </w:tcPr>
          <w:p w14:paraId="1B082B07"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236778F2"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5397A7BE"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7C0AF6F7" w14:textId="77777777" w:rsidR="00BC6F94" w:rsidRPr="008E420B" w:rsidRDefault="00BC6F94" w:rsidP="00BC6F94">
            <w:pPr>
              <w:contextualSpacing/>
              <w:jc w:val="center"/>
              <w:rPr>
                <w:snapToGrid w:val="0"/>
                <w:sz w:val="20"/>
                <w:szCs w:val="20"/>
              </w:rPr>
            </w:pPr>
            <w:r w:rsidRPr="008E420B">
              <w:rPr>
                <w:snapToGrid w:val="0"/>
                <w:sz w:val="20"/>
                <w:szCs w:val="20"/>
              </w:rPr>
              <w:t>12,87</w:t>
            </w:r>
          </w:p>
        </w:tc>
      </w:tr>
      <w:tr w:rsidR="00BC6F94" w:rsidRPr="008E420B" w14:paraId="6553D723" w14:textId="77777777" w:rsidTr="00BC6F94">
        <w:trPr>
          <w:trHeight w:val="200"/>
        </w:trPr>
        <w:tc>
          <w:tcPr>
            <w:tcW w:w="295" w:type="pct"/>
            <w:shd w:val="clear" w:color="auto" w:fill="auto"/>
            <w:vAlign w:val="center"/>
          </w:tcPr>
          <w:p w14:paraId="6F76FA9A"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4278C601"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2E50E91C"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710B9B5B" w14:textId="77777777" w:rsidR="00BC6F94" w:rsidRPr="008E420B" w:rsidRDefault="00BC6F94" w:rsidP="00BC6F94">
            <w:pPr>
              <w:contextualSpacing/>
              <w:jc w:val="center"/>
              <w:rPr>
                <w:snapToGrid w:val="0"/>
                <w:sz w:val="20"/>
                <w:szCs w:val="20"/>
              </w:rPr>
            </w:pPr>
            <w:r w:rsidRPr="008E420B">
              <w:rPr>
                <w:snapToGrid w:val="0"/>
                <w:sz w:val="20"/>
                <w:szCs w:val="20"/>
              </w:rPr>
              <w:t>19,18</w:t>
            </w:r>
          </w:p>
        </w:tc>
      </w:tr>
      <w:tr w:rsidR="00BC6F94" w:rsidRPr="008E420B" w14:paraId="248F8C38" w14:textId="77777777" w:rsidTr="00BC6F94">
        <w:trPr>
          <w:trHeight w:val="200"/>
        </w:trPr>
        <w:tc>
          <w:tcPr>
            <w:tcW w:w="295" w:type="pct"/>
            <w:shd w:val="clear" w:color="auto" w:fill="auto"/>
            <w:vAlign w:val="center"/>
          </w:tcPr>
          <w:p w14:paraId="5C7134E7"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7E075DED"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7BAB4F65"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7611D118" w14:textId="77777777" w:rsidR="00BC6F94" w:rsidRPr="008E420B" w:rsidRDefault="00BC6F94" w:rsidP="00BC6F94">
            <w:pPr>
              <w:contextualSpacing/>
              <w:jc w:val="center"/>
              <w:rPr>
                <w:snapToGrid w:val="0"/>
                <w:sz w:val="20"/>
                <w:szCs w:val="20"/>
              </w:rPr>
            </w:pPr>
            <w:r w:rsidRPr="008E420B">
              <w:rPr>
                <w:snapToGrid w:val="0"/>
                <w:sz w:val="20"/>
                <w:szCs w:val="20"/>
                <w:lang w:val="en-US"/>
              </w:rPr>
              <w:t>DAB S6D12</w:t>
            </w:r>
          </w:p>
        </w:tc>
      </w:tr>
      <w:tr w:rsidR="0063354D" w:rsidRPr="008E420B" w14:paraId="572B0BFF" w14:textId="77777777" w:rsidTr="006E3CC8">
        <w:trPr>
          <w:trHeight w:val="200"/>
        </w:trPr>
        <w:tc>
          <w:tcPr>
            <w:tcW w:w="295" w:type="pct"/>
            <w:shd w:val="clear" w:color="auto" w:fill="auto"/>
            <w:vAlign w:val="center"/>
          </w:tcPr>
          <w:p w14:paraId="3202F59E"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36958DDC"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226FF422" w14:textId="3722C330" w:rsidR="0063354D" w:rsidRPr="008E420B" w:rsidRDefault="0063354D" w:rsidP="0063354D">
            <w:pPr>
              <w:contextualSpacing/>
              <w:jc w:val="center"/>
              <w:rPr>
                <w:snapToGrid w:val="0"/>
                <w:sz w:val="20"/>
                <w:szCs w:val="20"/>
              </w:rPr>
            </w:pPr>
            <w:r w:rsidRPr="00B1771D">
              <w:rPr>
                <w:snapToGrid w:val="0"/>
                <w:color w:val="000000" w:themeColor="text1"/>
                <w:sz w:val="20"/>
                <w:szCs w:val="20"/>
              </w:rPr>
              <w:t>м</w:t>
            </w:r>
            <w:r w:rsidRPr="00B1771D">
              <w:rPr>
                <w:snapToGrid w:val="0"/>
                <w:color w:val="000000" w:themeColor="text1"/>
                <w:sz w:val="20"/>
                <w:szCs w:val="20"/>
                <w:vertAlign w:val="superscript"/>
              </w:rPr>
              <w:t>3</w:t>
            </w:r>
            <w:r w:rsidRPr="00B1771D">
              <w:rPr>
                <w:snapToGrid w:val="0"/>
                <w:color w:val="000000" w:themeColor="text1"/>
                <w:sz w:val="20"/>
                <w:szCs w:val="20"/>
              </w:rPr>
              <w:t>/ч</w:t>
            </w:r>
          </w:p>
        </w:tc>
        <w:tc>
          <w:tcPr>
            <w:tcW w:w="1138" w:type="pct"/>
            <w:shd w:val="clear" w:color="auto" w:fill="auto"/>
            <w:vAlign w:val="center"/>
          </w:tcPr>
          <w:p w14:paraId="3BF59392" w14:textId="77777777" w:rsidR="0063354D" w:rsidRPr="008E420B" w:rsidRDefault="0063354D" w:rsidP="0063354D">
            <w:pPr>
              <w:contextualSpacing/>
              <w:jc w:val="center"/>
              <w:rPr>
                <w:snapToGrid w:val="0"/>
                <w:sz w:val="20"/>
                <w:szCs w:val="20"/>
              </w:rPr>
            </w:pPr>
            <w:r w:rsidRPr="008E420B">
              <w:rPr>
                <w:snapToGrid w:val="0"/>
                <w:sz w:val="20"/>
                <w:szCs w:val="20"/>
              </w:rPr>
              <w:t>25</w:t>
            </w:r>
          </w:p>
        </w:tc>
      </w:tr>
      <w:tr w:rsidR="0063354D" w:rsidRPr="008E420B" w14:paraId="507554A1" w14:textId="77777777" w:rsidTr="006E3CC8">
        <w:trPr>
          <w:trHeight w:val="200"/>
        </w:trPr>
        <w:tc>
          <w:tcPr>
            <w:tcW w:w="295" w:type="pct"/>
            <w:shd w:val="clear" w:color="auto" w:fill="auto"/>
            <w:vAlign w:val="center"/>
          </w:tcPr>
          <w:p w14:paraId="29782C2D"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02437B77"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71E431C9" w14:textId="584FBCFD" w:rsidR="0063354D" w:rsidRPr="008E420B" w:rsidRDefault="0063354D" w:rsidP="0063354D">
            <w:pPr>
              <w:contextualSpacing/>
              <w:jc w:val="center"/>
              <w:rPr>
                <w:snapToGrid w:val="0"/>
                <w:sz w:val="20"/>
                <w:szCs w:val="20"/>
              </w:rPr>
            </w:pPr>
            <w:r w:rsidRPr="00B1771D">
              <w:rPr>
                <w:snapToGrid w:val="0"/>
                <w:color w:val="000000" w:themeColor="text1"/>
                <w:sz w:val="20"/>
                <w:szCs w:val="20"/>
              </w:rPr>
              <w:t>м</w:t>
            </w:r>
            <w:r w:rsidRPr="00B1771D">
              <w:rPr>
                <w:snapToGrid w:val="0"/>
                <w:color w:val="000000" w:themeColor="text1"/>
                <w:sz w:val="20"/>
                <w:szCs w:val="20"/>
                <w:vertAlign w:val="superscript"/>
              </w:rPr>
              <w:t>3</w:t>
            </w:r>
            <w:r w:rsidRPr="00B1771D">
              <w:rPr>
                <w:snapToGrid w:val="0"/>
                <w:color w:val="000000" w:themeColor="text1"/>
                <w:sz w:val="20"/>
                <w:szCs w:val="20"/>
              </w:rPr>
              <w:t>/ч</w:t>
            </w:r>
          </w:p>
        </w:tc>
        <w:tc>
          <w:tcPr>
            <w:tcW w:w="1138" w:type="pct"/>
            <w:shd w:val="clear" w:color="auto" w:fill="auto"/>
            <w:vAlign w:val="center"/>
          </w:tcPr>
          <w:p w14:paraId="5A56D6A5" w14:textId="77777777" w:rsidR="0063354D" w:rsidRPr="008E420B" w:rsidRDefault="0063354D" w:rsidP="0063354D">
            <w:pPr>
              <w:contextualSpacing/>
              <w:jc w:val="center"/>
              <w:rPr>
                <w:snapToGrid w:val="0"/>
                <w:sz w:val="20"/>
                <w:szCs w:val="20"/>
              </w:rPr>
            </w:pPr>
            <w:r w:rsidRPr="008E420B">
              <w:rPr>
                <w:snapToGrid w:val="0"/>
                <w:sz w:val="20"/>
                <w:szCs w:val="20"/>
              </w:rPr>
              <w:t>17</w:t>
            </w:r>
          </w:p>
        </w:tc>
      </w:tr>
      <w:tr w:rsidR="00BC6F94" w:rsidRPr="008E420B" w14:paraId="1F25799C" w14:textId="77777777" w:rsidTr="00BC6F94">
        <w:trPr>
          <w:trHeight w:val="200"/>
        </w:trPr>
        <w:tc>
          <w:tcPr>
            <w:tcW w:w="295" w:type="pct"/>
            <w:shd w:val="clear" w:color="auto" w:fill="auto"/>
            <w:vAlign w:val="center"/>
          </w:tcPr>
          <w:p w14:paraId="403C726A"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69FE22BF"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5587FC36"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5CE38300" w14:textId="77777777" w:rsidR="00BC6F94" w:rsidRPr="008E420B" w:rsidRDefault="00BC6F94" w:rsidP="00BC6F94">
            <w:pPr>
              <w:contextualSpacing/>
              <w:rPr>
                <w:snapToGrid w:val="0"/>
                <w:sz w:val="20"/>
                <w:szCs w:val="20"/>
              </w:rPr>
            </w:pPr>
            <w:r w:rsidRPr="008E420B">
              <w:rPr>
                <w:snapToGrid w:val="0"/>
                <w:sz w:val="20"/>
                <w:szCs w:val="20"/>
              </w:rPr>
              <w:t>Водомер ЭРСВ-310</w:t>
            </w:r>
          </w:p>
        </w:tc>
      </w:tr>
      <w:tr w:rsidR="00BC6F94" w:rsidRPr="008E420B" w14:paraId="6E4EB7E1" w14:textId="77777777" w:rsidTr="00BC6F94">
        <w:trPr>
          <w:trHeight w:val="200"/>
        </w:trPr>
        <w:tc>
          <w:tcPr>
            <w:tcW w:w="295" w:type="pct"/>
            <w:shd w:val="clear" w:color="auto" w:fill="auto"/>
            <w:vAlign w:val="center"/>
          </w:tcPr>
          <w:p w14:paraId="7BB70AA5"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382045E4"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49260FAC"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54341D23" w14:textId="77777777" w:rsidR="00BC6F94" w:rsidRPr="008E420B" w:rsidRDefault="00BC6F94" w:rsidP="00BC6F94">
            <w:pPr>
              <w:contextualSpacing/>
              <w:jc w:val="center"/>
              <w:rPr>
                <w:snapToGrid w:val="0"/>
                <w:sz w:val="20"/>
                <w:szCs w:val="20"/>
              </w:rPr>
            </w:pPr>
            <w:r w:rsidRPr="008E420B">
              <w:rPr>
                <w:snapToGrid w:val="0"/>
                <w:sz w:val="20"/>
                <w:szCs w:val="20"/>
              </w:rPr>
              <w:t>да</w:t>
            </w:r>
          </w:p>
        </w:tc>
      </w:tr>
      <w:tr w:rsidR="00BC6F94" w:rsidRPr="008E420B" w14:paraId="5E59AF95" w14:textId="77777777" w:rsidTr="00BC6F94">
        <w:trPr>
          <w:trHeight w:val="200"/>
        </w:trPr>
        <w:tc>
          <w:tcPr>
            <w:tcW w:w="295" w:type="pct"/>
            <w:shd w:val="clear" w:color="auto" w:fill="auto"/>
            <w:vAlign w:val="center"/>
          </w:tcPr>
          <w:p w14:paraId="5CF12FB8"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2BC07EC9"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12CCAFCD"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51810996" w14:textId="77777777" w:rsidR="00BC6F94" w:rsidRPr="008E420B" w:rsidRDefault="00BC6F94" w:rsidP="00BC6F94">
            <w:pPr>
              <w:contextualSpacing/>
              <w:rPr>
                <w:snapToGrid w:val="0"/>
                <w:sz w:val="20"/>
                <w:szCs w:val="20"/>
              </w:rPr>
            </w:pPr>
          </w:p>
        </w:tc>
      </w:tr>
    </w:tbl>
    <w:p w14:paraId="110E7B21" w14:textId="77777777" w:rsidR="0057479A" w:rsidRPr="008E420B" w:rsidRDefault="0057479A" w:rsidP="00BC6F94">
      <w:pPr>
        <w:keepNext/>
        <w:keepLines/>
        <w:jc w:val="both"/>
        <w:rPr>
          <w:bCs/>
          <w:lang w:val="x-none" w:eastAsia="x-none"/>
        </w:rPr>
      </w:pPr>
    </w:p>
    <w:p w14:paraId="247B8D77" w14:textId="391B9754"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11</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666</w:t>
      </w:r>
    </w:p>
    <w:p w14:paraId="32EEE539" w14:textId="77777777" w:rsidR="00BC6F94" w:rsidRPr="008E420B" w:rsidRDefault="00BC6F94" w:rsidP="00BC6F94">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5F63FF6B" w14:textId="77777777" w:rsidTr="00BC6F94">
        <w:trPr>
          <w:trHeight w:val="574"/>
        </w:trPr>
        <w:tc>
          <w:tcPr>
            <w:tcW w:w="295" w:type="pct"/>
            <w:shd w:val="clear" w:color="auto" w:fill="auto"/>
            <w:vAlign w:val="center"/>
          </w:tcPr>
          <w:p w14:paraId="0F7D8B24" w14:textId="77777777" w:rsidR="00BC6F94" w:rsidRPr="008E420B" w:rsidRDefault="00BC6F94" w:rsidP="00BC6F94">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5E4FAE7B"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31E58CAF"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4E52F3E9"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676192DD" w14:textId="77777777" w:rsidTr="00BC6F94">
        <w:trPr>
          <w:trHeight w:val="115"/>
        </w:trPr>
        <w:tc>
          <w:tcPr>
            <w:tcW w:w="295" w:type="pct"/>
            <w:shd w:val="clear" w:color="auto" w:fill="auto"/>
            <w:vAlign w:val="center"/>
          </w:tcPr>
          <w:p w14:paraId="1A4A9A8B"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3B1784D6"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104FE461"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63F92086" w14:textId="72D29FAF" w:rsidR="00BC6F94" w:rsidRPr="008E420B" w:rsidRDefault="00BC6F94" w:rsidP="0063354D">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666 Водозабор «Центральный»</w:t>
            </w:r>
          </w:p>
        </w:tc>
      </w:tr>
      <w:tr w:rsidR="00BC6F94" w:rsidRPr="008E420B" w14:paraId="41ED7A73" w14:textId="77777777" w:rsidTr="00BC6F94">
        <w:trPr>
          <w:trHeight w:val="200"/>
        </w:trPr>
        <w:tc>
          <w:tcPr>
            <w:tcW w:w="295" w:type="pct"/>
            <w:shd w:val="clear" w:color="auto" w:fill="auto"/>
            <w:vAlign w:val="center"/>
          </w:tcPr>
          <w:p w14:paraId="254C0E7D"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71D4A1F5"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055617F6"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52E1F7D5" w14:textId="77777777" w:rsidR="00BC6F94" w:rsidRPr="008E420B" w:rsidRDefault="00BC6F94" w:rsidP="0063354D">
            <w:pPr>
              <w:contextualSpacing/>
              <w:jc w:val="center"/>
              <w:rPr>
                <w:snapToGrid w:val="0"/>
                <w:sz w:val="20"/>
                <w:szCs w:val="20"/>
              </w:rPr>
            </w:pPr>
            <w:r w:rsidRPr="008E420B">
              <w:rPr>
                <w:snapToGrid w:val="0"/>
                <w:sz w:val="20"/>
                <w:szCs w:val="20"/>
              </w:rPr>
              <w:t>2002</w:t>
            </w:r>
          </w:p>
        </w:tc>
      </w:tr>
      <w:tr w:rsidR="00BC6F94" w:rsidRPr="008E420B" w14:paraId="67B2A933" w14:textId="77777777" w:rsidTr="00BC6F94">
        <w:trPr>
          <w:trHeight w:val="200"/>
        </w:trPr>
        <w:tc>
          <w:tcPr>
            <w:tcW w:w="295" w:type="pct"/>
            <w:shd w:val="clear" w:color="auto" w:fill="auto"/>
            <w:vAlign w:val="center"/>
          </w:tcPr>
          <w:p w14:paraId="4E7F5FF9"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0791B744"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7C305D14"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666FBD00" w14:textId="77777777" w:rsidR="00BC6F94" w:rsidRPr="008E420B" w:rsidRDefault="00BC6F94" w:rsidP="0063354D">
            <w:pPr>
              <w:contextualSpacing/>
              <w:jc w:val="center"/>
              <w:rPr>
                <w:snapToGrid w:val="0"/>
                <w:sz w:val="20"/>
                <w:szCs w:val="20"/>
              </w:rPr>
            </w:pPr>
            <w:r w:rsidRPr="008E420B">
              <w:rPr>
                <w:snapToGrid w:val="0"/>
                <w:sz w:val="20"/>
                <w:szCs w:val="20"/>
              </w:rPr>
              <w:t>142</w:t>
            </w:r>
          </w:p>
        </w:tc>
      </w:tr>
      <w:tr w:rsidR="00BC6F94" w:rsidRPr="008E420B" w14:paraId="475CCA25" w14:textId="77777777" w:rsidTr="00BC6F94">
        <w:trPr>
          <w:trHeight w:val="200"/>
        </w:trPr>
        <w:tc>
          <w:tcPr>
            <w:tcW w:w="295" w:type="pct"/>
            <w:shd w:val="clear" w:color="auto" w:fill="auto"/>
            <w:vAlign w:val="center"/>
          </w:tcPr>
          <w:p w14:paraId="4C120190" w14:textId="77777777" w:rsidR="00BC6F94" w:rsidRPr="008E420B" w:rsidRDefault="00BC6F94" w:rsidP="00BC6F94">
            <w:pPr>
              <w:contextualSpacing/>
              <w:jc w:val="center"/>
              <w:rPr>
                <w:snapToGrid w:val="0"/>
                <w:sz w:val="20"/>
                <w:szCs w:val="20"/>
              </w:rPr>
            </w:pPr>
            <w:r w:rsidRPr="008E420B">
              <w:rPr>
                <w:snapToGrid w:val="0"/>
                <w:sz w:val="20"/>
                <w:szCs w:val="20"/>
              </w:rPr>
              <w:t>4</w:t>
            </w:r>
          </w:p>
        </w:tc>
        <w:tc>
          <w:tcPr>
            <w:tcW w:w="2443" w:type="pct"/>
            <w:shd w:val="clear" w:color="auto" w:fill="auto"/>
            <w:vAlign w:val="center"/>
          </w:tcPr>
          <w:p w14:paraId="69D2CAB3"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56B7299D"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4BC45E27" w14:textId="77777777" w:rsidR="00BC6F94" w:rsidRPr="008E420B" w:rsidRDefault="00BC6F94" w:rsidP="0063354D">
            <w:pPr>
              <w:contextualSpacing/>
              <w:jc w:val="center"/>
              <w:rPr>
                <w:sz w:val="20"/>
                <w:szCs w:val="20"/>
              </w:rPr>
            </w:pPr>
            <w:r w:rsidRPr="008E420B">
              <w:rPr>
                <w:sz w:val="20"/>
                <w:szCs w:val="20"/>
              </w:rPr>
              <w:t>325</w:t>
            </w:r>
          </w:p>
        </w:tc>
      </w:tr>
      <w:tr w:rsidR="00BC6F94" w:rsidRPr="008E420B" w14:paraId="1E69ED0A" w14:textId="77777777" w:rsidTr="00BC6F94">
        <w:trPr>
          <w:trHeight w:val="200"/>
        </w:trPr>
        <w:tc>
          <w:tcPr>
            <w:tcW w:w="295" w:type="pct"/>
            <w:shd w:val="clear" w:color="auto" w:fill="auto"/>
            <w:vAlign w:val="center"/>
          </w:tcPr>
          <w:p w14:paraId="4DC3CE53"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6BCF1AAB"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033F0E22"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250DD325" w14:textId="77777777" w:rsidR="00BC6F94" w:rsidRPr="008E420B" w:rsidRDefault="00BC6F94" w:rsidP="0063354D">
            <w:pPr>
              <w:contextualSpacing/>
              <w:jc w:val="center"/>
              <w:rPr>
                <w:sz w:val="20"/>
                <w:szCs w:val="20"/>
              </w:rPr>
            </w:pPr>
            <w:r w:rsidRPr="008E420B">
              <w:rPr>
                <w:sz w:val="20"/>
                <w:szCs w:val="20"/>
              </w:rPr>
              <w:t>8,5/15</w:t>
            </w:r>
          </w:p>
        </w:tc>
      </w:tr>
      <w:tr w:rsidR="00BC6F94" w:rsidRPr="008E420B" w14:paraId="0BD33DB4" w14:textId="77777777" w:rsidTr="00BC6F94">
        <w:trPr>
          <w:trHeight w:val="200"/>
        </w:trPr>
        <w:tc>
          <w:tcPr>
            <w:tcW w:w="295" w:type="pct"/>
            <w:shd w:val="clear" w:color="auto" w:fill="auto"/>
            <w:vAlign w:val="center"/>
          </w:tcPr>
          <w:p w14:paraId="60B764C2"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76A1554B"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265210E3"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355EAB02" w14:textId="77777777" w:rsidR="00BC6F94" w:rsidRPr="008E420B" w:rsidRDefault="00BC6F94" w:rsidP="0063354D">
            <w:pPr>
              <w:contextualSpacing/>
              <w:jc w:val="center"/>
              <w:rPr>
                <w:snapToGrid w:val="0"/>
                <w:sz w:val="20"/>
                <w:szCs w:val="20"/>
              </w:rPr>
            </w:pPr>
            <w:r w:rsidRPr="008E420B">
              <w:rPr>
                <w:snapToGrid w:val="0"/>
                <w:sz w:val="20"/>
                <w:szCs w:val="20"/>
              </w:rPr>
              <w:t>57</w:t>
            </w:r>
          </w:p>
        </w:tc>
      </w:tr>
      <w:tr w:rsidR="00BC6F94" w:rsidRPr="008E420B" w14:paraId="5EA66711" w14:textId="77777777" w:rsidTr="00BC6F94">
        <w:trPr>
          <w:trHeight w:val="200"/>
        </w:trPr>
        <w:tc>
          <w:tcPr>
            <w:tcW w:w="295" w:type="pct"/>
            <w:shd w:val="clear" w:color="auto" w:fill="auto"/>
            <w:vAlign w:val="center"/>
          </w:tcPr>
          <w:p w14:paraId="41F2CAED"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1A5FCA34"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67DCFA24"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23751B56" w14:textId="77777777" w:rsidR="00BC6F94" w:rsidRPr="008E420B" w:rsidRDefault="00BC6F94" w:rsidP="0063354D">
            <w:pPr>
              <w:contextualSpacing/>
              <w:jc w:val="center"/>
              <w:rPr>
                <w:snapToGrid w:val="0"/>
                <w:sz w:val="20"/>
                <w:szCs w:val="20"/>
              </w:rPr>
            </w:pPr>
            <w:r w:rsidRPr="008E420B">
              <w:rPr>
                <w:snapToGrid w:val="0"/>
                <w:sz w:val="20"/>
                <w:szCs w:val="20"/>
              </w:rPr>
              <w:t>8,48</w:t>
            </w:r>
          </w:p>
        </w:tc>
      </w:tr>
      <w:tr w:rsidR="00BC6F94" w:rsidRPr="008E420B" w14:paraId="225BF4AB" w14:textId="77777777" w:rsidTr="00BC6F94">
        <w:trPr>
          <w:trHeight w:val="200"/>
        </w:trPr>
        <w:tc>
          <w:tcPr>
            <w:tcW w:w="295" w:type="pct"/>
            <w:shd w:val="clear" w:color="auto" w:fill="auto"/>
            <w:vAlign w:val="center"/>
          </w:tcPr>
          <w:p w14:paraId="30CCD330"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3CCEB460"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60EA9BD8"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23698690" w14:textId="77777777" w:rsidR="00BC6F94" w:rsidRPr="008E420B" w:rsidRDefault="00BC6F94" w:rsidP="0063354D">
            <w:pPr>
              <w:contextualSpacing/>
              <w:jc w:val="center"/>
              <w:rPr>
                <w:snapToGrid w:val="0"/>
                <w:sz w:val="20"/>
                <w:szCs w:val="20"/>
              </w:rPr>
            </w:pPr>
            <w:r w:rsidRPr="008E420B">
              <w:rPr>
                <w:snapToGrid w:val="0"/>
                <w:sz w:val="20"/>
                <w:szCs w:val="20"/>
              </w:rPr>
              <w:t>30,04</w:t>
            </w:r>
          </w:p>
        </w:tc>
      </w:tr>
      <w:tr w:rsidR="00BC6F94" w:rsidRPr="008E420B" w14:paraId="504CED6A" w14:textId="77777777" w:rsidTr="00BC6F94">
        <w:trPr>
          <w:trHeight w:val="200"/>
        </w:trPr>
        <w:tc>
          <w:tcPr>
            <w:tcW w:w="295" w:type="pct"/>
            <w:shd w:val="clear" w:color="auto" w:fill="auto"/>
            <w:vAlign w:val="center"/>
          </w:tcPr>
          <w:p w14:paraId="3CC5F9FF"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1214761E"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36042581"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581FA013" w14:textId="77777777" w:rsidR="00BC6F94" w:rsidRPr="008E420B" w:rsidRDefault="00BC6F94" w:rsidP="0063354D">
            <w:pPr>
              <w:contextualSpacing/>
              <w:jc w:val="center"/>
              <w:rPr>
                <w:snapToGrid w:val="0"/>
                <w:sz w:val="20"/>
                <w:szCs w:val="20"/>
              </w:rPr>
            </w:pPr>
            <w:r w:rsidRPr="008E420B">
              <w:rPr>
                <w:snapToGrid w:val="0"/>
                <w:sz w:val="20"/>
                <w:szCs w:val="20"/>
                <w:lang w:val="en-US"/>
              </w:rPr>
              <w:t>DAB S6D12</w:t>
            </w:r>
          </w:p>
        </w:tc>
      </w:tr>
      <w:tr w:rsidR="0063354D" w:rsidRPr="008E420B" w14:paraId="4897A199" w14:textId="77777777" w:rsidTr="006E3CC8">
        <w:trPr>
          <w:trHeight w:val="200"/>
        </w:trPr>
        <w:tc>
          <w:tcPr>
            <w:tcW w:w="295" w:type="pct"/>
            <w:shd w:val="clear" w:color="auto" w:fill="auto"/>
            <w:vAlign w:val="center"/>
          </w:tcPr>
          <w:p w14:paraId="323CE6A8"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65698B21"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1D0B5180" w14:textId="175E21A3" w:rsidR="0063354D" w:rsidRPr="008E420B" w:rsidRDefault="0063354D" w:rsidP="0063354D">
            <w:pPr>
              <w:contextualSpacing/>
              <w:jc w:val="center"/>
              <w:rPr>
                <w:snapToGrid w:val="0"/>
                <w:sz w:val="20"/>
                <w:szCs w:val="20"/>
              </w:rPr>
            </w:pPr>
            <w:r w:rsidRPr="00632256">
              <w:rPr>
                <w:snapToGrid w:val="0"/>
                <w:color w:val="000000" w:themeColor="text1"/>
                <w:sz w:val="20"/>
                <w:szCs w:val="20"/>
              </w:rPr>
              <w:t>м</w:t>
            </w:r>
            <w:r w:rsidRPr="00632256">
              <w:rPr>
                <w:snapToGrid w:val="0"/>
                <w:color w:val="000000" w:themeColor="text1"/>
                <w:sz w:val="20"/>
                <w:szCs w:val="20"/>
                <w:vertAlign w:val="superscript"/>
              </w:rPr>
              <w:t>3</w:t>
            </w:r>
            <w:r w:rsidRPr="00632256">
              <w:rPr>
                <w:snapToGrid w:val="0"/>
                <w:color w:val="000000" w:themeColor="text1"/>
                <w:sz w:val="20"/>
                <w:szCs w:val="20"/>
              </w:rPr>
              <w:t>/ч</w:t>
            </w:r>
          </w:p>
        </w:tc>
        <w:tc>
          <w:tcPr>
            <w:tcW w:w="1138" w:type="pct"/>
            <w:shd w:val="clear" w:color="auto" w:fill="auto"/>
            <w:vAlign w:val="center"/>
          </w:tcPr>
          <w:p w14:paraId="56424D2D" w14:textId="77777777" w:rsidR="0063354D" w:rsidRPr="008E420B" w:rsidRDefault="0063354D" w:rsidP="0063354D">
            <w:pPr>
              <w:contextualSpacing/>
              <w:jc w:val="center"/>
              <w:rPr>
                <w:snapToGrid w:val="0"/>
                <w:sz w:val="20"/>
                <w:szCs w:val="20"/>
              </w:rPr>
            </w:pPr>
            <w:r w:rsidRPr="008E420B">
              <w:rPr>
                <w:snapToGrid w:val="0"/>
                <w:sz w:val="20"/>
                <w:szCs w:val="20"/>
              </w:rPr>
              <w:t>36</w:t>
            </w:r>
          </w:p>
        </w:tc>
      </w:tr>
      <w:tr w:rsidR="0063354D" w:rsidRPr="008E420B" w14:paraId="2E67DAF4" w14:textId="77777777" w:rsidTr="006E3CC8">
        <w:trPr>
          <w:trHeight w:val="200"/>
        </w:trPr>
        <w:tc>
          <w:tcPr>
            <w:tcW w:w="295" w:type="pct"/>
            <w:shd w:val="clear" w:color="auto" w:fill="auto"/>
            <w:vAlign w:val="center"/>
          </w:tcPr>
          <w:p w14:paraId="7C1F33C9"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5412919E"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67692DF1" w14:textId="74A27330" w:rsidR="0063354D" w:rsidRPr="008E420B" w:rsidRDefault="0063354D" w:rsidP="0063354D">
            <w:pPr>
              <w:contextualSpacing/>
              <w:jc w:val="center"/>
              <w:rPr>
                <w:snapToGrid w:val="0"/>
                <w:sz w:val="20"/>
                <w:szCs w:val="20"/>
              </w:rPr>
            </w:pPr>
            <w:r w:rsidRPr="00632256">
              <w:rPr>
                <w:snapToGrid w:val="0"/>
                <w:color w:val="000000" w:themeColor="text1"/>
                <w:sz w:val="20"/>
                <w:szCs w:val="20"/>
              </w:rPr>
              <w:t>м</w:t>
            </w:r>
            <w:r w:rsidRPr="00632256">
              <w:rPr>
                <w:snapToGrid w:val="0"/>
                <w:color w:val="000000" w:themeColor="text1"/>
                <w:sz w:val="20"/>
                <w:szCs w:val="20"/>
                <w:vertAlign w:val="superscript"/>
              </w:rPr>
              <w:t>3</w:t>
            </w:r>
            <w:r w:rsidRPr="00632256">
              <w:rPr>
                <w:snapToGrid w:val="0"/>
                <w:color w:val="000000" w:themeColor="text1"/>
                <w:sz w:val="20"/>
                <w:szCs w:val="20"/>
              </w:rPr>
              <w:t>/ч</w:t>
            </w:r>
          </w:p>
        </w:tc>
        <w:tc>
          <w:tcPr>
            <w:tcW w:w="1138" w:type="pct"/>
            <w:shd w:val="clear" w:color="auto" w:fill="auto"/>
            <w:vAlign w:val="center"/>
          </w:tcPr>
          <w:p w14:paraId="491464B2" w14:textId="77777777" w:rsidR="0063354D" w:rsidRPr="008E420B" w:rsidRDefault="0063354D" w:rsidP="0063354D">
            <w:pPr>
              <w:contextualSpacing/>
              <w:jc w:val="center"/>
              <w:rPr>
                <w:snapToGrid w:val="0"/>
                <w:sz w:val="20"/>
                <w:szCs w:val="20"/>
              </w:rPr>
            </w:pPr>
            <w:r w:rsidRPr="008E420B">
              <w:rPr>
                <w:snapToGrid w:val="0"/>
                <w:sz w:val="20"/>
                <w:szCs w:val="20"/>
              </w:rPr>
              <w:t>14</w:t>
            </w:r>
          </w:p>
        </w:tc>
      </w:tr>
      <w:tr w:rsidR="00BC6F94" w:rsidRPr="008E420B" w14:paraId="0F0B8BDF" w14:textId="77777777" w:rsidTr="00BC6F94">
        <w:trPr>
          <w:trHeight w:val="200"/>
        </w:trPr>
        <w:tc>
          <w:tcPr>
            <w:tcW w:w="295" w:type="pct"/>
            <w:shd w:val="clear" w:color="auto" w:fill="auto"/>
            <w:vAlign w:val="center"/>
          </w:tcPr>
          <w:p w14:paraId="614797C2"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1295D482"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19062957"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1C6CA53B" w14:textId="77777777" w:rsidR="00BC6F94" w:rsidRPr="008E420B" w:rsidRDefault="00BC6F94" w:rsidP="0063354D">
            <w:pPr>
              <w:contextualSpacing/>
              <w:jc w:val="center"/>
              <w:rPr>
                <w:snapToGrid w:val="0"/>
                <w:sz w:val="20"/>
                <w:szCs w:val="20"/>
              </w:rPr>
            </w:pPr>
            <w:r w:rsidRPr="008E420B">
              <w:rPr>
                <w:snapToGrid w:val="0"/>
                <w:sz w:val="20"/>
                <w:szCs w:val="20"/>
              </w:rPr>
              <w:t>Водомер ВМГ</w:t>
            </w:r>
          </w:p>
        </w:tc>
      </w:tr>
      <w:tr w:rsidR="00BC6F94" w:rsidRPr="008E420B" w14:paraId="587072C8" w14:textId="77777777" w:rsidTr="00BC6F94">
        <w:trPr>
          <w:trHeight w:val="200"/>
        </w:trPr>
        <w:tc>
          <w:tcPr>
            <w:tcW w:w="295" w:type="pct"/>
            <w:shd w:val="clear" w:color="auto" w:fill="auto"/>
            <w:vAlign w:val="center"/>
          </w:tcPr>
          <w:p w14:paraId="4901AFC5"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60C0F686"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65BE6A57"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55026884" w14:textId="77777777" w:rsidR="00BC6F94" w:rsidRPr="008E420B" w:rsidRDefault="00BC6F94" w:rsidP="0063354D">
            <w:pPr>
              <w:contextualSpacing/>
              <w:jc w:val="center"/>
              <w:rPr>
                <w:snapToGrid w:val="0"/>
                <w:sz w:val="20"/>
                <w:szCs w:val="20"/>
              </w:rPr>
            </w:pPr>
            <w:r w:rsidRPr="008E420B">
              <w:rPr>
                <w:snapToGrid w:val="0"/>
                <w:sz w:val="20"/>
                <w:szCs w:val="20"/>
              </w:rPr>
              <w:t>да</w:t>
            </w:r>
          </w:p>
        </w:tc>
      </w:tr>
      <w:tr w:rsidR="00BC6F94" w:rsidRPr="008E420B" w14:paraId="1C4EC09B" w14:textId="77777777" w:rsidTr="00BC6F94">
        <w:trPr>
          <w:trHeight w:val="200"/>
        </w:trPr>
        <w:tc>
          <w:tcPr>
            <w:tcW w:w="295" w:type="pct"/>
            <w:shd w:val="clear" w:color="auto" w:fill="auto"/>
            <w:vAlign w:val="center"/>
          </w:tcPr>
          <w:p w14:paraId="6CF052E5"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5AA91F24"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251C7CF9"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50F32E94" w14:textId="77777777" w:rsidR="00BC6F94" w:rsidRPr="008E420B" w:rsidRDefault="00BC6F94" w:rsidP="0063354D">
            <w:pPr>
              <w:contextualSpacing/>
              <w:jc w:val="center"/>
              <w:rPr>
                <w:snapToGrid w:val="0"/>
                <w:sz w:val="20"/>
                <w:szCs w:val="20"/>
              </w:rPr>
            </w:pPr>
          </w:p>
        </w:tc>
      </w:tr>
    </w:tbl>
    <w:p w14:paraId="65FBCC22" w14:textId="77777777" w:rsidR="00BC6F94" w:rsidRPr="008E420B" w:rsidRDefault="00BC6F94" w:rsidP="00BC6F94">
      <w:pPr>
        <w:keepNext/>
        <w:keepLines/>
        <w:jc w:val="both"/>
        <w:rPr>
          <w:bCs/>
          <w:lang w:val="x-none" w:eastAsia="x-none"/>
        </w:rPr>
      </w:pPr>
    </w:p>
    <w:p w14:paraId="07D319CF" w14:textId="3340AC7D"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12</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667</w:t>
      </w:r>
    </w:p>
    <w:p w14:paraId="4891CB6D" w14:textId="77777777" w:rsidR="00BC6F94" w:rsidRPr="008E420B" w:rsidRDefault="00BC6F94" w:rsidP="00BC6F94">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4224DEE2" w14:textId="77777777" w:rsidTr="00BC6F94">
        <w:trPr>
          <w:trHeight w:val="574"/>
        </w:trPr>
        <w:tc>
          <w:tcPr>
            <w:tcW w:w="295" w:type="pct"/>
            <w:shd w:val="clear" w:color="auto" w:fill="auto"/>
            <w:vAlign w:val="center"/>
          </w:tcPr>
          <w:p w14:paraId="76858FBC" w14:textId="77777777" w:rsidR="00BC6F94" w:rsidRPr="008E420B" w:rsidRDefault="00BC6F94" w:rsidP="00BC6F94">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7CE81DFF"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6FD3C5D5"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2A596282"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71634FF3" w14:textId="77777777" w:rsidTr="00BC6F94">
        <w:trPr>
          <w:trHeight w:val="115"/>
        </w:trPr>
        <w:tc>
          <w:tcPr>
            <w:tcW w:w="295" w:type="pct"/>
            <w:shd w:val="clear" w:color="auto" w:fill="auto"/>
            <w:vAlign w:val="center"/>
          </w:tcPr>
          <w:p w14:paraId="1B874CC9"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309975D7"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0A4A8323"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67959ADF" w14:textId="7B1C165C" w:rsidR="00BC6F94" w:rsidRPr="008E420B" w:rsidRDefault="00BC6F94" w:rsidP="0063354D">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667 Водозабор «Центральный»</w:t>
            </w:r>
          </w:p>
        </w:tc>
      </w:tr>
      <w:tr w:rsidR="00BC6F94" w:rsidRPr="008E420B" w14:paraId="15C7B2B0" w14:textId="77777777" w:rsidTr="00BC6F94">
        <w:trPr>
          <w:trHeight w:val="200"/>
        </w:trPr>
        <w:tc>
          <w:tcPr>
            <w:tcW w:w="295" w:type="pct"/>
            <w:shd w:val="clear" w:color="auto" w:fill="auto"/>
            <w:vAlign w:val="center"/>
          </w:tcPr>
          <w:p w14:paraId="09FF0F8C"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1904217D"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4E8571A8"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70660B2D" w14:textId="77777777" w:rsidR="00BC6F94" w:rsidRPr="008E420B" w:rsidRDefault="00BC6F94" w:rsidP="0063354D">
            <w:pPr>
              <w:contextualSpacing/>
              <w:jc w:val="center"/>
              <w:rPr>
                <w:snapToGrid w:val="0"/>
                <w:sz w:val="20"/>
                <w:szCs w:val="20"/>
              </w:rPr>
            </w:pPr>
            <w:r w:rsidRPr="008E420B">
              <w:rPr>
                <w:snapToGrid w:val="0"/>
                <w:sz w:val="20"/>
                <w:szCs w:val="20"/>
              </w:rPr>
              <w:t>2003</w:t>
            </w:r>
          </w:p>
        </w:tc>
      </w:tr>
      <w:tr w:rsidR="00BC6F94" w:rsidRPr="008E420B" w14:paraId="64A5C5D8" w14:textId="77777777" w:rsidTr="00BC6F94">
        <w:trPr>
          <w:trHeight w:val="200"/>
        </w:trPr>
        <w:tc>
          <w:tcPr>
            <w:tcW w:w="295" w:type="pct"/>
            <w:shd w:val="clear" w:color="auto" w:fill="auto"/>
            <w:vAlign w:val="center"/>
          </w:tcPr>
          <w:p w14:paraId="291ECECC"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1DF03F2E"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24B47DBC"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3B486DB6" w14:textId="77777777" w:rsidR="00BC6F94" w:rsidRPr="008E420B" w:rsidRDefault="00BC6F94" w:rsidP="0063354D">
            <w:pPr>
              <w:contextualSpacing/>
              <w:jc w:val="center"/>
              <w:rPr>
                <w:snapToGrid w:val="0"/>
                <w:sz w:val="20"/>
                <w:szCs w:val="20"/>
              </w:rPr>
            </w:pPr>
            <w:r w:rsidRPr="008E420B">
              <w:rPr>
                <w:snapToGrid w:val="0"/>
                <w:sz w:val="20"/>
                <w:szCs w:val="20"/>
              </w:rPr>
              <w:t>144</w:t>
            </w:r>
          </w:p>
        </w:tc>
      </w:tr>
      <w:tr w:rsidR="00BC6F94" w:rsidRPr="008E420B" w14:paraId="4ED70FCE" w14:textId="77777777" w:rsidTr="00BC6F94">
        <w:trPr>
          <w:trHeight w:val="200"/>
        </w:trPr>
        <w:tc>
          <w:tcPr>
            <w:tcW w:w="295" w:type="pct"/>
            <w:shd w:val="clear" w:color="auto" w:fill="auto"/>
            <w:vAlign w:val="center"/>
          </w:tcPr>
          <w:p w14:paraId="46A3CA6E" w14:textId="77777777" w:rsidR="00BC6F94" w:rsidRPr="008E420B" w:rsidRDefault="00BC6F94" w:rsidP="00BC6F94">
            <w:pPr>
              <w:contextualSpacing/>
              <w:jc w:val="center"/>
              <w:rPr>
                <w:snapToGrid w:val="0"/>
                <w:sz w:val="20"/>
                <w:szCs w:val="20"/>
              </w:rPr>
            </w:pPr>
            <w:r w:rsidRPr="008E420B">
              <w:rPr>
                <w:snapToGrid w:val="0"/>
                <w:sz w:val="20"/>
                <w:szCs w:val="20"/>
              </w:rPr>
              <w:t>4</w:t>
            </w:r>
          </w:p>
        </w:tc>
        <w:tc>
          <w:tcPr>
            <w:tcW w:w="2443" w:type="pct"/>
            <w:shd w:val="clear" w:color="auto" w:fill="auto"/>
            <w:vAlign w:val="center"/>
          </w:tcPr>
          <w:p w14:paraId="1499CB6F"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6B1E2342"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7E3B952E" w14:textId="77777777" w:rsidR="00BC6F94" w:rsidRPr="008E420B" w:rsidRDefault="00BC6F94" w:rsidP="0063354D">
            <w:pPr>
              <w:contextualSpacing/>
              <w:jc w:val="center"/>
              <w:rPr>
                <w:sz w:val="20"/>
                <w:szCs w:val="20"/>
              </w:rPr>
            </w:pPr>
            <w:r w:rsidRPr="008E420B">
              <w:rPr>
                <w:sz w:val="20"/>
                <w:szCs w:val="20"/>
              </w:rPr>
              <w:t>325</w:t>
            </w:r>
          </w:p>
        </w:tc>
      </w:tr>
      <w:tr w:rsidR="00BC6F94" w:rsidRPr="008E420B" w14:paraId="0D2B9DA9" w14:textId="77777777" w:rsidTr="00BC6F94">
        <w:trPr>
          <w:trHeight w:val="200"/>
        </w:trPr>
        <w:tc>
          <w:tcPr>
            <w:tcW w:w="295" w:type="pct"/>
            <w:shd w:val="clear" w:color="auto" w:fill="auto"/>
            <w:vAlign w:val="center"/>
          </w:tcPr>
          <w:p w14:paraId="2B8622AF"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53ED6D0A"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567CEDD3"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11BCA5A6" w14:textId="77777777" w:rsidR="00BC6F94" w:rsidRPr="008E420B" w:rsidRDefault="00BC6F94" w:rsidP="0063354D">
            <w:pPr>
              <w:contextualSpacing/>
              <w:jc w:val="center"/>
              <w:rPr>
                <w:sz w:val="20"/>
                <w:szCs w:val="20"/>
              </w:rPr>
            </w:pPr>
            <w:r w:rsidRPr="008E420B">
              <w:rPr>
                <w:sz w:val="20"/>
                <w:szCs w:val="20"/>
              </w:rPr>
              <w:t>8,5/11</w:t>
            </w:r>
          </w:p>
        </w:tc>
      </w:tr>
      <w:tr w:rsidR="00BC6F94" w:rsidRPr="008E420B" w14:paraId="70B78719" w14:textId="77777777" w:rsidTr="00BC6F94">
        <w:trPr>
          <w:trHeight w:val="200"/>
        </w:trPr>
        <w:tc>
          <w:tcPr>
            <w:tcW w:w="295" w:type="pct"/>
            <w:shd w:val="clear" w:color="auto" w:fill="auto"/>
            <w:vAlign w:val="center"/>
          </w:tcPr>
          <w:p w14:paraId="5D4C1364"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4A90C99B"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2F9316D3"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38DF7C7D" w14:textId="77777777" w:rsidR="00BC6F94" w:rsidRPr="008E420B" w:rsidRDefault="00BC6F94" w:rsidP="0063354D">
            <w:pPr>
              <w:contextualSpacing/>
              <w:jc w:val="center"/>
              <w:rPr>
                <w:snapToGrid w:val="0"/>
                <w:sz w:val="20"/>
                <w:szCs w:val="20"/>
              </w:rPr>
            </w:pPr>
            <w:r w:rsidRPr="008E420B">
              <w:rPr>
                <w:snapToGrid w:val="0"/>
                <w:sz w:val="20"/>
                <w:szCs w:val="20"/>
              </w:rPr>
              <w:t>57</w:t>
            </w:r>
          </w:p>
        </w:tc>
      </w:tr>
      <w:tr w:rsidR="00BC6F94" w:rsidRPr="008E420B" w14:paraId="3B2A571C" w14:textId="77777777" w:rsidTr="00BC6F94">
        <w:trPr>
          <w:trHeight w:val="200"/>
        </w:trPr>
        <w:tc>
          <w:tcPr>
            <w:tcW w:w="295" w:type="pct"/>
            <w:shd w:val="clear" w:color="auto" w:fill="auto"/>
            <w:vAlign w:val="center"/>
          </w:tcPr>
          <w:p w14:paraId="4BC6B30E"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20D00C5C"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6876EAF4"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3520820F" w14:textId="77777777" w:rsidR="00BC6F94" w:rsidRPr="008E420B" w:rsidRDefault="00BC6F94" w:rsidP="0063354D">
            <w:pPr>
              <w:contextualSpacing/>
              <w:jc w:val="center"/>
              <w:rPr>
                <w:snapToGrid w:val="0"/>
                <w:sz w:val="20"/>
                <w:szCs w:val="20"/>
              </w:rPr>
            </w:pPr>
            <w:r w:rsidRPr="008E420B">
              <w:rPr>
                <w:snapToGrid w:val="0"/>
                <w:sz w:val="20"/>
                <w:szCs w:val="20"/>
              </w:rPr>
              <w:t>5,52</w:t>
            </w:r>
          </w:p>
        </w:tc>
      </w:tr>
      <w:tr w:rsidR="00BC6F94" w:rsidRPr="008E420B" w14:paraId="0B60BCBF" w14:textId="77777777" w:rsidTr="00BC6F94">
        <w:trPr>
          <w:trHeight w:val="200"/>
        </w:trPr>
        <w:tc>
          <w:tcPr>
            <w:tcW w:w="295" w:type="pct"/>
            <w:shd w:val="clear" w:color="auto" w:fill="auto"/>
            <w:vAlign w:val="center"/>
          </w:tcPr>
          <w:p w14:paraId="625CA8F5"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17CAAC67"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5544A663"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45AFFBEE" w14:textId="77777777" w:rsidR="00BC6F94" w:rsidRPr="008E420B" w:rsidRDefault="00BC6F94" w:rsidP="0063354D">
            <w:pPr>
              <w:contextualSpacing/>
              <w:jc w:val="center"/>
              <w:rPr>
                <w:snapToGrid w:val="0"/>
                <w:sz w:val="20"/>
                <w:szCs w:val="20"/>
              </w:rPr>
            </w:pPr>
            <w:r w:rsidRPr="008E420B">
              <w:rPr>
                <w:snapToGrid w:val="0"/>
                <w:sz w:val="20"/>
                <w:szCs w:val="20"/>
              </w:rPr>
              <w:t>38,85</w:t>
            </w:r>
          </w:p>
        </w:tc>
      </w:tr>
      <w:tr w:rsidR="00BC6F94" w:rsidRPr="008E420B" w14:paraId="77396D80" w14:textId="77777777" w:rsidTr="00BC6F94">
        <w:trPr>
          <w:trHeight w:val="200"/>
        </w:trPr>
        <w:tc>
          <w:tcPr>
            <w:tcW w:w="295" w:type="pct"/>
            <w:shd w:val="clear" w:color="auto" w:fill="auto"/>
            <w:vAlign w:val="center"/>
          </w:tcPr>
          <w:p w14:paraId="1935925A"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373C4B8E"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1F2B5DA8"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5DB4AC0E" w14:textId="77777777" w:rsidR="00BC6F94" w:rsidRPr="008E420B" w:rsidRDefault="00BC6F94" w:rsidP="0063354D">
            <w:pPr>
              <w:contextualSpacing/>
              <w:jc w:val="center"/>
              <w:rPr>
                <w:snapToGrid w:val="0"/>
                <w:sz w:val="20"/>
                <w:szCs w:val="20"/>
              </w:rPr>
            </w:pPr>
            <w:r w:rsidRPr="008E420B">
              <w:rPr>
                <w:snapToGrid w:val="0"/>
                <w:sz w:val="20"/>
                <w:szCs w:val="20"/>
                <w:lang w:val="en-US"/>
              </w:rPr>
              <w:t>DAB S6D12</w:t>
            </w:r>
          </w:p>
        </w:tc>
      </w:tr>
      <w:tr w:rsidR="0063354D" w:rsidRPr="008E420B" w14:paraId="0F0F754A" w14:textId="77777777" w:rsidTr="006E3CC8">
        <w:trPr>
          <w:trHeight w:val="200"/>
        </w:trPr>
        <w:tc>
          <w:tcPr>
            <w:tcW w:w="295" w:type="pct"/>
            <w:shd w:val="clear" w:color="auto" w:fill="auto"/>
            <w:vAlign w:val="center"/>
          </w:tcPr>
          <w:p w14:paraId="712AAE39"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0D6AC21D"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53A57A52" w14:textId="1D93B4CA" w:rsidR="0063354D" w:rsidRPr="008E420B" w:rsidRDefault="0063354D" w:rsidP="0063354D">
            <w:pPr>
              <w:contextualSpacing/>
              <w:jc w:val="center"/>
              <w:rPr>
                <w:snapToGrid w:val="0"/>
                <w:sz w:val="20"/>
                <w:szCs w:val="20"/>
              </w:rPr>
            </w:pPr>
            <w:r w:rsidRPr="00553081">
              <w:rPr>
                <w:snapToGrid w:val="0"/>
                <w:color w:val="000000" w:themeColor="text1"/>
                <w:sz w:val="20"/>
                <w:szCs w:val="20"/>
              </w:rPr>
              <w:t>м</w:t>
            </w:r>
            <w:r w:rsidRPr="00553081">
              <w:rPr>
                <w:snapToGrid w:val="0"/>
                <w:color w:val="000000" w:themeColor="text1"/>
                <w:sz w:val="20"/>
                <w:szCs w:val="20"/>
                <w:vertAlign w:val="superscript"/>
              </w:rPr>
              <w:t>3</w:t>
            </w:r>
            <w:r w:rsidRPr="00553081">
              <w:rPr>
                <w:snapToGrid w:val="0"/>
                <w:color w:val="000000" w:themeColor="text1"/>
                <w:sz w:val="20"/>
                <w:szCs w:val="20"/>
              </w:rPr>
              <w:t>/ч</w:t>
            </w:r>
          </w:p>
        </w:tc>
        <w:tc>
          <w:tcPr>
            <w:tcW w:w="1138" w:type="pct"/>
            <w:shd w:val="clear" w:color="auto" w:fill="auto"/>
            <w:vAlign w:val="center"/>
          </w:tcPr>
          <w:p w14:paraId="0E5286F1" w14:textId="77777777" w:rsidR="0063354D" w:rsidRPr="008E420B" w:rsidRDefault="0063354D" w:rsidP="0063354D">
            <w:pPr>
              <w:contextualSpacing/>
              <w:jc w:val="center"/>
              <w:rPr>
                <w:snapToGrid w:val="0"/>
                <w:sz w:val="20"/>
                <w:szCs w:val="20"/>
              </w:rPr>
            </w:pPr>
            <w:r w:rsidRPr="008E420B">
              <w:rPr>
                <w:snapToGrid w:val="0"/>
                <w:sz w:val="20"/>
                <w:szCs w:val="20"/>
              </w:rPr>
              <w:t>20</w:t>
            </w:r>
          </w:p>
        </w:tc>
      </w:tr>
      <w:tr w:rsidR="0063354D" w:rsidRPr="008E420B" w14:paraId="09D1CFA8" w14:textId="77777777" w:rsidTr="006E3CC8">
        <w:trPr>
          <w:trHeight w:val="200"/>
        </w:trPr>
        <w:tc>
          <w:tcPr>
            <w:tcW w:w="295" w:type="pct"/>
            <w:shd w:val="clear" w:color="auto" w:fill="auto"/>
            <w:vAlign w:val="center"/>
          </w:tcPr>
          <w:p w14:paraId="5F135207"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033EAE96"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16BC7461" w14:textId="6EB4F037" w:rsidR="0063354D" w:rsidRPr="008E420B" w:rsidRDefault="0063354D" w:rsidP="0063354D">
            <w:pPr>
              <w:contextualSpacing/>
              <w:jc w:val="center"/>
              <w:rPr>
                <w:snapToGrid w:val="0"/>
                <w:sz w:val="20"/>
                <w:szCs w:val="20"/>
              </w:rPr>
            </w:pPr>
            <w:r w:rsidRPr="00553081">
              <w:rPr>
                <w:snapToGrid w:val="0"/>
                <w:color w:val="000000" w:themeColor="text1"/>
                <w:sz w:val="20"/>
                <w:szCs w:val="20"/>
              </w:rPr>
              <w:t>м</w:t>
            </w:r>
            <w:r w:rsidRPr="00553081">
              <w:rPr>
                <w:snapToGrid w:val="0"/>
                <w:color w:val="000000" w:themeColor="text1"/>
                <w:sz w:val="20"/>
                <w:szCs w:val="20"/>
                <w:vertAlign w:val="superscript"/>
              </w:rPr>
              <w:t>3</w:t>
            </w:r>
            <w:r w:rsidRPr="00553081">
              <w:rPr>
                <w:snapToGrid w:val="0"/>
                <w:color w:val="000000" w:themeColor="text1"/>
                <w:sz w:val="20"/>
                <w:szCs w:val="20"/>
              </w:rPr>
              <w:t>/ч</w:t>
            </w:r>
          </w:p>
        </w:tc>
        <w:tc>
          <w:tcPr>
            <w:tcW w:w="1138" w:type="pct"/>
            <w:shd w:val="clear" w:color="auto" w:fill="auto"/>
            <w:vAlign w:val="center"/>
          </w:tcPr>
          <w:p w14:paraId="56C97672" w14:textId="77777777" w:rsidR="0063354D" w:rsidRPr="008E420B" w:rsidRDefault="0063354D" w:rsidP="0063354D">
            <w:pPr>
              <w:contextualSpacing/>
              <w:jc w:val="center"/>
              <w:rPr>
                <w:snapToGrid w:val="0"/>
                <w:sz w:val="20"/>
                <w:szCs w:val="20"/>
              </w:rPr>
            </w:pPr>
            <w:r w:rsidRPr="008E420B">
              <w:rPr>
                <w:snapToGrid w:val="0"/>
                <w:sz w:val="20"/>
                <w:szCs w:val="20"/>
              </w:rPr>
              <w:t>15</w:t>
            </w:r>
          </w:p>
        </w:tc>
      </w:tr>
      <w:tr w:rsidR="00BC6F94" w:rsidRPr="008E420B" w14:paraId="17491330" w14:textId="77777777" w:rsidTr="00BC6F94">
        <w:trPr>
          <w:trHeight w:val="200"/>
        </w:trPr>
        <w:tc>
          <w:tcPr>
            <w:tcW w:w="295" w:type="pct"/>
            <w:shd w:val="clear" w:color="auto" w:fill="auto"/>
            <w:vAlign w:val="center"/>
          </w:tcPr>
          <w:p w14:paraId="51180425"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2163EE6A"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11BE0C5D"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42ECF392" w14:textId="77777777" w:rsidR="00BC6F94" w:rsidRPr="008E420B" w:rsidRDefault="00BC6F94" w:rsidP="0063354D">
            <w:pPr>
              <w:contextualSpacing/>
              <w:jc w:val="center"/>
              <w:rPr>
                <w:snapToGrid w:val="0"/>
                <w:sz w:val="20"/>
                <w:szCs w:val="20"/>
              </w:rPr>
            </w:pPr>
            <w:r w:rsidRPr="008E420B">
              <w:rPr>
                <w:snapToGrid w:val="0"/>
                <w:sz w:val="20"/>
                <w:szCs w:val="20"/>
              </w:rPr>
              <w:t>Водомер ЭРСВ-310</w:t>
            </w:r>
          </w:p>
        </w:tc>
      </w:tr>
      <w:tr w:rsidR="00BC6F94" w:rsidRPr="008E420B" w14:paraId="45884DB1" w14:textId="77777777" w:rsidTr="00BC6F94">
        <w:trPr>
          <w:trHeight w:val="200"/>
        </w:trPr>
        <w:tc>
          <w:tcPr>
            <w:tcW w:w="295" w:type="pct"/>
            <w:shd w:val="clear" w:color="auto" w:fill="auto"/>
            <w:vAlign w:val="center"/>
          </w:tcPr>
          <w:p w14:paraId="6971E889"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51F2B047"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66616BD5"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4272B4A1" w14:textId="77777777" w:rsidR="00BC6F94" w:rsidRPr="008E420B" w:rsidRDefault="00BC6F94" w:rsidP="0063354D">
            <w:pPr>
              <w:contextualSpacing/>
              <w:jc w:val="center"/>
              <w:rPr>
                <w:snapToGrid w:val="0"/>
                <w:sz w:val="20"/>
                <w:szCs w:val="20"/>
              </w:rPr>
            </w:pPr>
            <w:r w:rsidRPr="008E420B">
              <w:rPr>
                <w:snapToGrid w:val="0"/>
                <w:sz w:val="20"/>
                <w:szCs w:val="20"/>
              </w:rPr>
              <w:t>да</w:t>
            </w:r>
          </w:p>
        </w:tc>
      </w:tr>
      <w:tr w:rsidR="00BC6F94" w:rsidRPr="008E420B" w14:paraId="0A50B349" w14:textId="77777777" w:rsidTr="00BC6F94">
        <w:trPr>
          <w:trHeight w:val="200"/>
        </w:trPr>
        <w:tc>
          <w:tcPr>
            <w:tcW w:w="295" w:type="pct"/>
            <w:shd w:val="clear" w:color="auto" w:fill="auto"/>
            <w:vAlign w:val="center"/>
          </w:tcPr>
          <w:p w14:paraId="19196AE7"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7F26CD19"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0E97263B"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57A25982" w14:textId="77777777" w:rsidR="00BC6F94" w:rsidRPr="008E420B" w:rsidRDefault="00BC6F94" w:rsidP="0063354D">
            <w:pPr>
              <w:contextualSpacing/>
              <w:jc w:val="center"/>
              <w:rPr>
                <w:snapToGrid w:val="0"/>
                <w:sz w:val="20"/>
                <w:szCs w:val="20"/>
              </w:rPr>
            </w:pPr>
          </w:p>
        </w:tc>
      </w:tr>
    </w:tbl>
    <w:p w14:paraId="066496DF" w14:textId="77777777" w:rsidR="00BC6F94" w:rsidRPr="008E420B" w:rsidRDefault="00BC6F94" w:rsidP="00BC6F94">
      <w:pPr>
        <w:keepNext/>
        <w:keepLines/>
        <w:jc w:val="both"/>
        <w:rPr>
          <w:bCs/>
          <w:lang w:val="x-none" w:eastAsia="x-none"/>
        </w:rPr>
      </w:pPr>
    </w:p>
    <w:p w14:paraId="5BFC92F8" w14:textId="37CC3729"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13</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652</w:t>
      </w:r>
    </w:p>
    <w:p w14:paraId="039F2983" w14:textId="77777777" w:rsidR="00BC6F94" w:rsidRPr="008E420B" w:rsidRDefault="00BC6F94" w:rsidP="00BC6F94">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69117557" w14:textId="77777777" w:rsidTr="0063354D">
        <w:trPr>
          <w:trHeight w:val="77"/>
          <w:tblHeader/>
        </w:trPr>
        <w:tc>
          <w:tcPr>
            <w:tcW w:w="295" w:type="pct"/>
            <w:shd w:val="clear" w:color="auto" w:fill="auto"/>
            <w:vAlign w:val="center"/>
          </w:tcPr>
          <w:p w14:paraId="1C4B5EE0" w14:textId="77777777" w:rsidR="00BC6F94" w:rsidRPr="008E420B" w:rsidRDefault="00BC6F94" w:rsidP="00BC6F94">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128377F7"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589E083C"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41AEC6E7"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2823FE26" w14:textId="77777777" w:rsidTr="00BC6F94">
        <w:trPr>
          <w:trHeight w:val="115"/>
        </w:trPr>
        <w:tc>
          <w:tcPr>
            <w:tcW w:w="295" w:type="pct"/>
            <w:shd w:val="clear" w:color="auto" w:fill="auto"/>
            <w:vAlign w:val="center"/>
          </w:tcPr>
          <w:p w14:paraId="5DCF7A3F"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7B91B573"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1FEAF291"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13686CD6" w14:textId="7AA112C1" w:rsidR="00BC6F94" w:rsidRPr="008E420B" w:rsidRDefault="00BC6F94" w:rsidP="0063354D">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652 Водозабор «Центральный»</w:t>
            </w:r>
          </w:p>
        </w:tc>
      </w:tr>
      <w:tr w:rsidR="00BC6F94" w:rsidRPr="008E420B" w14:paraId="6B457EAF" w14:textId="77777777" w:rsidTr="00BC6F94">
        <w:trPr>
          <w:trHeight w:val="200"/>
        </w:trPr>
        <w:tc>
          <w:tcPr>
            <w:tcW w:w="295" w:type="pct"/>
            <w:shd w:val="clear" w:color="auto" w:fill="auto"/>
            <w:vAlign w:val="center"/>
          </w:tcPr>
          <w:p w14:paraId="07D9B852"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4680E453"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59C42961"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55745749" w14:textId="77777777" w:rsidR="00BC6F94" w:rsidRPr="008E420B" w:rsidRDefault="00BC6F94" w:rsidP="0063354D">
            <w:pPr>
              <w:contextualSpacing/>
              <w:jc w:val="center"/>
              <w:rPr>
                <w:snapToGrid w:val="0"/>
                <w:sz w:val="20"/>
                <w:szCs w:val="20"/>
              </w:rPr>
            </w:pPr>
            <w:r w:rsidRPr="008E420B">
              <w:rPr>
                <w:snapToGrid w:val="0"/>
                <w:sz w:val="20"/>
                <w:szCs w:val="20"/>
              </w:rPr>
              <w:t>1984</w:t>
            </w:r>
          </w:p>
        </w:tc>
      </w:tr>
      <w:tr w:rsidR="00BC6F94" w:rsidRPr="008E420B" w14:paraId="7A96B18D" w14:textId="77777777" w:rsidTr="00BC6F94">
        <w:trPr>
          <w:trHeight w:val="200"/>
        </w:trPr>
        <w:tc>
          <w:tcPr>
            <w:tcW w:w="295" w:type="pct"/>
            <w:shd w:val="clear" w:color="auto" w:fill="auto"/>
            <w:vAlign w:val="center"/>
          </w:tcPr>
          <w:p w14:paraId="6419E061"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4FC1DD27"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5B4DFAEE"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59A06D87" w14:textId="77777777" w:rsidR="00BC6F94" w:rsidRPr="008E420B" w:rsidRDefault="00BC6F94" w:rsidP="0063354D">
            <w:pPr>
              <w:contextualSpacing/>
              <w:jc w:val="center"/>
              <w:rPr>
                <w:snapToGrid w:val="0"/>
                <w:sz w:val="20"/>
                <w:szCs w:val="20"/>
              </w:rPr>
            </w:pPr>
            <w:r w:rsidRPr="008E420B">
              <w:rPr>
                <w:snapToGrid w:val="0"/>
                <w:sz w:val="20"/>
                <w:szCs w:val="20"/>
              </w:rPr>
              <w:t>114</w:t>
            </w:r>
          </w:p>
        </w:tc>
      </w:tr>
      <w:tr w:rsidR="00BC6F94" w:rsidRPr="008E420B" w14:paraId="767A7E25" w14:textId="77777777" w:rsidTr="00BC6F94">
        <w:trPr>
          <w:trHeight w:val="200"/>
        </w:trPr>
        <w:tc>
          <w:tcPr>
            <w:tcW w:w="295" w:type="pct"/>
            <w:shd w:val="clear" w:color="auto" w:fill="auto"/>
            <w:vAlign w:val="center"/>
          </w:tcPr>
          <w:p w14:paraId="02266271" w14:textId="77777777" w:rsidR="00BC6F94" w:rsidRPr="008E420B" w:rsidRDefault="00BC6F94" w:rsidP="00BC6F94">
            <w:pPr>
              <w:contextualSpacing/>
              <w:jc w:val="center"/>
              <w:rPr>
                <w:snapToGrid w:val="0"/>
                <w:sz w:val="20"/>
                <w:szCs w:val="20"/>
              </w:rPr>
            </w:pPr>
            <w:r w:rsidRPr="008E420B">
              <w:rPr>
                <w:snapToGrid w:val="0"/>
                <w:sz w:val="20"/>
                <w:szCs w:val="20"/>
              </w:rPr>
              <w:lastRenderedPageBreak/>
              <w:t>4</w:t>
            </w:r>
          </w:p>
        </w:tc>
        <w:tc>
          <w:tcPr>
            <w:tcW w:w="2443" w:type="pct"/>
            <w:shd w:val="clear" w:color="auto" w:fill="auto"/>
            <w:vAlign w:val="center"/>
          </w:tcPr>
          <w:p w14:paraId="159B320A"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7DDB6AD2"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659DEC2E" w14:textId="77777777" w:rsidR="00BC6F94" w:rsidRPr="008E420B" w:rsidRDefault="00BC6F94" w:rsidP="0063354D">
            <w:pPr>
              <w:contextualSpacing/>
              <w:jc w:val="center"/>
              <w:rPr>
                <w:sz w:val="20"/>
                <w:szCs w:val="20"/>
              </w:rPr>
            </w:pPr>
            <w:r w:rsidRPr="008E420B">
              <w:rPr>
                <w:sz w:val="20"/>
                <w:szCs w:val="20"/>
              </w:rPr>
              <w:t>377</w:t>
            </w:r>
          </w:p>
        </w:tc>
      </w:tr>
      <w:tr w:rsidR="00BC6F94" w:rsidRPr="008E420B" w14:paraId="315A2175" w14:textId="77777777" w:rsidTr="00BC6F94">
        <w:trPr>
          <w:trHeight w:val="200"/>
        </w:trPr>
        <w:tc>
          <w:tcPr>
            <w:tcW w:w="295" w:type="pct"/>
            <w:shd w:val="clear" w:color="auto" w:fill="auto"/>
            <w:vAlign w:val="center"/>
          </w:tcPr>
          <w:p w14:paraId="54463EB0"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25DFB97C"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12DB91D5"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0C764C4F" w14:textId="77777777" w:rsidR="00BC6F94" w:rsidRPr="008E420B" w:rsidRDefault="00BC6F94" w:rsidP="0063354D">
            <w:pPr>
              <w:contextualSpacing/>
              <w:jc w:val="center"/>
              <w:rPr>
                <w:sz w:val="20"/>
                <w:szCs w:val="20"/>
              </w:rPr>
            </w:pPr>
            <w:r w:rsidRPr="008E420B">
              <w:rPr>
                <w:sz w:val="20"/>
                <w:szCs w:val="20"/>
              </w:rPr>
              <w:t>8,5/10</w:t>
            </w:r>
          </w:p>
        </w:tc>
      </w:tr>
      <w:tr w:rsidR="00BC6F94" w:rsidRPr="008E420B" w14:paraId="5045E18F" w14:textId="77777777" w:rsidTr="00BC6F94">
        <w:trPr>
          <w:trHeight w:val="200"/>
        </w:trPr>
        <w:tc>
          <w:tcPr>
            <w:tcW w:w="295" w:type="pct"/>
            <w:shd w:val="clear" w:color="auto" w:fill="auto"/>
            <w:vAlign w:val="center"/>
          </w:tcPr>
          <w:p w14:paraId="69C2462A"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5D0AB018"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7E1265B4"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22D49431" w14:textId="77777777" w:rsidR="00BC6F94" w:rsidRPr="008E420B" w:rsidRDefault="00BC6F94" w:rsidP="0063354D">
            <w:pPr>
              <w:contextualSpacing/>
              <w:jc w:val="center"/>
              <w:rPr>
                <w:snapToGrid w:val="0"/>
                <w:sz w:val="20"/>
                <w:szCs w:val="20"/>
              </w:rPr>
            </w:pPr>
            <w:r w:rsidRPr="008E420B">
              <w:rPr>
                <w:snapToGrid w:val="0"/>
                <w:sz w:val="20"/>
                <w:szCs w:val="20"/>
              </w:rPr>
              <w:t>57</w:t>
            </w:r>
          </w:p>
        </w:tc>
      </w:tr>
      <w:tr w:rsidR="00BC6F94" w:rsidRPr="008E420B" w14:paraId="5CEEC2E8" w14:textId="77777777" w:rsidTr="00BC6F94">
        <w:trPr>
          <w:trHeight w:val="200"/>
        </w:trPr>
        <w:tc>
          <w:tcPr>
            <w:tcW w:w="295" w:type="pct"/>
            <w:shd w:val="clear" w:color="auto" w:fill="auto"/>
            <w:vAlign w:val="center"/>
          </w:tcPr>
          <w:p w14:paraId="23EB08E9"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0AC1A3F2"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41BB3176"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45655EB3" w14:textId="77777777" w:rsidR="00BC6F94" w:rsidRPr="008E420B" w:rsidRDefault="00BC6F94" w:rsidP="0063354D">
            <w:pPr>
              <w:contextualSpacing/>
              <w:jc w:val="center"/>
              <w:rPr>
                <w:snapToGrid w:val="0"/>
                <w:sz w:val="20"/>
                <w:szCs w:val="20"/>
              </w:rPr>
            </w:pPr>
            <w:r w:rsidRPr="008E420B">
              <w:rPr>
                <w:snapToGrid w:val="0"/>
                <w:sz w:val="20"/>
                <w:szCs w:val="20"/>
              </w:rPr>
              <w:t>9,1</w:t>
            </w:r>
          </w:p>
        </w:tc>
      </w:tr>
      <w:tr w:rsidR="00BC6F94" w:rsidRPr="008E420B" w14:paraId="3D1E8975" w14:textId="77777777" w:rsidTr="00BC6F94">
        <w:trPr>
          <w:trHeight w:val="200"/>
        </w:trPr>
        <w:tc>
          <w:tcPr>
            <w:tcW w:w="295" w:type="pct"/>
            <w:shd w:val="clear" w:color="auto" w:fill="auto"/>
            <w:vAlign w:val="center"/>
          </w:tcPr>
          <w:p w14:paraId="4EB81BDE"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0811E879"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32100EBF"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2D129658" w14:textId="77777777" w:rsidR="00BC6F94" w:rsidRPr="008E420B" w:rsidRDefault="00BC6F94" w:rsidP="0063354D">
            <w:pPr>
              <w:contextualSpacing/>
              <w:jc w:val="center"/>
              <w:rPr>
                <w:snapToGrid w:val="0"/>
                <w:sz w:val="20"/>
                <w:szCs w:val="20"/>
              </w:rPr>
            </w:pPr>
            <w:r w:rsidRPr="008E420B">
              <w:rPr>
                <w:snapToGrid w:val="0"/>
                <w:sz w:val="20"/>
                <w:szCs w:val="20"/>
              </w:rPr>
              <w:t>17,26</w:t>
            </w:r>
          </w:p>
        </w:tc>
      </w:tr>
      <w:tr w:rsidR="00BC6F94" w:rsidRPr="008E420B" w14:paraId="74D77395" w14:textId="77777777" w:rsidTr="00BC6F94">
        <w:trPr>
          <w:trHeight w:val="200"/>
        </w:trPr>
        <w:tc>
          <w:tcPr>
            <w:tcW w:w="295" w:type="pct"/>
            <w:shd w:val="clear" w:color="auto" w:fill="auto"/>
            <w:vAlign w:val="center"/>
          </w:tcPr>
          <w:p w14:paraId="578C1F06"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358F1AFF"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4E0B7F1A"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2A17F9D0" w14:textId="77777777" w:rsidR="00BC6F94" w:rsidRPr="008E420B" w:rsidRDefault="00BC6F94" w:rsidP="0063354D">
            <w:pPr>
              <w:contextualSpacing/>
              <w:jc w:val="center"/>
              <w:rPr>
                <w:snapToGrid w:val="0"/>
                <w:sz w:val="20"/>
                <w:szCs w:val="20"/>
              </w:rPr>
            </w:pPr>
            <w:r w:rsidRPr="008E420B">
              <w:rPr>
                <w:snapToGrid w:val="0"/>
                <w:sz w:val="20"/>
                <w:szCs w:val="20"/>
                <w:lang w:val="en-US"/>
              </w:rPr>
              <w:t>DAB S6D12</w:t>
            </w:r>
          </w:p>
        </w:tc>
      </w:tr>
      <w:tr w:rsidR="0063354D" w:rsidRPr="008E420B" w14:paraId="66B07213" w14:textId="77777777" w:rsidTr="006E3CC8">
        <w:trPr>
          <w:trHeight w:val="200"/>
        </w:trPr>
        <w:tc>
          <w:tcPr>
            <w:tcW w:w="295" w:type="pct"/>
            <w:shd w:val="clear" w:color="auto" w:fill="auto"/>
            <w:vAlign w:val="center"/>
          </w:tcPr>
          <w:p w14:paraId="0879FEDD"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4B330EC5"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00CA7509" w14:textId="71537834" w:rsidR="0063354D" w:rsidRPr="008E420B" w:rsidRDefault="0063354D" w:rsidP="0063354D">
            <w:pPr>
              <w:contextualSpacing/>
              <w:jc w:val="center"/>
              <w:rPr>
                <w:snapToGrid w:val="0"/>
                <w:sz w:val="20"/>
                <w:szCs w:val="20"/>
              </w:rPr>
            </w:pPr>
            <w:r w:rsidRPr="00202D00">
              <w:rPr>
                <w:snapToGrid w:val="0"/>
                <w:color w:val="000000" w:themeColor="text1"/>
                <w:sz w:val="20"/>
                <w:szCs w:val="20"/>
              </w:rPr>
              <w:t>м</w:t>
            </w:r>
            <w:r w:rsidRPr="00202D00">
              <w:rPr>
                <w:snapToGrid w:val="0"/>
                <w:color w:val="000000" w:themeColor="text1"/>
                <w:sz w:val="20"/>
                <w:szCs w:val="20"/>
                <w:vertAlign w:val="superscript"/>
              </w:rPr>
              <w:t>3</w:t>
            </w:r>
            <w:r w:rsidRPr="00202D00">
              <w:rPr>
                <w:snapToGrid w:val="0"/>
                <w:color w:val="000000" w:themeColor="text1"/>
                <w:sz w:val="20"/>
                <w:szCs w:val="20"/>
              </w:rPr>
              <w:t>/ч</w:t>
            </w:r>
          </w:p>
        </w:tc>
        <w:tc>
          <w:tcPr>
            <w:tcW w:w="1138" w:type="pct"/>
            <w:shd w:val="clear" w:color="auto" w:fill="auto"/>
            <w:vAlign w:val="center"/>
          </w:tcPr>
          <w:p w14:paraId="71F88919" w14:textId="77777777" w:rsidR="0063354D" w:rsidRPr="008E420B" w:rsidRDefault="0063354D" w:rsidP="0063354D">
            <w:pPr>
              <w:contextualSpacing/>
              <w:jc w:val="center"/>
              <w:rPr>
                <w:snapToGrid w:val="0"/>
                <w:sz w:val="20"/>
                <w:szCs w:val="20"/>
              </w:rPr>
            </w:pPr>
            <w:r w:rsidRPr="008E420B">
              <w:rPr>
                <w:snapToGrid w:val="0"/>
                <w:sz w:val="20"/>
                <w:szCs w:val="20"/>
              </w:rPr>
              <w:t>22</w:t>
            </w:r>
          </w:p>
        </w:tc>
      </w:tr>
      <w:tr w:rsidR="0063354D" w:rsidRPr="008E420B" w14:paraId="463A1526" w14:textId="77777777" w:rsidTr="006E3CC8">
        <w:trPr>
          <w:trHeight w:val="200"/>
        </w:trPr>
        <w:tc>
          <w:tcPr>
            <w:tcW w:w="295" w:type="pct"/>
            <w:shd w:val="clear" w:color="auto" w:fill="auto"/>
            <w:vAlign w:val="center"/>
          </w:tcPr>
          <w:p w14:paraId="1A154129"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3C7177D8"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680F6AEA" w14:textId="262CCC25" w:rsidR="0063354D" w:rsidRPr="008E420B" w:rsidRDefault="0063354D" w:rsidP="0063354D">
            <w:pPr>
              <w:contextualSpacing/>
              <w:jc w:val="center"/>
              <w:rPr>
                <w:snapToGrid w:val="0"/>
                <w:sz w:val="20"/>
                <w:szCs w:val="20"/>
              </w:rPr>
            </w:pPr>
            <w:r w:rsidRPr="00202D00">
              <w:rPr>
                <w:snapToGrid w:val="0"/>
                <w:color w:val="000000" w:themeColor="text1"/>
                <w:sz w:val="20"/>
                <w:szCs w:val="20"/>
              </w:rPr>
              <w:t>м</w:t>
            </w:r>
            <w:r w:rsidRPr="00202D00">
              <w:rPr>
                <w:snapToGrid w:val="0"/>
                <w:color w:val="000000" w:themeColor="text1"/>
                <w:sz w:val="20"/>
                <w:szCs w:val="20"/>
                <w:vertAlign w:val="superscript"/>
              </w:rPr>
              <w:t>3</w:t>
            </w:r>
            <w:r w:rsidRPr="00202D00">
              <w:rPr>
                <w:snapToGrid w:val="0"/>
                <w:color w:val="000000" w:themeColor="text1"/>
                <w:sz w:val="20"/>
                <w:szCs w:val="20"/>
              </w:rPr>
              <w:t>/ч</w:t>
            </w:r>
          </w:p>
        </w:tc>
        <w:tc>
          <w:tcPr>
            <w:tcW w:w="1138" w:type="pct"/>
            <w:shd w:val="clear" w:color="auto" w:fill="auto"/>
            <w:vAlign w:val="center"/>
          </w:tcPr>
          <w:p w14:paraId="32857DDB" w14:textId="77777777" w:rsidR="0063354D" w:rsidRPr="008E420B" w:rsidRDefault="0063354D" w:rsidP="0063354D">
            <w:pPr>
              <w:contextualSpacing/>
              <w:jc w:val="center"/>
              <w:rPr>
                <w:snapToGrid w:val="0"/>
                <w:sz w:val="20"/>
                <w:szCs w:val="20"/>
              </w:rPr>
            </w:pPr>
            <w:r w:rsidRPr="008E420B">
              <w:rPr>
                <w:snapToGrid w:val="0"/>
                <w:sz w:val="20"/>
                <w:szCs w:val="20"/>
              </w:rPr>
              <w:t>17</w:t>
            </w:r>
          </w:p>
        </w:tc>
      </w:tr>
      <w:tr w:rsidR="00BC6F94" w:rsidRPr="008E420B" w14:paraId="1F6E5C80" w14:textId="77777777" w:rsidTr="00BC6F94">
        <w:trPr>
          <w:trHeight w:val="200"/>
        </w:trPr>
        <w:tc>
          <w:tcPr>
            <w:tcW w:w="295" w:type="pct"/>
            <w:shd w:val="clear" w:color="auto" w:fill="auto"/>
            <w:vAlign w:val="center"/>
          </w:tcPr>
          <w:p w14:paraId="3D4A1D6F"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5F5801DD"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4E4C739F"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65FC69A9" w14:textId="77777777" w:rsidR="00BC6F94" w:rsidRPr="008E420B" w:rsidRDefault="00BC6F94" w:rsidP="0063354D">
            <w:pPr>
              <w:contextualSpacing/>
              <w:jc w:val="center"/>
              <w:rPr>
                <w:snapToGrid w:val="0"/>
                <w:sz w:val="20"/>
                <w:szCs w:val="20"/>
              </w:rPr>
            </w:pPr>
            <w:r w:rsidRPr="008E420B">
              <w:rPr>
                <w:snapToGrid w:val="0"/>
                <w:sz w:val="20"/>
                <w:szCs w:val="20"/>
              </w:rPr>
              <w:t>Водомер «ВЗЛЕТ ЭМ 212»</w:t>
            </w:r>
          </w:p>
        </w:tc>
      </w:tr>
      <w:tr w:rsidR="00BC6F94" w:rsidRPr="008E420B" w14:paraId="5A640046" w14:textId="77777777" w:rsidTr="00BC6F94">
        <w:trPr>
          <w:trHeight w:val="200"/>
        </w:trPr>
        <w:tc>
          <w:tcPr>
            <w:tcW w:w="295" w:type="pct"/>
            <w:shd w:val="clear" w:color="auto" w:fill="auto"/>
            <w:vAlign w:val="center"/>
          </w:tcPr>
          <w:p w14:paraId="67DF67C0"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009C1502"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7EDEA28C"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3E0ED73C" w14:textId="77777777" w:rsidR="00BC6F94" w:rsidRPr="008E420B" w:rsidRDefault="00BC6F94" w:rsidP="0063354D">
            <w:pPr>
              <w:contextualSpacing/>
              <w:jc w:val="center"/>
              <w:rPr>
                <w:snapToGrid w:val="0"/>
                <w:sz w:val="20"/>
                <w:szCs w:val="20"/>
              </w:rPr>
            </w:pPr>
            <w:r w:rsidRPr="008E420B">
              <w:rPr>
                <w:snapToGrid w:val="0"/>
                <w:sz w:val="20"/>
                <w:szCs w:val="20"/>
              </w:rPr>
              <w:t>да</w:t>
            </w:r>
          </w:p>
        </w:tc>
      </w:tr>
      <w:tr w:rsidR="00BC6F94" w:rsidRPr="008E420B" w14:paraId="3890DAE1" w14:textId="77777777" w:rsidTr="00BC6F94">
        <w:trPr>
          <w:trHeight w:val="200"/>
        </w:trPr>
        <w:tc>
          <w:tcPr>
            <w:tcW w:w="295" w:type="pct"/>
            <w:shd w:val="clear" w:color="auto" w:fill="auto"/>
            <w:vAlign w:val="center"/>
          </w:tcPr>
          <w:p w14:paraId="496B5159"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351CADF5"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284A55B0"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46C617EE" w14:textId="77777777" w:rsidR="00BC6F94" w:rsidRPr="008E420B" w:rsidRDefault="00BC6F94" w:rsidP="0063354D">
            <w:pPr>
              <w:contextualSpacing/>
              <w:jc w:val="center"/>
              <w:rPr>
                <w:snapToGrid w:val="0"/>
                <w:sz w:val="20"/>
                <w:szCs w:val="20"/>
              </w:rPr>
            </w:pPr>
          </w:p>
        </w:tc>
      </w:tr>
    </w:tbl>
    <w:p w14:paraId="6B9721D7" w14:textId="77777777" w:rsidR="00BC6F94" w:rsidRPr="008E420B" w:rsidRDefault="00BC6F94" w:rsidP="00BC6F94">
      <w:pPr>
        <w:keepNext/>
        <w:keepLines/>
        <w:jc w:val="both"/>
        <w:rPr>
          <w:bCs/>
          <w:lang w:val="x-none" w:eastAsia="x-none"/>
        </w:rPr>
      </w:pPr>
    </w:p>
    <w:p w14:paraId="1FFA37A2" w14:textId="213A5561" w:rsidR="00BC6F94" w:rsidRPr="008E420B" w:rsidRDefault="00BC6F94" w:rsidP="00BC6F94">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14</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артезианской скважины №</w:t>
      </w:r>
      <w:r w:rsidR="0063354D">
        <w:rPr>
          <w:bCs/>
          <w:lang w:eastAsia="x-none"/>
        </w:rPr>
        <w:t xml:space="preserve"> </w:t>
      </w:r>
      <w:r w:rsidRPr="008E420B">
        <w:rPr>
          <w:bCs/>
          <w:lang w:eastAsia="x-none"/>
        </w:rPr>
        <w:t>653</w:t>
      </w:r>
    </w:p>
    <w:p w14:paraId="5D350583" w14:textId="77777777" w:rsidR="00BC6F94" w:rsidRPr="008E420B" w:rsidRDefault="00BC6F94" w:rsidP="00BC6F94">
      <w:pPr>
        <w:tabs>
          <w:tab w:val="left" w:pos="360"/>
          <w:tab w:val="left" w:pos="42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573"/>
        <w:gridCol w:w="4738"/>
        <w:gridCol w:w="2180"/>
        <w:gridCol w:w="2207"/>
      </w:tblGrid>
      <w:tr w:rsidR="00BC6F94" w:rsidRPr="008E420B" w14:paraId="619E6742" w14:textId="77777777" w:rsidTr="00BC6F94">
        <w:trPr>
          <w:trHeight w:val="574"/>
        </w:trPr>
        <w:tc>
          <w:tcPr>
            <w:tcW w:w="295" w:type="pct"/>
            <w:shd w:val="clear" w:color="auto" w:fill="auto"/>
            <w:vAlign w:val="center"/>
          </w:tcPr>
          <w:p w14:paraId="05564425" w14:textId="77777777" w:rsidR="00BC6F94" w:rsidRPr="008E420B" w:rsidRDefault="00BC6F94" w:rsidP="00BC6F94">
            <w:pPr>
              <w:contextualSpacing/>
              <w:jc w:val="center"/>
              <w:rPr>
                <w:snapToGrid w:val="0"/>
                <w:sz w:val="20"/>
                <w:szCs w:val="20"/>
              </w:rPr>
            </w:pPr>
            <w:r w:rsidRPr="008E420B">
              <w:rPr>
                <w:snapToGrid w:val="0"/>
                <w:sz w:val="20"/>
                <w:szCs w:val="20"/>
              </w:rPr>
              <w:t xml:space="preserve">№ </w:t>
            </w:r>
            <w:proofErr w:type="gramStart"/>
            <w:r w:rsidRPr="008E420B">
              <w:rPr>
                <w:snapToGrid w:val="0"/>
                <w:sz w:val="20"/>
                <w:szCs w:val="20"/>
              </w:rPr>
              <w:t>п</w:t>
            </w:r>
            <w:proofErr w:type="gramEnd"/>
            <w:r w:rsidRPr="008E420B">
              <w:rPr>
                <w:snapToGrid w:val="0"/>
                <w:sz w:val="20"/>
                <w:szCs w:val="20"/>
              </w:rPr>
              <w:t>/п</w:t>
            </w:r>
          </w:p>
        </w:tc>
        <w:tc>
          <w:tcPr>
            <w:tcW w:w="2443" w:type="pct"/>
            <w:shd w:val="clear" w:color="auto" w:fill="auto"/>
            <w:vAlign w:val="center"/>
          </w:tcPr>
          <w:p w14:paraId="5980F4CA"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24" w:type="pct"/>
            <w:shd w:val="clear" w:color="auto" w:fill="auto"/>
            <w:vAlign w:val="center"/>
          </w:tcPr>
          <w:p w14:paraId="433BCFCF" w14:textId="77777777" w:rsidR="00BC6F94" w:rsidRPr="008E420B" w:rsidRDefault="00BC6F94" w:rsidP="00BC6F94">
            <w:pPr>
              <w:contextualSpacing/>
              <w:jc w:val="center"/>
              <w:rPr>
                <w:snapToGrid w:val="0"/>
                <w:sz w:val="20"/>
                <w:szCs w:val="20"/>
              </w:rPr>
            </w:pPr>
            <w:r w:rsidRPr="008E420B">
              <w:rPr>
                <w:snapToGrid w:val="0"/>
                <w:sz w:val="20"/>
                <w:szCs w:val="20"/>
              </w:rPr>
              <w:t>Единица измерения</w:t>
            </w:r>
          </w:p>
        </w:tc>
        <w:tc>
          <w:tcPr>
            <w:tcW w:w="1138" w:type="pct"/>
            <w:shd w:val="clear" w:color="auto" w:fill="auto"/>
            <w:vAlign w:val="center"/>
          </w:tcPr>
          <w:p w14:paraId="68A01DA6" w14:textId="77777777" w:rsidR="00BC6F94" w:rsidRPr="008E420B" w:rsidRDefault="00BC6F94" w:rsidP="00BC6F94">
            <w:pPr>
              <w:contextualSpacing/>
              <w:jc w:val="center"/>
              <w:rPr>
                <w:snapToGrid w:val="0"/>
                <w:sz w:val="20"/>
                <w:szCs w:val="20"/>
              </w:rPr>
            </w:pPr>
            <w:r w:rsidRPr="008E420B">
              <w:rPr>
                <w:snapToGrid w:val="0"/>
                <w:sz w:val="20"/>
                <w:szCs w:val="20"/>
              </w:rPr>
              <w:t>Значение параметра</w:t>
            </w:r>
          </w:p>
        </w:tc>
      </w:tr>
      <w:tr w:rsidR="00BC6F94" w:rsidRPr="008E420B" w14:paraId="4EDF432A" w14:textId="77777777" w:rsidTr="00BC6F94">
        <w:trPr>
          <w:trHeight w:val="115"/>
        </w:trPr>
        <w:tc>
          <w:tcPr>
            <w:tcW w:w="295" w:type="pct"/>
            <w:shd w:val="clear" w:color="auto" w:fill="auto"/>
            <w:vAlign w:val="center"/>
          </w:tcPr>
          <w:p w14:paraId="14EC35C8" w14:textId="77777777" w:rsidR="00BC6F94" w:rsidRPr="008E420B" w:rsidRDefault="00BC6F94" w:rsidP="00BC6F94">
            <w:pPr>
              <w:contextualSpacing/>
              <w:jc w:val="center"/>
              <w:rPr>
                <w:snapToGrid w:val="0"/>
                <w:sz w:val="20"/>
                <w:szCs w:val="20"/>
              </w:rPr>
            </w:pPr>
            <w:r w:rsidRPr="008E420B">
              <w:rPr>
                <w:snapToGrid w:val="0"/>
                <w:sz w:val="20"/>
                <w:szCs w:val="20"/>
              </w:rPr>
              <w:t>1</w:t>
            </w:r>
          </w:p>
        </w:tc>
        <w:tc>
          <w:tcPr>
            <w:tcW w:w="2443" w:type="pct"/>
            <w:shd w:val="clear" w:color="auto" w:fill="auto"/>
            <w:vAlign w:val="center"/>
          </w:tcPr>
          <w:p w14:paraId="44D7F539" w14:textId="77777777" w:rsidR="00BC6F94" w:rsidRPr="008E420B" w:rsidRDefault="00BC6F94" w:rsidP="00BC6F94">
            <w:pPr>
              <w:contextualSpacing/>
              <w:rPr>
                <w:sz w:val="20"/>
                <w:szCs w:val="20"/>
              </w:rPr>
            </w:pPr>
            <w:r w:rsidRPr="008E420B">
              <w:rPr>
                <w:sz w:val="20"/>
                <w:szCs w:val="20"/>
              </w:rPr>
              <w:t>Артезианская скважина/насосная станция первого подъема</w:t>
            </w:r>
          </w:p>
        </w:tc>
        <w:tc>
          <w:tcPr>
            <w:tcW w:w="1124" w:type="pct"/>
            <w:shd w:val="clear" w:color="auto" w:fill="auto"/>
            <w:vAlign w:val="center"/>
          </w:tcPr>
          <w:p w14:paraId="2BE7750F" w14:textId="77777777" w:rsidR="00BC6F94" w:rsidRPr="008E420B" w:rsidRDefault="00BC6F94" w:rsidP="00BC6F94">
            <w:pPr>
              <w:contextualSpacing/>
              <w:jc w:val="center"/>
              <w:rPr>
                <w:sz w:val="20"/>
                <w:szCs w:val="20"/>
              </w:rPr>
            </w:pPr>
            <w:r w:rsidRPr="008E420B">
              <w:rPr>
                <w:sz w:val="20"/>
                <w:szCs w:val="20"/>
              </w:rPr>
              <w:t>№ скважины, наименование, месторасположения</w:t>
            </w:r>
          </w:p>
        </w:tc>
        <w:tc>
          <w:tcPr>
            <w:tcW w:w="1138" w:type="pct"/>
            <w:shd w:val="clear" w:color="auto" w:fill="auto"/>
            <w:vAlign w:val="center"/>
          </w:tcPr>
          <w:p w14:paraId="698282C2" w14:textId="1A938D9E" w:rsidR="00BC6F94" w:rsidRPr="008E420B" w:rsidRDefault="00BC6F94" w:rsidP="0063354D">
            <w:pPr>
              <w:contextualSpacing/>
              <w:jc w:val="center"/>
              <w:rPr>
                <w:snapToGrid w:val="0"/>
                <w:sz w:val="20"/>
                <w:szCs w:val="20"/>
              </w:rPr>
            </w:pPr>
            <w:r w:rsidRPr="008E420B">
              <w:rPr>
                <w:snapToGrid w:val="0"/>
                <w:sz w:val="20"/>
                <w:szCs w:val="20"/>
              </w:rPr>
              <w:t>№</w:t>
            </w:r>
            <w:r w:rsidR="0063354D">
              <w:rPr>
                <w:snapToGrid w:val="0"/>
                <w:sz w:val="20"/>
                <w:szCs w:val="20"/>
              </w:rPr>
              <w:t xml:space="preserve"> </w:t>
            </w:r>
            <w:r w:rsidRPr="008E420B">
              <w:rPr>
                <w:snapToGrid w:val="0"/>
                <w:sz w:val="20"/>
                <w:szCs w:val="20"/>
              </w:rPr>
              <w:t>653 Водозабор «Центральный»</w:t>
            </w:r>
          </w:p>
        </w:tc>
      </w:tr>
      <w:tr w:rsidR="00BC6F94" w:rsidRPr="008E420B" w14:paraId="3FEE88F9" w14:textId="77777777" w:rsidTr="00BC6F94">
        <w:trPr>
          <w:trHeight w:val="200"/>
        </w:trPr>
        <w:tc>
          <w:tcPr>
            <w:tcW w:w="295" w:type="pct"/>
            <w:shd w:val="clear" w:color="auto" w:fill="auto"/>
            <w:vAlign w:val="center"/>
          </w:tcPr>
          <w:p w14:paraId="6620714E" w14:textId="77777777" w:rsidR="00BC6F94" w:rsidRPr="008E420B" w:rsidRDefault="00BC6F94" w:rsidP="00BC6F94">
            <w:pPr>
              <w:contextualSpacing/>
              <w:jc w:val="center"/>
              <w:rPr>
                <w:snapToGrid w:val="0"/>
                <w:sz w:val="20"/>
                <w:szCs w:val="20"/>
              </w:rPr>
            </w:pPr>
            <w:r w:rsidRPr="008E420B">
              <w:rPr>
                <w:snapToGrid w:val="0"/>
                <w:sz w:val="20"/>
                <w:szCs w:val="20"/>
              </w:rPr>
              <w:t>2</w:t>
            </w:r>
          </w:p>
        </w:tc>
        <w:tc>
          <w:tcPr>
            <w:tcW w:w="2443" w:type="pct"/>
            <w:shd w:val="clear" w:color="auto" w:fill="auto"/>
            <w:vAlign w:val="center"/>
          </w:tcPr>
          <w:p w14:paraId="05A7AF61" w14:textId="77777777" w:rsidR="00BC6F94" w:rsidRPr="008E420B" w:rsidRDefault="00BC6F94" w:rsidP="00BC6F94">
            <w:pPr>
              <w:contextualSpacing/>
              <w:rPr>
                <w:snapToGrid w:val="0"/>
                <w:sz w:val="20"/>
                <w:szCs w:val="20"/>
              </w:rPr>
            </w:pPr>
            <w:r w:rsidRPr="008E420B">
              <w:rPr>
                <w:snapToGrid w:val="0"/>
                <w:sz w:val="20"/>
                <w:szCs w:val="20"/>
              </w:rPr>
              <w:t>Год бурения</w:t>
            </w:r>
          </w:p>
        </w:tc>
        <w:tc>
          <w:tcPr>
            <w:tcW w:w="1124" w:type="pct"/>
            <w:shd w:val="clear" w:color="auto" w:fill="auto"/>
            <w:vAlign w:val="center"/>
          </w:tcPr>
          <w:p w14:paraId="0CFFE140" w14:textId="77777777" w:rsidR="00BC6F94" w:rsidRPr="008E420B" w:rsidRDefault="00BC6F94" w:rsidP="00BC6F94">
            <w:pPr>
              <w:contextualSpacing/>
              <w:jc w:val="center"/>
              <w:rPr>
                <w:snapToGrid w:val="0"/>
                <w:sz w:val="20"/>
                <w:szCs w:val="20"/>
              </w:rPr>
            </w:pPr>
            <w:r w:rsidRPr="008E420B">
              <w:rPr>
                <w:snapToGrid w:val="0"/>
                <w:sz w:val="20"/>
                <w:szCs w:val="20"/>
              </w:rPr>
              <w:t>-</w:t>
            </w:r>
          </w:p>
        </w:tc>
        <w:tc>
          <w:tcPr>
            <w:tcW w:w="1138" w:type="pct"/>
            <w:shd w:val="clear" w:color="auto" w:fill="auto"/>
            <w:vAlign w:val="center"/>
          </w:tcPr>
          <w:p w14:paraId="4F7112E4" w14:textId="77777777" w:rsidR="00BC6F94" w:rsidRPr="008E420B" w:rsidRDefault="00BC6F94" w:rsidP="0063354D">
            <w:pPr>
              <w:contextualSpacing/>
              <w:jc w:val="center"/>
              <w:rPr>
                <w:snapToGrid w:val="0"/>
                <w:sz w:val="20"/>
                <w:szCs w:val="20"/>
              </w:rPr>
            </w:pPr>
            <w:r w:rsidRPr="008E420B">
              <w:rPr>
                <w:snapToGrid w:val="0"/>
                <w:sz w:val="20"/>
                <w:szCs w:val="20"/>
              </w:rPr>
              <w:t>1984</w:t>
            </w:r>
          </w:p>
        </w:tc>
      </w:tr>
      <w:tr w:rsidR="00BC6F94" w:rsidRPr="008E420B" w14:paraId="22D9C06D" w14:textId="77777777" w:rsidTr="00BC6F94">
        <w:trPr>
          <w:trHeight w:val="200"/>
        </w:trPr>
        <w:tc>
          <w:tcPr>
            <w:tcW w:w="295" w:type="pct"/>
            <w:shd w:val="clear" w:color="auto" w:fill="auto"/>
            <w:vAlign w:val="center"/>
          </w:tcPr>
          <w:p w14:paraId="3D09919F" w14:textId="77777777" w:rsidR="00BC6F94" w:rsidRPr="008E420B" w:rsidRDefault="00BC6F94" w:rsidP="00BC6F94">
            <w:pPr>
              <w:contextualSpacing/>
              <w:jc w:val="center"/>
              <w:rPr>
                <w:snapToGrid w:val="0"/>
                <w:sz w:val="20"/>
                <w:szCs w:val="20"/>
              </w:rPr>
            </w:pPr>
            <w:r w:rsidRPr="008E420B">
              <w:rPr>
                <w:snapToGrid w:val="0"/>
                <w:sz w:val="20"/>
                <w:szCs w:val="20"/>
              </w:rPr>
              <w:t>3</w:t>
            </w:r>
          </w:p>
        </w:tc>
        <w:tc>
          <w:tcPr>
            <w:tcW w:w="2443" w:type="pct"/>
            <w:shd w:val="clear" w:color="auto" w:fill="auto"/>
            <w:vAlign w:val="center"/>
          </w:tcPr>
          <w:p w14:paraId="33246072" w14:textId="77777777" w:rsidR="00BC6F94" w:rsidRPr="008E420B" w:rsidRDefault="00BC6F94" w:rsidP="00BC6F94">
            <w:pPr>
              <w:contextualSpacing/>
              <w:rPr>
                <w:snapToGrid w:val="0"/>
                <w:sz w:val="20"/>
                <w:szCs w:val="20"/>
              </w:rPr>
            </w:pPr>
            <w:r w:rsidRPr="008E420B">
              <w:rPr>
                <w:snapToGrid w:val="0"/>
                <w:sz w:val="20"/>
                <w:szCs w:val="20"/>
              </w:rPr>
              <w:t>Глубина скважины/глубина залегания водозаборного оголовка</w:t>
            </w:r>
          </w:p>
        </w:tc>
        <w:tc>
          <w:tcPr>
            <w:tcW w:w="1124" w:type="pct"/>
            <w:shd w:val="clear" w:color="auto" w:fill="auto"/>
            <w:vAlign w:val="center"/>
          </w:tcPr>
          <w:p w14:paraId="1594CD88"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089DA543" w14:textId="77777777" w:rsidR="00BC6F94" w:rsidRPr="008E420B" w:rsidRDefault="00BC6F94" w:rsidP="0063354D">
            <w:pPr>
              <w:contextualSpacing/>
              <w:jc w:val="center"/>
              <w:rPr>
                <w:snapToGrid w:val="0"/>
                <w:sz w:val="20"/>
                <w:szCs w:val="20"/>
              </w:rPr>
            </w:pPr>
            <w:r w:rsidRPr="008E420B">
              <w:rPr>
                <w:snapToGrid w:val="0"/>
                <w:sz w:val="20"/>
                <w:szCs w:val="20"/>
              </w:rPr>
              <w:t>136</w:t>
            </w:r>
          </w:p>
        </w:tc>
      </w:tr>
      <w:tr w:rsidR="00BC6F94" w:rsidRPr="008E420B" w14:paraId="5631B3A8" w14:textId="77777777" w:rsidTr="00BC6F94">
        <w:trPr>
          <w:trHeight w:val="200"/>
        </w:trPr>
        <w:tc>
          <w:tcPr>
            <w:tcW w:w="295" w:type="pct"/>
            <w:shd w:val="clear" w:color="auto" w:fill="auto"/>
            <w:vAlign w:val="center"/>
          </w:tcPr>
          <w:p w14:paraId="16B7DB35" w14:textId="77777777" w:rsidR="00BC6F94" w:rsidRPr="008E420B" w:rsidRDefault="00BC6F94" w:rsidP="00BC6F94">
            <w:pPr>
              <w:contextualSpacing/>
              <w:jc w:val="center"/>
              <w:rPr>
                <w:snapToGrid w:val="0"/>
                <w:sz w:val="20"/>
                <w:szCs w:val="20"/>
              </w:rPr>
            </w:pPr>
            <w:r w:rsidRPr="008E420B">
              <w:rPr>
                <w:snapToGrid w:val="0"/>
                <w:sz w:val="20"/>
                <w:szCs w:val="20"/>
              </w:rPr>
              <w:t>4</w:t>
            </w:r>
          </w:p>
        </w:tc>
        <w:tc>
          <w:tcPr>
            <w:tcW w:w="2443" w:type="pct"/>
            <w:shd w:val="clear" w:color="auto" w:fill="auto"/>
            <w:vAlign w:val="center"/>
          </w:tcPr>
          <w:p w14:paraId="26615047" w14:textId="77777777" w:rsidR="00BC6F94" w:rsidRPr="008E420B" w:rsidRDefault="00BC6F94" w:rsidP="00BC6F94">
            <w:pPr>
              <w:contextualSpacing/>
              <w:rPr>
                <w:snapToGrid w:val="0"/>
                <w:sz w:val="20"/>
                <w:szCs w:val="20"/>
              </w:rPr>
            </w:pPr>
            <w:r w:rsidRPr="008E420B">
              <w:rPr>
                <w:snapToGrid w:val="0"/>
                <w:sz w:val="20"/>
                <w:szCs w:val="20"/>
              </w:rPr>
              <w:t>Диаметры колон обсадных труб</w:t>
            </w:r>
          </w:p>
        </w:tc>
        <w:tc>
          <w:tcPr>
            <w:tcW w:w="1124" w:type="pct"/>
            <w:shd w:val="clear" w:color="auto" w:fill="auto"/>
            <w:vAlign w:val="center"/>
          </w:tcPr>
          <w:p w14:paraId="7E518D54"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19A7D20B" w14:textId="77777777" w:rsidR="00BC6F94" w:rsidRPr="008E420B" w:rsidRDefault="00BC6F94" w:rsidP="0063354D">
            <w:pPr>
              <w:contextualSpacing/>
              <w:jc w:val="center"/>
              <w:rPr>
                <w:sz w:val="20"/>
                <w:szCs w:val="20"/>
              </w:rPr>
            </w:pPr>
            <w:r w:rsidRPr="008E420B">
              <w:rPr>
                <w:sz w:val="20"/>
                <w:szCs w:val="20"/>
              </w:rPr>
              <w:t>377</w:t>
            </w:r>
          </w:p>
        </w:tc>
      </w:tr>
      <w:tr w:rsidR="00BC6F94" w:rsidRPr="008E420B" w14:paraId="08E39BE5" w14:textId="77777777" w:rsidTr="00BC6F94">
        <w:trPr>
          <w:trHeight w:val="200"/>
        </w:trPr>
        <w:tc>
          <w:tcPr>
            <w:tcW w:w="295" w:type="pct"/>
            <w:shd w:val="clear" w:color="auto" w:fill="auto"/>
            <w:vAlign w:val="center"/>
          </w:tcPr>
          <w:p w14:paraId="4BC60EB2" w14:textId="77777777" w:rsidR="00BC6F94" w:rsidRPr="008E420B" w:rsidRDefault="00BC6F94" w:rsidP="00BC6F94">
            <w:pPr>
              <w:contextualSpacing/>
              <w:jc w:val="center"/>
              <w:rPr>
                <w:snapToGrid w:val="0"/>
                <w:sz w:val="20"/>
                <w:szCs w:val="20"/>
              </w:rPr>
            </w:pPr>
            <w:r w:rsidRPr="008E420B">
              <w:rPr>
                <w:snapToGrid w:val="0"/>
                <w:sz w:val="20"/>
                <w:szCs w:val="20"/>
              </w:rPr>
              <w:t>5</w:t>
            </w:r>
          </w:p>
        </w:tc>
        <w:tc>
          <w:tcPr>
            <w:tcW w:w="2443" w:type="pct"/>
            <w:shd w:val="clear" w:color="auto" w:fill="auto"/>
            <w:vAlign w:val="center"/>
          </w:tcPr>
          <w:p w14:paraId="082E9444" w14:textId="77777777" w:rsidR="00BC6F94" w:rsidRPr="008E420B" w:rsidRDefault="00BC6F94" w:rsidP="00BC6F94">
            <w:pPr>
              <w:contextualSpacing/>
              <w:rPr>
                <w:snapToGrid w:val="0"/>
                <w:sz w:val="20"/>
                <w:szCs w:val="20"/>
              </w:rPr>
            </w:pPr>
            <w:r w:rsidRPr="008E420B">
              <w:rPr>
                <w:snapToGrid w:val="0"/>
                <w:sz w:val="20"/>
                <w:szCs w:val="20"/>
              </w:rPr>
              <w:t>Характеристика фильтра (диаметр/интервал установки)</w:t>
            </w:r>
            <w:r w:rsidRPr="008E420B">
              <w:rPr>
                <w:snapToGrid w:val="0"/>
                <w:sz w:val="20"/>
                <w:szCs w:val="20"/>
                <w:u w:val="single"/>
              </w:rPr>
              <w:t xml:space="preserve"> </w:t>
            </w:r>
          </w:p>
        </w:tc>
        <w:tc>
          <w:tcPr>
            <w:tcW w:w="1124" w:type="pct"/>
            <w:shd w:val="clear" w:color="auto" w:fill="auto"/>
            <w:vAlign w:val="center"/>
          </w:tcPr>
          <w:p w14:paraId="7DFAA0C2" w14:textId="77777777" w:rsidR="00BC6F94" w:rsidRPr="008E420B" w:rsidRDefault="00BC6F94" w:rsidP="00BC6F94">
            <w:pPr>
              <w:contextualSpacing/>
              <w:jc w:val="center"/>
              <w:rPr>
                <w:snapToGrid w:val="0"/>
                <w:sz w:val="20"/>
                <w:szCs w:val="20"/>
              </w:rPr>
            </w:pPr>
            <w:r w:rsidRPr="008E420B">
              <w:rPr>
                <w:snapToGrid w:val="0"/>
                <w:sz w:val="20"/>
                <w:szCs w:val="20"/>
              </w:rPr>
              <w:t>дюйм/метр</w:t>
            </w:r>
          </w:p>
        </w:tc>
        <w:tc>
          <w:tcPr>
            <w:tcW w:w="1138" w:type="pct"/>
            <w:shd w:val="clear" w:color="auto" w:fill="auto"/>
            <w:vAlign w:val="center"/>
          </w:tcPr>
          <w:p w14:paraId="12F62B30" w14:textId="77777777" w:rsidR="00BC6F94" w:rsidRPr="008E420B" w:rsidRDefault="00BC6F94" w:rsidP="0063354D">
            <w:pPr>
              <w:contextualSpacing/>
              <w:jc w:val="center"/>
              <w:rPr>
                <w:sz w:val="20"/>
                <w:szCs w:val="20"/>
              </w:rPr>
            </w:pPr>
            <w:r w:rsidRPr="008E420B">
              <w:rPr>
                <w:sz w:val="20"/>
                <w:szCs w:val="20"/>
              </w:rPr>
              <w:t>8,5/12</w:t>
            </w:r>
          </w:p>
        </w:tc>
      </w:tr>
      <w:tr w:rsidR="00BC6F94" w:rsidRPr="008E420B" w14:paraId="3FBC8EB3" w14:textId="77777777" w:rsidTr="00BC6F94">
        <w:trPr>
          <w:trHeight w:val="200"/>
        </w:trPr>
        <w:tc>
          <w:tcPr>
            <w:tcW w:w="295" w:type="pct"/>
            <w:shd w:val="clear" w:color="auto" w:fill="auto"/>
            <w:vAlign w:val="center"/>
          </w:tcPr>
          <w:p w14:paraId="1EE0504C" w14:textId="77777777" w:rsidR="00BC6F94" w:rsidRPr="008E420B" w:rsidRDefault="00BC6F94" w:rsidP="00BC6F94">
            <w:pPr>
              <w:contextualSpacing/>
              <w:jc w:val="center"/>
              <w:rPr>
                <w:snapToGrid w:val="0"/>
                <w:sz w:val="20"/>
                <w:szCs w:val="20"/>
              </w:rPr>
            </w:pPr>
            <w:r w:rsidRPr="008E420B">
              <w:rPr>
                <w:snapToGrid w:val="0"/>
                <w:sz w:val="20"/>
                <w:szCs w:val="20"/>
              </w:rPr>
              <w:t>6</w:t>
            </w:r>
          </w:p>
        </w:tc>
        <w:tc>
          <w:tcPr>
            <w:tcW w:w="2443" w:type="pct"/>
            <w:shd w:val="clear" w:color="auto" w:fill="auto"/>
            <w:vAlign w:val="center"/>
          </w:tcPr>
          <w:p w14:paraId="1E753E9D" w14:textId="77777777" w:rsidR="00BC6F94" w:rsidRPr="008E420B" w:rsidRDefault="00BC6F94" w:rsidP="00BC6F94">
            <w:pPr>
              <w:contextualSpacing/>
              <w:rPr>
                <w:snapToGrid w:val="0"/>
                <w:sz w:val="20"/>
                <w:szCs w:val="20"/>
              </w:rPr>
            </w:pPr>
            <w:r w:rsidRPr="008E420B">
              <w:rPr>
                <w:snapToGrid w:val="0"/>
                <w:sz w:val="20"/>
                <w:szCs w:val="20"/>
              </w:rPr>
              <w:t>Диаметр водоподъемных труб/водозаборного оголовка</w:t>
            </w:r>
          </w:p>
        </w:tc>
        <w:tc>
          <w:tcPr>
            <w:tcW w:w="1124" w:type="pct"/>
            <w:shd w:val="clear" w:color="auto" w:fill="auto"/>
            <w:vAlign w:val="center"/>
          </w:tcPr>
          <w:p w14:paraId="12EFE00F" w14:textId="77777777" w:rsidR="00BC6F94" w:rsidRPr="008E420B" w:rsidRDefault="00BC6F94" w:rsidP="00BC6F94">
            <w:pPr>
              <w:contextualSpacing/>
              <w:jc w:val="center"/>
              <w:rPr>
                <w:snapToGrid w:val="0"/>
                <w:sz w:val="20"/>
                <w:szCs w:val="20"/>
              </w:rPr>
            </w:pPr>
            <w:r w:rsidRPr="008E420B">
              <w:rPr>
                <w:snapToGrid w:val="0"/>
                <w:sz w:val="20"/>
                <w:szCs w:val="20"/>
              </w:rPr>
              <w:t>мм</w:t>
            </w:r>
          </w:p>
        </w:tc>
        <w:tc>
          <w:tcPr>
            <w:tcW w:w="1138" w:type="pct"/>
            <w:shd w:val="clear" w:color="auto" w:fill="auto"/>
            <w:vAlign w:val="center"/>
          </w:tcPr>
          <w:p w14:paraId="17735CD1" w14:textId="77777777" w:rsidR="00BC6F94" w:rsidRPr="008E420B" w:rsidRDefault="00BC6F94" w:rsidP="0063354D">
            <w:pPr>
              <w:contextualSpacing/>
              <w:jc w:val="center"/>
              <w:rPr>
                <w:snapToGrid w:val="0"/>
                <w:sz w:val="20"/>
                <w:szCs w:val="20"/>
              </w:rPr>
            </w:pPr>
            <w:r w:rsidRPr="008E420B">
              <w:rPr>
                <w:snapToGrid w:val="0"/>
                <w:sz w:val="20"/>
                <w:szCs w:val="20"/>
              </w:rPr>
              <w:t>57</w:t>
            </w:r>
          </w:p>
        </w:tc>
      </w:tr>
      <w:tr w:rsidR="00BC6F94" w:rsidRPr="008E420B" w14:paraId="114AC5C8" w14:textId="77777777" w:rsidTr="00BC6F94">
        <w:trPr>
          <w:trHeight w:val="200"/>
        </w:trPr>
        <w:tc>
          <w:tcPr>
            <w:tcW w:w="295" w:type="pct"/>
            <w:shd w:val="clear" w:color="auto" w:fill="auto"/>
            <w:vAlign w:val="center"/>
          </w:tcPr>
          <w:p w14:paraId="3FBB3B86" w14:textId="77777777" w:rsidR="00BC6F94" w:rsidRPr="008E420B" w:rsidRDefault="00BC6F94" w:rsidP="00BC6F94">
            <w:pPr>
              <w:contextualSpacing/>
              <w:jc w:val="center"/>
              <w:rPr>
                <w:snapToGrid w:val="0"/>
                <w:sz w:val="20"/>
                <w:szCs w:val="20"/>
              </w:rPr>
            </w:pPr>
            <w:r w:rsidRPr="008E420B">
              <w:rPr>
                <w:snapToGrid w:val="0"/>
                <w:sz w:val="20"/>
                <w:szCs w:val="20"/>
              </w:rPr>
              <w:t>7</w:t>
            </w:r>
          </w:p>
        </w:tc>
        <w:tc>
          <w:tcPr>
            <w:tcW w:w="2443" w:type="pct"/>
            <w:shd w:val="clear" w:color="auto" w:fill="auto"/>
            <w:vAlign w:val="center"/>
          </w:tcPr>
          <w:p w14:paraId="0CE75CFF" w14:textId="77777777" w:rsidR="00BC6F94" w:rsidRPr="008E420B" w:rsidRDefault="00BC6F94" w:rsidP="00BC6F94">
            <w:pPr>
              <w:contextualSpacing/>
              <w:rPr>
                <w:snapToGrid w:val="0"/>
                <w:sz w:val="20"/>
                <w:szCs w:val="20"/>
              </w:rPr>
            </w:pPr>
            <w:r w:rsidRPr="008E420B">
              <w:rPr>
                <w:snapToGrid w:val="0"/>
                <w:sz w:val="20"/>
                <w:szCs w:val="20"/>
              </w:rPr>
              <w:t xml:space="preserve">Статический уровень </w:t>
            </w:r>
          </w:p>
        </w:tc>
        <w:tc>
          <w:tcPr>
            <w:tcW w:w="1124" w:type="pct"/>
            <w:shd w:val="clear" w:color="auto" w:fill="auto"/>
            <w:vAlign w:val="center"/>
          </w:tcPr>
          <w:p w14:paraId="22E769E5"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22D64611" w14:textId="77777777" w:rsidR="00BC6F94" w:rsidRPr="008E420B" w:rsidRDefault="00BC6F94" w:rsidP="0063354D">
            <w:pPr>
              <w:contextualSpacing/>
              <w:jc w:val="center"/>
              <w:rPr>
                <w:snapToGrid w:val="0"/>
                <w:sz w:val="20"/>
                <w:szCs w:val="20"/>
              </w:rPr>
            </w:pPr>
            <w:r w:rsidRPr="008E420B">
              <w:rPr>
                <w:snapToGrid w:val="0"/>
                <w:sz w:val="20"/>
                <w:szCs w:val="20"/>
              </w:rPr>
              <w:t>6,76</w:t>
            </w:r>
          </w:p>
        </w:tc>
      </w:tr>
      <w:tr w:rsidR="00BC6F94" w:rsidRPr="008E420B" w14:paraId="246DEE60" w14:textId="77777777" w:rsidTr="00BC6F94">
        <w:trPr>
          <w:trHeight w:val="200"/>
        </w:trPr>
        <w:tc>
          <w:tcPr>
            <w:tcW w:w="295" w:type="pct"/>
            <w:shd w:val="clear" w:color="auto" w:fill="auto"/>
            <w:vAlign w:val="center"/>
          </w:tcPr>
          <w:p w14:paraId="7C9247B2" w14:textId="77777777" w:rsidR="00BC6F94" w:rsidRPr="008E420B" w:rsidRDefault="00BC6F94" w:rsidP="00BC6F94">
            <w:pPr>
              <w:contextualSpacing/>
              <w:jc w:val="center"/>
              <w:rPr>
                <w:snapToGrid w:val="0"/>
                <w:sz w:val="20"/>
                <w:szCs w:val="20"/>
              </w:rPr>
            </w:pPr>
            <w:r w:rsidRPr="008E420B">
              <w:rPr>
                <w:snapToGrid w:val="0"/>
                <w:sz w:val="20"/>
                <w:szCs w:val="20"/>
              </w:rPr>
              <w:t>8</w:t>
            </w:r>
          </w:p>
        </w:tc>
        <w:tc>
          <w:tcPr>
            <w:tcW w:w="2443" w:type="pct"/>
            <w:shd w:val="clear" w:color="auto" w:fill="auto"/>
            <w:vAlign w:val="center"/>
          </w:tcPr>
          <w:p w14:paraId="12D560CB" w14:textId="77777777" w:rsidR="00BC6F94" w:rsidRPr="008E420B" w:rsidRDefault="00BC6F94" w:rsidP="00BC6F94">
            <w:pPr>
              <w:contextualSpacing/>
              <w:rPr>
                <w:snapToGrid w:val="0"/>
                <w:sz w:val="20"/>
                <w:szCs w:val="20"/>
              </w:rPr>
            </w:pPr>
            <w:r w:rsidRPr="008E420B">
              <w:rPr>
                <w:snapToGrid w:val="0"/>
                <w:sz w:val="20"/>
                <w:szCs w:val="20"/>
              </w:rPr>
              <w:t>Динамический уровень</w:t>
            </w:r>
          </w:p>
        </w:tc>
        <w:tc>
          <w:tcPr>
            <w:tcW w:w="1124" w:type="pct"/>
            <w:shd w:val="clear" w:color="auto" w:fill="auto"/>
            <w:vAlign w:val="center"/>
          </w:tcPr>
          <w:p w14:paraId="1EEEF93B" w14:textId="77777777" w:rsidR="00BC6F94" w:rsidRPr="008E420B" w:rsidRDefault="00BC6F94" w:rsidP="00BC6F94">
            <w:pPr>
              <w:contextualSpacing/>
              <w:jc w:val="center"/>
              <w:rPr>
                <w:snapToGrid w:val="0"/>
                <w:sz w:val="20"/>
                <w:szCs w:val="20"/>
              </w:rPr>
            </w:pPr>
            <w:r w:rsidRPr="008E420B">
              <w:rPr>
                <w:snapToGrid w:val="0"/>
                <w:sz w:val="20"/>
                <w:szCs w:val="20"/>
              </w:rPr>
              <w:t>м</w:t>
            </w:r>
          </w:p>
        </w:tc>
        <w:tc>
          <w:tcPr>
            <w:tcW w:w="1138" w:type="pct"/>
            <w:shd w:val="clear" w:color="auto" w:fill="auto"/>
            <w:vAlign w:val="center"/>
          </w:tcPr>
          <w:p w14:paraId="50DC09B9" w14:textId="77777777" w:rsidR="00BC6F94" w:rsidRPr="008E420B" w:rsidRDefault="00BC6F94" w:rsidP="0063354D">
            <w:pPr>
              <w:contextualSpacing/>
              <w:jc w:val="center"/>
              <w:rPr>
                <w:snapToGrid w:val="0"/>
                <w:sz w:val="20"/>
                <w:szCs w:val="20"/>
              </w:rPr>
            </w:pPr>
            <w:r w:rsidRPr="008E420B">
              <w:rPr>
                <w:snapToGrid w:val="0"/>
                <w:sz w:val="20"/>
                <w:szCs w:val="20"/>
              </w:rPr>
              <w:t>23,95</w:t>
            </w:r>
          </w:p>
        </w:tc>
      </w:tr>
      <w:tr w:rsidR="00BC6F94" w:rsidRPr="008E420B" w14:paraId="6CE7AA3B" w14:textId="77777777" w:rsidTr="00BC6F94">
        <w:trPr>
          <w:trHeight w:val="200"/>
        </w:trPr>
        <w:tc>
          <w:tcPr>
            <w:tcW w:w="295" w:type="pct"/>
            <w:shd w:val="clear" w:color="auto" w:fill="auto"/>
            <w:vAlign w:val="center"/>
          </w:tcPr>
          <w:p w14:paraId="285EAF7E" w14:textId="77777777" w:rsidR="00BC6F94" w:rsidRPr="008E420B" w:rsidRDefault="00BC6F94" w:rsidP="00BC6F94">
            <w:pPr>
              <w:contextualSpacing/>
              <w:jc w:val="center"/>
              <w:rPr>
                <w:snapToGrid w:val="0"/>
                <w:sz w:val="20"/>
                <w:szCs w:val="20"/>
              </w:rPr>
            </w:pPr>
            <w:r w:rsidRPr="008E420B">
              <w:rPr>
                <w:snapToGrid w:val="0"/>
                <w:sz w:val="20"/>
                <w:szCs w:val="20"/>
              </w:rPr>
              <w:t>9</w:t>
            </w:r>
          </w:p>
        </w:tc>
        <w:tc>
          <w:tcPr>
            <w:tcW w:w="2443" w:type="pct"/>
            <w:shd w:val="clear" w:color="auto" w:fill="auto"/>
            <w:vAlign w:val="center"/>
          </w:tcPr>
          <w:p w14:paraId="537F4DB6" w14:textId="77777777" w:rsidR="00BC6F94" w:rsidRPr="008E420B" w:rsidRDefault="00BC6F94" w:rsidP="00BC6F94">
            <w:pPr>
              <w:contextualSpacing/>
              <w:rPr>
                <w:snapToGrid w:val="0"/>
                <w:sz w:val="20"/>
                <w:szCs w:val="20"/>
              </w:rPr>
            </w:pPr>
            <w:r w:rsidRPr="008E420B">
              <w:rPr>
                <w:snapToGrid w:val="0"/>
                <w:sz w:val="20"/>
                <w:szCs w:val="20"/>
              </w:rPr>
              <w:t>Марка насосов</w:t>
            </w:r>
          </w:p>
        </w:tc>
        <w:tc>
          <w:tcPr>
            <w:tcW w:w="1124" w:type="pct"/>
            <w:shd w:val="clear" w:color="auto" w:fill="auto"/>
            <w:vAlign w:val="center"/>
          </w:tcPr>
          <w:p w14:paraId="55D53042" w14:textId="77777777" w:rsidR="00BC6F94" w:rsidRPr="008E420B" w:rsidRDefault="00BC6F94" w:rsidP="00BC6F94">
            <w:pPr>
              <w:contextualSpacing/>
              <w:jc w:val="center"/>
              <w:rPr>
                <w:snapToGrid w:val="0"/>
                <w:sz w:val="20"/>
                <w:szCs w:val="20"/>
              </w:rPr>
            </w:pPr>
            <w:r w:rsidRPr="008E420B">
              <w:rPr>
                <w:snapToGrid w:val="0"/>
                <w:sz w:val="20"/>
                <w:szCs w:val="20"/>
              </w:rPr>
              <w:t>наименование</w:t>
            </w:r>
          </w:p>
        </w:tc>
        <w:tc>
          <w:tcPr>
            <w:tcW w:w="1138" w:type="pct"/>
            <w:shd w:val="clear" w:color="auto" w:fill="auto"/>
            <w:vAlign w:val="center"/>
          </w:tcPr>
          <w:p w14:paraId="6EA93874" w14:textId="77777777" w:rsidR="00BC6F94" w:rsidRPr="008E420B" w:rsidRDefault="00BC6F94" w:rsidP="0063354D">
            <w:pPr>
              <w:contextualSpacing/>
              <w:jc w:val="center"/>
              <w:rPr>
                <w:snapToGrid w:val="0"/>
                <w:sz w:val="20"/>
                <w:szCs w:val="20"/>
              </w:rPr>
            </w:pPr>
            <w:r w:rsidRPr="008E420B">
              <w:rPr>
                <w:snapToGrid w:val="0"/>
                <w:sz w:val="20"/>
                <w:szCs w:val="20"/>
                <w:lang w:val="en-US"/>
              </w:rPr>
              <w:t>DAB S6D12</w:t>
            </w:r>
          </w:p>
        </w:tc>
      </w:tr>
      <w:tr w:rsidR="0063354D" w:rsidRPr="008E420B" w14:paraId="11F637DF" w14:textId="77777777" w:rsidTr="006E3CC8">
        <w:trPr>
          <w:trHeight w:val="200"/>
        </w:trPr>
        <w:tc>
          <w:tcPr>
            <w:tcW w:w="295" w:type="pct"/>
            <w:shd w:val="clear" w:color="auto" w:fill="auto"/>
            <w:vAlign w:val="center"/>
          </w:tcPr>
          <w:p w14:paraId="0E7A8F73" w14:textId="77777777" w:rsidR="0063354D" w:rsidRPr="008E420B" w:rsidRDefault="0063354D" w:rsidP="0063354D">
            <w:pPr>
              <w:contextualSpacing/>
              <w:jc w:val="center"/>
              <w:rPr>
                <w:snapToGrid w:val="0"/>
                <w:sz w:val="20"/>
                <w:szCs w:val="20"/>
              </w:rPr>
            </w:pPr>
            <w:r w:rsidRPr="008E420B">
              <w:rPr>
                <w:snapToGrid w:val="0"/>
                <w:sz w:val="20"/>
                <w:szCs w:val="20"/>
              </w:rPr>
              <w:t>10</w:t>
            </w:r>
          </w:p>
        </w:tc>
        <w:tc>
          <w:tcPr>
            <w:tcW w:w="2443" w:type="pct"/>
            <w:shd w:val="clear" w:color="auto" w:fill="auto"/>
            <w:vAlign w:val="center"/>
          </w:tcPr>
          <w:p w14:paraId="0EDDE58E" w14:textId="77777777" w:rsidR="0063354D" w:rsidRPr="008E420B" w:rsidRDefault="0063354D" w:rsidP="0063354D">
            <w:pPr>
              <w:contextualSpacing/>
              <w:rPr>
                <w:snapToGrid w:val="0"/>
                <w:sz w:val="20"/>
                <w:szCs w:val="20"/>
              </w:rPr>
            </w:pPr>
            <w:r w:rsidRPr="008E420B">
              <w:rPr>
                <w:snapToGrid w:val="0"/>
                <w:sz w:val="20"/>
                <w:szCs w:val="20"/>
              </w:rPr>
              <w:t>Проектная мощность скважины</w:t>
            </w:r>
          </w:p>
        </w:tc>
        <w:tc>
          <w:tcPr>
            <w:tcW w:w="1124" w:type="pct"/>
            <w:shd w:val="clear" w:color="auto" w:fill="auto"/>
          </w:tcPr>
          <w:p w14:paraId="71BC2398" w14:textId="56E51309" w:rsidR="0063354D" w:rsidRPr="008E420B" w:rsidRDefault="0063354D" w:rsidP="0063354D">
            <w:pPr>
              <w:contextualSpacing/>
              <w:jc w:val="center"/>
              <w:rPr>
                <w:snapToGrid w:val="0"/>
                <w:sz w:val="20"/>
                <w:szCs w:val="20"/>
              </w:rPr>
            </w:pPr>
            <w:r w:rsidRPr="0047616B">
              <w:rPr>
                <w:snapToGrid w:val="0"/>
                <w:color w:val="000000" w:themeColor="text1"/>
                <w:sz w:val="20"/>
                <w:szCs w:val="20"/>
              </w:rPr>
              <w:t>м</w:t>
            </w:r>
            <w:r w:rsidRPr="0047616B">
              <w:rPr>
                <w:snapToGrid w:val="0"/>
                <w:color w:val="000000" w:themeColor="text1"/>
                <w:sz w:val="20"/>
                <w:szCs w:val="20"/>
                <w:vertAlign w:val="superscript"/>
              </w:rPr>
              <w:t>3</w:t>
            </w:r>
            <w:r w:rsidRPr="0047616B">
              <w:rPr>
                <w:snapToGrid w:val="0"/>
                <w:color w:val="000000" w:themeColor="text1"/>
                <w:sz w:val="20"/>
                <w:szCs w:val="20"/>
              </w:rPr>
              <w:t>/ч</w:t>
            </w:r>
          </w:p>
        </w:tc>
        <w:tc>
          <w:tcPr>
            <w:tcW w:w="1138" w:type="pct"/>
            <w:shd w:val="clear" w:color="auto" w:fill="auto"/>
            <w:vAlign w:val="center"/>
          </w:tcPr>
          <w:p w14:paraId="59AE6219" w14:textId="77777777" w:rsidR="0063354D" w:rsidRPr="008E420B" w:rsidRDefault="0063354D" w:rsidP="0063354D">
            <w:pPr>
              <w:contextualSpacing/>
              <w:jc w:val="center"/>
              <w:rPr>
                <w:snapToGrid w:val="0"/>
                <w:sz w:val="20"/>
                <w:szCs w:val="20"/>
              </w:rPr>
            </w:pPr>
            <w:r w:rsidRPr="008E420B">
              <w:rPr>
                <w:snapToGrid w:val="0"/>
                <w:sz w:val="20"/>
                <w:szCs w:val="20"/>
              </w:rPr>
              <w:t>18</w:t>
            </w:r>
          </w:p>
        </w:tc>
      </w:tr>
      <w:tr w:rsidR="0063354D" w:rsidRPr="008E420B" w14:paraId="7E73A950" w14:textId="77777777" w:rsidTr="006E3CC8">
        <w:trPr>
          <w:trHeight w:val="200"/>
        </w:trPr>
        <w:tc>
          <w:tcPr>
            <w:tcW w:w="295" w:type="pct"/>
            <w:shd w:val="clear" w:color="auto" w:fill="auto"/>
            <w:vAlign w:val="center"/>
          </w:tcPr>
          <w:p w14:paraId="2DCA10DF" w14:textId="77777777" w:rsidR="0063354D" w:rsidRPr="008E420B" w:rsidRDefault="0063354D" w:rsidP="0063354D">
            <w:pPr>
              <w:contextualSpacing/>
              <w:jc w:val="center"/>
              <w:rPr>
                <w:snapToGrid w:val="0"/>
                <w:sz w:val="20"/>
                <w:szCs w:val="20"/>
              </w:rPr>
            </w:pPr>
            <w:r w:rsidRPr="008E420B">
              <w:rPr>
                <w:snapToGrid w:val="0"/>
                <w:sz w:val="20"/>
                <w:szCs w:val="20"/>
              </w:rPr>
              <w:t>11</w:t>
            </w:r>
          </w:p>
        </w:tc>
        <w:tc>
          <w:tcPr>
            <w:tcW w:w="2443" w:type="pct"/>
            <w:shd w:val="clear" w:color="auto" w:fill="auto"/>
            <w:vAlign w:val="center"/>
          </w:tcPr>
          <w:p w14:paraId="3BF610F4" w14:textId="77777777" w:rsidR="0063354D" w:rsidRPr="008E420B" w:rsidRDefault="0063354D" w:rsidP="0063354D">
            <w:pPr>
              <w:contextualSpacing/>
              <w:rPr>
                <w:snapToGrid w:val="0"/>
                <w:sz w:val="20"/>
                <w:szCs w:val="20"/>
              </w:rPr>
            </w:pPr>
            <w:r w:rsidRPr="008E420B">
              <w:rPr>
                <w:snapToGrid w:val="0"/>
                <w:sz w:val="20"/>
                <w:szCs w:val="20"/>
              </w:rPr>
              <w:t>Фактическая подача</w:t>
            </w:r>
          </w:p>
        </w:tc>
        <w:tc>
          <w:tcPr>
            <w:tcW w:w="1124" w:type="pct"/>
            <w:shd w:val="clear" w:color="auto" w:fill="auto"/>
          </w:tcPr>
          <w:p w14:paraId="69F54797" w14:textId="0F7803D0" w:rsidR="0063354D" w:rsidRPr="008E420B" w:rsidRDefault="0063354D" w:rsidP="0063354D">
            <w:pPr>
              <w:contextualSpacing/>
              <w:jc w:val="center"/>
              <w:rPr>
                <w:snapToGrid w:val="0"/>
                <w:sz w:val="20"/>
                <w:szCs w:val="20"/>
              </w:rPr>
            </w:pPr>
            <w:r w:rsidRPr="0047616B">
              <w:rPr>
                <w:snapToGrid w:val="0"/>
                <w:color w:val="000000" w:themeColor="text1"/>
                <w:sz w:val="20"/>
                <w:szCs w:val="20"/>
              </w:rPr>
              <w:t>м</w:t>
            </w:r>
            <w:r w:rsidRPr="0047616B">
              <w:rPr>
                <w:snapToGrid w:val="0"/>
                <w:color w:val="000000" w:themeColor="text1"/>
                <w:sz w:val="20"/>
                <w:szCs w:val="20"/>
                <w:vertAlign w:val="superscript"/>
              </w:rPr>
              <w:t>3</w:t>
            </w:r>
            <w:r w:rsidRPr="0047616B">
              <w:rPr>
                <w:snapToGrid w:val="0"/>
                <w:color w:val="000000" w:themeColor="text1"/>
                <w:sz w:val="20"/>
                <w:szCs w:val="20"/>
              </w:rPr>
              <w:t>/ч</w:t>
            </w:r>
          </w:p>
        </w:tc>
        <w:tc>
          <w:tcPr>
            <w:tcW w:w="1138" w:type="pct"/>
            <w:shd w:val="clear" w:color="auto" w:fill="auto"/>
            <w:vAlign w:val="center"/>
          </w:tcPr>
          <w:p w14:paraId="01C85BBA" w14:textId="77777777" w:rsidR="0063354D" w:rsidRPr="008E420B" w:rsidRDefault="0063354D" w:rsidP="0063354D">
            <w:pPr>
              <w:contextualSpacing/>
              <w:jc w:val="center"/>
              <w:rPr>
                <w:snapToGrid w:val="0"/>
                <w:sz w:val="20"/>
                <w:szCs w:val="20"/>
              </w:rPr>
            </w:pPr>
            <w:r w:rsidRPr="008E420B">
              <w:rPr>
                <w:snapToGrid w:val="0"/>
                <w:sz w:val="20"/>
                <w:szCs w:val="20"/>
              </w:rPr>
              <w:t>17</w:t>
            </w:r>
          </w:p>
        </w:tc>
      </w:tr>
      <w:tr w:rsidR="00BC6F94" w:rsidRPr="008E420B" w14:paraId="6CD55249" w14:textId="77777777" w:rsidTr="00BC6F94">
        <w:trPr>
          <w:trHeight w:val="200"/>
        </w:trPr>
        <w:tc>
          <w:tcPr>
            <w:tcW w:w="295" w:type="pct"/>
            <w:shd w:val="clear" w:color="auto" w:fill="auto"/>
            <w:vAlign w:val="center"/>
          </w:tcPr>
          <w:p w14:paraId="36334B7D" w14:textId="77777777" w:rsidR="00BC6F94" w:rsidRPr="008E420B" w:rsidRDefault="00BC6F94" w:rsidP="00BC6F94">
            <w:pPr>
              <w:contextualSpacing/>
              <w:jc w:val="center"/>
              <w:rPr>
                <w:snapToGrid w:val="0"/>
                <w:sz w:val="20"/>
                <w:szCs w:val="20"/>
              </w:rPr>
            </w:pPr>
            <w:r w:rsidRPr="008E420B">
              <w:rPr>
                <w:snapToGrid w:val="0"/>
                <w:sz w:val="20"/>
                <w:szCs w:val="20"/>
              </w:rPr>
              <w:t>12</w:t>
            </w:r>
          </w:p>
        </w:tc>
        <w:tc>
          <w:tcPr>
            <w:tcW w:w="2443" w:type="pct"/>
            <w:shd w:val="clear" w:color="auto" w:fill="auto"/>
            <w:vAlign w:val="center"/>
          </w:tcPr>
          <w:p w14:paraId="68E3DAB1" w14:textId="77777777" w:rsidR="00BC6F94" w:rsidRPr="008E420B" w:rsidRDefault="00BC6F94" w:rsidP="00BC6F94">
            <w:pPr>
              <w:contextualSpacing/>
              <w:rPr>
                <w:snapToGrid w:val="0"/>
                <w:sz w:val="20"/>
                <w:szCs w:val="20"/>
              </w:rPr>
            </w:pPr>
            <w:r w:rsidRPr="008E420B">
              <w:rPr>
                <w:snapToGrid w:val="0"/>
                <w:sz w:val="20"/>
                <w:szCs w:val="20"/>
              </w:rPr>
              <w:t>Учет воды (пост, контр</w:t>
            </w:r>
            <w:proofErr w:type="gramStart"/>
            <w:r w:rsidRPr="008E420B">
              <w:rPr>
                <w:snapToGrid w:val="0"/>
                <w:sz w:val="20"/>
                <w:szCs w:val="20"/>
              </w:rPr>
              <w:t>.</w:t>
            </w:r>
            <w:proofErr w:type="gramEnd"/>
            <w:r w:rsidRPr="008E420B">
              <w:rPr>
                <w:snapToGrid w:val="0"/>
                <w:sz w:val="20"/>
                <w:szCs w:val="20"/>
              </w:rPr>
              <w:t xml:space="preserve"> </w:t>
            </w:r>
            <w:proofErr w:type="gramStart"/>
            <w:r w:rsidRPr="008E420B">
              <w:rPr>
                <w:snapToGrid w:val="0"/>
                <w:sz w:val="20"/>
                <w:szCs w:val="20"/>
              </w:rPr>
              <w:t>в</w:t>
            </w:r>
            <w:proofErr w:type="gramEnd"/>
            <w:r w:rsidRPr="008E420B">
              <w:rPr>
                <w:snapToGrid w:val="0"/>
                <w:sz w:val="20"/>
                <w:szCs w:val="20"/>
              </w:rPr>
              <w:t>одомер)</w:t>
            </w:r>
          </w:p>
        </w:tc>
        <w:tc>
          <w:tcPr>
            <w:tcW w:w="1124" w:type="pct"/>
            <w:shd w:val="clear" w:color="auto" w:fill="auto"/>
            <w:vAlign w:val="center"/>
          </w:tcPr>
          <w:p w14:paraId="0849A1CE"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0BD105B9" w14:textId="77777777" w:rsidR="00BC6F94" w:rsidRPr="008E420B" w:rsidRDefault="00BC6F94" w:rsidP="0063354D">
            <w:pPr>
              <w:contextualSpacing/>
              <w:jc w:val="center"/>
              <w:rPr>
                <w:snapToGrid w:val="0"/>
                <w:sz w:val="20"/>
                <w:szCs w:val="20"/>
              </w:rPr>
            </w:pPr>
            <w:r w:rsidRPr="008E420B">
              <w:rPr>
                <w:snapToGrid w:val="0"/>
                <w:sz w:val="20"/>
                <w:szCs w:val="20"/>
              </w:rPr>
              <w:t>Водомер «ВЗЛЕТ ЭМ 212»</w:t>
            </w:r>
          </w:p>
        </w:tc>
      </w:tr>
      <w:tr w:rsidR="00BC6F94" w:rsidRPr="008E420B" w14:paraId="5D2AC37D" w14:textId="77777777" w:rsidTr="00BC6F94">
        <w:trPr>
          <w:trHeight w:val="200"/>
        </w:trPr>
        <w:tc>
          <w:tcPr>
            <w:tcW w:w="295" w:type="pct"/>
            <w:shd w:val="clear" w:color="auto" w:fill="auto"/>
            <w:vAlign w:val="center"/>
          </w:tcPr>
          <w:p w14:paraId="4EC2B0AE" w14:textId="77777777" w:rsidR="00BC6F94" w:rsidRPr="008E420B" w:rsidRDefault="00BC6F94" w:rsidP="00BC6F94">
            <w:pPr>
              <w:contextualSpacing/>
              <w:jc w:val="center"/>
              <w:rPr>
                <w:snapToGrid w:val="0"/>
                <w:sz w:val="20"/>
                <w:szCs w:val="20"/>
              </w:rPr>
            </w:pPr>
            <w:r w:rsidRPr="008E420B">
              <w:rPr>
                <w:snapToGrid w:val="0"/>
                <w:sz w:val="20"/>
                <w:szCs w:val="20"/>
              </w:rPr>
              <w:t>13</w:t>
            </w:r>
          </w:p>
        </w:tc>
        <w:tc>
          <w:tcPr>
            <w:tcW w:w="2443" w:type="pct"/>
            <w:shd w:val="clear" w:color="auto" w:fill="auto"/>
            <w:vAlign w:val="center"/>
          </w:tcPr>
          <w:p w14:paraId="1E00EE49" w14:textId="77777777" w:rsidR="00BC6F94" w:rsidRPr="008E420B" w:rsidRDefault="00BC6F94" w:rsidP="00BC6F94">
            <w:pPr>
              <w:contextualSpacing/>
              <w:rPr>
                <w:snapToGrid w:val="0"/>
                <w:sz w:val="20"/>
                <w:szCs w:val="20"/>
              </w:rPr>
            </w:pPr>
            <w:r w:rsidRPr="008E420B">
              <w:rPr>
                <w:snapToGrid w:val="0"/>
                <w:sz w:val="20"/>
                <w:szCs w:val="20"/>
              </w:rPr>
              <w:t>Наличие резервного питания</w:t>
            </w:r>
          </w:p>
        </w:tc>
        <w:tc>
          <w:tcPr>
            <w:tcW w:w="1124" w:type="pct"/>
            <w:shd w:val="clear" w:color="auto" w:fill="auto"/>
            <w:vAlign w:val="center"/>
          </w:tcPr>
          <w:p w14:paraId="24C22FA7" w14:textId="77777777" w:rsidR="00BC6F94" w:rsidRPr="008E420B" w:rsidRDefault="00BC6F94" w:rsidP="00BC6F94">
            <w:pPr>
              <w:contextualSpacing/>
              <w:jc w:val="center"/>
              <w:rPr>
                <w:snapToGrid w:val="0"/>
                <w:sz w:val="20"/>
                <w:szCs w:val="20"/>
              </w:rPr>
            </w:pPr>
            <w:r w:rsidRPr="008E420B">
              <w:rPr>
                <w:snapToGrid w:val="0"/>
                <w:sz w:val="20"/>
                <w:szCs w:val="20"/>
              </w:rPr>
              <w:t>Да/нет</w:t>
            </w:r>
          </w:p>
        </w:tc>
        <w:tc>
          <w:tcPr>
            <w:tcW w:w="1138" w:type="pct"/>
            <w:shd w:val="clear" w:color="auto" w:fill="auto"/>
            <w:vAlign w:val="center"/>
          </w:tcPr>
          <w:p w14:paraId="48AAD7EF" w14:textId="77777777" w:rsidR="00BC6F94" w:rsidRPr="008E420B" w:rsidRDefault="00BC6F94" w:rsidP="0063354D">
            <w:pPr>
              <w:contextualSpacing/>
              <w:jc w:val="center"/>
              <w:rPr>
                <w:snapToGrid w:val="0"/>
                <w:sz w:val="20"/>
                <w:szCs w:val="20"/>
              </w:rPr>
            </w:pPr>
            <w:r w:rsidRPr="008E420B">
              <w:rPr>
                <w:snapToGrid w:val="0"/>
                <w:sz w:val="20"/>
                <w:szCs w:val="20"/>
              </w:rPr>
              <w:t>да</w:t>
            </w:r>
          </w:p>
        </w:tc>
      </w:tr>
      <w:tr w:rsidR="00BC6F94" w:rsidRPr="008E420B" w14:paraId="57143719" w14:textId="77777777" w:rsidTr="00BC6F94">
        <w:trPr>
          <w:trHeight w:val="200"/>
        </w:trPr>
        <w:tc>
          <w:tcPr>
            <w:tcW w:w="295" w:type="pct"/>
            <w:shd w:val="clear" w:color="auto" w:fill="auto"/>
            <w:vAlign w:val="center"/>
          </w:tcPr>
          <w:p w14:paraId="4C9A802E" w14:textId="77777777" w:rsidR="00BC6F94" w:rsidRPr="008E420B" w:rsidRDefault="00BC6F94" w:rsidP="00BC6F94">
            <w:pPr>
              <w:contextualSpacing/>
              <w:jc w:val="center"/>
              <w:rPr>
                <w:snapToGrid w:val="0"/>
                <w:sz w:val="20"/>
                <w:szCs w:val="20"/>
                <w:lang w:val="en-US"/>
              </w:rPr>
            </w:pPr>
            <w:r w:rsidRPr="008E420B">
              <w:rPr>
                <w:snapToGrid w:val="0"/>
                <w:sz w:val="20"/>
                <w:szCs w:val="20"/>
                <w:lang w:val="en-US"/>
              </w:rPr>
              <w:t>14</w:t>
            </w:r>
          </w:p>
        </w:tc>
        <w:tc>
          <w:tcPr>
            <w:tcW w:w="2443" w:type="pct"/>
            <w:shd w:val="clear" w:color="auto" w:fill="auto"/>
            <w:vAlign w:val="center"/>
          </w:tcPr>
          <w:p w14:paraId="5E344285" w14:textId="77777777" w:rsidR="00BC6F94" w:rsidRPr="008E420B" w:rsidRDefault="00BC6F94" w:rsidP="00BC6F94">
            <w:pPr>
              <w:contextualSpacing/>
              <w:rPr>
                <w:snapToGrid w:val="0"/>
                <w:sz w:val="20"/>
                <w:szCs w:val="20"/>
              </w:rPr>
            </w:pPr>
            <w:r w:rsidRPr="008E420B">
              <w:rPr>
                <w:snapToGrid w:val="0"/>
                <w:sz w:val="20"/>
                <w:szCs w:val="20"/>
              </w:rPr>
              <w:t xml:space="preserve">Примечание </w:t>
            </w:r>
          </w:p>
        </w:tc>
        <w:tc>
          <w:tcPr>
            <w:tcW w:w="1124" w:type="pct"/>
            <w:shd w:val="clear" w:color="auto" w:fill="auto"/>
            <w:vAlign w:val="center"/>
          </w:tcPr>
          <w:p w14:paraId="15E8D20B" w14:textId="77777777" w:rsidR="00BC6F94" w:rsidRPr="008E420B" w:rsidRDefault="00BC6F94" w:rsidP="00BC6F94">
            <w:pPr>
              <w:contextualSpacing/>
              <w:jc w:val="center"/>
              <w:rPr>
                <w:snapToGrid w:val="0"/>
                <w:sz w:val="20"/>
                <w:szCs w:val="20"/>
              </w:rPr>
            </w:pPr>
          </w:p>
        </w:tc>
        <w:tc>
          <w:tcPr>
            <w:tcW w:w="1138" w:type="pct"/>
            <w:shd w:val="clear" w:color="auto" w:fill="auto"/>
            <w:vAlign w:val="center"/>
          </w:tcPr>
          <w:p w14:paraId="1FCEAECA" w14:textId="77777777" w:rsidR="00BC6F94" w:rsidRPr="008E420B" w:rsidRDefault="00BC6F94" w:rsidP="0063354D">
            <w:pPr>
              <w:contextualSpacing/>
              <w:jc w:val="center"/>
              <w:rPr>
                <w:snapToGrid w:val="0"/>
                <w:sz w:val="20"/>
                <w:szCs w:val="20"/>
              </w:rPr>
            </w:pPr>
          </w:p>
        </w:tc>
      </w:tr>
    </w:tbl>
    <w:p w14:paraId="5DF32A98" w14:textId="77777777" w:rsidR="00D42BCD" w:rsidRPr="008E420B" w:rsidRDefault="00D42BCD" w:rsidP="00BC6F94">
      <w:pPr>
        <w:pStyle w:val="1a"/>
        <w:spacing w:before="0"/>
        <w:ind w:firstLine="0"/>
        <w:contextualSpacing/>
        <w:jc w:val="left"/>
        <w:rPr>
          <w:sz w:val="20"/>
          <w:szCs w:val="20"/>
        </w:rPr>
      </w:pPr>
    </w:p>
    <w:p w14:paraId="07954D0F" w14:textId="790A9120" w:rsidR="0029406C" w:rsidRPr="008E420B" w:rsidRDefault="0029406C" w:rsidP="00AF708D">
      <w:pPr>
        <w:numPr>
          <w:ilvl w:val="3"/>
          <w:numId w:val="1"/>
        </w:numPr>
        <w:tabs>
          <w:tab w:val="left" w:pos="1560"/>
        </w:tabs>
        <w:ind w:left="0" w:firstLine="709"/>
        <w:jc w:val="both"/>
        <w:outlineLvl w:val="3"/>
      </w:pPr>
      <w:bookmarkStart w:id="66" w:name="_Toc379894515"/>
      <w:bookmarkStart w:id="67" w:name="_Toc384223025"/>
      <w:bookmarkStart w:id="68" w:name="_Toc387246792"/>
      <w:bookmarkStart w:id="69" w:name="_Toc388948535"/>
      <w:bookmarkStart w:id="70" w:name="_Toc404671043"/>
      <w:bookmarkStart w:id="71" w:name="_Toc532478876"/>
      <w:bookmarkEnd w:id="65"/>
      <w:r w:rsidRPr="008E420B">
        <w:t xml:space="preserve">Описание </w:t>
      </w:r>
      <w:bookmarkEnd w:id="66"/>
      <w:bookmarkEnd w:id="67"/>
      <w:bookmarkEnd w:id="68"/>
      <w:bookmarkEnd w:id="69"/>
      <w:bookmarkEnd w:id="70"/>
      <w:bookmarkEnd w:id="71"/>
      <w:r w:rsidR="00023E9F" w:rsidRPr="008E420B">
        <w:t>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14:paraId="076A7276" w14:textId="2ACF441D" w:rsidR="00AF708D" w:rsidRPr="008E420B" w:rsidRDefault="00AF708D" w:rsidP="00E83D16">
      <w:pPr>
        <w:pStyle w:val="1a"/>
        <w:spacing w:before="0"/>
        <w:rPr>
          <w:sz w:val="24"/>
        </w:rPr>
      </w:pPr>
    </w:p>
    <w:p w14:paraId="217E1BA5" w14:textId="2F2D00CC" w:rsidR="0082217E" w:rsidRPr="008E420B" w:rsidRDefault="0082217E" w:rsidP="0082217E">
      <w:pPr>
        <w:pStyle w:val="affffffffffff3"/>
      </w:pPr>
      <w:r w:rsidRPr="008E420B">
        <w:t xml:space="preserve">В ведении </w:t>
      </w:r>
      <w:r w:rsidR="00667BA6" w:rsidRPr="008E420B">
        <w:t>Сосновского</w:t>
      </w:r>
      <w:r w:rsidRPr="008E420B">
        <w:t xml:space="preserve"> ЛПУ МГ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xml:space="preserve">», занятого в сфере водоснабжения </w:t>
      </w:r>
      <w:proofErr w:type="spellStart"/>
      <w:r w:rsidRPr="008E420B">
        <w:t>с.п</w:t>
      </w:r>
      <w:proofErr w:type="spellEnd"/>
      <w:r w:rsidRPr="008E420B">
        <w:t xml:space="preserve">. </w:t>
      </w:r>
      <w:r w:rsidR="00667BA6" w:rsidRPr="008E420B">
        <w:t>Сосновка</w:t>
      </w:r>
      <w:r w:rsidRPr="008E420B">
        <w:t>, находятся водопроводы различных диаметров и выполненные из различ</w:t>
      </w:r>
      <w:r w:rsidR="00136076" w:rsidRPr="008E420B">
        <w:t>ных материалов.</w:t>
      </w:r>
    </w:p>
    <w:p w14:paraId="7DF75118" w14:textId="12249683" w:rsidR="0082217E" w:rsidRPr="008E420B" w:rsidRDefault="0082217E" w:rsidP="0082217E">
      <w:pPr>
        <w:pStyle w:val="affffffffffff3"/>
      </w:pPr>
      <w:r w:rsidRPr="008E420B">
        <w:t>Напорно-разводящие водопроводные сети хозяйственно-питьевого и противопожарного назначения диаметром 50-200 мм, материал – сталь. Сети водопровода в основном проложены совместно с тепловыми сетями.</w:t>
      </w:r>
    </w:p>
    <w:p w14:paraId="3722C28D" w14:textId="77777777" w:rsidR="00667BA6" w:rsidRPr="008E420B" w:rsidRDefault="00667BA6" w:rsidP="00667BA6">
      <w:pPr>
        <w:pStyle w:val="1a"/>
        <w:spacing w:before="0"/>
        <w:rPr>
          <w:sz w:val="24"/>
        </w:rPr>
      </w:pPr>
      <w:r w:rsidRPr="008E420B">
        <w:rPr>
          <w:sz w:val="24"/>
        </w:rPr>
        <w:t xml:space="preserve">Технические характеристики сетей водоснабжения приведены в таблице 15. Характеристики источников водоснабжения </w:t>
      </w:r>
      <w:proofErr w:type="spellStart"/>
      <w:r w:rsidRPr="008E420B">
        <w:rPr>
          <w:sz w:val="24"/>
        </w:rPr>
        <w:t>с.п</w:t>
      </w:r>
      <w:proofErr w:type="spellEnd"/>
      <w:r w:rsidRPr="008E420B">
        <w:rPr>
          <w:sz w:val="24"/>
        </w:rPr>
        <w:t xml:space="preserve">. Сосновка </w:t>
      </w:r>
      <w:proofErr w:type="gramStart"/>
      <w:r w:rsidRPr="008E420B">
        <w:rPr>
          <w:sz w:val="24"/>
        </w:rPr>
        <w:t>представлены</w:t>
      </w:r>
      <w:proofErr w:type="gramEnd"/>
      <w:r w:rsidRPr="008E420B">
        <w:rPr>
          <w:sz w:val="24"/>
        </w:rPr>
        <w:t xml:space="preserve"> в таблице 16.</w:t>
      </w:r>
    </w:p>
    <w:p w14:paraId="6E2080ED" w14:textId="68F31FE6" w:rsidR="00667BA6" w:rsidRPr="008E420B" w:rsidRDefault="00667BA6" w:rsidP="00667BA6">
      <w:pPr>
        <w:pStyle w:val="1a"/>
        <w:spacing w:before="0"/>
        <w:rPr>
          <w:sz w:val="24"/>
        </w:rPr>
      </w:pPr>
    </w:p>
    <w:p w14:paraId="521BB330" w14:textId="77777777" w:rsidR="00667BA6" w:rsidRPr="008E420B" w:rsidRDefault="00667BA6" w:rsidP="00667BA6">
      <w:pPr>
        <w:pStyle w:val="1a"/>
        <w:spacing w:before="0"/>
        <w:rPr>
          <w:sz w:val="24"/>
        </w:rPr>
        <w:sectPr w:rsidR="00667BA6" w:rsidRPr="008E420B" w:rsidSect="00946A5E">
          <w:pgSz w:w="11906" w:h="16838" w:code="9"/>
          <w:pgMar w:top="1134" w:right="567" w:bottom="1134" w:left="1701" w:header="284" w:footer="397" w:gutter="0"/>
          <w:cols w:space="708"/>
          <w:docGrid w:linePitch="360"/>
        </w:sectPr>
      </w:pPr>
    </w:p>
    <w:p w14:paraId="0ED30BE1" w14:textId="75DCB670" w:rsidR="00667BA6" w:rsidRPr="008E420B" w:rsidRDefault="00667BA6" w:rsidP="00667BA6">
      <w:pPr>
        <w:keepNext/>
        <w:jc w:val="both"/>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15</w:t>
      </w:r>
      <w:r w:rsidRPr="008E420B">
        <w:rPr>
          <w:bCs/>
          <w:lang w:val="x-none" w:eastAsia="x-none"/>
        </w:rPr>
        <w:fldChar w:fldCharType="end"/>
      </w:r>
      <w:r w:rsidRPr="008E420B">
        <w:rPr>
          <w:bCs/>
          <w:lang w:val="x-none" w:eastAsia="x-none"/>
        </w:rPr>
        <w:t xml:space="preserve"> – Технические характеристики сетей </w:t>
      </w:r>
      <w:proofErr w:type="spellStart"/>
      <w:r w:rsidRPr="008E420B">
        <w:rPr>
          <w:bCs/>
          <w:lang w:val="x-none" w:eastAsia="x-none"/>
        </w:rPr>
        <w:t>водоснабжени</w:t>
      </w:r>
      <w:proofErr w:type="spellEnd"/>
    </w:p>
    <w:p w14:paraId="517B5F20" w14:textId="77777777" w:rsidR="00667BA6" w:rsidRPr="008E420B" w:rsidRDefault="00667BA6" w:rsidP="00667BA6">
      <w:pPr>
        <w:keepNext/>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2626"/>
        <w:gridCol w:w="2113"/>
        <w:gridCol w:w="2475"/>
        <w:gridCol w:w="2004"/>
        <w:gridCol w:w="1805"/>
        <w:gridCol w:w="1805"/>
        <w:gridCol w:w="1802"/>
      </w:tblGrid>
      <w:tr w:rsidR="00667BA6" w:rsidRPr="008E420B" w14:paraId="5223973B" w14:textId="77777777" w:rsidTr="007E3B91">
        <w:trPr>
          <w:trHeight w:val="247"/>
          <w:jc w:val="center"/>
        </w:trPr>
        <w:tc>
          <w:tcPr>
            <w:tcW w:w="897" w:type="pct"/>
            <w:shd w:val="clear" w:color="auto" w:fill="auto"/>
            <w:vAlign w:val="center"/>
          </w:tcPr>
          <w:p w14:paraId="04FD24CC" w14:textId="77777777" w:rsidR="00667BA6" w:rsidRPr="008E420B" w:rsidRDefault="00667BA6" w:rsidP="007E3B91">
            <w:pPr>
              <w:jc w:val="center"/>
              <w:rPr>
                <w:snapToGrid w:val="0"/>
                <w:sz w:val="20"/>
                <w:szCs w:val="20"/>
              </w:rPr>
            </w:pPr>
            <w:r w:rsidRPr="008E420B">
              <w:rPr>
                <w:snapToGrid w:val="0"/>
                <w:sz w:val="20"/>
                <w:szCs w:val="20"/>
              </w:rPr>
              <w:t>Наименование населенного пункта</w:t>
            </w:r>
          </w:p>
        </w:tc>
        <w:tc>
          <w:tcPr>
            <w:tcW w:w="722" w:type="pct"/>
            <w:shd w:val="clear" w:color="auto" w:fill="auto"/>
            <w:vAlign w:val="center"/>
          </w:tcPr>
          <w:p w14:paraId="7E79553C" w14:textId="77777777" w:rsidR="00667BA6" w:rsidRPr="008E420B" w:rsidRDefault="00667BA6" w:rsidP="007E3B91">
            <w:pPr>
              <w:jc w:val="center"/>
              <w:rPr>
                <w:snapToGrid w:val="0"/>
                <w:sz w:val="20"/>
                <w:szCs w:val="20"/>
              </w:rPr>
            </w:pPr>
            <w:r w:rsidRPr="008E420B">
              <w:rPr>
                <w:snapToGrid w:val="0"/>
                <w:sz w:val="20"/>
                <w:szCs w:val="20"/>
              </w:rPr>
              <w:t>Начальный колодец</w:t>
            </w:r>
          </w:p>
        </w:tc>
        <w:tc>
          <w:tcPr>
            <w:tcW w:w="846" w:type="pct"/>
            <w:shd w:val="clear" w:color="auto" w:fill="auto"/>
            <w:vAlign w:val="center"/>
          </w:tcPr>
          <w:p w14:paraId="0FC7E8AB" w14:textId="77777777" w:rsidR="00667BA6" w:rsidRPr="008E420B" w:rsidRDefault="00667BA6" w:rsidP="007E3B91">
            <w:pPr>
              <w:jc w:val="center"/>
              <w:rPr>
                <w:snapToGrid w:val="0"/>
                <w:sz w:val="20"/>
                <w:szCs w:val="20"/>
              </w:rPr>
            </w:pPr>
            <w:r w:rsidRPr="008E420B">
              <w:rPr>
                <w:snapToGrid w:val="0"/>
                <w:sz w:val="20"/>
                <w:szCs w:val="20"/>
              </w:rPr>
              <w:t>Назначение</w:t>
            </w:r>
          </w:p>
        </w:tc>
        <w:tc>
          <w:tcPr>
            <w:tcW w:w="685" w:type="pct"/>
            <w:shd w:val="clear" w:color="auto" w:fill="auto"/>
            <w:vAlign w:val="center"/>
          </w:tcPr>
          <w:p w14:paraId="0335A3FE" w14:textId="77777777" w:rsidR="00667BA6" w:rsidRPr="008E420B" w:rsidRDefault="00667BA6" w:rsidP="007E3B91">
            <w:pPr>
              <w:jc w:val="center"/>
              <w:rPr>
                <w:snapToGrid w:val="0"/>
                <w:sz w:val="20"/>
                <w:szCs w:val="20"/>
              </w:rPr>
            </w:pPr>
            <w:r w:rsidRPr="008E420B">
              <w:rPr>
                <w:snapToGrid w:val="0"/>
                <w:sz w:val="20"/>
                <w:szCs w:val="20"/>
              </w:rPr>
              <w:t>Конечный колодец</w:t>
            </w:r>
          </w:p>
        </w:tc>
        <w:tc>
          <w:tcPr>
            <w:tcW w:w="617" w:type="pct"/>
            <w:shd w:val="clear" w:color="auto" w:fill="auto"/>
            <w:vAlign w:val="center"/>
          </w:tcPr>
          <w:p w14:paraId="3BE0FFC5" w14:textId="77777777" w:rsidR="00667BA6" w:rsidRPr="008E420B" w:rsidRDefault="00667BA6" w:rsidP="007E3B91">
            <w:pPr>
              <w:jc w:val="center"/>
              <w:rPr>
                <w:snapToGrid w:val="0"/>
                <w:sz w:val="20"/>
                <w:szCs w:val="20"/>
              </w:rPr>
            </w:pPr>
            <w:r w:rsidRPr="008E420B">
              <w:rPr>
                <w:snapToGrid w:val="0"/>
                <w:sz w:val="20"/>
                <w:szCs w:val="20"/>
              </w:rPr>
              <w:t xml:space="preserve">Диаметр, </w:t>
            </w:r>
            <w:proofErr w:type="gramStart"/>
            <w:r w:rsidRPr="008E420B">
              <w:rPr>
                <w:snapToGrid w:val="0"/>
                <w:sz w:val="20"/>
                <w:szCs w:val="20"/>
              </w:rPr>
              <w:t>мм</w:t>
            </w:r>
            <w:proofErr w:type="gramEnd"/>
          </w:p>
        </w:tc>
        <w:tc>
          <w:tcPr>
            <w:tcW w:w="617" w:type="pct"/>
            <w:shd w:val="clear" w:color="auto" w:fill="auto"/>
            <w:vAlign w:val="center"/>
          </w:tcPr>
          <w:p w14:paraId="41C100C2" w14:textId="77777777" w:rsidR="00667BA6" w:rsidRPr="008E420B" w:rsidRDefault="00667BA6" w:rsidP="007E3B91">
            <w:pPr>
              <w:jc w:val="center"/>
              <w:rPr>
                <w:snapToGrid w:val="0"/>
                <w:sz w:val="20"/>
                <w:szCs w:val="20"/>
              </w:rPr>
            </w:pPr>
            <w:r w:rsidRPr="008E420B">
              <w:rPr>
                <w:snapToGrid w:val="0"/>
                <w:sz w:val="20"/>
                <w:szCs w:val="20"/>
              </w:rPr>
              <w:t>Материал</w:t>
            </w:r>
          </w:p>
        </w:tc>
        <w:tc>
          <w:tcPr>
            <w:tcW w:w="616" w:type="pct"/>
            <w:shd w:val="clear" w:color="auto" w:fill="auto"/>
            <w:vAlign w:val="center"/>
          </w:tcPr>
          <w:p w14:paraId="2446FB4E" w14:textId="77777777" w:rsidR="00667BA6" w:rsidRPr="008E420B" w:rsidRDefault="00667BA6" w:rsidP="007E3B91">
            <w:pPr>
              <w:jc w:val="center"/>
              <w:rPr>
                <w:snapToGrid w:val="0"/>
                <w:sz w:val="20"/>
                <w:szCs w:val="20"/>
              </w:rPr>
            </w:pPr>
            <w:r w:rsidRPr="008E420B">
              <w:rPr>
                <w:snapToGrid w:val="0"/>
                <w:sz w:val="20"/>
                <w:szCs w:val="20"/>
              </w:rPr>
              <w:t xml:space="preserve">Глубина колодца, </w:t>
            </w:r>
            <w:proofErr w:type="gramStart"/>
            <w:r w:rsidRPr="008E420B">
              <w:rPr>
                <w:snapToGrid w:val="0"/>
                <w:sz w:val="20"/>
                <w:szCs w:val="20"/>
              </w:rPr>
              <w:t>м</w:t>
            </w:r>
            <w:proofErr w:type="gramEnd"/>
          </w:p>
        </w:tc>
      </w:tr>
      <w:tr w:rsidR="00667BA6" w:rsidRPr="008E420B" w14:paraId="72028F62" w14:textId="77777777" w:rsidTr="007E3B91">
        <w:trPr>
          <w:trHeight w:val="185"/>
          <w:jc w:val="center"/>
        </w:trPr>
        <w:tc>
          <w:tcPr>
            <w:tcW w:w="897" w:type="pct"/>
            <w:shd w:val="clear" w:color="auto" w:fill="auto"/>
            <w:vAlign w:val="center"/>
          </w:tcPr>
          <w:p w14:paraId="3A6D9F9B" w14:textId="77777777" w:rsidR="00667BA6" w:rsidRPr="008E420B" w:rsidRDefault="00667BA6" w:rsidP="007E3B91">
            <w:pPr>
              <w:jc w:val="center"/>
              <w:rPr>
                <w:snapToGrid w:val="0"/>
                <w:sz w:val="20"/>
                <w:szCs w:val="20"/>
              </w:rPr>
            </w:pPr>
            <w:r w:rsidRPr="008E420B">
              <w:rPr>
                <w:snapToGrid w:val="0"/>
                <w:sz w:val="20"/>
                <w:szCs w:val="20"/>
              </w:rPr>
              <w:t>п. Сосновка</w:t>
            </w:r>
          </w:p>
        </w:tc>
        <w:tc>
          <w:tcPr>
            <w:tcW w:w="722" w:type="pct"/>
            <w:shd w:val="clear" w:color="auto" w:fill="auto"/>
            <w:vAlign w:val="center"/>
          </w:tcPr>
          <w:p w14:paraId="1A90C9BD" w14:textId="77777777" w:rsidR="00667BA6" w:rsidRPr="008E420B" w:rsidRDefault="00667BA6" w:rsidP="007E3B91">
            <w:pPr>
              <w:jc w:val="center"/>
              <w:rPr>
                <w:snapToGrid w:val="0"/>
                <w:sz w:val="20"/>
                <w:szCs w:val="20"/>
              </w:rPr>
            </w:pPr>
            <w:r w:rsidRPr="008E420B">
              <w:rPr>
                <w:snapToGrid w:val="0"/>
                <w:sz w:val="20"/>
                <w:szCs w:val="20"/>
              </w:rPr>
              <w:t>КВ-4</w:t>
            </w:r>
          </w:p>
        </w:tc>
        <w:tc>
          <w:tcPr>
            <w:tcW w:w="846" w:type="pct"/>
            <w:shd w:val="clear" w:color="auto" w:fill="auto"/>
            <w:vAlign w:val="center"/>
          </w:tcPr>
          <w:p w14:paraId="3F9815A0" w14:textId="77777777" w:rsidR="00667BA6" w:rsidRPr="008E420B" w:rsidRDefault="00667BA6" w:rsidP="007E3B91">
            <w:pPr>
              <w:jc w:val="center"/>
              <w:rPr>
                <w:snapToGrid w:val="0"/>
                <w:sz w:val="20"/>
                <w:szCs w:val="20"/>
              </w:rPr>
            </w:pPr>
            <w:r w:rsidRPr="008E420B">
              <w:rPr>
                <w:snapToGrid w:val="0"/>
                <w:sz w:val="20"/>
                <w:szCs w:val="20"/>
              </w:rPr>
              <w:t>Включение, отключение, регулировка сети</w:t>
            </w:r>
          </w:p>
        </w:tc>
        <w:tc>
          <w:tcPr>
            <w:tcW w:w="685" w:type="pct"/>
            <w:shd w:val="clear" w:color="auto" w:fill="auto"/>
            <w:vAlign w:val="center"/>
          </w:tcPr>
          <w:p w14:paraId="48827D48" w14:textId="77777777" w:rsidR="00667BA6" w:rsidRPr="008E420B" w:rsidRDefault="00667BA6" w:rsidP="007E3B91">
            <w:pPr>
              <w:jc w:val="center"/>
              <w:rPr>
                <w:snapToGrid w:val="0"/>
                <w:sz w:val="20"/>
                <w:szCs w:val="20"/>
              </w:rPr>
            </w:pPr>
            <w:r w:rsidRPr="008E420B">
              <w:rPr>
                <w:snapToGrid w:val="0"/>
                <w:sz w:val="20"/>
                <w:szCs w:val="20"/>
              </w:rPr>
              <w:t>КВ-1</w:t>
            </w:r>
          </w:p>
        </w:tc>
        <w:tc>
          <w:tcPr>
            <w:tcW w:w="617" w:type="pct"/>
            <w:shd w:val="clear" w:color="auto" w:fill="auto"/>
            <w:vAlign w:val="center"/>
          </w:tcPr>
          <w:p w14:paraId="510D0B0C" w14:textId="77777777" w:rsidR="00667BA6" w:rsidRPr="008E420B" w:rsidRDefault="00667BA6" w:rsidP="007E3B91">
            <w:pPr>
              <w:jc w:val="center"/>
              <w:rPr>
                <w:snapToGrid w:val="0"/>
                <w:sz w:val="20"/>
                <w:szCs w:val="20"/>
              </w:rPr>
            </w:pPr>
            <w:r w:rsidRPr="008E420B">
              <w:rPr>
                <w:snapToGrid w:val="0"/>
                <w:sz w:val="20"/>
                <w:szCs w:val="20"/>
              </w:rPr>
              <w:t>159</w:t>
            </w:r>
          </w:p>
        </w:tc>
        <w:tc>
          <w:tcPr>
            <w:tcW w:w="617" w:type="pct"/>
            <w:shd w:val="clear" w:color="auto" w:fill="auto"/>
            <w:vAlign w:val="center"/>
          </w:tcPr>
          <w:p w14:paraId="7C6DA7AB" w14:textId="77777777" w:rsidR="00667BA6" w:rsidRPr="008E420B" w:rsidRDefault="00667BA6" w:rsidP="007E3B91">
            <w:pPr>
              <w:jc w:val="center"/>
              <w:rPr>
                <w:snapToGrid w:val="0"/>
                <w:sz w:val="20"/>
                <w:szCs w:val="20"/>
              </w:rPr>
            </w:pPr>
            <w:r w:rsidRPr="008E420B">
              <w:rPr>
                <w:snapToGrid w:val="0"/>
                <w:sz w:val="20"/>
                <w:szCs w:val="20"/>
              </w:rPr>
              <w:t>сталь</w:t>
            </w:r>
          </w:p>
        </w:tc>
        <w:tc>
          <w:tcPr>
            <w:tcW w:w="616" w:type="pct"/>
            <w:shd w:val="clear" w:color="auto" w:fill="auto"/>
            <w:vAlign w:val="center"/>
          </w:tcPr>
          <w:p w14:paraId="15C642EF" w14:textId="77777777" w:rsidR="00667BA6" w:rsidRPr="008E420B" w:rsidRDefault="00667BA6" w:rsidP="007E3B91">
            <w:pPr>
              <w:jc w:val="center"/>
              <w:rPr>
                <w:snapToGrid w:val="0"/>
                <w:sz w:val="20"/>
                <w:szCs w:val="20"/>
              </w:rPr>
            </w:pPr>
            <w:r w:rsidRPr="008E420B">
              <w:rPr>
                <w:snapToGrid w:val="0"/>
                <w:sz w:val="20"/>
                <w:szCs w:val="20"/>
              </w:rPr>
              <w:t>3,5</w:t>
            </w:r>
          </w:p>
        </w:tc>
      </w:tr>
    </w:tbl>
    <w:p w14:paraId="67438428" w14:textId="77777777" w:rsidR="00667BA6" w:rsidRPr="008E420B" w:rsidRDefault="00667BA6" w:rsidP="00667BA6">
      <w:pPr>
        <w:keepNext/>
        <w:jc w:val="both"/>
        <w:rPr>
          <w:bCs/>
          <w:lang w:val="x-none" w:eastAsia="x-none"/>
        </w:rPr>
      </w:pPr>
    </w:p>
    <w:p w14:paraId="2431DF8E" w14:textId="6BB93CA0" w:rsidR="00667BA6" w:rsidRPr="008E420B" w:rsidRDefault="00667BA6" w:rsidP="00667BA6">
      <w:pPr>
        <w:keepNext/>
        <w:jc w:val="both"/>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16</w:t>
      </w:r>
      <w:r w:rsidRPr="008E420B">
        <w:rPr>
          <w:bCs/>
          <w:lang w:val="x-none" w:eastAsia="x-none"/>
        </w:rPr>
        <w:fldChar w:fldCharType="end"/>
      </w:r>
      <w:r w:rsidRPr="008E420B">
        <w:rPr>
          <w:bCs/>
          <w:lang w:val="x-none" w:eastAsia="x-none"/>
        </w:rPr>
        <w:t xml:space="preserve"> – Характеристики источников водоснабжения </w:t>
      </w:r>
      <w:proofErr w:type="spellStart"/>
      <w:r w:rsidRPr="008E420B">
        <w:rPr>
          <w:bCs/>
          <w:lang w:val="x-none" w:eastAsia="x-none"/>
        </w:rPr>
        <w:t>с.п</w:t>
      </w:r>
      <w:proofErr w:type="spellEnd"/>
      <w:r w:rsidRPr="008E420B">
        <w:rPr>
          <w:bCs/>
          <w:lang w:val="x-none" w:eastAsia="x-none"/>
        </w:rPr>
        <w:t xml:space="preserve">. </w:t>
      </w:r>
      <w:r w:rsidRPr="008E420B">
        <w:t>Сосновка</w:t>
      </w:r>
    </w:p>
    <w:p w14:paraId="285A0914" w14:textId="77777777" w:rsidR="00667BA6" w:rsidRPr="008E420B" w:rsidRDefault="00667BA6" w:rsidP="00667BA6">
      <w:pPr>
        <w:keepNext/>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668"/>
        <w:gridCol w:w="2073"/>
        <w:gridCol w:w="2011"/>
        <w:gridCol w:w="3002"/>
        <w:gridCol w:w="1603"/>
        <w:gridCol w:w="2555"/>
      </w:tblGrid>
      <w:tr w:rsidR="00667BA6" w:rsidRPr="008E420B" w14:paraId="0481A12D" w14:textId="77777777" w:rsidTr="007E3B91">
        <w:trPr>
          <w:cantSplit/>
          <w:trHeight w:val="1134"/>
          <w:tblHeader/>
          <w:jc w:val="center"/>
        </w:trPr>
        <w:tc>
          <w:tcPr>
            <w:tcW w:w="634" w:type="pct"/>
            <w:shd w:val="clear" w:color="auto" w:fill="auto"/>
            <w:vAlign w:val="center"/>
            <w:hideMark/>
          </w:tcPr>
          <w:p w14:paraId="211B0A7A" w14:textId="77777777" w:rsidR="00667BA6" w:rsidRPr="008E420B" w:rsidRDefault="00667BA6" w:rsidP="007E3B91">
            <w:pPr>
              <w:ind w:left="-55" w:firstLine="55"/>
              <w:jc w:val="center"/>
              <w:rPr>
                <w:bCs/>
                <w:color w:val="000000"/>
                <w:sz w:val="20"/>
                <w:szCs w:val="20"/>
              </w:rPr>
            </w:pPr>
            <w:r w:rsidRPr="008E420B">
              <w:rPr>
                <w:bCs/>
                <w:color w:val="000000"/>
                <w:sz w:val="20"/>
                <w:szCs w:val="20"/>
              </w:rPr>
              <w:t>Наименование источника водоснабжения</w:t>
            </w:r>
          </w:p>
        </w:tc>
        <w:tc>
          <w:tcPr>
            <w:tcW w:w="564" w:type="pct"/>
            <w:vAlign w:val="center"/>
          </w:tcPr>
          <w:p w14:paraId="256DA55E" w14:textId="77777777" w:rsidR="00667BA6" w:rsidRPr="008E420B" w:rsidRDefault="00667BA6" w:rsidP="007E3B91">
            <w:pPr>
              <w:jc w:val="center"/>
              <w:rPr>
                <w:bCs/>
                <w:color w:val="000000"/>
                <w:sz w:val="20"/>
                <w:szCs w:val="20"/>
              </w:rPr>
            </w:pPr>
            <w:r w:rsidRPr="008E420B">
              <w:rPr>
                <w:bCs/>
                <w:color w:val="000000"/>
                <w:sz w:val="20"/>
                <w:szCs w:val="20"/>
              </w:rPr>
              <w:t>№ скважинного водозабора</w:t>
            </w:r>
          </w:p>
        </w:tc>
        <w:tc>
          <w:tcPr>
            <w:tcW w:w="701" w:type="pct"/>
            <w:shd w:val="clear" w:color="auto" w:fill="auto"/>
            <w:vAlign w:val="center"/>
            <w:hideMark/>
          </w:tcPr>
          <w:p w14:paraId="7A6DBFB7" w14:textId="648DC593" w:rsidR="00667BA6" w:rsidRPr="008E420B" w:rsidRDefault="00667BA6" w:rsidP="0063354D">
            <w:pPr>
              <w:jc w:val="center"/>
              <w:rPr>
                <w:bCs/>
                <w:color w:val="000000"/>
                <w:sz w:val="20"/>
                <w:szCs w:val="20"/>
              </w:rPr>
            </w:pPr>
            <w:r w:rsidRPr="008E420B">
              <w:rPr>
                <w:bCs/>
                <w:color w:val="000000"/>
                <w:sz w:val="20"/>
                <w:szCs w:val="20"/>
              </w:rPr>
              <w:t>Производительность, м</w:t>
            </w:r>
            <w:r w:rsidRPr="008E420B">
              <w:rPr>
                <w:bCs/>
                <w:color w:val="000000"/>
                <w:sz w:val="20"/>
                <w:szCs w:val="20"/>
                <w:vertAlign w:val="superscript"/>
              </w:rPr>
              <w:t>3</w:t>
            </w:r>
            <w:r w:rsidR="0063354D">
              <w:rPr>
                <w:bCs/>
                <w:color w:val="000000"/>
                <w:sz w:val="20"/>
                <w:szCs w:val="20"/>
              </w:rPr>
              <w:t>/</w:t>
            </w:r>
            <w:r w:rsidRPr="008E420B">
              <w:rPr>
                <w:bCs/>
                <w:color w:val="000000"/>
                <w:sz w:val="20"/>
                <w:szCs w:val="20"/>
              </w:rPr>
              <w:t>ч</w:t>
            </w:r>
          </w:p>
        </w:tc>
        <w:tc>
          <w:tcPr>
            <w:tcW w:w="680" w:type="pct"/>
            <w:shd w:val="clear" w:color="auto" w:fill="auto"/>
            <w:vAlign w:val="center"/>
            <w:hideMark/>
          </w:tcPr>
          <w:p w14:paraId="5F60D500" w14:textId="5C13C53F" w:rsidR="00667BA6" w:rsidRPr="008E420B" w:rsidRDefault="00667BA6" w:rsidP="007E3B91">
            <w:pPr>
              <w:jc w:val="center"/>
              <w:rPr>
                <w:bCs/>
                <w:color w:val="000000"/>
                <w:sz w:val="20"/>
                <w:szCs w:val="20"/>
              </w:rPr>
            </w:pPr>
            <w:r w:rsidRPr="008E420B">
              <w:rPr>
                <w:bCs/>
                <w:color w:val="000000"/>
                <w:sz w:val="20"/>
                <w:szCs w:val="20"/>
              </w:rPr>
              <w:t>Установленная производительность очистных сооружений, м</w:t>
            </w:r>
            <w:r w:rsidRPr="008E420B">
              <w:rPr>
                <w:bCs/>
                <w:color w:val="000000"/>
                <w:sz w:val="20"/>
                <w:szCs w:val="20"/>
                <w:vertAlign w:val="superscript"/>
              </w:rPr>
              <w:t>3</w:t>
            </w:r>
            <w:r w:rsidR="0063354D">
              <w:rPr>
                <w:bCs/>
                <w:color w:val="000000"/>
                <w:sz w:val="20"/>
                <w:szCs w:val="20"/>
              </w:rPr>
              <w:t>/</w:t>
            </w:r>
            <w:proofErr w:type="spellStart"/>
            <w:r w:rsidRPr="008E420B">
              <w:rPr>
                <w:bCs/>
                <w:color w:val="000000"/>
                <w:sz w:val="20"/>
                <w:szCs w:val="20"/>
              </w:rPr>
              <w:t>сут</w:t>
            </w:r>
            <w:proofErr w:type="spellEnd"/>
            <w:r w:rsidRPr="008E420B">
              <w:rPr>
                <w:bCs/>
                <w:color w:val="000000"/>
                <w:sz w:val="20"/>
                <w:szCs w:val="20"/>
              </w:rPr>
              <w:t>.</w:t>
            </w:r>
          </w:p>
        </w:tc>
        <w:tc>
          <w:tcPr>
            <w:tcW w:w="1015" w:type="pct"/>
            <w:shd w:val="clear" w:color="auto" w:fill="auto"/>
            <w:vAlign w:val="center"/>
            <w:hideMark/>
          </w:tcPr>
          <w:p w14:paraId="20D85537" w14:textId="77777777" w:rsidR="00667BA6" w:rsidRPr="008E420B" w:rsidRDefault="00667BA6" w:rsidP="007E3B91">
            <w:pPr>
              <w:jc w:val="center"/>
              <w:rPr>
                <w:bCs/>
                <w:color w:val="000000"/>
                <w:sz w:val="20"/>
                <w:szCs w:val="20"/>
              </w:rPr>
            </w:pPr>
            <w:r w:rsidRPr="008E420B">
              <w:rPr>
                <w:bCs/>
                <w:color w:val="000000"/>
                <w:sz w:val="20"/>
                <w:szCs w:val="20"/>
              </w:rPr>
              <w:t>Оборудование водопроводных очистных сооружений</w:t>
            </w:r>
          </w:p>
        </w:tc>
        <w:tc>
          <w:tcPr>
            <w:tcW w:w="542" w:type="pct"/>
            <w:vAlign w:val="center"/>
          </w:tcPr>
          <w:p w14:paraId="2649EE42" w14:textId="77777777" w:rsidR="00667BA6" w:rsidRPr="008E420B" w:rsidRDefault="00667BA6" w:rsidP="007E3B91">
            <w:pPr>
              <w:jc w:val="center"/>
              <w:rPr>
                <w:bCs/>
                <w:color w:val="000000"/>
                <w:sz w:val="20"/>
                <w:szCs w:val="20"/>
              </w:rPr>
            </w:pPr>
            <w:r w:rsidRPr="008E420B">
              <w:rPr>
                <w:bCs/>
                <w:color w:val="000000"/>
                <w:sz w:val="20"/>
                <w:szCs w:val="20"/>
              </w:rPr>
              <w:t xml:space="preserve">Общая протяженность водопроводных сетей, </w:t>
            </w:r>
            <w:proofErr w:type="gramStart"/>
            <w:r w:rsidRPr="008E420B">
              <w:rPr>
                <w:bCs/>
                <w:color w:val="000000"/>
                <w:sz w:val="20"/>
                <w:szCs w:val="20"/>
              </w:rPr>
              <w:t>км</w:t>
            </w:r>
            <w:proofErr w:type="gramEnd"/>
          </w:p>
        </w:tc>
        <w:tc>
          <w:tcPr>
            <w:tcW w:w="864" w:type="pct"/>
            <w:vAlign w:val="center"/>
          </w:tcPr>
          <w:p w14:paraId="7D461431" w14:textId="77777777" w:rsidR="00667BA6" w:rsidRPr="008E420B" w:rsidRDefault="00667BA6" w:rsidP="007E3B91">
            <w:pPr>
              <w:jc w:val="center"/>
              <w:rPr>
                <w:bCs/>
                <w:color w:val="000000"/>
                <w:sz w:val="20"/>
                <w:szCs w:val="20"/>
              </w:rPr>
            </w:pPr>
            <w:r w:rsidRPr="008E420B">
              <w:rPr>
                <w:bCs/>
                <w:color w:val="000000"/>
                <w:sz w:val="20"/>
                <w:szCs w:val="2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r w:rsidRPr="008E420B">
              <w:rPr>
                <w:bCs/>
                <w:color w:val="000000"/>
                <w:sz w:val="20"/>
                <w:szCs w:val="20"/>
              </w:rPr>
              <w:t>кВт∙ч</w:t>
            </w:r>
            <w:proofErr w:type="spellEnd"/>
            <w:r w:rsidRPr="008E420B">
              <w:rPr>
                <w:bCs/>
                <w:color w:val="000000"/>
                <w:sz w:val="20"/>
                <w:szCs w:val="20"/>
              </w:rPr>
              <w:t>/</w:t>
            </w:r>
            <w:proofErr w:type="spellStart"/>
            <w:r w:rsidRPr="008E420B">
              <w:rPr>
                <w:bCs/>
                <w:color w:val="000000"/>
                <w:sz w:val="20"/>
                <w:szCs w:val="20"/>
              </w:rPr>
              <w:t>куб</w:t>
            </w:r>
            <w:proofErr w:type="gramStart"/>
            <w:r w:rsidRPr="008E420B">
              <w:rPr>
                <w:bCs/>
                <w:color w:val="000000"/>
                <w:sz w:val="20"/>
                <w:szCs w:val="20"/>
              </w:rPr>
              <w:t>.м</w:t>
            </w:r>
            <w:proofErr w:type="spellEnd"/>
            <w:proofErr w:type="gramEnd"/>
          </w:p>
        </w:tc>
      </w:tr>
      <w:tr w:rsidR="00667BA6" w:rsidRPr="008E420B" w14:paraId="1A9FCD4D" w14:textId="77777777" w:rsidTr="007E3B91">
        <w:trPr>
          <w:trHeight w:val="1418"/>
          <w:tblHeader/>
          <w:jc w:val="center"/>
        </w:trPr>
        <w:tc>
          <w:tcPr>
            <w:tcW w:w="634" w:type="pct"/>
            <w:vMerge w:val="restart"/>
            <w:shd w:val="clear" w:color="auto" w:fill="auto"/>
            <w:vAlign w:val="center"/>
            <w:hideMark/>
          </w:tcPr>
          <w:p w14:paraId="7C10FB1C" w14:textId="77777777" w:rsidR="00667BA6" w:rsidRPr="008E420B" w:rsidRDefault="00667BA6" w:rsidP="007E3B91">
            <w:pPr>
              <w:jc w:val="center"/>
              <w:rPr>
                <w:sz w:val="20"/>
                <w:szCs w:val="20"/>
              </w:rPr>
            </w:pPr>
            <w:r w:rsidRPr="008E420B">
              <w:rPr>
                <w:sz w:val="20"/>
                <w:szCs w:val="20"/>
              </w:rPr>
              <w:t>Скважинный водозабор</w:t>
            </w:r>
          </w:p>
        </w:tc>
        <w:tc>
          <w:tcPr>
            <w:tcW w:w="564" w:type="pct"/>
            <w:vAlign w:val="center"/>
          </w:tcPr>
          <w:p w14:paraId="327E511E" w14:textId="77777777" w:rsidR="00667BA6" w:rsidRPr="008E420B" w:rsidRDefault="00667BA6" w:rsidP="007E3B91">
            <w:pPr>
              <w:jc w:val="center"/>
              <w:rPr>
                <w:color w:val="000000"/>
                <w:sz w:val="20"/>
                <w:szCs w:val="20"/>
              </w:rPr>
            </w:pPr>
            <w:r w:rsidRPr="008E420B">
              <w:rPr>
                <w:color w:val="000000"/>
                <w:sz w:val="20"/>
                <w:szCs w:val="20"/>
              </w:rPr>
              <w:t>1</w:t>
            </w:r>
          </w:p>
        </w:tc>
        <w:tc>
          <w:tcPr>
            <w:tcW w:w="701" w:type="pct"/>
            <w:shd w:val="clear" w:color="auto" w:fill="auto"/>
            <w:vAlign w:val="center"/>
            <w:hideMark/>
          </w:tcPr>
          <w:p w14:paraId="32FAADC3" w14:textId="2F9B3336" w:rsidR="00667BA6" w:rsidRPr="008E420B" w:rsidRDefault="00361EC2" w:rsidP="007E3B91">
            <w:pPr>
              <w:jc w:val="center"/>
              <w:rPr>
                <w:color w:val="000000"/>
                <w:sz w:val="20"/>
                <w:szCs w:val="20"/>
              </w:rPr>
            </w:pPr>
            <w:r>
              <w:rPr>
                <w:color w:val="000000"/>
                <w:sz w:val="20"/>
                <w:szCs w:val="20"/>
              </w:rPr>
              <w:t>45,8</w:t>
            </w:r>
          </w:p>
        </w:tc>
        <w:tc>
          <w:tcPr>
            <w:tcW w:w="680" w:type="pct"/>
            <w:vMerge w:val="restart"/>
            <w:shd w:val="clear" w:color="auto" w:fill="auto"/>
            <w:vAlign w:val="center"/>
            <w:hideMark/>
          </w:tcPr>
          <w:p w14:paraId="55E8DEB7" w14:textId="77777777" w:rsidR="00667BA6" w:rsidRPr="008E420B" w:rsidRDefault="00667BA6" w:rsidP="007E3B91">
            <w:pPr>
              <w:jc w:val="center"/>
              <w:rPr>
                <w:sz w:val="20"/>
                <w:szCs w:val="20"/>
              </w:rPr>
            </w:pPr>
            <w:r w:rsidRPr="008E420B">
              <w:rPr>
                <w:sz w:val="20"/>
                <w:szCs w:val="20"/>
              </w:rPr>
              <w:t>3200</w:t>
            </w:r>
          </w:p>
        </w:tc>
        <w:tc>
          <w:tcPr>
            <w:tcW w:w="1015" w:type="pct"/>
            <w:vMerge w:val="restart"/>
            <w:shd w:val="clear" w:color="auto" w:fill="auto"/>
            <w:vAlign w:val="center"/>
            <w:hideMark/>
          </w:tcPr>
          <w:p w14:paraId="61B4FA41" w14:textId="77777777" w:rsidR="00667BA6" w:rsidRPr="008E420B" w:rsidRDefault="00667BA6" w:rsidP="007E3B91">
            <w:pPr>
              <w:rPr>
                <w:sz w:val="20"/>
                <w:szCs w:val="20"/>
              </w:rPr>
            </w:pPr>
            <w:r w:rsidRPr="008E420B">
              <w:rPr>
                <w:sz w:val="20"/>
                <w:szCs w:val="20"/>
              </w:rPr>
              <w:t>1. ВОС Главный корпус (размещено технологическое оборудование);</w:t>
            </w:r>
          </w:p>
          <w:p w14:paraId="76F17F67" w14:textId="77777777" w:rsidR="00667BA6" w:rsidRPr="008E420B" w:rsidRDefault="00667BA6" w:rsidP="007E3B91">
            <w:pPr>
              <w:rPr>
                <w:sz w:val="20"/>
                <w:szCs w:val="20"/>
              </w:rPr>
            </w:pPr>
            <w:r w:rsidRPr="008E420B">
              <w:rPr>
                <w:sz w:val="20"/>
                <w:szCs w:val="20"/>
              </w:rPr>
              <w:t>2.1 Аэрационная колонна;</w:t>
            </w:r>
          </w:p>
          <w:p w14:paraId="29B192EC" w14:textId="77777777" w:rsidR="00667BA6" w:rsidRPr="008E420B" w:rsidRDefault="00667BA6" w:rsidP="007E3B91">
            <w:pPr>
              <w:rPr>
                <w:sz w:val="20"/>
                <w:szCs w:val="20"/>
              </w:rPr>
            </w:pPr>
            <w:r w:rsidRPr="008E420B">
              <w:rPr>
                <w:sz w:val="20"/>
                <w:szCs w:val="20"/>
              </w:rPr>
              <w:t>2.2 фильтры обезжелезивания ФОВ-2,06-6 (6 шт.)</w:t>
            </w:r>
          </w:p>
          <w:p w14:paraId="1C5E2EFE" w14:textId="77777777" w:rsidR="00667BA6" w:rsidRPr="008E420B" w:rsidRDefault="00667BA6" w:rsidP="007E3B91">
            <w:pPr>
              <w:rPr>
                <w:sz w:val="20"/>
                <w:szCs w:val="20"/>
              </w:rPr>
            </w:pPr>
            <w:r w:rsidRPr="008E420B">
              <w:rPr>
                <w:sz w:val="20"/>
                <w:szCs w:val="20"/>
              </w:rPr>
              <w:t xml:space="preserve">3. Резервуары чистой воды, </w:t>
            </w:r>
            <w:proofErr w:type="spellStart"/>
            <w:r w:rsidRPr="008E420B">
              <w:rPr>
                <w:sz w:val="20"/>
                <w:szCs w:val="20"/>
              </w:rPr>
              <w:t>ёмк</w:t>
            </w:r>
            <w:proofErr w:type="spellEnd"/>
            <w:r w:rsidRPr="008E420B">
              <w:rPr>
                <w:sz w:val="20"/>
                <w:szCs w:val="20"/>
              </w:rPr>
              <w:t>. 2х700 м</w:t>
            </w:r>
            <w:r w:rsidRPr="008E420B">
              <w:rPr>
                <w:sz w:val="20"/>
                <w:szCs w:val="20"/>
                <w:vertAlign w:val="superscript"/>
              </w:rPr>
              <w:t>3</w:t>
            </w:r>
            <w:r w:rsidRPr="008E420B">
              <w:rPr>
                <w:sz w:val="20"/>
                <w:szCs w:val="20"/>
              </w:rPr>
              <w:t>;</w:t>
            </w:r>
          </w:p>
          <w:p w14:paraId="643D9625" w14:textId="0D901065" w:rsidR="00667BA6" w:rsidRPr="008E420B" w:rsidRDefault="00361EC2" w:rsidP="007E3B91">
            <w:pPr>
              <w:rPr>
                <w:sz w:val="20"/>
                <w:szCs w:val="20"/>
              </w:rPr>
            </w:pPr>
            <w:r>
              <w:rPr>
                <w:sz w:val="20"/>
                <w:szCs w:val="20"/>
              </w:rPr>
              <w:t>4. Бактерицидная установка</w:t>
            </w:r>
            <w:r w:rsidR="00841999">
              <w:rPr>
                <w:sz w:val="20"/>
                <w:szCs w:val="20"/>
              </w:rPr>
              <w:t xml:space="preserve"> </w:t>
            </w:r>
            <w:r w:rsidR="00841999" w:rsidRPr="00841999">
              <w:rPr>
                <w:sz w:val="20"/>
                <w:szCs w:val="20"/>
              </w:rPr>
              <w:t>УДВ-5А300Н-10-150</w:t>
            </w:r>
            <w:r>
              <w:rPr>
                <w:sz w:val="20"/>
                <w:szCs w:val="20"/>
              </w:rPr>
              <w:t>;</w:t>
            </w:r>
          </w:p>
          <w:p w14:paraId="29B5FB69" w14:textId="77777777" w:rsidR="00667BA6" w:rsidRPr="008E420B" w:rsidRDefault="00667BA6" w:rsidP="007E3B91">
            <w:pPr>
              <w:rPr>
                <w:sz w:val="20"/>
                <w:szCs w:val="20"/>
              </w:rPr>
            </w:pPr>
            <w:r w:rsidRPr="008E420B">
              <w:rPr>
                <w:sz w:val="20"/>
                <w:szCs w:val="20"/>
              </w:rPr>
              <w:t>5. Насосная станция 2-го подъёма.</w:t>
            </w:r>
          </w:p>
        </w:tc>
        <w:tc>
          <w:tcPr>
            <w:tcW w:w="542" w:type="pct"/>
            <w:vMerge w:val="restart"/>
            <w:vAlign w:val="center"/>
          </w:tcPr>
          <w:p w14:paraId="457AA92F" w14:textId="77777777" w:rsidR="00667BA6" w:rsidRPr="008E420B" w:rsidRDefault="00667BA6" w:rsidP="007E3B91">
            <w:pPr>
              <w:jc w:val="center"/>
              <w:rPr>
                <w:sz w:val="20"/>
                <w:szCs w:val="20"/>
              </w:rPr>
            </w:pPr>
            <w:r w:rsidRPr="008E420B">
              <w:rPr>
                <w:sz w:val="20"/>
                <w:szCs w:val="20"/>
              </w:rPr>
              <w:t>3,4</w:t>
            </w:r>
          </w:p>
        </w:tc>
        <w:tc>
          <w:tcPr>
            <w:tcW w:w="864" w:type="pct"/>
            <w:vMerge w:val="restart"/>
            <w:vAlign w:val="center"/>
          </w:tcPr>
          <w:p w14:paraId="0DB95934" w14:textId="77777777" w:rsidR="00667BA6" w:rsidRPr="008E420B" w:rsidRDefault="00667BA6" w:rsidP="007E3B91">
            <w:pPr>
              <w:jc w:val="center"/>
              <w:rPr>
                <w:sz w:val="20"/>
                <w:szCs w:val="20"/>
              </w:rPr>
            </w:pPr>
            <w:r w:rsidRPr="008E420B">
              <w:rPr>
                <w:sz w:val="20"/>
                <w:szCs w:val="20"/>
              </w:rPr>
              <w:t>1,27</w:t>
            </w:r>
          </w:p>
        </w:tc>
      </w:tr>
      <w:tr w:rsidR="00667BA6" w:rsidRPr="008E420B" w14:paraId="1D75CDD0" w14:textId="77777777" w:rsidTr="007E3B91">
        <w:trPr>
          <w:trHeight w:val="120"/>
          <w:tblHeader/>
          <w:jc w:val="center"/>
        </w:trPr>
        <w:tc>
          <w:tcPr>
            <w:tcW w:w="634" w:type="pct"/>
            <w:vMerge/>
            <w:shd w:val="clear" w:color="auto" w:fill="auto"/>
            <w:vAlign w:val="center"/>
            <w:hideMark/>
          </w:tcPr>
          <w:p w14:paraId="7F93B94B" w14:textId="77777777" w:rsidR="00667BA6" w:rsidRPr="008E420B" w:rsidRDefault="00667BA6" w:rsidP="007E3B91">
            <w:pPr>
              <w:jc w:val="center"/>
              <w:rPr>
                <w:sz w:val="20"/>
                <w:szCs w:val="20"/>
              </w:rPr>
            </w:pPr>
          </w:p>
        </w:tc>
        <w:tc>
          <w:tcPr>
            <w:tcW w:w="564" w:type="pct"/>
            <w:vAlign w:val="center"/>
          </w:tcPr>
          <w:p w14:paraId="61386688" w14:textId="77777777" w:rsidR="00667BA6" w:rsidRPr="008E420B" w:rsidRDefault="00667BA6" w:rsidP="007E3B91">
            <w:pPr>
              <w:jc w:val="center"/>
              <w:rPr>
                <w:color w:val="000000"/>
                <w:sz w:val="20"/>
                <w:szCs w:val="20"/>
              </w:rPr>
            </w:pPr>
            <w:r w:rsidRPr="008E420B">
              <w:rPr>
                <w:color w:val="000000"/>
                <w:sz w:val="20"/>
                <w:szCs w:val="20"/>
              </w:rPr>
              <w:t>2</w:t>
            </w:r>
          </w:p>
        </w:tc>
        <w:tc>
          <w:tcPr>
            <w:tcW w:w="701" w:type="pct"/>
            <w:shd w:val="clear" w:color="auto" w:fill="auto"/>
            <w:vAlign w:val="center"/>
            <w:hideMark/>
          </w:tcPr>
          <w:p w14:paraId="4BC26C03" w14:textId="0FF392D3" w:rsidR="00667BA6" w:rsidRPr="008E420B" w:rsidRDefault="00361EC2" w:rsidP="007E3B91">
            <w:pPr>
              <w:jc w:val="center"/>
              <w:rPr>
                <w:color w:val="000000"/>
                <w:sz w:val="20"/>
                <w:szCs w:val="20"/>
              </w:rPr>
            </w:pPr>
            <w:r>
              <w:rPr>
                <w:color w:val="000000"/>
                <w:sz w:val="20"/>
                <w:szCs w:val="20"/>
              </w:rPr>
              <w:t>14,2</w:t>
            </w:r>
          </w:p>
        </w:tc>
        <w:tc>
          <w:tcPr>
            <w:tcW w:w="680" w:type="pct"/>
            <w:vMerge/>
            <w:shd w:val="clear" w:color="auto" w:fill="auto"/>
            <w:vAlign w:val="center"/>
            <w:hideMark/>
          </w:tcPr>
          <w:p w14:paraId="7CB68B8C" w14:textId="77777777" w:rsidR="00667BA6" w:rsidRPr="008E420B" w:rsidRDefault="00667BA6" w:rsidP="007E3B91">
            <w:pPr>
              <w:jc w:val="center"/>
              <w:rPr>
                <w:sz w:val="20"/>
                <w:szCs w:val="20"/>
              </w:rPr>
            </w:pPr>
          </w:p>
        </w:tc>
        <w:tc>
          <w:tcPr>
            <w:tcW w:w="1015" w:type="pct"/>
            <w:vMerge/>
            <w:shd w:val="clear" w:color="auto" w:fill="auto"/>
            <w:vAlign w:val="center"/>
            <w:hideMark/>
          </w:tcPr>
          <w:p w14:paraId="02147F9C" w14:textId="77777777" w:rsidR="00667BA6" w:rsidRPr="008E420B" w:rsidRDefault="00667BA6" w:rsidP="007E3B91">
            <w:pPr>
              <w:rPr>
                <w:sz w:val="20"/>
                <w:szCs w:val="20"/>
              </w:rPr>
            </w:pPr>
          </w:p>
        </w:tc>
        <w:tc>
          <w:tcPr>
            <w:tcW w:w="542" w:type="pct"/>
            <w:vMerge/>
            <w:vAlign w:val="center"/>
          </w:tcPr>
          <w:p w14:paraId="67703FFD" w14:textId="77777777" w:rsidR="00667BA6" w:rsidRPr="008E420B" w:rsidRDefault="00667BA6" w:rsidP="007E3B91">
            <w:pPr>
              <w:jc w:val="center"/>
              <w:rPr>
                <w:sz w:val="20"/>
                <w:szCs w:val="20"/>
              </w:rPr>
            </w:pPr>
          </w:p>
        </w:tc>
        <w:tc>
          <w:tcPr>
            <w:tcW w:w="864" w:type="pct"/>
            <w:vMerge/>
            <w:vAlign w:val="center"/>
          </w:tcPr>
          <w:p w14:paraId="5853AF38" w14:textId="77777777" w:rsidR="00667BA6" w:rsidRPr="008E420B" w:rsidRDefault="00667BA6" w:rsidP="007E3B91">
            <w:pPr>
              <w:jc w:val="center"/>
              <w:rPr>
                <w:sz w:val="20"/>
                <w:szCs w:val="20"/>
              </w:rPr>
            </w:pPr>
          </w:p>
        </w:tc>
      </w:tr>
    </w:tbl>
    <w:p w14:paraId="6F7ECD17" w14:textId="128CCA13" w:rsidR="00667BA6" w:rsidRPr="008E420B" w:rsidRDefault="00667BA6" w:rsidP="0063354D">
      <w:pPr>
        <w:pStyle w:val="affffffffffff3"/>
        <w:spacing w:line="240" w:lineRule="auto"/>
        <w:rPr>
          <w:bCs/>
          <w:lang w:val="x-none" w:eastAsia="x-none"/>
        </w:rPr>
      </w:pPr>
    </w:p>
    <w:p w14:paraId="2365FA30" w14:textId="7E754896" w:rsidR="00AF5537" w:rsidRPr="008E420B" w:rsidRDefault="00AF5537" w:rsidP="0063354D">
      <w:pPr>
        <w:pStyle w:val="affffffffffff3"/>
        <w:spacing w:line="240" w:lineRule="auto"/>
      </w:pPr>
      <w:r w:rsidRPr="008E420B">
        <w:t>Сети оборудованы пожарными гидрантами северного исполнения и стальной запорной арматурой.</w:t>
      </w:r>
    </w:p>
    <w:p w14:paraId="53E1A09B" w14:textId="77777777" w:rsidR="00AF5537" w:rsidRPr="008E420B" w:rsidRDefault="00AF5537" w:rsidP="0063354D">
      <w:pPr>
        <w:pStyle w:val="affffffffffff3"/>
        <w:spacing w:line="240" w:lineRule="auto"/>
      </w:pPr>
      <w:r w:rsidRPr="008E420B">
        <w:t>В результате технического обследования сетей водоснабжения установлено:</w:t>
      </w:r>
    </w:p>
    <w:p w14:paraId="11DB47A2" w14:textId="7FC5F78A" w:rsidR="00AF5537" w:rsidRPr="008E420B" w:rsidRDefault="00AF5537" w:rsidP="0063354D">
      <w:pPr>
        <w:pStyle w:val="affffffffffff3"/>
        <w:numPr>
          <w:ilvl w:val="0"/>
          <w:numId w:val="72"/>
        </w:numPr>
        <w:tabs>
          <w:tab w:val="left" w:pos="993"/>
        </w:tabs>
        <w:spacing w:line="240" w:lineRule="auto"/>
        <w:ind w:left="0" w:firstLine="709"/>
      </w:pPr>
      <w:r w:rsidRPr="008E420B">
        <w:t>неувязка сетей по диаметрам, наличие длинных тупиковых водоводов, расчленённость сетей. Данные недостатки усложняют эксплуатацию сетей и затрудняют поддержание оптимального гидравлического режима в сетях;</w:t>
      </w:r>
    </w:p>
    <w:p w14:paraId="06953C39" w14:textId="363D3E28" w:rsidR="00AF5537" w:rsidRPr="00841999" w:rsidRDefault="00AF5537" w:rsidP="0063354D">
      <w:pPr>
        <w:pStyle w:val="affffffffffff3"/>
        <w:numPr>
          <w:ilvl w:val="0"/>
          <w:numId w:val="72"/>
        </w:numPr>
        <w:tabs>
          <w:tab w:val="left" w:pos="993"/>
        </w:tabs>
        <w:spacing w:line="240" w:lineRule="auto"/>
        <w:ind w:left="0" w:firstLine="709"/>
        <w:rPr>
          <w:bCs/>
          <w:lang w:eastAsia="x-none"/>
        </w:rPr>
      </w:pPr>
      <w:r w:rsidRPr="008E420B">
        <w:t>большой износ сетей негативно сказывается на работе системы водоснабжения, увелич</w:t>
      </w:r>
      <w:r w:rsidR="00216985">
        <w:t xml:space="preserve">ивает затраты на эксплуатацию, </w:t>
      </w:r>
      <w:r w:rsidRPr="008E420B">
        <w:t>приводит к увеличению себестоимости услуг водоснабжения.</w:t>
      </w:r>
    </w:p>
    <w:p w14:paraId="668656F3" w14:textId="77777777" w:rsidR="00841999" w:rsidRPr="008E420B" w:rsidRDefault="00841999" w:rsidP="00841999">
      <w:pPr>
        <w:pStyle w:val="affffffffffff3"/>
        <w:tabs>
          <w:tab w:val="left" w:pos="993"/>
        </w:tabs>
        <w:spacing w:line="240" w:lineRule="auto"/>
        <w:ind w:left="709" w:firstLine="0"/>
        <w:rPr>
          <w:bCs/>
          <w:lang w:eastAsia="x-none"/>
        </w:rPr>
      </w:pPr>
    </w:p>
    <w:p w14:paraId="74EF0DB2" w14:textId="77777777" w:rsidR="00667BA6" w:rsidRPr="00216985" w:rsidRDefault="00667BA6" w:rsidP="0082217E">
      <w:pPr>
        <w:pStyle w:val="affffffffffff3"/>
        <w:rPr>
          <w:bCs/>
          <w:lang w:eastAsia="x-none"/>
        </w:rPr>
        <w:sectPr w:rsidR="00667BA6" w:rsidRPr="00216985" w:rsidSect="00E02310">
          <w:pgSz w:w="16838" w:h="11906" w:orient="landscape" w:code="9"/>
          <w:pgMar w:top="1701" w:right="1134" w:bottom="567" w:left="1134" w:header="709" w:footer="567" w:gutter="0"/>
          <w:cols w:space="708"/>
          <w:docGrid w:linePitch="360"/>
        </w:sectPr>
      </w:pPr>
    </w:p>
    <w:p w14:paraId="4F9D19C9" w14:textId="5B9B99FC" w:rsidR="0029406C" w:rsidRPr="008E420B" w:rsidRDefault="0029406C" w:rsidP="00AF708D">
      <w:pPr>
        <w:numPr>
          <w:ilvl w:val="3"/>
          <w:numId w:val="1"/>
        </w:numPr>
        <w:tabs>
          <w:tab w:val="left" w:pos="1560"/>
        </w:tabs>
        <w:ind w:left="0" w:firstLine="709"/>
        <w:jc w:val="both"/>
        <w:outlineLvl w:val="3"/>
      </w:pPr>
      <w:bookmarkStart w:id="72" w:name="_Toc386035487"/>
      <w:bookmarkStart w:id="73" w:name="_Toc379894516"/>
      <w:bookmarkStart w:id="74" w:name="_Toc384223026"/>
      <w:bookmarkStart w:id="75" w:name="_Toc387246793"/>
      <w:bookmarkStart w:id="76" w:name="_Toc388948536"/>
      <w:bookmarkStart w:id="77" w:name="_Toc404671044"/>
      <w:bookmarkStart w:id="78" w:name="_Toc532478877"/>
      <w:r w:rsidRPr="008E420B">
        <w:lastRenderedPageBreak/>
        <w:t>Описание существующих технических и технологических проблем, возникающих при водоснабжении 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72"/>
      <w:bookmarkEnd w:id="73"/>
      <w:bookmarkEnd w:id="74"/>
      <w:bookmarkEnd w:id="75"/>
      <w:bookmarkEnd w:id="76"/>
      <w:bookmarkEnd w:id="77"/>
      <w:bookmarkEnd w:id="78"/>
    </w:p>
    <w:p w14:paraId="675FBA60" w14:textId="28B5DC7C" w:rsidR="00AF708D" w:rsidRPr="008E420B" w:rsidRDefault="00AF708D" w:rsidP="00E83D16">
      <w:pPr>
        <w:pStyle w:val="1a"/>
        <w:spacing w:before="0"/>
        <w:rPr>
          <w:sz w:val="24"/>
        </w:rPr>
      </w:pPr>
    </w:p>
    <w:p w14:paraId="2D151798" w14:textId="72A9239F" w:rsidR="00C30F71" w:rsidRPr="008E420B" w:rsidRDefault="00C30F71" w:rsidP="00C30F71">
      <w:pPr>
        <w:pStyle w:val="affffffffffff3"/>
        <w:ind w:firstLine="426"/>
      </w:pPr>
      <w:r w:rsidRPr="008E420B">
        <w:t>Напорно-разводящие водопроводные сети хозяйственно-питьевого и противопожарного назначения диаметром 50-200 мм, материал – сталь, полиэтилен.</w:t>
      </w:r>
    </w:p>
    <w:p w14:paraId="1D36EF06" w14:textId="5BE26257" w:rsidR="00C30F71" w:rsidRPr="008E420B" w:rsidRDefault="00C30F71" w:rsidP="00C30F71">
      <w:pPr>
        <w:pStyle w:val="affffffffffff3"/>
        <w:ind w:firstLine="426"/>
      </w:pPr>
      <w:r w:rsidRPr="008E420B">
        <w:t>Схема водоснабжения кольцевая, большой износ сетей приводит к не отлаженному гидравлическому режиму работы, что обуславливает ухудшение качества подаваемой потребителям воды.</w:t>
      </w:r>
    </w:p>
    <w:p w14:paraId="5F7C739F" w14:textId="30F16CE6" w:rsidR="00C30F71" w:rsidRPr="008E420B" w:rsidRDefault="00C30F71" w:rsidP="00C30F71">
      <w:pPr>
        <w:tabs>
          <w:tab w:val="num" w:pos="360"/>
          <w:tab w:val="left" w:pos="540"/>
        </w:tabs>
        <w:ind w:right="192" w:firstLine="426"/>
        <w:jc w:val="both"/>
      </w:pPr>
      <w:r w:rsidRPr="008E420B">
        <w:t>Сети водопровода в основном проложены совместно с тепловыми сетями.</w:t>
      </w:r>
    </w:p>
    <w:p w14:paraId="446C8EAD" w14:textId="77777777" w:rsidR="00C30F71" w:rsidRPr="008E420B" w:rsidRDefault="00C30F71" w:rsidP="00C30F71">
      <w:pPr>
        <w:ind w:firstLine="426"/>
        <w:jc w:val="both"/>
      </w:pPr>
      <w:r w:rsidRPr="008E420B">
        <w:t xml:space="preserve">Сети оборудованы пожарными гидрантами </w:t>
      </w:r>
      <w:proofErr w:type="gramStart"/>
      <w:r w:rsidRPr="008E420B">
        <w:t>северного</w:t>
      </w:r>
      <w:proofErr w:type="gramEnd"/>
      <w:r w:rsidRPr="008E420B">
        <w:t xml:space="preserve"> исполнении и стальной запорной арматурой.</w:t>
      </w:r>
    </w:p>
    <w:p w14:paraId="13AA5C9D" w14:textId="77777777" w:rsidR="00C30F71" w:rsidRPr="008E420B" w:rsidRDefault="00C30F71" w:rsidP="00C30F71">
      <w:pPr>
        <w:pStyle w:val="affffffffffff3"/>
        <w:ind w:firstLine="426"/>
      </w:pPr>
      <w:r w:rsidRPr="008E420B">
        <w:t>В результате технического обследования сетей водоснабжения установлено:</w:t>
      </w:r>
    </w:p>
    <w:p w14:paraId="09AFBDBE" w14:textId="77777777" w:rsidR="00C30F71" w:rsidRPr="008E420B" w:rsidRDefault="00C30F71" w:rsidP="00C30F71">
      <w:pPr>
        <w:pStyle w:val="a4"/>
        <w:tabs>
          <w:tab w:val="left" w:pos="993"/>
        </w:tabs>
        <w:ind w:left="0" w:firstLine="709"/>
      </w:pPr>
      <w:r w:rsidRPr="008E420B">
        <w:t>неувязка сетей по диаметрам, наличие длинных тупиковых водоводов, расчленённость сетей. Данные недостатки усложняют эксплуатацию сетей и затрудняют поддержание оптимального гидравлического режима в сетях;</w:t>
      </w:r>
    </w:p>
    <w:p w14:paraId="360ED92C" w14:textId="1793AAA5" w:rsidR="00C30F71" w:rsidRPr="008E420B" w:rsidRDefault="00C30F71" w:rsidP="00C30F71">
      <w:pPr>
        <w:pStyle w:val="a4"/>
        <w:tabs>
          <w:tab w:val="left" w:pos="993"/>
        </w:tabs>
        <w:ind w:left="0" w:firstLine="709"/>
      </w:pPr>
      <w:r w:rsidRPr="008E420B">
        <w:t>большой износ сетей негативно сказывается на работе системы водоснабжения, увеличивает затраты на эксплуатацию, приводит к увеличению се</w:t>
      </w:r>
      <w:r w:rsidR="00DC2AF4" w:rsidRPr="008E420B">
        <w:t>бестоимости услуг водоснабжения;</w:t>
      </w:r>
    </w:p>
    <w:p w14:paraId="0D9BBB28" w14:textId="105E743D" w:rsidR="00DC2AF4" w:rsidRPr="008E420B" w:rsidRDefault="00DC2AF4" w:rsidP="00DC2AF4">
      <w:pPr>
        <w:pStyle w:val="a4"/>
        <w:tabs>
          <w:tab w:val="left" w:pos="993"/>
        </w:tabs>
        <w:spacing w:after="60" w:line="240" w:lineRule="auto"/>
        <w:ind w:left="0" w:firstLine="709"/>
      </w:pPr>
      <w:r w:rsidRPr="008E420B">
        <w:t xml:space="preserve">вода, подаваемая потребителю после очистки, не соответствует требованиям ГОСТ </w:t>
      </w:r>
      <w:proofErr w:type="gramStart"/>
      <w:r w:rsidRPr="008E420B">
        <w:t>Р</w:t>
      </w:r>
      <w:proofErr w:type="gramEnd"/>
      <w:r w:rsidRPr="008E420B">
        <w:t xml:space="preserve"> 51232-98 «Вода питьевая» и СанПиН 2.1.4.1074-01 «Питьевая вода. Гигиенические требования. Контроль качества» по показателю «Марганец».</w:t>
      </w:r>
    </w:p>
    <w:p w14:paraId="036B5C8B" w14:textId="43931EA4" w:rsidR="005F3F92" w:rsidRPr="008E420B" w:rsidRDefault="005F3F92" w:rsidP="005F3F92">
      <w:pPr>
        <w:pStyle w:val="1a"/>
        <w:spacing w:before="0"/>
        <w:rPr>
          <w:sz w:val="24"/>
        </w:rPr>
      </w:pPr>
    </w:p>
    <w:p w14:paraId="7B6F4AE2" w14:textId="4525BA1E" w:rsidR="00CE6F05" w:rsidRPr="008E420B" w:rsidRDefault="008D1070" w:rsidP="00E83D16">
      <w:pPr>
        <w:pStyle w:val="1a"/>
        <w:spacing w:before="0"/>
        <w:rPr>
          <w:sz w:val="24"/>
        </w:rPr>
      </w:pPr>
      <w:r w:rsidRPr="008E420B">
        <w:rPr>
          <w:sz w:val="24"/>
        </w:rPr>
        <w:t xml:space="preserve">Вышеперечисленные проблемы приводят к росту количества потерянной воды, </w:t>
      </w:r>
      <w:r w:rsidR="00802956" w:rsidRPr="008E420B">
        <w:rPr>
          <w:sz w:val="24"/>
        </w:rPr>
        <w:t xml:space="preserve">росту затрат на транспортировку, </w:t>
      </w:r>
      <w:r w:rsidRPr="008E420B">
        <w:rPr>
          <w:sz w:val="24"/>
        </w:rPr>
        <w:t>что снижает общую эффективность работы систем водоснабжения.</w:t>
      </w:r>
    </w:p>
    <w:p w14:paraId="15AE5949" w14:textId="4635AE40" w:rsidR="002971E1" w:rsidRPr="008E420B" w:rsidRDefault="006E28D0" w:rsidP="00AF708D">
      <w:pPr>
        <w:pStyle w:val="1a"/>
        <w:spacing w:before="0"/>
        <w:rPr>
          <w:sz w:val="24"/>
        </w:rPr>
      </w:pPr>
      <w:r w:rsidRPr="008E420B">
        <w:rPr>
          <w:sz w:val="2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r w:rsidR="00AF708D" w:rsidRPr="008E420B">
        <w:rPr>
          <w:sz w:val="24"/>
        </w:rPr>
        <w:t>.</w:t>
      </w:r>
    </w:p>
    <w:p w14:paraId="146ABA20" w14:textId="77777777" w:rsidR="00AF708D" w:rsidRPr="008E420B" w:rsidRDefault="00AF708D" w:rsidP="00AF708D">
      <w:pPr>
        <w:pStyle w:val="1a"/>
        <w:spacing w:before="0"/>
        <w:rPr>
          <w:sz w:val="24"/>
        </w:rPr>
      </w:pPr>
    </w:p>
    <w:p w14:paraId="4C6EDD89" w14:textId="77777777" w:rsidR="0029406C" w:rsidRPr="008E420B" w:rsidRDefault="0029406C" w:rsidP="00AF708D">
      <w:pPr>
        <w:numPr>
          <w:ilvl w:val="3"/>
          <w:numId w:val="1"/>
        </w:numPr>
        <w:tabs>
          <w:tab w:val="left" w:pos="1560"/>
        </w:tabs>
        <w:ind w:left="0" w:firstLine="709"/>
        <w:jc w:val="both"/>
        <w:outlineLvl w:val="3"/>
      </w:pPr>
      <w:bookmarkStart w:id="79" w:name="_Toc386035488"/>
      <w:bookmarkStart w:id="80" w:name="_Toc387246794"/>
      <w:bookmarkStart w:id="81" w:name="_Toc388948537"/>
      <w:bookmarkStart w:id="82" w:name="_Toc404671045"/>
      <w:bookmarkStart w:id="83" w:name="_Toc532478878"/>
      <w:r w:rsidRPr="008E420B">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9"/>
      <w:bookmarkEnd w:id="80"/>
      <w:bookmarkEnd w:id="81"/>
      <w:bookmarkEnd w:id="82"/>
      <w:bookmarkEnd w:id="83"/>
    </w:p>
    <w:p w14:paraId="54215AD6" w14:textId="77777777" w:rsidR="00AF708D" w:rsidRPr="008E420B" w:rsidRDefault="00AF708D" w:rsidP="00AF708D">
      <w:pPr>
        <w:pStyle w:val="1a"/>
        <w:spacing w:before="0"/>
        <w:rPr>
          <w:sz w:val="24"/>
        </w:rPr>
      </w:pPr>
      <w:bookmarkStart w:id="84" w:name="_Toc379894518"/>
      <w:bookmarkStart w:id="85" w:name="_Toc386035490"/>
      <w:bookmarkStart w:id="86" w:name="_Toc387246796"/>
      <w:bookmarkStart w:id="87" w:name="_Toc388948539"/>
      <w:bookmarkStart w:id="88" w:name="_Toc404671047"/>
    </w:p>
    <w:p w14:paraId="1D632C7D" w14:textId="0461EAAD" w:rsidR="00C80A20" w:rsidRPr="008E420B" w:rsidRDefault="00C348F0" w:rsidP="00323BC1">
      <w:pPr>
        <w:pStyle w:val="1a"/>
        <w:spacing w:before="0"/>
        <w:contextualSpacing/>
        <w:rPr>
          <w:sz w:val="24"/>
        </w:rPr>
      </w:pPr>
      <w:r w:rsidRPr="008E420B">
        <w:rPr>
          <w:sz w:val="24"/>
        </w:rPr>
        <w:t xml:space="preserve">На территории </w:t>
      </w:r>
      <w:proofErr w:type="spellStart"/>
      <w:r w:rsidR="00663921" w:rsidRPr="008E420B">
        <w:rPr>
          <w:sz w:val="24"/>
        </w:rPr>
        <w:t>с.п</w:t>
      </w:r>
      <w:proofErr w:type="spellEnd"/>
      <w:r w:rsidR="00663921" w:rsidRPr="008E420B">
        <w:rPr>
          <w:sz w:val="24"/>
        </w:rPr>
        <w:t>.</w:t>
      </w:r>
      <w:r w:rsidRPr="008E420B">
        <w:rPr>
          <w:sz w:val="24"/>
        </w:rPr>
        <w:t xml:space="preserve"> </w:t>
      </w:r>
      <w:r w:rsidR="00DA1698" w:rsidRPr="008E420B">
        <w:rPr>
          <w:sz w:val="24"/>
        </w:rPr>
        <w:t>Сосновка</w:t>
      </w:r>
      <w:r w:rsidRPr="008E420B">
        <w:rPr>
          <w:sz w:val="24"/>
        </w:rPr>
        <w:t xml:space="preserve"> организована система централизованного горячего водоснабжения. К системе централизованного водоснабжения подключены в основном все многоквартирные дома в </w:t>
      </w:r>
      <w:r w:rsidR="00C80A20" w:rsidRPr="008E420B">
        <w:rPr>
          <w:sz w:val="24"/>
        </w:rPr>
        <w:t>посёлке Сосновка</w:t>
      </w:r>
      <w:r w:rsidRPr="008E420B">
        <w:rPr>
          <w:sz w:val="24"/>
        </w:rPr>
        <w:t xml:space="preserve">, </w:t>
      </w:r>
      <w:r w:rsidR="00C80A20" w:rsidRPr="008E420B">
        <w:rPr>
          <w:sz w:val="24"/>
        </w:rPr>
        <w:t>а также объекты нежилого фонда.</w:t>
      </w:r>
    </w:p>
    <w:p w14:paraId="5BE7389F" w14:textId="1EBA7C1F" w:rsidR="00C80A20" w:rsidRPr="008E420B" w:rsidRDefault="00C80A20" w:rsidP="00323BC1">
      <w:pPr>
        <w:pStyle w:val="1a"/>
        <w:spacing w:before="0"/>
        <w:contextualSpacing/>
        <w:rPr>
          <w:sz w:val="24"/>
        </w:rPr>
      </w:pPr>
      <w:r w:rsidRPr="008E420B">
        <w:rPr>
          <w:sz w:val="24"/>
        </w:rPr>
        <w:t xml:space="preserve">Централизованное горячее водоснабжение организовано от </w:t>
      </w:r>
      <w:proofErr w:type="spellStart"/>
      <w:r w:rsidRPr="008E420B">
        <w:rPr>
          <w:sz w:val="24"/>
        </w:rPr>
        <w:t>теплоутилизационных</w:t>
      </w:r>
      <w:proofErr w:type="spellEnd"/>
      <w:r w:rsidRPr="008E420B">
        <w:rPr>
          <w:sz w:val="24"/>
        </w:rPr>
        <w:t xml:space="preserve"> установок компрессорной станции (КС) «Сосновская». </w:t>
      </w:r>
      <w:proofErr w:type="spellStart"/>
      <w:r w:rsidRPr="008E420B">
        <w:rPr>
          <w:sz w:val="24"/>
        </w:rPr>
        <w:t>Теплоутилизационные</w:t>
      </w:r>
      <w:proofErr w:type="spellEnd"/>
      <w:r w:rsidRPr="008E420B">
        <w:rPr>
          <w:sz w:val="24"/>
        </w:rPr>
        <w:t xml:space="preserve"> установки компрессорной станции (КС) «Сосновская» обеспечивает горячее водоснабжение объектов жилого и нежилого фондов в течение всего года.</w:t>
      </w:r>
    </w:p>
    <w:p w14:paraId="67BC2CE0" w14:textId="36F9B8BA" w:rsidR="00323BC1" w:rsidRPr="008E420B" w:rsidRDefault="00323BC1" w:rsidP="00323BC1">
      <w:pPr>
        <w:pStyle w:val="1a"/>
        <w:spacing w:before="0"/>
        <w:contextualSpacing/>
        <w:rPr>
          <w:sz w:val="24"/>
        </w:rPr>
      </w:pPr>
      <w:r w:rsidRPr="008E420B">
        <w:rPr>
          <w:sz w:val="24"/>
        </w:rPr>
        <w:t xml:space="preserve">Три существующие котельные, расположенные в центральной части посёлка, используются в качестве резервных источников горячего водоснабжения в </w:t>
      </w:r>
      <w:proofErr w:type="spellStart"/>
      <w:r w:rsidRPr="008E420B">
        <w:rPr>
          <w:sz w:val="24"/>
        </w:rPr>
        <w:t>межотопительный</w:t>
      </w:r>
      <w:proofErr w:type="spellEnd"/>
      <w:r w:rsidRPr="008E420B">
        <w:rPr>
          <w:sz w:val="24"/>
        </w:rPr>
        <w:t xml:space="preserve"> период:</w:t>
      </w:r>
    </w:p>
    <w:p w14:paraId="1D9E8943" w14:textId="150E7A40" w:rsidR="00323BC1" w:rsidRPr="008E420B" w:rsidRDefault="00323BC1" w:rsidP="007B756F">
      <w:pPr>
        <w:pStyle w:val="aff5"/>
        <w:numPr>
          <w:ilvl w:val="0"/>
          <w:numId w:val="73"/>
        </w:numPr>
        <w:tabs>
          <w:tab w:val="left" w:pos="993"/>
        </w:tabs>
        <w:ind w:left="0" w:firstLine="709"/>
        <w:contextualSpacing/>
        <w:jc w:val="both"/>
      </w:pPr>
      <w:r w:rsidRPr="008E420B">
        <w:t>Котельная №</w:t>
      </w:r>
      <w:r w:rsidR="00841999">
        <w:t xml:space="preserve"> </w:t>
      </w:r>
      <w:r w:rsidRPr="008E420B">
        <w:t>1 «БВК»;</w:t>
      </w:r>
    </w:p>
    <w:p w14:paraId="66048B5B" w14:textId="773A75CE" w:rsidR="00323BC1" w:rsidRPr="008E420B" w:rsidRDefault="00323BC1" w:rsidP="007B756F">
      <w:pPr>
        <w:pStyle w:val="aff5"/>
        <w:numPr>
          <w:ilvl w:val="0"/>
          <w:numId w:val="73"/>
        </w:numPr>
        <w:tabs>
          <w:tab w:val="left" w:pos="993"/>
        </w:tabs>
        <w:ind w:left="0" w:firstLine="709"/>
        <w:contextualSpacing/>
        <w:jc w:val="both"/>
      </w:pPr>
      <w:r w:rsidRPr="008E420B">
        <w:t>Котельная №</w:t>
      </w:r>
      <w:r w:rsidR="00841999">
        <w:t xml:space="preserve"> </w:t>
      </w:r>
      <w:r w:rsidRPr="008E420B">
        <w:t>2 «Импак-3»;</w:t>
      </w:r>
    </w:p>
    <w:p w14:paraId="57630EDA" w14:textId="2827376D" w:rsidR="00323BC1" w:rsidRPr="008E420B" w:rsidRDefault="00323BC1" w:rsidP="007B756F">
      <w:pPr>
        <w:pStyle w:val="aff5"/>
        <w:numPr>
          <w:ilvl w:val="0"/>
          <w:numId w:val="73"/>
        </w:numPr>
        <w:tabs>
          <w:tab w:val="left" w:pos="993"/>
        </w:tabs>
        <w:ind w:left="0" w:firstLine="709"/>
        <w:contextualSpacing/>
        <w:jc w:val="both"/>
      </w:pPr>
      <w:r w:rsidRPr="008E420B">
        <w:t>Котельная №</w:t>
      </w:r>
      <w:r w:rsidR="00841999">
        <w:t xml:space="preserve"> </w:t>
      </w:r>
      <w:r w:rsidRPr="008E420B">
        <w:t>3 «</w:t>
      </w:r>
      <w:proofErr w:type="spellStart"/>
      <w:r w:rsidRPr="008E420B">
        <w:t>Вирбекс</w:t>
      </w:r>
      <w:proofErr w:type="spellEnd"/>
      <w:r w:rsidRPr="008E420B">
        <w:t>-С-Финн».</w:t>
      </w:r>
    </w:p>
    <w:p w14:paraId="1D212C73" w14:textId="77777777" w:rsidR="00323BC1" w:rsidRPr="008E420B" w:rsidRDefault="00323BC1" w:rsidP="00AF708D">
      <w:pPr>
        <w:pStyle w:val="1a"/>
        <w:spacing w:before="0"/>
        <w:rPr>
          <w:sz w:val="24"/>
        </w:rPr>
      </w:pPr>
    </w:p>
    <w:p w14:paraId="662E5D50" w14:textId="0430A0C6" w:rsidR="00E11580" w:rsidRPr="008E420B" w:rsidRDefault="00E11580" w:rsidP="0057479A">
      <w:pPr>
        <w:pStyle w:val="1a"/>
        <w:spacing w:before="0"/>
        <w:rPr>
          <w:sz w:val="24"/>
        </w:rPr>
      </w:pPr>
      <w:r w:rsidRPr="008E420B">
        <w:rPr>
          <w:sz w:val="24"/>
        </w:rPr>
        <w:lastRenderedPageBreak/>
        <w:t>Система горячего водоснабжения в сельском поселении Сосновка – закрытая. Холодная вода для нагревания забирается из поселкового водопровода без дополнительной очистки. Циркуляция в системе горячего водоснабжения обеспечивается сетевыми насосами горячего водоснабжения, установленными на котельных.</w:t>
      </w:r>
    </w:p>
    <w:p w14:paraId="3728B0E7" w14:textId="59F88B53" w:rsidR="00C80A20" w:rsidRPr="008E420B" w:rsidRDefault="00E11580" w:rsidP="00E11580">
      <w:pPr>
        <w:pStyle w:val="1a"/>
        <w:spacing w:before="0"/>
        <w:rPr>
          <w:sz w:val="24"/>
        </w:rPr>
      </w:pPr>
      <w:r w:rsidRPr="008E420B">
        <w:rPr>
          <w:sz w:val="24"/>
        </w:rPr>
        <w:t xml:space="preserve">Трубопроводы системы централизованного горячего водоснабжения в посёлке Сосновка проложены в двухтрубном исполнении в стальных коробах, теплоизоляционный материал </w:t>
      </w:r>
      <w:proofErr w:type="gramStart"/>
      <w:r w:rsidRPr="008E420B">
        <w:rPr>
          <w:sz w:val="24"/>
        </w:rPr>
        <w:t>–м</w:t>
      </w:r>
      <w:proofErr w:type="gramEnd"/>
      <w:r w:rsidRPr="008E420B">
        <w:rPr>
          <w:sz w:val="24"/>
        </w:rPr>
        <w:t xml:space="preserve">инеральная вата и </w:t>
      </w:r>
      <w:proofErr w:type="spellStart"/>
      <w:r w:rsidRPr="008E420B">
        <w:rPr>
          <w:sz w:val="24"/>
        </w:rPr>
        <w:t>пенополиуретан</w:t>
      </w:r>
      <w:proofErr w:type="spellEnd"/>
      <w:r w:rsidRPr="008E420B">
        <w:rPr>
          <w:sz w:val="24"/>
        </w:rPr>
        <w:t>. Способ прокладки – надземный. Сведения о материалах трубопроводов, диаметрах и протяженности сетей горячего водоснабжения, приведены в таблице 17.</w:t>
      </w:r>
    </w:p>
    <w:p w14:paraId="1C2525DC" w14:textId="69547057" w:rsidR="00E11580" w:rsidRPr="008E420B" w:rsidRDefault="00E11580" w:rsidP="00E11580">
      <w:pPr>
        <w:pStyle w:val="1a"/>
        <w:spacing w:before="0"/>
        <w:rPr>
          <w:sz w:val="24"/>
        </w:rPr>
      </w:pPr>
    </w:p>
    <w:p w14:paraId="14AB087E" w14:textId="199EF434" w:rsidR="00E11580" w:rsidRPr="008E420B" w:rsidRDefault="00E11580" w:rsidP="00E11580">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17</w:t>
      </w:r>
      <w:r w:rsidRPr="008E420B">
        <w:rPr>
          <w:bCs/>
          <w:lang w:val="x-none" w:eastAsia="x-none"/>
        </w:rPr>
        <w:fldChar w:fldCharType="end"/>
      </w:r>
      <w:r w:rsidRPr="008E420B">
        <w:rPr>
          <w:bCs/>
          <w:lang w:val="x-none" w:eastAsia="x-none"/>
        </w:rPr>
        <w:t xml:space="preserve"> – </w:t>
      </w:r>
      <w:r w:rsidRPr="008E420B">
        <w:rPr>
          <w:bCs/>
          <w:lang w:eastAsia="x-none"/>
        </w:rPr>
        <w:t xml:space="preserve">Характеристика сетей горячего водоснабжения на территории </w:t>
      </w:r>
      <w:proofErr w:type="spellStart"/>
      <w:r w:rsidRPr="008E420B">
        <w:rPr>
          <w:bCs/>
          <w:lang w:eastAsia="x-none"/>
        </w:rPr>
        <w:t>с.п</w:t>
      </w:r>
      <w:proofErr w:type="spellEnd"/>
      <w:r w:rsidRPr="008E420B">
        <w:rPr>
          <w:bCs/>
          <w:lang w:eastAsia="x-none"/>
        </w:rPr>
        <w:t>. Сосновка</w:t>
      </w:r>
    </w:p>
    <w:p w14:paraId="1E859D41" w14:textId="55FF1074" w:rsidR="00E11580" w:rsidRPr="008E420B" w:rsidRDefault="00E11580" w:rsidP="00E11580">
      <w:pPr>
        <w:keepNext/>
        <w:jc w:val="both"/>
        <w:rPr>
          <w:bCs/>
          <w:lang w:eastAsia="x-none"/>
        </w:rPr>
      </w:pPr>
    </w:p>
    <w:tbl>
      <w:tblPr>
        <w:tblW w:w="5000" w:type="pct"/>
        <w:tblLayout w:type="fixed"/>
        <w:tblCellMar>
          <w:left w:w="28" w:type="dxa"/>
          <w:right w:w="28" w:type="dxa"/>
        </w:tblCellMar>
        <w:tblLook w:val="04A0" w:firstRow="1" w:lastRow="0" w:firstColumn="1" w:lastColumn="0" w:noHBand="0" w:noVBand="1"/>
      </w:tblPr>
      <w:tblGrid>
        <w:gridCol w:w="1852"/>
        <w:gridCol w:w="1140"/>
        <w:gridCol w:w="1000"/>
        <w:gridCol w:w="1570"/>
        <w:gridCol w:w="919"/>
        <w:gridCol w:w="857"/>
        <w:gridCol w:w="859"/>
        <w:gridCol w:w="1497"/>
      </w:tblGrid>
      <w:tr w:rsidR="00E11580" w:rsidRPr="008E420B" w14:paraId="0E1B3085" w14:textId="77777777" w:rsidTr="00E02310">
        <w:trPr>
          <w:trHeight w:val="20"/>
          <w:tblHeader/>
        </w:trPr>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85D7" w14:textId="77777777" w:rsidR="00E11580" w:rsidRPr="008E420B" w:rsidRDefault="00E11580" w:rsidP="00E11580">
            <w:pPr>
              <w:contextualSpacing/>
              <w:jc w:val="center"/>
              <w:rPr>
                <w:bCs/>
                <w:color w:val="000000"/>
                <w:sz w:val="18"/>
                <w:szCs w:val="20"/>
              </w:rPr>
            </w:pPr>
            <w:r w:rsidRPr="008E420B">
              <w:rPr>
                <w:bCs/>
                <w:color w:val="000000"/>
                <w:sz w:val="18"/>
                <w:szCs w:val="20"/>
              </w:rPr>
              <w:t>Наименование</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252C3" w14:textId="77777777" w:rsidR="00E11580" w:rsidRPr="008E420B" w:rsidRDefault="00E11580" w:rsidP="00E11580">
            <w:pPr>
              <w:contextualSpacing/>
              <w:jc w:val="center"/>
              <w:rPr>
                <w:bCs/>
                <w:sz w:val="18"/>
                <w:szCs w:val="20"/>
              </w:rPr>
            </w:pPr>
            <w:r w:rsidRPr="008E420B">
              <w:rPr>
                <w:bCs/>
                <w:sz w:val="18"/>
                <w:szCs w:val="20"/>
              </w:rPr>
              <w:t xml:space="preserve">Год ввода </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DCB86" w14:textId="77777777" w:rsidR="00E11580" w:rsidRPr="008E420B" w:rsidRDefault="00E11580" w:rsidP="00E11580">
            <w:pPr>
              <w:contextualSpacing/>
              <w:jc w:val="center"/>
              <w:rPr>
                <w:bCs/>
                <w:sz w:val="18"/>
                <w:szCs w:val="20"/>
              </w:rPr>
            </w:pPr>
            <w:r w:rsidRPr="008E420B">
              <w:rPr>
                <w:bCs/>
                <w:sz w:val="18"/>
                <w:szCs w:val="20"/>
              </w:rPr>
              <w:t>Способ прокладки</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58E80" w14:textId="77777777" w:rsidR="00E11580" w:rsidRPr="008E420B" w:rsidRDefault="00E11580" w:rsidP="00E11580">
            <w:pPr>
              <w:contextualSpacing/>
              <w:jc w:val="center"/>
              <w:rPr>
                <w:bCs/>
                <w:sz w:val="18"/>
                <w:szCs w:val="20"/>
              </w:rPr>
            </w:pPr>
            <w:r w:rsidRPr="008E420B">
              <w:rPr>
                <w:bCs/>
                <w:sz w:val="18"/>
                <w:szCs w:val="20"/>
              </w:rPr>
              <w:t>Тип изоляции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88E88" w14:textId="77777777" w:rsidR="00E11580" w:rsidRPr="008E420B" w:rsidRDefault="00E11580" w:rsidP="00E11580">
            <w:pPr>
              <w:contextualSpacing/>
              <w:jc w:val="center"/>
              <w:rPr>
                <w:bCs/>
                <w:color w:val="000000"/>
                <w:sz w:val="18"/>
                <w:szCs w:val="20"/>
              </w:rPr>
            </w:pPr>
            <w:proofErr w:type="spellStart"/>
            <w:r w:rsidRPr="008E420B">
              <w:rPr>
                <w:bCs/>
                <w:color w:val="000000"/>
                <w:sz w:val="18"/>
                <w:szCs w:val="20"/>
              </w:rPr>
              <w:t>Ду</w:t>
            </w:r>
            <w:proofErr w:type="spellEnd"/>
            <w:r w:rsidRPr="008E420B">
              <w:rPr>
                <w:bCs/>
                <w:color w:val="000000"/>
                <w:sz w:val="18"/>
                <w:szCs w:val="20"/>
              </w:rPr>
              <w:t>, мм</w:t>
            </w:r>
          </w:p>
        </w:tc>
        <w:tc>
          <w:tcPr>
            <w:tcW w:w="8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90BC91" w14:textId="77777777" w:rsidR="00E11580" w:rsidRPr="008E420B" w:rsidRDefault="00E11580" w:rsidP="00E11580">
            <w:pPr>
              <w:contextualSpacing/>
              <w:jc w:val="center"/>
              <w:rPr>
                <w:color w:val="000000"/>
                <w:sz w:val="18"/>
                <w:szCs w:val="20"/>
              </w:rPr>
            </w:pPr>
            <w:r w:rsidRPr="008E420B">
              <w:rPr>
                <w:color w:val="000000"/>
                <w:sz w:val="18"/>
                <w:szCs w:val="20"/>
              </w:rPr>
              <w:t xml:space="preserve">Протяженность, </w:t>
            </w:r>
            <w:proofErr w:type="gramStart"/>
            <w:r w:rsidRPr="008E420B">
              <w:rPr>
                <w:color w:val="000000"/>
                <w:sz w:val="18"/>
                <w:szCs w:val="20"/>
              </w:rPr>
              <w:t>м</w:t>
            </w:r>
            <w:proofErr w:type="gramEnd"/>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ED340" w14:textId="77777777" w:rsidR="00E11580" w:rsidRPr="008E420B" w:rsidRDefault="00E11580" w:rsidP="00E11580">
            <w:pPr>
              <w:contextualSpacing/>
              <w:jc w:val="center"/>
              <w:rPr>
                <w:bCs/>
                <w:color w:val="000000"/>
                <w:sz w:val="18"/>
                <w:szCs w:val="20"/>
              </w:rPr>
            </w:pPr>
            <w:r w:rsidRPr="008E420B">
              <w:rPr>
                <w:bCs/>
                <w:color w:val="000000"/>
                <w:sz w:val="18"/>
                <w:szCs w:val="20"/>
              </w:rPr>
              <w:t xml:space="preserve">Общая протяженность, </w:t>
            </w:r>
            <w:proofErr w:type="gramStart"/>
            <w:r w:rsidRPr="008E420B">
              <w:rPr>
                <w:bCs/>
                <w:color w:val="000000"/>
                <w:sz w:val="18"/>
                <w:szCs w:val="20"/>
              </w:rPr>
              <w:t>м</w:t>
            </w:r>
            <w:proofErr w:type="gramEnd"/>
          </w:p>
        </w:tc>
      </w:tr>
      <w:tr w:rsidR="00E11580" w:rsidRPr="008E420B" w14:paraId="0ACA22E5" w14:textId="77777777" w:rsidTr="00E02310">
        <w:trPr>
          <w:trHeight w:val="20"/>
          <w:tblHead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42111DE" w14:textId="77777777" w:rsidR="00E11580" w:rsidRPr="008E420B" w:rsidRDefault="00E11580" w:rsidP="00E11580">
            <w:pPr>
              <w:contextualSpacing/>
              <w:jc w:val="center"/>
              <w:rPr>
                <w:bCs/>
                <w:color w:val="000000"/>
                <w:sz w:val="18"/>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43B74A4A" w14:textId="77777777" w:rsidR="00E11580" w:rsidRPr="008E420B" w:rsidRDefault="00E11580" w:rsidP="00E11580">
            <w:pPr>
              <w:contextualSpacing/>
              <w:jc w:val="center"/>
              <w:rPr>
                <w:bCs/>
                <w:sz w:val="18"/>
                <w:szCs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9A9CE26" w14:textId="77777777" w:rsidR="00E11580" w:rsidRPr="008E420B" w:rsidRDefault="00E11580" w:rsidP="00E11580">
            <w:pPr>
              <w:contextualSpacing/>
              <w:jc w:val="center"/>
              <w:rPr>
                <w:bCs/>
                <w:sz w:val="18"/>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32567CC5" w14:textId="77777777" w:rsidR="00E11580" w:rsidRPr="008E420B" w:rsidRDefault="00E11580" w:rsidP="00E11580">
            <w:pPr>
              <w:contextualSpacing/>
              <w:jc w:val="center"/>
              <w:rPr>
                <w:bCs/>
                <w:sz w:val="18"/>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3AFD59CC" w14:textId="77777777" w:rsidR="00E11580" w:rsidRPr="008E420B" w:rsidRDefault="00E11580" w:rsidP="00E11580">
            <w:pPr>
              <w:contextualSpacing/>
              <w:jc w:val="center"/>
              <w:rPr>
                <w:bCs/>
                <w:color w:val="000000"/>
                <w:sz w:val="18"/>
                <w:szCs w:val="20"/>
              </w:rPr>
            </w:pPr>
          </w:p>
        </w:tc>
        <w:tc>
          <w:tcPr>
            <w:tcW w:w="442" w:type="pct"/>
            <w:tcBorders>
              <w:top w:val="nil"/>
              <w:left w:val="nil"/>
              <w:bottom w:val="single" w:sz="4" w:space="0" w:color="auto"/>
              <w:right w:val="single" w:sz="4" w:space="0" w:color="auto"/>
            </w:tcBorders>
            <w:shd w:val="clear" w:color="auto" w:fill="auto"/>
            <w:vAlign w:val="center"/>
            <w:hideMark/>
          </w:tcPr>
          <w:p w14:paraId="246AC4D9" w14:textId="77777777" w:rsidR="00E11580" w:rsidRPr="008E420B" w:rsidRDefault="00E11580" w:rsidP="00E11580">
            <w:pPr>
              <w:contextualSpacing/>
              <w:jc w:val="center"/>
              <w:rPr>
                <w:bCs/>
                <w:color w:val="000000"/>
                <w:sz w:val="18"/>
                <w:szCs w:val="20"/>
              </w:rPr>
            </w:pPr>
            <w:r w:rsidRPr="008E420B">
              <w:rPr>
                <w:bCs/>
                <w:color w:val="000000"/>
                <w:sz w:val="18"/>
                <w:szCs w:val="20"/>
              </w:rPr>
              <w:t>Т3</w:t>
            </w:r>
          </w:p>
        </w:tc>
        <w:tc>
          <w:tcPr>
            <w:tcW w:w="443" w:type="pct"/>
            <w:tcBorders>
              <w:top w:val="nil"/>
              <w:left w:val="nil"/>
              <w:bottom w:val="single" w:sz="4" w:space="0" w:color="auto"/>
              <w:right w:val="single" w:sz="4" w:space="0" w:color="auto"/>
            </w:tcBorders>
            <w:shd w:val="clear" w:color="auto" w:fill="auto"/>
            <w:vAlign w:val="center"/>
            <w:hideMark/>
          </w:tcPr>
          <w:p w14:paraId="2F0E753A" w14:textId="77777777" w:rsidR="00E11580" w:rsidRPr="008E420B" w:rsidRDefault="00E11580" w:rsidP="00E11580">
            <w:pPr>
              <w:contextualSpacing/>
              <w:jc w:val="center"/>
              <w:rPr>
                <w:bCs/>
                <w:color w:val="000000"/>
                <w:sz w:val="18"/>
                <w:szCs w:val="20"/>
              </w:rPr>
            </w:pPr>
            <w:r w:rsidRPr="008E420B">
              <w:rPr>
                <w:bCs/>
                <w:color w:val="000000"/>
                <w:sz w:val="18"/>
                <w:szCs w:val="20"/>
              </w:rPr>
              <w:t>Т</w:t>
            </w:r>
            <w:proofErr w:type="gramStart"/>
            <w:r w:rsidRPr="008E420B">
              <w:rPr>
                <w:bCs/>
                <w:color w:val="000000"/>
                <w:sz w:val="18"/>
                <w:szCs w:val="20"/>
              </w:rPr>
              <w:t>4</w:t>
            </w:r>
            <w:proofErr w:type="gramEnd"/>
          </w:p>
        </w:tc>
        <w:tc>
          <w:tcPr>
            <w:tcW w:w="773" w:type="pct"/>
            <w:vMerge/>
            <w:tcBorders>
              <w:top w:val="single" w:sz="4" w:space="0" w:color="auto"/>
              <w:left w:val="single" w:sz="4" w:space="0" w:color="auto"/>
              <w:bottom w:val="single" w:sz="4" w:space="0" w:color="auto"/>
              <w:right w:val="single" w:sz="4" w:space="0" w:color="auto"/>
            </w:tcBorders>
            <w:vAlign w:val="center"/>
            <w:hideMark/>
          </w:tcPr>
          <w:p w14:paraId="58B3F4FB" w14:textId="77777777" w:rsidR="00E11580" w:rsidRPr="008E420B" w:rsidRDefault="00E11580" w:rsidP="00E11580">
            <w:pPr>
              <w:contextualSpacing/>
              <w:jc w:val="center"/>
              <w:rPr>
                <w:bCs/>
                <w:color w:val="000000"/>
                <w:sz w:val="18"/>
                <w:szCs w:val="20"/>
              </w:rPr>
            </w:pPr>
          </w:p>
        </w:tc>
      </w:tr>
      <w:tr w:rsidR="00E11580" w:rsidRPr="008E420B" w14:paraId="6F0E44B9"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A95947"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06D2A11C" w14:textId="77777777" w:rsidR="00E11580" w:rsidRPr="008E420B" w:rsidRDefault="00E11580" w:rsidP="00E11580">
            <w:pPr>
              <w:contextualSpacing/>
              <w:jc w:val="center"/>
              <w:rPr>
                <w:sz w:val="18"/>
                <w:szCs w:val="20"/>
              </w:rPr>
            </w:pPr>
            <w:r w:rsidRPr="008E420B">
              <w:rPr>
                <w:sz w:val="18"/>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597B5802"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6BEC1E57"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C54D2BC"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3D255C20" w14:textId="77777777" w:rsidR="00E11580" w:rsidRPr="008E420B" w:rsidRDefault="00E11580" w:rsidP="00E11580">
            <w:pPr>
              <w:contextualSpacing/>
              <w:jc w:val="center"/>
              <w:rPr>
                <w:color w:val="000000"/>
                <w:sz w:val="18"/>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5D4C0BB1" w14:textId="77777777" w:rsidR="00E11580" w:rsidRPr="008E420B" w:rsidRDefault="00E11580" w:rsidP="00E11580">
            <w:pPr>
              <w:contextualSpacing/>
              <w:jc w:val="center"/>
              <w:rPr>
                <w:color w:val="000000"/>
                <w:sz w:val="18"/>
                <w:szCs w:val="20"/>
              </w:rPr>
            </w:pPr>
            <w:r w:rsidRPr="008E420B">
              <w:rPr>
                <w:color w:val="000000"/>
                <w:sz w:val="18"/>
                <w:szCs w:val="20"/>
              </w:rPr>
              <w:t>290</w:t>
            </w:r>
          </w:p>
        </w:tc>
        <w:tc>
          <w:tcPr>
            <w:tcW w:w="773" w:type="pct"/>
            <w:tcBorders>
              <w:top w:val="nil"/>
              <w:left w:val="nil"/>
              <w:bottom w:val="single" w:sz="4" w:space="0" w:color="auto"/>
              <w:right w:val="single" w:sz="4" w:space="0" w:color="auto"/>
            </w:tcBorders>
            <w:shd w:val="clear" w:color="auto" w:fill="auto"/>
            <w:noWrap/>
            <w:vAlign w:val="center"/>
            <w:hideMark/>
          </w:tcPr>
          <w:p w14:paraId="49697DDC" w14:textId="77777777" w:rsidR="00E11580" w:rsidRPr="008E420B" w:rsidRDefault="00E11580" w:rsidP="00E11580">
            <w:pPr>
              <w:contextualSpacing/>
              <w:jc w:val="center"/>
              <w:rPr>
                <w:color w:val="000000"/>
                <w:sz w:val="18"/>
                <w:szCs w:val="20"/>
              </w:rPr>
            </w:pPr>
            <w:r w:rsidRPr="008E420B">
              <w:rPr>
                <w:color w:val="000000"/>
                <w:sz w:val="18"/>
                <w:szCs w:val="20"/>
              </w:rPr>
              <w:t>290</w:t>
            </w:r>
          </w:p>
        </w:tc>
      </w:tr>
      <w:tr w:rsidR="00E11580" w:rsidRPr="008E420B" w14:paraId="5BA33BDB"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116F6B51"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7A74AA82"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68BE443F"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664D0B03"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34AC6209" w14:textId="77777777" w:rsidR="00E11580" w:rsidRPr="008E420B" w:rsidRDefault="00E11580" w:rsidP="00E11580">
            <w:pPr>
              <w:contextualSpacing/>
              <w:jc w:val="center"/>
              <w:rPr>
                <w:color w:val="000000"/>
                <w:sz w:val="18"/>
                <w:szCs w:val="20"/>
              </w:rPr>
            </w:pPr>
            <w:r w:rsidRPr="008E420B">
              <w:rPr>
                <w:color w:val="000000"/>
                <w:sz w:val="18"/>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5439B4FB" w14:textId="77777777" w:rsidR="00E11580" w:rsidRPr="008E420B" w:rsidRDefault="00E11580" w:rsidP="00E11580">
            <w:pPr>
              <w:contextualSpacing/>
              <w:jc w:val="center"/>
              <w:rPr>
                <w:color w:val="000000"/>
                <w:sz w:val="18"/>
                <w:szCs w:val="20"/>
              </w:rPr>
            </w:pPr>
            <w:r w:rsidRPr="008E420B">
              <w:rPr>
                <w:color w:val="000000"/>
                <w:sz w:val="18"/>
                <w:szCs w:val="20"/>
              </w:rPr>
              <w:t>290</w:t>
            </w:r>
          </w:p>
        </w:tc>
        <w:tc>
          <w:tcPr>
            <w:tcW w:w="443" w:type="pct"/>
            <w:tcBorders>
              <w:top w:val="nil"/>
              <w:left w:val="nil"/>
              <w:bottom w:val="single" w:sz="4" w:space="0" w:color="auto"/>
              <w:right w:val="single" w:sz="4" w:space="0" w:color="auto"/>
            </w:tcBorders>
            <w:shd w:val="clear" w:color="auto" w:fill="auto"/>
            <w:noWrap/>
            <w:vAlign w:val="center"/>
            <w:hideMark/>
          </w:tcPr>
          <w:p w14:paraId="44E0E67D" w14:textId="77777777" w:rsidR="00E11580" w:rsidRPr="008E420B" w:rsidRDefault="00E11580" w:rsidP="00E11580">
            <w:pPr>
              <w:contextualSpacing/>
              <w:jc w:val="center"/>
              <w:rPr>
                <w:color w:val="000000"/>
                <w:sz w:val="18"/>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02F71312" w14:textId="77777777" w:rsidR="00E11580" w:rsidRPr="008E420B" w:rsidRDefault="00E11580" w:rsidP="00E11580">
            <w:pPr>
              <w:contextualSpacing/>
              <w:jc w:val="center"/>
              <w:rPr>
                <w:color w:val="000000"/>
                <w:sz w:val="18"/>
                <w:szCs w:val="20"/>
              </w:rPr>
            </w:pPr>
            <w:r w:rsidRPr="008E420B">
              <w:rPr>
                <w:color w:val="000000"/>
                <w:sz w:val="18"/>
                <w:szCs w:val="20"/>
              </w:rPr>
              <w:t>290</w:t>
            </w:r>
          </w:p>
        </w:tc>
      </w:tr>
      <w:tr w:rsidR="00E11580" w:rsidRPr="008E420B" w14:paraId="52DCEDB9"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3C21BF"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3DE7570E" w14:textId="77777777" w:rsidR="00E11580" w:rsidRPr="008E420B" w:rsidRDefault="00E11580" w:rsidP="00E11580">
            <w:pPr>
              <w:contextualSpacing/>
              <w:jc w:val="center"/>
              <w:rPr>
                <w:sz w:val="18"/>
                <w:szCs w:val="20"/>
              </w:rPr>
            </w:pPr>
            <w:r w:rsidRPr="008E420B">
              <w:rPr>
                <w:sz w:val="18"/>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6F03968A"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77B31FE5" w14:textId="77777777" w:rsidR="00E11580" w:rsidRPr="008E420B" w:rsidRDefault="00E11580" w:rsidP="00E11580">
            <w:pPr>
              <w:contextualSpacing/>
              <w:jc w:val="center"/>
              <w:rPr>
                <w:sz w:val="18"/>
                <w:szCs w:val="20"/>
              </w:rPr>
            </w:pPr>
            <w:proofErr w:type="spellStart"/>
            <w:r w:rsidRPr="008E420B">
              <w:rPr>
                <w:sz w:val="18"/>
                <w:szCs w:val="20"/>
              </w:rPr>
              <w:t>пенополиуретан</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14:paraId="2DDB8675"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59C2107E" w14:textId="77777777" w:rsidR="00E11580" w:rsidRPr="008E420B" w:rsidRDefault="00E11580" w:rsidP="00E11580">
            <w:pPr>
              <w:contextualSpacing/>
              <w:jc w:val="center"/>
              <w:rPr>
                <w:color w:val="000000"/>
                <w:sz w:val="18"/>
                <w:szCs w:val="20"/>
              </w:rPr>
            </w:pPr>
            <w:r w:rsidRPr="008E420B">
              <w:rPr>
                <w:color w:val="000000"/>
                <w:sz w:val="18"/>
                <w:szCs w:val="20"/>
              </w:rPr>
              <w:t>293</w:t>
            </w:r>
          </w:p>
        </w:tc>
        <w:tc>
          <w:tcPr>
            <w:tcW w:w="443" w:type="pct"/>
            <w:tcBorders>
              <w:top w:val="nil"/>
              <w:left w:val="nil"/>
              <w:bottom w:val="single" w:sz="4" w:space="0" w:color="auto"/>
              <w:right w:val="single" w:sz="4" w:space="0" w:color="auto"/>
            </w:tcBorders>
            <w:shd w:val="clear" w:color="auto" w:fill="auto"/>
            <w:noWrap/>
            <w:vAlign w:val="center"/>
            <w:hideMark/>
          </w:tcPr>
          <w:p w14:paraId="04FF9163" w14:textId="77777777" w:rsidR="00E11580" w:rsidRPr="008E420B" w:rsidRDefault="00E11580" w:rsidP="00E11580">
            <w:pPr>
              <w:contextualSpacing/>
              <w:jc w:val="center"/>
              <w:rPr>
                <w:color w:val="000000"/>
                <w:sz w:val="18"/>
                <w:szCs w:val="20"/>
              </w:rPr>
            </w:pPr>
            <w:r w:rsidRPr="008E420B">
              <w:rPr>
                <w:color w:val="000000"/>
                <w:sz w:val="18"/>
                <w:szCs w:val="20"/>
              </w:rPr>
              <w:t>293</w:t>
            </w:r>
          </w:p>
        </w:tc>
        <w:tc>
          <w:tcPr>
            <w:tcW w:w="773" w:type="pct"/>
            <w:tcBorders>
              <w:top w:val="nil"/>
              <w:left w:val="nil"/>
              <w:bottom w:val="single" w:sz="4" w:space="0" w:color="auto"/>
              <w:right w:val="single" w:sz="4" w:space="0" w:color="auto"/>
            </w:tcBorders>
            <w:shd w:val="clear" w:color="auto" w:fill="auto"/>
            <w:noWrap/>
            <w:vAlign w:val="center"/>
            <w:hideMark/>
          </w:tcPr>
          <w:p w14:paraId="5B792DBF" w14:textId="77777777" w:rsidR="00E11580" w:rsidRPr="008E420B" w:rsidRDefault="00E11580" w:rsidP="00E11580">
            <w:pPr>
              <w:contextualSpacing/>
              <w:jc w:val="center"/>
              <w:rPr>
                <w:color w:val="000000"/>
                <w:sz w:val="18"/>
                <w:szCs w:val="20"/>
              </w:rPr>
            </w:pPr>
            <w:r w:rsidRPr="008E420B">
              <w:rPr>
                <w:color w:val="000000"/>
                <w:sz w:val="18"/>
                <w:szCs w:val="20"/>
              </w:rPr>
              <w:t>586</w:t>
            </w:r>
          </w:p>
        </w:tc>
      </w:tr>
      <w:tr w:rsidR="00E11580" w:rsidRPr="008E420B" w14:paraId="1CC60FF9"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0098BD49"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7EA23C48"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30EFA127"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74061215"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27F0A352"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55B645A6" w14:textId="77777777" w:rsidR="00E11580" w:rsidRPr="008E420B" w:rsidRDefault="00E11580" w:rsidP="00E11580">
            <w:pPr>
              <w:contextualSpacing/>
              <w:jc w:val="center"/>
              <w:rPr>
                <w:color w:val="000000"/>
                <w:sz w:val="18"/>
                <w:szCs w:val="20"/>
              </w:rPr>
            </w:pPr>
            <w:r w:rsidRPr="008E420B">
              <w:rPr>
                <w:color w:val="000000"/>
                <w:sz w:val="18"/>
                <w:szCs w:val="20"/>
              </w:rPr>
              <w:t>256</w:t>
            </w:r>
          </w:p>
        </w:tc>
        <w:tc>
          <w:tcPr>
            <w:tcW w:w="443" w:type="pct"/>
            <w:tcBorders>
              <w:top w:val="nil"/>
              <w:left w:val="nil"/>
              <w:bottom w:val="single" w:sz="4" w:space="0" w:color="auto"/>
              <w:right w:val="single" w:sz="4" w:space="0" w:color="auto"/>
            </w:tcBorders>
            <w:shd w:val="clear" w:color="auto" w:fill="auto"/>
            <w:noWrap/>
            <w:vAlign w:val="center"/>
            <w:hideMark/>
          </w:tcPr>
          <w:p w14:paraId="4C9AC85F" w14:textId="77777777" w:rsidR="00E11580" w:rsidRPr="008E420B" w:rsidRDefault="00E11580" w:rsidP="00E11580">
            <w:pPr>
              <w:contextualSpacing/>
              <w:jc w:val="center"/>
              <w:rPr>
                <w:color w:val="000000"/>
                <w:sz w:val="18"/>
                <w:szCs w:val="20"/>
              </w:rPr>
            </w:pPr>
            <w:r w:rsidRPr="008E420B">
              <w:rPr>
                <w:color w:val="000000"/>
                <w:sz w:val="18"/>
                <w:szCs w:val="20"/>
              </w:rPr>
              <w:t>421</w:t>
            </w:r>
          </w:p>
        </w:tc>
        <w:tc>
          <w:tcPr>
            <w:tcW w:w="773" w:type="pct"/>
            <w:tcBorders>
              <w:top w:val="nil"/>
              <w:left w:val="nil"/>
              <w:bottom w:val="single" w:sz="4" w:space="0" w:color="auto"/>
              <w:right w:val="single" w:sz="4" w:space="0" w:color="auto"/>
            </w:tcBorders>
            <w:shd w:val="clear" w:color="auto" w:fill="auto"/>
            <w:noWrap/>
            <w:vAlign w:val="center"/>
            <w:hideMark/>
          </w:tcPr>
          <w:p w14:paraId="6905C0E5" w14:textId="77777777" w:rsidR="00E11580" w:rsidRPr="008E420B" w:rsidRDefault="00E11580" w:rsidP="00E11580">
            <w:pPr>
              <w:contextualSpacing/>
              <w:jc w:val="center"/>
              <w:rPr>
                <w:color w:val="000000"/>
                <w:sz w:val="18"/>
                <w:szCs w:val="20"/>
              </w:rPr>
            </w:pPr>
            <w:r w:rsidRPr="008E420B">
              <w:rPr>
                <w:color w:val="000000"/>
                <w:sz w:val="18"/>
                <w:szCs w:val="20"/>
              </w:rPr>
              <w:t>677</w:t>
            </w:r>
          </w:p>
        </w:tc>
      </w:tr>
      <w:tr w:rsidR="00E11580" w:rsidRPr="008E420B" w14:paraId="3920388B"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755F83D1"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6C50EA40"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773786DE"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283DE8F6"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6A1EF803" w14:textId="77777777" w:rsidR="00E11580" w:rsidRPr="008E420B" w:rsidRDefault="00E11580" w:rsidP="00E11580">
            <w:pPr>
              <w:contextualSpacing/>
              <w:jc w:val="center"/>
              <w:rPr>
                <w:color w:val="000000"/>
                <w:sz w:val="18"/>
                <w:szCs w:val="20"/>
              </w:rPr>
            </w:pPr>
            <w:r w:rsidRPr="008E420B">
              <w:rPr>
                <w:color w:val="000000"/>
                <w:sz w:val="18"/>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411D7257" w14:textId="77777777" w:rsidR="00E11580" w:rsidRPr="008E420B" w:rsidRDefault="00E11580" w:rsidP="00E11580">
            <w:pPr>
              <w:contextualSpacing/>
              <w:jc w:val="center"/>
              <w:rPr>
                <w:color w:val="000000"/>
                <w:sz w:val="18"/>
                <w:szCs w:val="20"/>
              </w:rPr>
            </w:pPr>
            <w:r w:rsidRPr="008E420B">
              <w:rPr>
                <w:color w:val="000000"/>
                <w:sz w:val="18"/>
                <w:szCs w:val="20"/>
              </w:rPr>
              <w:t>675</w:t>
            </w:r>
          </w:p>
        </w:tc>
        <w:tc>
          <w:tcPr>
            <w:tcW w:w="443" w:type="pct"/>
            <w:tcBorders>
              <w:top w:val="nil"/>
              <w:left w:val="nil"/>
              <w:bottom w:val="single" w:sz="4" w:space="0" w:color="auto"/>
              <w:right w:val="single" w:sz="4" w:space="0" w:color="auto"/>
            </w:tcBorders>
            <w:shd w:val="clear" w:color="auto" w:fill="auto"/>
            <w:noWrap/>
            <w:vAlign w:val="center"/>
            <w:hideMark/>
          </w:tcPr>
          <w:p w14:paraId="21B858FC" w14:textId="77777777" w:rsidR="00E11580" w:rsidRPr="008E420B" w:rsidRDefault="00E11580" w:rsidP="00E11580">
            <w:pPr>
              <w:contextualSpacing/>
              <w:jc w:val="center"/>
              <w:rPr>
                <w:color w:val="000000"/>
                <w:sz w:val="18"/>
                <w:szCs w:val="20"/>
              </w:rPr>
            </w:pPr>
            <w:r w:rsidRPr="008E420B">
              <w:rPr>
                <w:color w:val="000000"/>
                <w:sz w:val="18"/>
                <w:szCs w:val="20"/>
              </w:rPr>
              <w:t>510</w:t>
            </w:r>
          </w:p>
        </w:tc>
        <w:tc>
          <w:tcPr>
            <w:tcW w:w="773" w:type="pct"/>
            <w:tcBorders>
              <w:top w:val="nil"/>
              <w:left w:val="nil"/>
              <w:bottom w:val="single" w:sz="4" w:space="0" w:color="auto"/>
              <w:right w:val="single" w:sz="4" w:space="0" w:color="auto"/>
            </w:tcBorders>
            <w:shd w:val="clear" w:color="auto" w:fill="auto"/>
            <w:noWrap/>
            <w:vAlign w:val="center"/>
            <w:hideMark/>
          </w:tcPr>
          <w:p w14:paraId="383A8C2C" w14:textId="77777777" w:rsidR="00E11580" w:rsidRPr="008E420B" w:rsidRDefault="00E11580" w:rsidP="00E11580">
            <w:pPr>
              <w:contextualSpacing/>
              <w:jc w:val="center"/>
              <w:rPr>
                <w:color w:val="000000"/>
                <w:sz w:val="18"/>
                <w:szCs w:val="20"/>
              </w:rPr>
            </w:pPr>
            <w:r w:rsidRPr="008E420B">
              <w:rPr>
                <w:color w:val="000000"/>
                <w:sz w:val="18"/>
                <w:szCs w:val="20"/>
              </w:rPr>
              <w:t>1185</w:t>
            </w:r>
          </w:p>
        </w:tc>
      </w:tr>
      <w:tr w:rsidR="00E11580" w:rsidRPr="008E420B" w14:paraId="2A93C5C3"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260E0E"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62F5F597" w14:textId="77777777" w:rsidR="00E11580" w:rsidRPr="008E420B" w:rsidRDefault="00E11580" w:rsidP="00E11580">
            <w:pPr>
              <w:contextualSpacing/>
              <w:jc w:val="center"/>
              <w:rPr>
                <w:sz w:val="18"/>
                <w:szCs w:val="20"/>
              </w:rPr>
            </w:pPr>
            <w:r w:rsidRPr="008E420B">
              <w:rPr>
                <w:sz w:val="18"/>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10DB9F24"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5474D02A"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062BBEB"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06CFE5FD" w14:textId="77777777" w:rsidR="00E11580" w:rsidRPr="008E420B" w:rsidRDefault="00E11580" w:rsidP="00E11580">
            <w:pPr>
              <w:contextualSpacing/>
              <w:jc w:val="center"/>
              <w:rPr>
                <w:color w:val="000000"/>
                <w:sz w:val="18"/>
                <w:szCs w:val="20"/>
              </w:rPr>
            </w:pPr>
            <w:r w:rsidRPr="008E420B">
              <w:rPr>
                <w:color w:val="000000"/>
                <w:sz w:val="18"/>
                <w:szCs w:val="20"/>
              </w:rPr>
              <w:t>38</w:t>
            </w:r>
          </w:p>
        </w:tc>
        <w:tc>
          <w:tcPr>
            <w:tcW w:w="443" w:type="pct"/>
            <w:tcBorders>
              <w:top w:val="nil"/>
              <w:left w:val="nil"/>
              <w:bottom w:val="single" w:sz="4" w:space="0" w:color="auto"/>
              <w:right w:val="single" w:sz="4" w:space="0" w:color="auto"/>
            </w:tcBorders>
            <w:shd w:val="clear" w:color="auto" w:fill="auto"/>
            <w:noWrap/>
            <w:vAlign w:val="center"/>
            <w:hideMark/>
          </w:tcPr>
          <w:p w14:paraId="70B6D68D" w14:textId="77777777" w:rsidR="00E11580" w:rsidRPr="008E420B" w:rsidRDefault="00E11580" w:rsidP="00E11580">
            <w:pPr>
              <w:contextualSpacing/>
              <w:jc w:val="center"/>
              <w:rPr>
                <w:color w:val="000000"/>
                <w:sz w:val="18"/>
                <w:szCs w:val="20"/>
              </w:rPr>
            </w:pPr>
            <w:r w:rsidRPr="008E420B">
              <w:rPr>
                <w:color w:val="000000"/>
                <w:sz w:val="18"/>
                <w:szCs w:val="20"/>
              </w:rPr>
              <w:t>38</w:t>
            </w:r>
          </w:p>
        </w:tc>
        <w:tc>
          <w:tcPr>
            <w:tcW w:w="773" w:type="pct"/>
            <w:tcBorders>
              <w:top w:val="nil"/>
              <w:left w:val="nil"/>
              <w:bottom w:val="single" w:sz="4" w:space="0" w:color="auto"/>
              <w:right w:val="single" w:sz="4" w:space="0" w:color="auto"/>
            </w:tcBorders>
            <w:shd w:val="clear" w:color="auto" w:fill="auto"/>
            <w:noWrap/>
            <w:vAlign w:val="center"/>
            <w:hideMark/>
          </w:tcPr>
          <w:p w14:paraId="3151CF8B" w14:textId="77777777" w:rsidR="00E11580" w:rsidRPr="008E420B" w:rsidRDefault="00E11580" w:rsidP="00E11580">
            <w:pPr>
              <w:contextualSpacing/>
              <w:jc w:val="center"/>
              <w:rPr>
                <w:color w:val="000000"/>
                <w:sz w:val="18"/>
                <w:szCs w:val="20"/>
              </w:rPr>
            </w:pPr>
            <w:r w:rsidRPr="008E420B">
              <w:rPr>
                <w:color w:val="000000"/>
                <w:sz w:val="18"/>
                <w:szCs w:val="20"/>
              </w:rPr>
              <w:t>76</w:t>
            </w:r>
          </w:p>
        </w:tc>
      </w:tr>
      <w:tr w:rsidR="00E11580" w:rsidRPr="008E420B" w14:paraId="61FCB924"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0216A183"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393EBFA2"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374A87AA"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41435F1F"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50A50459"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65A4AD3C" w14:textId="77777777" w:rsidR="00E11580" w:rsidRPr="008E420B" w:rsidRDefault="00E11580" w:rsidP="00E11580">
            <w:pPr>
              <w:contextualSpacing/>
              <w:jc w:val="center"/>
              <w:rPr>
                <w:color w:val="000000"/>
                <w:sz w:val="18"/>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7996CE01" w14:textId="77777777" w:rsidR="00E11580" w:rsidRPr="008E420B" w:rsidRDefault="00E11580" w:rsidP="00E11580">
            <w:pPr>
              <w:contextualSpacing/>
              <w:jc w:val="center"/>
              <w:rPr>
                <w:color w:val="000000"/>
                <w:sz w:val="18"/>
                <w:szCs w:val="20"/>
              </w:rPr>
            </w:pPr>
            <w:r w:rsidRPr="008E420B">
              <w:rPr>
                <w:color w:val="000000"/>
                <w:sz w:val="18"/>
                <w:szCs w:val="20"/>
              </w:rPr>
              <w:t>142</w:t>
            </w:r>
          </w:p>
        </w:tc>
        <w:tc>
          <w:tcPr>
            <w:tcW w:w="773" w:type="pct"/>
            <w:tcBorders>
              <w:top w:val="nil"/>
              <w:left w:val="nil"/>
              <w:bottom w:val="single" w:sz="4" w:space="0" w:color="auto"/>
              <w:right w:val="single" w:sz="4" w:space="0" w:color="auto"/>
            </w:tcBorders>
            <w:shd w:val="clear" w:color="auto" w:fill="auto"/>
            <w:noWrap/>
            <w:vAlign w:val="center"/>
            <w:hideMark/>
          </w:tcPr>
          <w:p w14:paraId="2969FC31" w14:textId="77777777" w:rsidR="00E11580" w:rsidRPr="008E420B" w:rsidRDefault="00E11580" w:rsidP="00E11580">
            <w:pPr>
              <w:contextualSpacing/>
              <w:jc w:val="center"/>
              <w:rPr>
                <w:color w:val="000000"/>
                <w:sz w:val="18"/>
                <w:szCs w:val="20"/>
              </w:rPr>
            </w:pPr>
            <w:r w:rsidRPr="008E420B">
              <w:rPr>
                <w:color w:val="000000"/>
                <w:sz w:val="18"/>
                <w:szCs w:val="20"/>
              </w:rPr>
              <w:t>142</w:t>
            </w:r>
          </w:p>
        </w:tc>
      </w:tr>
      <w:tr w:rsidR="00E11580" w:rsidRPr="008E420B" w14:paraId="1B4C1879"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37579603"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3622B533"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6C8E43A3"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28C5A373"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411C4786" w14:textId="77777777" w:rsidR="00E11580" w:rsidRPr="008E420B" w:rsidRDefault="00E11580" w:rsidP="00E11580">
            <w:pPr>
              <w:contextualSpacing/>
              <w:jc w:val="center"/>
              <w:rPr>
                <w:color w:val="000000"/>
                <w:sz w:val="18"/>
                <w:szCs w:val="20"/>
              </w:rPr>
            </w:pPr>
            <w:r w:rsidRPr="008E420B">
              <w:rPr>
                <w:color w:val="000000"/>
                <w:sz w:val="18"/>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74F0A3DD" w14:textId="77777777" w:rsidR="00E11580" w:rsidRPr="008E420B" w:rsidRDefault="00E11580" w:rsidP="00E11580">
            <w:pPr>
              <w:contextualSpacing/>
              <w:jc w:val="center"/>
              <w:rPr>
                <w:color w:val="000000"/>
                <w:sz w:val="18"/>
                <w:szCs w:val="20"/>
              </w:rPr>
            </w:pPr>
            <w:r w:rsidRPr="008E420B">
              <w:rPr>
                <w:color w:val="000000"/>
                <w:sz w:val="18"/>
                <w:szCs w:val="20"/>
              </w:rPr>
              <w:t>142</w:t>
            </w:r>
          </w:p>
        </w:tc>
        <w:tc>
          <w:tcPr>
            <w:tcW w:w="443" w:type="pct"/>
            <w:tcBorders>
              <w:top w:val="nil"/>
              <w:left w:val="nil"/>
              <w:bottom w:val="single" w:sz="4" w:space="0" w:color="auto"/>
              <w:right w:val="single" w:sz="4" w:space="0" w:color="auto"/>
            </w:tcBorders>
            <w:shd w:val="clear" w:color="auto" w:fill="auto"/>
            <w:noWrap/>
            <w:vAlign w:val="center"/>
            <w:hideMark/>
          </w:tcPr>
          <w:p w14:paraId="4ECB3A5D" w14:textId="77777777" w:rsidR="00E11580" w:rsidRPr="008E420B" w:rsidRDefault="00E11580" w:rsidP="00E11580">
            <w:pPr>
              <w:contextualSpacing/>
              <w:jc w:val="center"/>
              <w:rPr>
                <w:color w:val="000000"/>
                <w:sz w:val="18"/>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658ADCF9" w14:textId="77777777" w:rsidR="00E11580" w:rsidRPr="008E420B" w:rsidRDefault="00E11580" w:rsidP="00E11580">
            <w:pPr>
              <w:contextualSpacing/>
              <w:jc w:val="center"/>
              <w:rPr>
                <w:color w:val="000000"/>
                <w:sz w:val="18"/>
                <w:szCs w:val="20"/>
              </w:rPr>
            </w:pPr>
            <w:r w:rsidRPr="008E420B">
              <w:rPr>
                <w:color w:val="000000"/>
                <w:sz w:val="18"/>
                <w:szCs w:val="20"/>
              </w:rPr>
              <w:t>142</w:t>
            </w:r>
          </w:p>
        </w:tc>
      </w:tr>
      <w:tr w:rsidR="00E11580" w:rsidRPr="008E420B" w14:paraId="59AC8192"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1538F88"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DB62961" w14:textId="77777777" w:rsidR="00E11580" w:rsidRPr="008E420B" w:rsidRDefault="00E11580" w:rsidP="00E11580">
            <w:pPr>
              <w:contextualSpacing/>
              <w:jc w:val="center"/>
              <w:rPr>
                <w:sz w:val="18"/>
                <w:szCs w:val="20"/>
              </w:rPr>
            </w:pPr>
            <w:r w:rsidRPr="008E420B">
              <w:rPr>
                <w:sz w:val="18"/>
                <w:szCs w:val="20"/>
              </w:rPr>
              <w:t>1983</w:t>
            </w:r>
          </w:p>
        </w:tc>
        <w:tc>
          <w:tcPr>
            <w:tcW w:w="516" w:type="pct"/>
            <w:tcBorders>
              <w:top w:val="nil"/>
              <w:left w:val="nil"/>
              <w:bottom w:val="single" w:sz="4" w:space="0" w:color="auto"/>
              <w:right w:val="single" w:sz="4" w:space="0" w:color="auto"/>
            </w:tcBorders>
            <w:shd w:val="clear" w:color="auto" w:fill="auto"/>
            <w:vAlign w:val="center"/>
            <w:hideMark/>
          </w:tcPr>
          <w:p w14:paraId="205E20F8"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56237C72"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A69FDA7"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F34BA26" w14:textId="77777777" w:rsidR="00E11580" w:rsidRPr="008E420B" w:rsidRDefault="00E11580" w:rsidP="00E11580">
            <w:pPr>
              <w:contextualSpacing/>
              <w:jc w:val="center"/>
              <w:rPr>
                <w:color w:val="000000"/>
                <w:sz w:val="18"/>
                <w:szCs w:val="20"/>
              </w:rPr>
            </w:pPr>
            <w:r w:rsidRPr="008E420B">
              <w:rPr>
                <w:color w:val="000000"/>
                <w:sz w:val="18"/>
                <w:szCs w:val="20"/>
              </w:rPr>
              <w:t>36</w:t>
            </w:r>
          </w:p>
        </w:tc>
        <w:tc>
          <w:tcPr>
            <w:tcW w:w="443" w:type="pct"/>
            <w:tcBorders>
              <w:top w:val="nil"/>
              <w:left w:val="nil"/>
              <w:bottom w:val="single" w:sz="4" w:space="0" w:color="auto"/>
              <w:right w:val="single" w:sz="4" w:space="0" w:color="auto"/>
            </w:tcBorders>
            <w:shd w:val="clear" w:color="auto" w:fill="auto"/>
            <w:noWrap/>
            <w:vAlign w:val="center"/>
            <w:hideMark/>
          </w:tcPr>
          <w:p w14:paraId="64D60C69" w14:textId="77777777" w:rsidR="00E11580" w:rsidRPr="008E420B" w:rsidRDefault="00E11580" w:rsidP="00E11580">
            <w:pPr>
              <w:contextualSpacing/>
              <w:jc w:val="center"/>
              <w:rPr>
                <w:color w:val="000000"/>
                <w:sz w:val="18"/>
                <w:szCs w:val="20"/>
              </w:rPr>
            </w:pPr>
            <w:r w:rsidRPr="008E420B">
              <w:rPr>
                <w:color w:val="000000"/>
                <w:sz w:val="18"/>
                <w:szCs w:val="20"/>
              </w:rPr>
              <w:t>36</w:t>
            </w:r>
          </w:p>
        </w:tc>
        <w:tc>
          <w:tcPr>
            <w:tcW w:w="773" w:type="pct"/>
            <w:tcBorders>
              <w:top w:val="nil"/>
              <w:left w:val="nil"/>
              <w:bottom w:val="single" w:sz="4" w:space="0" w:color="auto"/>
              <w:right w:val="single" w:sz="4" w:space="0" w:color="auto"/>
            </w:tcBorders>
            <w:shd w:val="clear" w:color="auto" w:fill="auto"/>
            <w:noWrap/>
            <w:vAlign w:val="center"/>
            <w:hideMark/>
          </w:tcPr>
          <w:p w14:paraId="02A6F25D" w14:textId="77777777" w:rsidR="00E11580" w:rsidRPr="008E420B" w:rsidRDefault="00E11580" w:rsidP="00E11580">
            <w:pPr>
              <w:contextualSpacing/>
              <w:jc w:val="center"/>
              <w:rPr>
                <w:color w:val="000000"/>
                <w:sz w:val="18"/>
                <w:szCs w:val="20"/>
              </w:rPr>
            </w:pPr>
            <w:r w:rsidRPr="008E420B">
              <w:rPr>
                <w:color w:val="000000"/>
                <w:sz w:val="18"/>
                <w:szCs w:val="20"/>
              </w:rPr>
              <w:t>72</w:t>
            </w:r>
          </w:p>
        </w:tc>
      </w:tr>
      <w:tr w:rsidR="00E11580" w:rsidRPr="008E420B" w14:paraId="6E0A5E23"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9F3A930"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3AE7D8A" w14:textId="77777777" w:rsidR="00E11580" w:rsidRPr="008E420B" w:rsidRDefault="00E11580" w:rsidP="00E11580">
            <w:pPr>
              <w:contextualSpacing/>
              <w:jc w:val="center"/>
              <w:rPr>
                <w:sz w:val="18"/>
                <w:szCs w:val="20"/>
              </w:rPr>
            </w:pPr>
            <w:r w:rsidRPr="008E420B">
              <w:rPr>
                <w:sz w:val="18"/>
                <w:szCs w:val="20"/>
              </w:rPr>
              <w:t>1995</w:t>
            </w:r>
          </w:p>
        </w:tc>
        <w:tc>
          <w:tcPr>
            <w:tcW w:w="516" w:type="pct"/>
            <w:tcBorders>
              <w:top w:val="nil"/>
              <w:left w:val="nil"/>
              <w:bottom w:val="single" w:sz="4" w:space="0" w:color="auto"/>
              <w:right w:val="single" w:sz="4" w:space="0" w:color="auto"/>
            </w:tcBorders>
            <w:shd w:val="clear" w:color="auto" w:fill="auto"/>
            <w:vAlign w:val="center"/>
            <w:hideMark/>
          </w:tcPr>
          <w:p w14:paraId="7812EE92"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09575645"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6955906"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5A8531B7" w14:textId="77777777" w:rsidR="00E11580" w:rsidRPr="008E420B" w:rsidRDefault="00E11580" w:rsidP="00E11580">
            <w:pPr>
              <w:contextualSpacing/>
              <w:jc w:val="center"/>
              <w:rPr>
                <w:color w:val="000000"/>
                <w:sz w:val="18"/>
                <w:szCs w:val="20"/>
              </w:rPr>
            </w:pPr>
            <w:r w:rsidRPr="008E420B">
              <w:rPr>
                <w:color w:val="000000"/>
                <w:sz w:val="18"/>
                <w:szCs w:val="20"/>
              </w:rPr>
              <w:t>183</w:t>
            </w:r>
          </w:p>
        </w:tc>
        <w:tc>
          <w:tcPr>
            <w:tcW w:w="443" w:type="pct"/>
            <w:tcBorders>
              <w:top w:val="nil"/>
              <w:left w:val="nil"/>
              <w:bottom w:val="single" w:sz="4" w:space="0" w:color="auto"/>
              <w:right w:val="single" w:sz="4" w:space="0" w:color="auto"/>
            </w:tcBorders>
            <w:shd w:val="clear" w:color="auto" w:fill="auto"/>
            <w:noWrap/>
            <w:vAlign w:val="center"/>
            <w:hideMark/>
          </w:tcPr>
          <w:p w14:paraId="42D1211B" w14:textId="77777777" w:rsidR="00E11580" w:rsidRPr="008E420B" w:rsidRDefault="00E11580" w:rsidP="00E11580">
            <w:pPr>
              <w:contextualSpacing/>
              <w:jc w:val="center"/>
              <w:rPr>
                <w:color w:val="000000"/>
                <w:sz w:val="18"/>
                <w:szCs w:val="20"/>
              </w:rPr>
            </w:pPr>
            <w:r w:rsidRPr="008E420B">
              <w:rPr>
                <w:color w:val="000000"/>
                <w:sz w:val="18"/>
                <w:szCs w:val="20"/>
              </w:rPr>
              <w:t>183</w:t>
            </w:r>
          </w:p>
        </w:tc>
        <w:tc>
          <w:tcPr>
            <w:tcW w:w="773" w:type="pct"/>
            <w:tcBorders>
              <w:top w:val="nil"/>
              <w:left w:val="nil"/>
              <w:bottom w:val="single" w:sz="4" w:space="0" w:color="auto"/>
              <w:right w:val="single" w:sz="4" w:space="0" w:color="auto"/>
            </w:tcBorders>
            <w:shd w:val="clear" w:color="auto" w:fill="auto"/>
            <w:noWrap/>
            <w:vAlign w:val="center"/>
            <w:hideMark/>
          </w:tcPr>
          <w:p w14:paraId="6BEFEAAA" w14:textId="77777777" w:rsidR="00E11580" w:rsidRPr="008E420B" w:rsidRDefault="00E11580" w:rsidP="00E11580">
            <w:pPr>
              <w:contextualSpacing/>
              <w:jc w:val="center"/>
              <w:rPr>
                <w:color w:val="000000"/>
                <w:sz w:val="18"/>
                <w:szCs w:val="20"/>
              </w:rPr>
            </w:pPr>
            <w:r w:rsidRPr="008E420B">
              <w:rPr>
                <w:color w:val="000000"/>
                <w:sz w:val="18"/>
                <w:szCs w:val="20"/>
              </w:rPr>
              <w:t>366</w:t>
            </w:r>
          </w:p>
        </w:tc>
      </w:tr>
      <w:tr w:rsidR="00E11580" w:rsidRPr="008E420B" w14:paraId="589D994D"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ECA5197"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52A8BE7C" w14:textId="77777777" w:rsidR="00E11580" w:rsidRPr="008E420B" w:rsidRDefault="00E11580" w:rsidP="00E11580">
            <w:pPr>
              <w:contextualSpacing/>
              <w:jc w:val="center"/>
              <w:rPr>
                <w:sz w:val="18"/>
                <w:szCs w:val="20"/>
              </w:rPr>
            </w:pPr>
            <w:r w:rsidRPr="008E420B">
              <w:rPr>
                <w:sz w:val="18"/>
                <w:szCs w:val="20"/>
              </w:rPr>
              <w:t>1998</w:t>
            </w:r>
          </w:p>
        </w:tc>
        <w:tc>
          <w:tcPr>
            <w:tcW w:w="516" w:type="pct"/>
            <w:tcBorders>
              <w:top w:val="nil"/>
              <w:left w:val="nil"/>
              <w:bottom w:val="single" w:sz="4" w:space="0" w:color="auto"/>
              <w:right w:val="single" w:sz="4" w:space="0" w:color="auto"/>
            </w:tcBorders>
            <w:shd w:val="clear" w:color="auto" w:fill="auto"/>
            <w:vAlign w:val="center"/>
            <w:hideMark/>
          </w:tcPr>
          <w:p w14:paraId="2EA07077"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5C0761C4"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23E828F"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53236012" w14:textId="77777777" w:rsidR="00E11580" w:rsidRPr="008E420B" w:rsidRDefault="00E11580" w:rsidP="00E11580">
            <w:pPr>
              <w:contextualSpacing/>
              <w:jc w:val="center"/>
              <w:rPr>
                <w:color w:val="000000"/>
                <w:sz w:val="18"/>
                <w:szCs w:val="20"/>
              </w:rPr>
            </w:pPr>
            <w:r w:rsidRPr="008E420B">
              <w:rPr>
                <w:color w:val="000000"/>
                <w:sz w:val="18"/>
                <w:szCs w:val="20"/>
              </w:rPr>
              <w:t>20</w:t>
            </w:r>
          </w:p>
        </w:tc>
        <w:tc>
          <w:tcPr>
            <w:tcW w:w="443" w:type="pct"/>
            <w:tcBorders>
              <w:top w:val="nil"/>
              <w:left w:val="nil"/>
              <w:bottom w:val="single" w:sz="4" w:space="0" w:color="auto"/>
              <w:right w:val="single" w:sz="4" w:space="0" w:color="auto"/>
            </w:tcBorders>
            <w:shd w:val="clear" w:color="auto" w:fill="auto"/>
            <w:noWrap/>
            <w:vAlign w:val="center"/>
            <w:hideMark/>
          </w:tcPr>
          <w:p w14:paraId="0F296E41" w14:textId="77777777" w:rsidR="00E11580" w:rsidRPr="008E420B" w:rsidRDefault="00E11580" w:rsidP="00E11580">
            <w:pPr>
              <w:contextualSpacing/>
              <w:jc w:val="center"/>
              <w:rPr>
                <w:color w:val="000000"/>
                <w:sz w:val="18"/>
                <w:szCs w:val="20"/>
              </w:rPr>
            </w:pPr>
            <w:r w:rsidRPr="008E420B">
              <w:rPr>
                <w:color w:val="000000"/>
                <w:sz w:val="18"/>
                <w:szCs w:val="20"/>
              </w:rPr>
              <w:t>20</w:t>
            </w:r>
          </w:p>
        </w:tc>
        <w:tc>
          <w:tcPr>
            <w:tcW w:w="773" w:type="pct"/>
            <w:tcBorders>
              <w:top w:val="nil"/>
              <w:left w:val="nil"/>
              <w:bottom w:val="single" w:sz="4" w:space="0" w:color="auto"/>
              <w:right w:val="single" w:sz="4" w:space="0" w:color="auto"/>
            </w:tcBorders>
            <w:shd w:val="clear" w:color="auto" w:fill="auto"/>
            <w:noWrap/>
            <w:vAlign w:val="center"/>
            <w:hideMark/>
          </w:tcPr>
          <w:p w14:paraId="437773AD" w14:textId="77777777" w:rsidR="00E11580" w:rsidRPr="008E420B" w:rsidRDefault="00E11580" w:rsidP="00E11580">
            <w:pPr>
              <w:contextualSpacing/>
              <w:jc w:val="center"/>
              <w:rPr>
                <w:color w:val="000000"/>
                <w:sz w:val="18"/>
                <w:szCs w:val="20"/>
              </w:rPr>
            </w:pPr>
            <w:r w:rsidRPr="008E420B">
              <w:rPr>
                <w:color w:val="000000"/>
                <w:sz w:val="18"/>
                <w:szCs w:val="20"/>
              </w:rPr>
              <w:t>40</w:t>
            </w:r>
          </w:p>
        </w:tc>
      </w:tr>
      <w:tr w:rsidR="00E11580" w:rsidRPr="008E420B" w14:paraId="31648B66"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10EF691"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615D91E" w14:textId="77777777" w:rsidR="00E11580" w:rsidRPr="008E420B" w:rsidRDefault="00E11580" w:rsidP="00E11580">
            <w:pPr>
              <w:contextualSpacing/>
              <w:jc w:val="center"/>
              <w:rPr>
                <w:sz w:val="18"/>
                <w:szCs w:val="20"/>
              </w:rPr>
            </w:pPr>
            <w:r w:rsidRPr="008E420B">
              <w:rPr>
                <w:sz w:val="18"/>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2F370F78"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6E593194"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6ECFE370"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38553673" w14:textId="77777777" w:rsidR="00E11580" w:rsidRPr="008E420B" w:rsidRDefault="00E11580" w:rsidP="00E11580">
            <w:pPr>
              <w:contextualSpacing/>
              <w:jc w:val="center"/>
              <w:rPr>
                <w:color w:val="000000"/>
                <w:sz w:val="18"/>
                <w:szCs w:val="20"/>
              </w:rPr>
            </w:pPr>
            <w:r w:rsidRPr="008E420B">
              <w:rPr>
                <w:color w:val="000000"/>
                <w:sz w:val="18"/>
                <w:szCs w:val="20"/>
              </w:rPr>
              <w:t>38</w:t>
            </w:r>
          </w:p>
        </w:tc>
        <w:tc>
          <w:tcPr>
            <w:tcW w:w="443" w:type="pct"/>
            <w:tcBorders>
              <w:top w:val="nil"/>
              <w:left w:val="nil"/>
              <w:bottom w:val="single" w:sz="4" w:space="0" w:color="auto"/>
              <w:right w:val="single" w:sz="4" w:space="0" w:color="auto"/>
            </w:tcBorders>
            <w:shd w:val="clear" w:color="auto" w:fill="auto"/>
            <w:noWrap/>
            <w:vAlign w:val="center"/>
            <w:hideMark/>
          </w:tcPr>
          <w:p w14:paraId="3816AFDF" w14:textId="77777777" w:rsidR="00E11580" w:rsidRPr="008E420B" w:rsidRDefault="00E11580" w:rsidP="00E11580">
            <w:pPr>
              <w:contextualSpacing/>
              <w:jc w:val="center"/>
              <w:rPr>
                <w:color w:val="000000"/>
                <w:sz w:val="18"/>
                <w:szCs w:val="20"/>
              </w:rPr>
            </w:pPr>
            <w:r w:rsidRPr="008E420B">
              <w:rPr>
                <w:color w:val="000000"/>
                <w:sz w:val="18"/>
                <w:szCs w:val="20"/>
              </w:rPr>
              <w:t>38</w:t>
            </w:r>
          </w:p>
        </w:tc>
        <w:tc>
          <w:tcPr>
            <w:tcW w:w="773" w:type="pct"/>
            <w:tcBorders>
              <w:top w:val="nil"/>
              <w:left w:val="nil"/>
              <w:bottom w:val="single" w:sz="4" w:space="0" w:color="auto"/>
              <w:right w:val="single" w:sz="4" w:space="0" w:color="auto"/>
            </w:tcBorders>
            <w:shd w:val="clear" w:color="auto" w:fill="auto"/>
            <w:noWrap/>
            <w:vAlign w:val="center"/>
            <w:hideMark/>
          </w:tcPr>
          <w:p w14:paraId="5965CC89" w14:textId="77777777" w:rsidR="00E11580" w:rsidRPr="008E420B" w:rsidRDefault="00E11580" w:rsidP="00E11580">
            <w:pPr>
              <w:contextualSpacing/>
              <w:jc w:val="center"/>
              <w:rPr>
                <w:color w:val="000000"/>
                <w:sz w:val="18"/>
                <w:szCs w:val="20"/>
              </w:rPr>
            </w:pPr>
            <w:r w:rsidRPr="008E420B">
              <w:rPr>
                <w:color w:val="000000"/>
                <w:sz w:val="18"/>
                <w:szCs w:val="20"/>
              </w:rPr>
              <w:t>76</w:t>
            </w:r>
          </w:p>
        </w:tc>
      </w:tr>
      <w:tr w:rsidR="00E11580" w:rsidRPr="008E420B" w14:paraId="0E88017B"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7944838B"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5477743D" w14:textId="77777777" w:rsidR="00E11580" w:rsidRPr="008E420B" w:rsidRDefault="00E11580" w:rsidP="00E11580">
            <w:pPr>
              <w:contextualSpacing/>
              <w:jc w:val="center"/>
              <w:rPr>
                <w:sz w:val="18"/>
                <w:szCs w:val="20"/>
              </w:rPr>
            </w:pPr>
            <w:r w:rsidRPr="008E420B">
              <w:rPr>
                <w:sz w:val="18"/>
                <w:szCs w:val="20"/>
              </w:rPr>
              <w:t>2001</w:t>
            </w:r>
          </w:p>
        </w:tc>
        <w:tc>
          <w:tcPr>
            <w:tcW w:w="516" w:type="pct"/>
            <w:tcBorders>
              <w:top w:val="nil"/>
              <w:left w:val="nil"/>
              <w:bottom w:val="single" w:sz="4" w:space="0" w:color="auto"/>
              <w:right w:val="single" w:sz="4" w:space="0" w:color="auto"/>
            </w:tcBorders>
            <w:shd w:val="clear" w:color="auto" w:fill="auto"/>
            <w:vAlign w:val="center"/>
            <w:hideMark/>
          </w:tcPr>
          <w:p w14:paraId="05B33509"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47064AD3"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7714F1A"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30F4791B" w14:textId="77777777" w:rsidR="00E11580" w:rsidRPr="008E420B" w:rsidRDefault="00E11580" w:rsidP="00E11580">
            <w:pPr>
              <w:contextualSpacing/>
              <w:jc w:val="center"/>
              <w:rPr>
                <w:color w:val="000000"/>
                <w:sz w:val="18"/>
                <w:szCs w:val="20"/>
              </w:rPr>
            </w:pPr>
            <w:r w:rsidRPr="008E420B">
              <w:rPr>
                <w:color w:val="000000"/>
                <w:sz w:val="18"/>
                <w:szCs w:val="20"/>
              </w:rPr>
              <w:t>57</w:t>
            </w:r>
          </w:p>
        </w:tc>
        <w:tc>
          <w:tcPr>
            <w:tcW w:w="443" w:type="pct"/>
            <w:tcBorders>
              <w:top w:val="nil"/>
              <w:left w:val="nil"/>
              <w:bottom w:val="single" w:sz="4" w:space="0" w:color="auto"/>
              <w:right w:val="single" w:sz="4" w:space="0" w:color="auto"/>
            </w:tcBorders>
            <w:shd w:val="clear" w:color="auto" w:fill="auto"/>
            <w:noWrap/>
            <w:vAlign w:val="center"/>
            <w:hideMark/>
          </w:tcPr>
          <w:p w14:paraId="2DD6C06D" w14:textId="77777777" w:rsidR="00E11580" w:rsidRPr="008E420B" w:rsidRDefault="00E11580" w:rsidP="00E11580">
            <w:pPr>
              <w:contextualSpacing/>
              <w:jc w:val="center"/>
              <w:rPr>
                <w:color w:val="000000"/>
                <w:sz w:val="18"/>
                <w:szCs w:val="20"/>
              </w:rPr>
            </w:pPr>
            <w:r w:rsidRPr="008E420B">
              <w:rPr>
                <w:color w:val="000000"/>
                <w:sz w:val="18"/>
                <w:szCs w:val="20"/>
              </w:rPr>
              <w:t>57</w:t>
            </w:r>
          </w:p>
        </w:tc>
        <w:tc>
          <w:tcPr>
            <w:tcW w:w="773" w:type="pct"/>
            <w:tcBorders>
              <w:top w:val="nil"/>
              <w:left w:val="nil"/>
              <w:bottom w:val="single" w:sz="4" w:space="0" w:color="auto"/>
              <w:right w:val="single" w:sz="4" w:space="0" w:color="auto"/>
            </w:tcBorders>
            <w:shd w:val="clear" w:color="auto" w:fill="auto"/>
            <w:noWrap/>
            <w:vAlign w:val="center"/>
            <w:hideMark/>
          </w:tcPr>
          <w:p w14:paraId="22A0D13E" w14:textId="77777777" w:rsidR="00E11580" w:rsidRPr="008E420B" w:rsidRDefault="00E11580" w:rsidP="00E11580">
            <w:pPr>
              <w:contextualSpacing/>
              <w:jc w:val="center"/>
              <w:rPr>
                <w:color w:val="000000"/>
                <w:sz w:val="18"/>
                <w:szCs w:val="20"/>
              </w:rPr>
            </w:pPr>
            <w:r w:rsidRPr="008E420B">
              <w:rPr>
                <w:color w:val="000000"/>
                <w:sz w:val="18"/>
                <w:szCs w:val="20"/>
              </w:rPr>
              <w:t>114</w:t>
            </w:r>
          </w:p>
        </w:tc>
      </w:tr>
      <w:tr w:rsidR="00E11580" w:rsidRPr="008E420B" w14:paraId="5897B25F"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AD89E1"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268F2713" w14:textId="77777777" w:rsidR="00E11580" w:rsidRPr="008E420B" w:rsidRDefault="00E11580" w:rsidP="00E11580">
            <w:pPr>
              <w:contextualSpacing/>
              <w:jc w:val="center"/>
              <w:rPr>
                <w:sz w:val="18"/>
                <w:szCs w:val="20"/>
              </w:rPr>
            </w:pPr>
            <w:r w:rsidRPr="008E420B">
              <w:rPr>
                <w:sz w:val="18"/>
                <w:szCs w:val="20"/>
              </w:rPr>
              <w:t>2002</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5CDACF6E"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51548C65"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339AEBF0"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595A2995" w14:textId="77777777" w:rsidR="00E11580" w:rsidRPr="008E420B" w:rsidRDefault="00E11580" w:rsidP="00E11580">
            <w:pPr>
              <w:contextualSpacing/>
              <w:jc w:val="center"/>
              <w:rPr>
                <w:color w:val="000000"/>
                <w:sz w:val="18"/>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72FA1956" w14:textId="77777777" w:rsidR="00E11580" w:rsidRPr="008E420B" w:rsidRDefault="00E11580" w:rsidP="00E11580">
            <w:pPr>
              <w:contextualSpacing/>
              <w:jc w:val="center"/>
              <w:rPr>
                <w:color w:val="000000"/>
                <w:sz w:val="18"/>
                <w:szCs w:val="20"/>
              </w:rPr>
            </w:pPr>
            <w:r w:rsidRPr="008E420B">
              <w:rPr>
                <w:color w:val="000000"/>
                <w:sz w:val="18"/>
                <w:szCs w:val="20"/>
              </w:rPr>
              <w:t>83</w:t>
            </w:r>
          </w:p>
        </w:tc>
        <w:tc>
          <w:tcPr>
            <w:tcW w:w="773" w:type="pct"/>
            <w:tcBorders>
              <w:top w:val="nil"/>
              <w:left w:val="nil"/>
              <w:bottom w:val="single" w:sz="4" w:space="0" w:color="auto"/>
              <w:right w:val="single" w:sz="4" w:space="0" w:color="auto"/>
            </w:tcBorders>
            <w:shd w:val="clear" w:color="auto" w:fill="auto"/>
            <w:noWrap/>
            <w:vAlign w:val="center"/>
            <w:hideMark/>
          </w:tcPr>
          <w:p w14:paraId="7FAADAC5" w14:textId="77777777" w:rsidR="00E11580" w:rsidRPr="008E420B" w:rsidRDefault="00E11580" w:rsidP="00E11580">
            <w:pPr>
              <w:contextualSpacing/>
              <w:jc w:val="center"/>
              <w:rPr>
                <w:color w:val="000000"/>
                <w:sz w:val="18"/>
                <w:szCs w:val="20"/>
              </w:rPr>
            </w:pPr>
            <w:r w:rsidRPr="008E420B">
              <w:rPr>
                <w:color w:val="000000"/>
                <w:sz w:val="18"/>
                <w:szCs w:val="20"/>
              </w:rPr>
              <w:t>83</w:t>
            </w:r>
          </w:p>
        </w:tc>
      </w:tr>
      <w:tr w:rsidR="00E11580" w:rsidRPr="008E420B" w14:paraId="215EBBA4"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4EA2DBA0"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58D05F4B"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4CE495BD"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78515729"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6389C87D"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37DD4258" w14:textId="77777777" w:rsidR="00E11580" w:rsidRPr="008E420B" w:rsidRDefault="00E11580" w:rsidP="00E11580">
            <w:pPr>
              <w:contextualSpacing/>
              <w:jc w:val="center"/>
              <w:rPr>
                <w:color w:val="000000"/>
                <w:sz w:val="18"/>
                <w:szCs w:val="20"/>
              </w:rPr>
            </w:pPr>
            <w:r w:rsidRPr="008E420B">
              <w:rPr>
                <w:color w:val="000000"/>
                <w:sz w:val="18"/>
                <w:szCs w:val="20"/>
              </w:rPr>
              <w:t>83</w:t>
            </w:r>
          </w:p>
        </w:tc>
        <w:tc>
          <w:tcPr>
            <w:tcW w:w="443" w:type="pct"/>
            <w:tcBorders>
              <w:top w:val="nil"/>
              <w:left w:val="nil"/>
              <w:bottom w:val="single" w:sz="4" w:space="0" w:color="auto"/>
              <w:right w:val="single" w:sz="4" w:space="0" w:color="auto"/>
            </w:tcBorders>
            <w:shd w:val="clear" w:color="auto" w:fill="auto"/>
            <w:noWrap/>
            <w:vAlign w:val="center"/>
            <w:hideMark/>
          </w:tcPr>
          <w:p w14:paraId="3E470921" w14:textId="77777777" w:rsidR="00E11580" w:rsidRPr="008E420B" w:rsidRDefault="00E11580" w:rsidP="00E11580">
            <w:pPr>
              <w:contextualSpacing/>
              <w:jc w:val="center"/>
              <w:rPr>
                <w:color w:val="000000"/>
                <w:sz w:val="18"/>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463604B0" w14:textId="77777777" w:rsidR="00E11580" w:rsidRPr="008E420B" w:rsidRDefault="00E11580" w:rsidP="00E11580">
            <w:pPr>
              <w:contextualSpacing/>
              <w:jc w:val="center"/>
              <w:rPr>
                <w:color w:val="000000"/>
                <w:sz w:val="18"/>
                <w:szCs w:val="20"/>
              </w:rPr>
            </w:pPr>
            <w:r w:rsidRPr="008E420B">
              <w:rPr>
                <w:color w:val="000000"/>
                <w:sz w:val="18"/>
                <w:szCs w:val="20"/>
              </w:rPr>
              <w:t>83</w:t>
            </w:r>
          </w:p>
        </w:tc>
      </w:tr>
      <w:tr w:rsidR="00E11580" w:rsidRPr="008E420B" w14:paraId="362B1ACC"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A51450A"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AD26EE5" w14:textId="77777777" w:rsidR="00E11580" w:rsidRPr="008E420B" w:rsidRDefault="00E11580" w:rsidP="00E11580">
            <w:pPr>
              <w:contextualSpacing/>
              <w:jc w:val="center"/>
              <w:rPr>
                <w:sz w:val="18"/>
                <w:szCs w:val="20"/>
              </w:rPr>
            </w:pPr>
            <w:r w:rsidRPr="008E420B">
              <w:rPr>
                <w:sz w:val="18"/>
                <w:szCs w:val="20"/>
              </w:rPr>
              <w:t>1995</w:t>
            </w:r>
          </w:p>
        </w:tc>
        <w:tc>
          <w:tcPr>
            <w:tcW w:w="516" w:type="pct"/>
            <w:tcBorders>
              <w:top w:val="nil"/>
              <w:left w:val="nil"/>
              <w:bottom w:val="single" w:sz="4" w:space="0" w:color="auto"/>
              <w:right w:val="single" w:sz="4" w:space="0" w:color="auto"/>
            </w:tcBorders>
            <w:shd w:val="clear" w:color="auto" w:fill="auto"/>
            <w:vAlign w:val="center"/>
            <w:hideMark/>
          </w:tcPr>
          <w:p w14:paraId="65F50DFF"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0526E26E"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3FC953ED"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29A58D41" w14:textId="77777777" w:rsidR="00E11580" w:rsidRPr="008E420B" w:rsidRDefault="00E11580" w:rsidP="00E11580">
            <w:pPr>
              <w:contextualSpacing/>
              <w:jc w:val="center"/>
              <w:rPr>
                <w:color w:val="000000"/>
                <w:sz w:val="18"/>
                <w:szCs w:val="20"/>
              </w:rPr>
            </w:pPr>
            <w:r w:rsidRPr="008E420B">
              <w:rPr>
                <w:color w:val="000000"/>
                <w:sz w:val="18"/>
                <w:szCs w:val="20"/>
              </w:rPr>
              <w:t>99</w:t>
            </w:r>
          </w:p>
        </w:tc>
        <w:tc>
          <w:tcPr>
            <w:tcW w:w="443" w:type="pct"/>
            <w:tcBorders>
              <w:top w:val="nil"/>
              <w:left w:val="nil"/>
              <w:bottom w:val="single" w:sz="4" w:space="0" w:color="auto"/>
              <w:right w:val="single" w:sz="4" w:space="0" w:color="auto"/>
            </w:tcBorders>
            <w:shd w:val="clear" w:color="auto" w:fill="auto"/>
            <w:noWrap/>
            <w:vAlign w:val="center"/>
            <w:hideMark/>
          </w:tcPr>
          <w:p w14:paraId="4F28CE81" w14:textId="77777777" w:rsidR="00E11580" w:rsidRPr="008E420B" w:rsidRDefault="00E11580" w:rsidP="00E11580">
            <w:pPr>
              <w:contextualSpacing/>
              <w:jc w:val="center"/>
              <w:rPr>
                <w:color w:val="000000"/>
                <w:sz w:val="18"/>
                <w:szCs w:val="20"/>
              </w:rPr>
            </w:pPr>
            <w:r w:rsidRPr="008E420B">
              <w:rPr>
                <w:color w:val="000000"/>
                <w:sz w:val="18"/>
                <w:szCs w:val="20"/>
              </w:rPr>
              <w:t>99</w:t>
            </w:r>
          </w:p>
        </w:tc>
        <w:tc>
          <w:tcPr>
            <w:tcW w:w="773" w:type="pct"/>
            <w:tcBorders>
              <w:top w:val="nil"/>
              <w:left w:val="nil"/>
              <w:bottom w:val="single" w:sz="4" w:space="0" w:color="auto"/>
              <w:right w:val="single" w:sz="4" w:space="0" w:color="auto"/>
            </w:tcBorders>
            <w:shd w:val="clear" w:color="auto" w:fill="auto"/>
            <w:noWrap/>
            <w:vAlign w:val="center"/>
            <w:hideMark/>
          </w:tcPr>
          <w:p w14:paraId="6B87072C" w14:textId="77777777" w:rsidR="00E11580" w:rsidRPr="008E420B" w:rsidRDefault="00E11580" w:rsidP="00E11580">
            <w:pPr>
              <w:contextualSpacing/>
              <w:jc w:val="center"/>
              <w:rPr>
                <w:color w:val="000000"/>
                <w:sz w:val="18"/>
                <w:szCs w:val="20"/>
              </w:rPr>
            </w:pPr>
            <w:r w:rsidRPr="008E420B">
              <w:rPr>
                <w:color w:val="000000"/>
                <w:sz w:val="18"/>
                <w:szCs w:val="20"/>
              </w:rPr>
              <w:t>198</w:t>
            </w:r>
          </w:p>
        </w:tc>
      </w:tr>
      <w:tr w:rsidR="00E11580" w:rsidRPr="008E420B" w14:paraId="3D595389"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AFC8AC"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28B229AE" w14:textId="77777777" w:rsidR="00E11580" w:rsidRPr="008E420B" w:rsidRDefault="00E11580" w:rsidP="00E11580">
            <w:pPr>
              <w:contextualSpacing/>
              <w:jc w:val="center"/>
              <w:rPr>
                <w:sz w:val="18"/>
                <w:szCs w:val="20"/>
              </w:rPr>
            </w:pPr>
            <w:r w:rsidRPr="008E420B">
              <w:rPr>
                <w:sz w:val="18"/>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55F5BEB8"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FA26FC3"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5A65A4B"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79E2A989" w14:textId="77777777" w:rsidR="00E11580" w:rsidRPr="008E420B" w:rsidRDefault="00E11580" w:rsidP="00E11580">
            <w:pPr>
              <w:contextualSpacing/>
              <w:jc w:val="center"/>
              <w:rPr>
                <w:color w:val="000000"/>
                <w:sz w:val="18"/>
                <w:szCs w:val="20"/>
              </w:rPr>
            </w:pPr>
            <w:r w:rsidRPr="008E420B">
              <w:rPr>
                <w:color w:val="000000"/>
                <w:sz w:val="18"/>
                <w:szCs w:val="20"/>
              </w:rPr>
              <w:t>29</w:t>
            </w:r>
          </w:p>
        </w:tc>
        <w:tc>
          <w:tcPr>
            <w:tcW w:w="443" w:type="pct"/>
            <w:tcBorders>
              <w:top w:val="nil"/>
              <w:left w:val="nil"/>
              <w:bottom w:val="single" w:sz="4" w:space="0" w:color="auto"/>
              <w:right w:val="single" w:sz="4" w:space="0" w:color="auto"/>
            </w:tcBorders>
            <w:shd w:val="clear" w:color="auto" w:fill="auto"/>
            <w:noWrap/>
            <w:vAlign w:val="center"/>
            <w:hideMark/>
          </w:tcPr>
          <w:p w14:paraId="078EF91D" w14:textId="77777777" w:rsidR="00E11580" w:rsidRPr="008E420B" w:rsidRDefault="00E11580" w:rsidP="00E11580">
            <w:pPr>
              <w:contextualSpacing/>
              <w:jc w:val="center"/>
              <w:rPr>
                <w:color w:val="000000"/>
                <w:sz w:val="18"/>
                <w:szCs w:val="20"/>
              </w:rPr>
            </w:pPr>
            <w:r w:rsidRPr="008E420B">
              <w:rPr>
                <w:color w:val="000000"/>
                <w:sz w:val="18"/>
                <w:szCs w:val="20"/>
              </w:rPr>
              <w:t>29</w:t>
            </w:r>
          </w:p>
        </w:tc>
        <w:tc>
          <w:tcPr>
            <w:tcW w:w="773" w:type="pct"/>
            <w:tcBorders>
              <w:top w:val="nil"/>
              <w:left w:val="nil"/>
              <w:bottom w:val="single" w:sz="4" w:space="0" w:color="auto"/>
              <w:right w:val="single" w:sz="4" w:space="0" w:color="auto"/>
            </w:tcBorders>
            <w:shd w:val="clear" w:color="auto" w:fill="auto"/>
            <w:noWrap/>
            <w:vAlign w:val="center"/>
            <w:hideMark/>
          </w:tcPr>
          <w:p w14:paraId="12F78942" w14:textId="77777777" w:rsidR="00E11580" w:rsidRPr="008E420B" w:rsidRDefault="00E11580" w:rsidP="00E11580">
            <w:pPr>
              <w:contextualSpacing/>
              <w:jc w:val="center"/>
              <w:rPr>
                <w:color w:val="000000"/>
                <w:sz w:val="18"/>
                <w:szCs w:val="20"/>
              </w:rPr>
            </w:pPr>
            <w:r w:rsidRPr="008E420B">
              <w:rPr>
                <w:color w:val="000000"/>
                <w:sz w:val="18"/>
                <w:szCs w:val="20"/>
              </w:rPr>
              <w:t>58</w:t>
            </w:r>
          </w:p>
        </w:tc>
      </w:tr>
      <w:tr w:rsidR="00E11580" w:rsidRPr="008E420B" w14:paraId="797F46E3"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26E68F34"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76108EF6"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744961BC"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3E375891"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6C4D8279"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749346F4" w14:textId="77777777" w:rsidR="00E11580" w:rsidRPr="008E420B" w:rsidRDefault="00E11580" w:rsidP="00E11580">
            <w:pPr>
              <w:contextualSpacing/>
              <w:jc w:val="center"/>
              <w:rPr>
                <w:color w:val="000000"/>
                <w:sz w:val="18"/>
                <w:szCs w:val="20"/>
              </w:rPr>
            </w:pPr>
            <w:r w:rsidRPr="008E420B">
              <w:rPr>
                <w:color w:val="000000"/>
                <w:sz w:val="18"/>
                <w:szCs w:val="20"/>
              </w:rPr>
              <w:t>54</w:t>
            </w:r>
          </w:p>
        </w:tc>
        <w:tc>
          <w:tcPr>
            <w:tcW w:w="443" w:type="pct"/>
            <w:tcBorders>
              <w:top w:val="nil"/>
              <w:left w:val="nil"/>
              <w:bottom w:val="single" w:sz="4" w:space="0" w:color="auto"/>
              <w:right w:val="single" w:sz="4" w:space="0" w:color="auto"/>
            </w:tcBorders>
            <w:shd w:val="clear" w:color="auto" w:fill="auto"/>
            <w:noWrap/>
            <w:vAlign w:val="center"/>
            <w:hideMark/>
          </w:tcPr>
          <w:p w14:paraId="5115E72A" w14:textId="77777777" w:rsidR="00E11580" w:rsidRPr="008E420B" w:rsidRDefault="00E11580" w:rsidP="00E11580">
            <w:pPr>
              <w:contextualSpacing/>
              <w:jc w:val="center"/>
              <w:rPr>
                <w:color w:val="000000"/>
                <w:sz w:val="18"/>
                <w:szCs w:val="20"/>
              </w:rPr>
            </w:pPr>
            <w:r w:rsidRPr="008E420B">
              <w:rPr>
                <w:color w:val="000000"/>
                <w:sz w:val="18"/>
                <w:szCs w:val="20"/>
              </w:rPr>
              <w:t>54</w:t>
            </w:r>
          </w:p>
        </w:tc>
        <w:tc>
          <w:tcPr>
            <w:tcW w:w="773" w:type="pct"/>
            <w:tcBorders>
              <w:top w:val="nil"/>
              <w:left w:val="nil"/>
              <w:bottom w:val="single" w:sz="4" w:space="0" w:color="auto"/>
              <w:right w:val="single" w:sz="4" w:space="0" w:color="auto"/>
            </w:tcBorders>
            <w:shd w:val="clear" w:color="auto" w:fill="auto"/>
            <w:noWrap/>
            <w:vAlign w:val="center"/>
            <w:hideMark/>
          </w:tcPr>
          <w:p w14:paraId="50521F15" w14:textId="77777777" w:rsidR="00E11580" w:rsidRPr="008E420B" w:rsidRDefault="00E11580" w:rsidP="00E11580">
            <w:pPr>
              <w:contextualSpacing/>
              <w:jc w:val="center"/>
              <w:rPr>
                <w:color w:val="000000"/>
                <w:sz w:val="18"/>
                <w:szCs w:val="20"/>
              </w:rPr>
            </w:pPr>
            <w:r w:rsidRPr="008E420B">
              <w:rPr>
                <w:color w:val="000000"/>
                <w:sz w:val="18"/>
                <w:szCs w:val="20"/>
              </w:rPr>
              <w:t>108</w:t>
            </w:r>
          </w:p>
        </w:tc>
      </w:tr>
      <w:tr w:rsidR="00E11580" w:rsidRPr="008E420B" w14:paraId="0C98D63F"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CF5FA3"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0894BCB8" w14:textId="77777777" w:rsidR="00E11580" w:rsidRPr="008E420B" w:rsidRDefault="00E11580" w:rsidP="00E11580">
            <w:pPr>
              <w:contextualSpacing/>
              <w:jc w:val="center"/>
              <w:rPr>
                <w:sz w:val="18"/>
                <w:szCs w:val="20"/>
              </w:rPr>
            </w:pPr>
            <w:r w:rsidRPr="008E420B">
              <w:rPr>
                <w:sz w:val="18"/>
                <w:szCs w:val="20"/>
              </w:rPr>
              <w:t>1994</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D18A3C7"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54FE754"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56A59C8"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7C032671" w14:textId="77777777" w:rsidR="00E11580" w:rsidRPr="008E420B" w:rsidRDefault="00E11580" w:rsidP="00E11580">
            <w:pPr>
              <w:contextualSpacing/>
              <w:jc w:val="center"/>
              <w:rPr>
                <w:color w:val="000000"/>
                <w:sz w:val="18"/>
                <w:szCs w:val="20"/>
              </w:rPr>
            </w:pPr>
            <w:r w:rsidRPr="008E420B">
              <w:rPr>
                <w:color w:val="000000"/>
                <w:sz w:val="18"/>
                <w:szCs w:val="20"/>
              </w:rPr>
              <w:t>29</w:t>
            </w:r>
          </w:p>
        </w:tc>
        <w:tc>
          <w:tcPr>
            <w:tcW w:w="443" w:type="pct"/>
            <w:tcBorders>
              <w:top w:val="nil"/>
              <w:left w:val="nil"/>
              <w:bottom w:val="single" w:sz="4" w:space="0" w:color="auto"/>
              <w:right w:val="single" w:sz="4" w:space="0" w:color="auto"/>
            </w:tcBorders>
            <w:shd w:val="clear" w:color="auto" w:fill="auto"/>
            <w:noWrap/>
            <w:vAlign w:val="center"/>
            <w:hideMark/>
          </w:tcPr>
          <w:p w14:paraId="1FE6C69F" w14:textId="77777777" w:rsidR="00E11580" w:rsidRPr="008E420B" w:rsidRDefault="00E11580" w:rsidP="00E11580">
            <w:pPr>
              <w:contextualSpacing/>
              <w:jc w:val="center"/>
              <w:rPr>
                <w:color w:val="000000"/>
                <w:sz w:val="18"/>
                <w:szCs w:val="20"/>
              </w:rPr>
            </w:pPr>
            <w:r w:rsidRPr="008E420B">
              <w:rPr>
                <w:color w:val="000000"/>
                <w:sz w:val="18"/>
                <w:szCs w:val="20"/>
              </w:rPr>
              <w:t>29</w:t>
            </w:r>
          </w:p>
        </w:tc>
        <w:tc>
          <w:tcPr>
            <w:tcW w:w="773" w:type="pct"/>
            <w:tcBorders>
              <w:top w:val="nil"/>
              <w:left w:val="nil"/>
              <w:bottom w:val="single" w:sz="4" w:space="0" w:color="auto"/>
              <w:right w:val="single" w:sz="4" w:space="0" w:color="auto"/>
            </w:tcBorders>
            <w:shd w:val="clear" w:color="auto" w:fill="auto"/>
            <w:noWrap/>
            <w:vAlign w:val="center"/>
            <w:hideMark/>
          </w:tcPr>
          <w:p w14:paraId="735E881E" w14:textId="77777777" w:rsidR="00E11580" w:rsidRPr="008E420B" w:rsidRDefault="00E11580" w:rsidP="00E11580">
            <w:pPr>
              <w:contextualSpacing/>
              <w:jc w:val="center"/>
              <w:rPr>
                <w:color w:val="000000"/>
                <w:sz w:val="18"/>
                <w:szCs w:val="20"/>
              </w:rPr>
            </w:pPr>
            <w:r w:rsidRPr="008E420B">
              <w:rPr>
                <w:color w:val="000000"/>
                <w:sz w:val="18"/>
                <w:szCs w:val="20"/>
              </w:rPr>
              <w:t>58</w:t>
            </w:r>
          </w:p>
        </w:tc>
      </w:tr>
      <w:tr w:rsidR="00E11580" w:rsidRPr="008E420B" w14:paraId="3E3CFA45"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5E5FDF5D"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1F08E0A2"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329E6545"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019FC74F"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69ADE0DD" w14:textId="77777777" w:rsidR="00E11580" w:rsidRPr="008E420B" w:rsidRDefault="00E11580" w:rsidP="00E11580">
            <w:pPr>
              <w:contextualSpacing/>
              <w:jc w:val="center"/>
              <w:rPr>
                <w:color w:val="000000"/>
                <w:sz w:val="18"/>
                <w:szCs w:val="20"/>
              </w:rPr>
            </w:pPr>
            <w:r w:rsidRPr="008E420B">
              <w:rPr>
                <w:color w:val="000000"/>
                <w:sz w:val="18"/>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4E985CD8" w14:textId="77777777" w:rsidR="00E11580" w:rsidRPr="008E420B" w:rsidRDefault="00E11580" w:rsidP="00E11580">
            <w:pPr>
              <w:contextualSpacing/>
              <w:jc w:val="center"/>
              <w:rPr>
                <w:color w:val="000000"/>
                <w:sz w:val="18"/>
                <w:szCs w:val="20"/>
              </w:rPr>
            </w:pPr>
            <w:r w:rsidRPr="008E420B">
              <w:rPr>
                <w:color w:val="000000"/>
                <w:sz w:val="18"/>
                <w:szCs w:val="20"/>
              </w:rPr>
              <w:t>54</w:t>
            </w:r>
          </w:p>
        </w:tc>
        <w:tc>
          <w:tcPr>
            <w:tcW w:w="443" w:type="pct"/>
            <w:tcBorders>
              <w:top w:val="nil"/>
              <w:left w:val="nil"/>
              <w:bottom w:val="single" w:sz="4" w:space="0" w:color="auto"/>
              <w:right w:val="single" w:sz="4" w:space="0" w:color="auto"/>
            </w:tcBorders>
            <w:shd w:val="clear" w:color="auto" w:fill="auto"/>
            <w:noWrap/>
            <w:vAlign w:val="center"/>
            <w:hideMark/>
          </w:tcPr>
          <w:p w14:paraId="462EB89D" w14:textId="77777777" w:rsidR="00E11580" w:rsidRPr="008E420B" w:rsidRDefault="00E11580" w:rsidP="00E11580">
            <w:pPr>
              <w:contextualSpacing/>
              <w:jc w:val="center"/>
              <w:rPr>
                <w:color w:val="000000"/>
                <w:sz w:val="18"/>
                <w:szCs w:val="20"/>
              </w:rPr>
            </w:pPr>
            <w:r w:rsidRPr="008E420B">
              <w:rPr>
                <w:color w:val="000000"/>
                <w:sz w:val="18"/>
                <w:szCs w:val="20"/>
              </w:rPr>
              <w:t>54</w:t>
            </w:r>
          </w:p>
        </w:tc>
        <w:tc>
          <w:tcPr>
            <w:tcW w:w="773" w:type="pct"/>
            <w:tcBorders>
              <w:top w:val="nil"/>
              <w:left w:val="nil"/>
              <w:bottom w:val="single" w:sz="4" w:space="0" w:color="auto"/>
              <w:right w:val="single" w:sz="4" w:space="0" w:color="auto"/>
            </w:tcBorders>
            <w:shd w:val="clear" w:color="auto" w:fill="auto"/>
            <w:noWrap/>
            <w:vAlign w:val="center"/>
            <w:hideMark/>
          </w:tcPr>
          <w:p w14:paraId="096D3954" w14:textId="77777777" w:rsidR="00E11580" w:rsidRPr="008E420B" w:rsidRDefault="00E11580" w:rsidP="00E11580">
            <w:pPr>
              <w:contextualSpacing/>
              <w:jc w:val="center"/>
              <w:rPr>
                <w:color w:val="000000"/>
                <w:sz w:val="18"/>
                <w:szCs w:val="20"/>
              </w:rPr>
            </w:pPr>
            <w:r w:rsidRPr="008E420B">
              <w:rPr>
                <w:color w:val="000000"/>
                <w:sz w:val="18"/>
                <w:szCs w:val="20"/>
              </w:rPr>
              <w:t>108</w:t>
            </w:r>
          </w:p>
        </w:tc>
      </w:tr>
      <w:tr w:rsidR="00E11580" w:rsidRPr="008E420B" w14:paraId="37A054C0"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5A1018"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4E283931" w14:textId="77777777" w:rsidR="00E11580" w:rsidRPr="008E420B" w:rsidRDefault="00E11580" w:rsidP="00E11580">
            <w:pPr>
              <w:contextualSpacing/>
              <w:jc w:val="center"/>
              <w:rPr>
                <w:sz w:val="18"/>
                <w:szCs w:val="20"/>
              </w:rPr>
            </w:pPr>
            <w:r w:rsidRPr="008E420B">
              <w:rPr>
                <w:sz w:val="18"/>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7826E9C9"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07E3ADD2"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4490170C"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66D10551" w14:textId="77777777" w:rsidR="00E11580" w:rsidRPr="008E420B" w:rsidRDefault="00E11580" w:rsidP="00E11580">
            <w:pPr>
              <w:contextualSpacing/>
              <w:jc w:val="center"/>
              <w:rPr>
                <w:color w:val="000000"/>
                <w:sz w:val="18"/>
                <w:szCs w:val="20"/>
              </w:rPr>
            </w:pPr>
            <w:r w:rsidRPr="008E420B">
              <w:rPr>
                <w:color w:val="000000"/>
                <w:sz w:val="18"/>
                <w:szCs w:val="20"/>
              </w:rPr>
              <w:t>14</w:t>
            </w:r>
          </w:p>
        </w:tc>
        <w:tc>
          <w:tcPr>
            <w:tcW w:w="443" w:type="pct"/>
            <w:tcBorders>
              <w:top w:val="nil"/>
              <w:left w:val="nil"/>
              <w:bottom w:val="single" w:sz="4" w:space="0" w:color="auto"/>
              <w:right w:val="single" w:sz="4" w:space="0" w:color="auto"/>
            </w:tcBorders>
            <w:shd w:val="clear" w:color="auto" w:fill="auto"/>
            <w:noWrap/>
            <w:vAlign w:val="center"/>
            <w:hideMark/>
          </w:tcPr>
          <w:p w14:paraId="7BC5EC15" w14:textId="77777777" w:rsidR="00E11580" w:rsidRPr="008E420B" w:rsidRDefault="00E11580" w:rsidP="00E11580">
            <w:pPr>
              <w:contextualSpacing/>
              <w:jc w:val="center"/>
              <w:rPr>
                <w:color w:val="000000"/>
                <w:sz w:val="18"/>
                <w:szCs w:val="20"/>
              </w:rPr>
            </w:pPr>
            <w:r w:rsidRPr="008E420B">
              <w:rPr>
                <w:color w:val="000000"/>
                <w:sz w:val="18"/>
                <w:szCs w:val="20"/>
              </w:rPr>
              <w:t>14</w:t>
            </w:r>
          </w:p>
        </w:tc>
        <w:tc>
          <w:tcPr>
            <w:tcW w:w="773" w:type="pct"/>
            <w:tcBorders>
              <w:top w:val="nil"/>
              <w:left w:val="nil"/>
              <w:bottom w:val="single" w:sz="4" w:space="0" w:color="auto"/>
              <w:right w:val="single" w:sz="4" w:space="0" w:color="auto"/>
            </w:tcBorders>
            <w:shd w:val="clear" w:color="auto" w:fill="auto"/>
            <w:noWrap/>
            <w:vAlign w:val="center"/>
            <w:hideMark/>
          </w:tcPr>
          <w:p w14:paraId="72FEE4E7" w14:textId="77777777" w:rsidR="00E11580" w:rsidRPr="008E420B" w:rsidRDefault="00E11580" w:rsidP="00E11580">
            <w:pPr>
              <w:contextualSpacing/>
              <w:jc w:val="center"/>
              <w:rPr>
                <w:color w:val="000000"/>
                <w:sz w:val="18"/>
                <w:szCs w:val="20"/>
              </w:rPr>
            </w:pPr>
            <w:r w:rsidRPr="008E420B">
              <w:rPr>
                <w:color w:val="000000"/>
                <w:sz w:val="18"/>
                <w:szCs w:val="20"/>
              </w:rPr>
              <w:t>28</w:t>
            </w:r>
          </w:p>
        </w:tc>
      </w:tr>
      <w:tr w:rsidR="00E11580" w:rsidRPr="008E420B" w14:paraId="30994140"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1CE013B5"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5B60C4F1"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2A70489D"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309E7A90"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4AD0C3BF"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45F263A2" w14:textId="77777777" w:rsidR="00E11580" w:rsidRPr="008E420B" w:rsidRDefault="00E11580" w:rsidP="00E11580">
            <w:pPr>
              <w:contextualSpacing/>
              <w:jc w:val="center"/>
              <w:rPr>
                <w:color w:val="000000"/>
                <w:sz w:val="18"/>
                <w:szCs w:val="20"/>
              </w:rPr>
            </w:pPr>
            <w:r w:rsidRPr="008E420B">
              <w:rPr>
                <w:color w:val="000000"/>
                <w:sz w:val="18"/>
                <w:szCs w:val="20"/>
              </w:rPr>
              <w:t>72</w:t>
            </w:r>
          </w:p>
        </w:tc>
        <w:tc>
          <w:tcPr>
            <w:tcW w:w="443" w:type="pct"/>
            <w:tcBorders>
              <w:top w:val="nil"/>
              <w:left w:val="nil"/>
              <w:bottom w:val="single" w:sz="4" w:space="0" w:color="auto"/>
              <w:right w:val="single" w:sz="4" w:space="0" w:color="auto"/>
            </w:tcBorders>
            <w:shd w:val="clear" w:color="auto" w:fill="auto"/>
            <w:noWrap/>
            <w:vAlign w:val="center"/>
            <w:hideMark/>
          </w:tcPr>
          <w:p w14:paraId="7EE5113E" w14:textId="77777777" w:rsidR="00E11580" w:rsidRPr="008E420B" w:rsidRDefault="00E11580" w:rsidP="00E11580">
            <w:pPr>
              <w:contextualSpacing/>
              <w:jc w:val="center"/>
              <w:rPr>
                <w:color w:val="000000"/>
                <w:sz w:val="18"/>
                <w:szCs w:val="20"/>
              </w:rPr>
            </w:pPr>
            <w:r w:rsidRPr="008E420B">
              <w:rPr>
                <w:color w:val="000000"/>
                <w:sz w:val="18"/>
                <w:szCs w:val="20"/>
              </w:rPr>
              <w:t>72</w:t>
            </w:r>
          </w:p>
        </w:tc>
        <w:tc>
          <w:tcPr>
            <w:tcW w:w="773" w:type="pct"/>
            <w:tcBorders>
              <w:top w:val="nil"/>
              <w:left w:val="nil"/>
              <w:bottom w:val="single" w:sz="4" w:space="0" w:color="auto"/>
              <w:right w:val="single" w:sz="4" w:space="0" w:color="auto"/>
            </w:tcBorders>
            <w:shd w:val="clear" w:color="auto" w:fill="auto"/>
            <w:noWrap/>
            <w:vAlign w:val="center"/>
            <w:hideMark/>
          </w:tcPr>
          <w:p w14:paraId="34D37E18" w14:textId="77777777" w:rsidR="00E11580" w:rsidRPr="008E420B" w:rsidRDefault="00E11580" w:rsidP="00E11580">
            <w:pPr>
              <w:contextualSpacing/>
              <w:jc w:val="center"/>
              <w:rPr>
                <w:color w:val="000000"/>
                <w:sz w:val="18"/>
                <w:szCs w:val="20"/>
              </w:rPr>
            </w:pPr>
            <w:r w:rsidRPr="008E420B">
              <w:rPr>
                <w:color w:val="000000"/>
                <w:sz w:val="18"/>
                <w:szCs w:val="20"/>
              </w:rPr>
              <w:t>144</w:t>
            </w:r>
          </w:p>
        </w:tc>
      </w:tr>
      <w:tr w:rsidR="00E11580" w:rsidRPr="008E420B" w14:paraId="2523BDED"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6908A0"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127C8379" w14:textId="77777777" w:rsidR="00E11580" w:rsidRPr="008E420B" w:rsidRDefault="00E11580" w:rsidP="00E11580">
            <w:pPr>
              <w:contextualSpacing/>
              <w:jc w:val="center"/>
              <w:rPr>
                <w:sz w:val="18"/>
                <w:szCs w:val="20"/>
              </w:rPr>
            </w:pPr>
            <w:r w:rsidRPr="008E420B">
              <w:rPr>
                <w:sz w:val="18"/>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DCC65EA"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356EB240"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2B91ED5"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42E0CC90" w14:textId="77777777" w:rsidR="00E11580" w:rsidRPr="008E420B" w:rsidRDefault="00E11580" w:rsidP="00E11580">
            <w:pPr>
              <w:contextualSpacing/>
              <w:jc w:val="center"/>
              <w:rPr>
                <w:color w:val="000000"/>
                <w:sz w:val="18"/>
                <w:szCs w:val="20"/>
              </w:rPr>
            </w:pPr>
            <w:r w:rsidRPr="008E420B">
              <w:rPr>
                <w:color w:val="000000"/>
                <w:sz w:val="18"/>
                <w:szCs w:val="20"/>
              </w:rPr>
              <w:t>8</w:t>
            </w:r>
          </w:p>
        </w:tc>
        <w:tc>
          <w:tcPr>
            <w:tcW w:w="443" w:type="pct"/>
            <w:tcBorders>
              <w:top w:val="nil"/>
              <w:left w:val="nil"/>
              <w:bottom w:val="single" w:sz="4" w:space="0" w:color="auto"/>
              <w:right w:val="single" w:sz="4" w:space="0" w:color="auto"/>
            </w:tcBorders>
            <w:shd w:val="clear" w:color="auto" w:fill="auto"/>
            <w:noWrap/>
            <w:vAlign w:val="center"/>
            <w:hideMark/>
          </w:tcPr>
          <w:p w14:paraId="45147B77" w14:textId="77777777" w:rsidR="00E11580" w:rsidRPr="008E420B" w:rsidRDefault="00E11580" w:rsidP="00E11580">
            <w:pPr>
              <w:contextualSpacing/>
              <w:jc w:val="center"/>
              <w:rPr>
                <w:color w:val="000000"/>
                <w:sz w:val="18"/>
                <w:szCs w:val="20"/>
              </w:rPr>
            </w:pPr>
            <w:r w:rsidRPr="008E420B">
              <w:rPr>
                <w:color w:val="000000"/>
                <w:sz w:val="18"/>
                <w:szCs w:val="20"/>
              </w:rPr>
              <w:t>8</w:t>
            </w:r>
          </w:p>
        </w:tc>
        <w:tc>
          <w:tcPr>
            <w:tcW w:w="773" w:type="pct"/>
            <w:tcBorders>
              <w:top w:val="nil"/>
              <w:left w:val="nil"/>
              <w:bottom w:val="single" w:sz="4" w:space="0" w:color="auto"/>
              <w:right w:val="single" w:sz="4" w:space="0" w:color="auto"/>
            </w:tcBorders>
            <w:shd w:val="clear" w:color="auto" w:fill="auto"/>
            <w:noWrap/>
            <w:vAlign w:val="center"/>
            <w:hideMark/>
          </w:tcPr>
          <w:p w14:paraId="3DD16530" w14:textId="77777777" w:rsidR="00E11580" w:rsidRPr="008E420B" w:rsidRDefault="00E11580" w:rsidP="00E11580">
            <w:pPr>
              <w:contextualSpacing/>
              <w:jc w:val="center"/>
              <w:rPr>
                <w:color w:val="000000"/>
                <w:sz w:val="18"/>
                <w:szCs w:val="20"/>
              </w:rPr>
            </w:pPr>
            <w:r w:rsidRPr="008E420B">
              <w:rPr>
                <w:color w:val="000000"/>
                <w:sz w:val="18"/>
                <w:szCs w:val="20"/>
              </w:rPr>
              <w:t>16</w:t>
            </w:r>
          </w:p>
        </w:tc>
      </w:tr>
      <w:tr w:rsidR="00E11580" w:rsidRPr="008E420B" w14:paraId="388BFDCE"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6739FE9E"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36E9E537"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460B4573"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397417C8"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35C126AE"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4DF59E94" w14:textId="77777777" w:rsidR="00E11580" w:rsidRPr="008E420B" w:rsidRDefault="00E11580" w:rsidP="00E11580">
            <w:pPr>
              <w:contextualSpacing/>
              <w:jc w:val="center"/>
              <w:rPr>
                <w:color w:val="000000"/>
                <w:sz w:val="18"/>
                <w:szCs w:val="20"/>
              </w:rPr>
            </w:pPr>
            <w:r w:rsidRPr="008E420B">
              <w:rPr>
                <w:color w:val="000000"/>
                <w:sz w:val="18"/>
                <w:szCs w:val="20"/>
              </w:rPr>
              <w:t>93</w:t>
            </w:r>
          </w:p>
        </w:tc>
        <w:tc>
          <w:tcPr>
            <w:tcW w:w="443" w:type="pct"/>
            <w:tcBorders>
              <w:top w:val="nil"/>
              <w:left w:val="nil"/>
              <w:bottom w:val="single" w:sz="4" w:space="0" w:color="auto"/>
              <w:right w:val="single" w:sz="4" w:space="0" w:color="auto"/>
            </w:tcBorders>
            <w:shd w:val="clear" w:color="auto" w:fill="auto"/>
            <w:noWrap/>
            <w:vAlign w:val="center"/>
            <w:hideMark/>
          </w:tcPr>
          <w:p w14:paraId="62D16489" w14:textId="77777777" w:rsidR="00E11580" w:rsidRPr="008E420B" w:rsidRDefault="00E11580" w:rsidP="00E11580">
            <w:pPr>
              <w:contextualSpacing/>
              <w:jc w:val="center"/>
              <w:rPr>
                <w:color w:val="000000"/>
                <w:sz w:val="18"/>
                <w:szCs w:val="20"/>
              </w:rPr>
            </w:pPr>
            <w:r w:rsidRPr="008E420B">
              <w:rPr>
                <w:color w:val="000000"/>
                <w:sz w:val="18"/>
                <w:szCs w:val="20"/>
              </w:rPr>
              <w:t>93</w:t>
            </w:r>
          </w:p>
        </w:tc>
        <w:tc>
          <w:tcPr>
            <w:tcW w:w="773" w:type="pct"/>
            <w:tcBorders>
              <w:top w:val="nil"/>
              <w:left w:val="nil"/>
              <w:bottom w:val="single" w:sz="4" w:space="0" w:color="auto"/>
              <w:right w:val="single" w:sz="4" w:space="0" w:color="auto"/>
            </w:tcBorders>
            <w:shd w:val="clear" w:color="auto" w:fill="auto"/>
            <w:noWrap/>
            <w:vAlign w:val="center"/>
            <w:hideMark/>
          </w:tcPr>
          <w:p w14:paraId="160AD4A2" w14:textId="77777777" w:rsidR="00E11580" w:rsidRPr="008E420B" w:rsidRDefault="00E11580" w:rsidP="00E11580">
            <w:pPr>
              <w:contextualSpacing/>
              <w:jc w:val="center"/>
              <w:rPr>
                <w:color w:val="000000"/>
                <w:sz w:val="18"/>
                <w:szCs w:val="20"/>
              </w:rPr>
            </w:pPr>
            <w:r w:rsidRPr="008E420B">
              <w:rPr>
                <w:color w:val="000000"/>
                <w:sz w:val="18"/>
                <w:szCs w:val="20"/>
              </w:rPr>
              <w:t>186</w:t>
            </w:r>
          </w:p>
        </w:tc>
      </w:tr>
      <w:tr w:rsidR="00E11580" w:rsidRPr="008E420B" w14:paraId="0DA48F95"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948F17"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77425B97" w14:textId="77777777" w:rsidR="00E11580" w:rsidRPr="008E420B" w:rsidRDefault="00E11580" w:rsidP="00E11580">
            <w:pPr>
              <w:contextualSpacing/>
              <w:jc w:val="center"/>
              <w:rPr>
                <w:sz w:val="18"/>
                <w:szCs w:val="20"/>
              </w:rPr>
            </w:pPr>
            <w:r w:rsidRPr="008E420B">
              <w:rPr>
                <w:sz w:val="18"/>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47C0A1F9"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4129982"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1897F814"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1914E7AB" w14:textId="77777777" w:rsidR="00E11580" w:rsidRPr="008E420B" w:rsidRDefault="00E11580" w:rsidP="00E11580">
            <w:pPr>
              <w:contextualSpacing/>
              <w:jc w:val="center"/>
              <w:rPr>
                <w:color w:val="000000"/>
                <w:sz w:val="18"/>
                <w:szCs w:val="20"/>
              </w:rPr>
            </w:pPr>
            <w:r w:rsidRPr="008E420B">
              <w:rPr>
                <w:color w:val="000000"/>
                <w:sz w:val="18"/>
                <w:szCs w:val="20"/>
              </w:rPr>
              <w:t>8</w:t>
            </w:r>
          </w:p>
        </w:tc>
        <w:tc>
          <w:tcPr>
            <w:tcW w:w="443" w:type="pct"/>
            <w:tcBorders>
              <w:top w:val="nil"/>
              <w:left w:val="nil"/>
              <w:bottom w:val="single" w:sz="4" w:space="0" w:color="auto"/>
              <w:right w:val="single" w:sz="4" w:space="0" w:color="auto"/>
            </w:tcBorders>
            <w:shd w:val="clear" w:color="auto" w:fill="auto"/>
            <w:noWrap/>
            <w:vAlign w:val="center"/>
            <w:hideMark/>
          </w:tcPr>
          <w:p w14:paraId="52083AC6" w14:textId="77777777" w:rsidR="00E11580" w:rsidRPr="008E420B" w:rsidRDefault="00E11580" w:rsidP="00E11580">
            <w:pPr>
              <w:contextualSpacing/>
              <w:jc w:val="center"/>
              <w:rPr>
                <w:color w:val="000000"/>
                <w:sz w:val="18"/>
                <w:szCs w:val="20"/>
              </w:rPr>
            </w:pPr>
            <w:r w:rsidRPr="008E420B">
              <w:rPr>
                <w:color w:val="000000"/>
                <w:sz w:val="18"/>
                <w:szCs w:val="20"/>
              </w:rPr>
              <w:t>8</w:t>
            </w:r>
          </w:p>
        </w:tc>
        <w:tc>
          <w:tcPr>
            <w:tcW w:w="773" w:type="pct"/>
            <w:tcBorders>
              <w:top w:val="nil"/>
              <w:left w:val="nil"/>
              <w:bottom w:val="single" w:sz="4" w:space="0" w:color="auto"/>
              <w:right w:val="single" w:sz="4" w:space="0" w:color="auto"/>
            </w:tcBorders>
            <w:shd w:val="clear" w:color="auto" w:fill="auto"/>
            <w:noWrap/>
            <w:vAlign w:val="center"/>
            <w:hideMark/>
          </w:tcPr>
          <w:p w14:paraId="20C3ABDA" w14:textId="77777777" w:rsidR="00E11580" w:rsidRPr="008E420B" w:rsidRDefault="00E11580" w:rsidP="00E11580">
            <w:pPr>
              <w:contextualSpacing/>
              <w:jc w:val="center"/>
              <w:rPr>
                <w:color w:val="000000"/>
                <w:sz w:val="18"/>
                <w:szCs w:val="20"/>
              </w:rPr>
            </w:pPr>
            <w:r w:rsidRPr="008E420B">
              <w:rPr>
                <w:color w:val="000000"/>
                <w:sz w:val="18"/>
                <w:szCs w:val="20"/>
              </w:rPr>
              <w:t>16</w:t>
            </w:r>
          </w:p>
        </w:tc>
      </w:tr>
      <w:tr w:rsidR="00E11580" w:rsidRPr="008E420B" w14:paraId="6FA5B748"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7D25023E"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0FD410CB"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5594F06B"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4DD82D4F"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794F13E0"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69BA72F5" w14:textId="77777777" w:rsidR="00E11580" w:rsidRPr="008E420B" w:rsidRDefault="00E11580" w:rsidP="00E11580">
            <w:pPr>
              <w:contextualSpacing/>
              <w:jc w:val="center"/>
              <w:rPr>
                <w:color w:val="000000"/>
                <w:sz w:val="18"/>
                <w:szCs w:val="20"/>
              </w:rPr>
            </w:pPr>
            <w:r w:rsidRPr="008E420B">
              <w:rPr>
                <w:color w:val="000000"/>
                <w:sz w:val="18"/>
                <w:szCs w:val="20"/>
              </w:rPr>
              <w:t>18</w:t>
            </w:r>
          </w:p>
        </w:tc>
        <w:tc>
          <w:tcPr>
            <w:tcW w:w="443" w:type="pct"/>
            <w:tcBorders>
              <w:top w:val="nil"/>
              <w:left w:val="nil"/>
              <w:bottom w:val="single" w:sz="4" w:space="0" w:color="auto"/>
              <w:right w:val="single" w:sz="4" w:space="0" w:color="auto"/>
            </w:tcBorders>
            <w:shd w:val="clear" w:color="auto" w:fill="auto"/>
            <w:noWrap/>
            <w:vAlign w:val="center"/>
            <w:hideMark/>
          </w:tcPr>
          <w:p w14:paraId="30D90123" w14:textId="77777777" w:rsidR="00E11580" w:rsidRPr="008E420B" w:rsidRDefault="00E11580" w:rsidP="00E11580">
            <w:pPr>
              <w:contextualSpacing/>
              <w:jc w:val="center"/>
              <w:rPr>
                <w:color w:val="000000"/>
                <w:sz w:val="18"/>
                <w:szCs w:val="20"/>
              </w:rPr>
            </w:pPr>
            <w:r w:rsidRPr="008E420B">
              <w:rPr>
                <w:color w:val="000000"/>
                <w:sz w:val="18"/>
                <w:szCs w:val="20"/>
              </w:rPr>
              <w:t>18</w:t>
            </w:r>
          </w:p>
        </w:tc>
        <w:tc>
          <w:tcPr>
            <w:tcW w:w="773" w:type="pct"/>
            <w:tcBorders>
              <w:top w:val="nil"/>
              <w:left w:val="nil"/>
              <w:bottom w:val="single" w:sz="4" w:space="0" w:color="auto"/>
              <w:right w:val="single" w:sz="4" w:space="0" w:color="auto"/>
            </w:tcBorders>
            <w:shd w:val="clear" w:color="auto" w:fill="auto"/>
            <w:noWrap/>
            <w:vAlign w:val="center"/>
            <w:hideMark/>
          </w:tcPr>
          <w:p w14:paraId="100D7748" w14:textId="77777777" w:rsidR="00E11580" w:rsidRPr="008E420B" w:rsidRDefault="00E11580" w:rsidP="00E11580">
            <w:pPr>
              <w:contextualSpacing/>
              <w:jc w:val="center"/>
              <w:rPr>
                <w:color w:val="000000"/>
                <w:sz w:val="18"/>
                <w:szCs w:val="20"/>
              </w:rPr>
            </w:pPr>
            <w:r w:rsidRPr="008E420B">
              <w:rPr>
                <w:color w:val="000000"/>
                <w:sz w:val="18"/>
                <w:szCs w:val="20"/>
              </w:rPr>
              <w:t>36</w:t>
            </w:r>
          </w:p>
        </w:tc>
      </w:tr>
      <w:tr w:rsidR="00E11580" w:rsidRPr="008E420B" w14:paraId="148C9F72" w14:textId="77777777" w:rsidTr="00E02310">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7532DA"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022CAC0B" w14:textId="77777777" w:rsidR="00E11580" w:rsidRPr="008E420B" w:rsidRDefault="00E11580" w:rsidP="00E11580">
            <w:pPr>
              <w:contextualSpacing/>
              <w:jc w:val="center"/>
              <w:rPr>
                <w:sz w:val="18"/>
                <w:szCs w:val="20"/>
              </w:rPr>
            </w:pPr>
            <w:r w:rsidRPr="008E420B">
              <w:rPr>
                <w:sz w:val="18"/>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6D0C31E"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11DA1452"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64A3DA8"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192C499C" w14:textId="77777777" w:rsidR="00E11580" w:rsidRPr="008E420B" w:rsidRDefault="00E11580" w:rsidP="00E11580">
            <w:pPr>
              <w:contextualSpacing/>
              <w:jc w:val="center"/>
              <w:rPr>
                <w:color w:val="000000"/>
                <w:sz w:val="18"/>
                <w:szCs w:val="20"/>
              </w:rPr>
            </w:pPr>
            <w:r w:rsidRPr="008E420B">
              <w:rPr>
                <w:color w:val="000000"/>
                <w:sz w:val="18"/>
                <w:szCs w:val="20"/>
              </w:rPr>
              <w:t>9</w:t>
            </w:r>
          </w:p>
        </w:tc>
        <w:tc>
          <w:tcPr>
            <w:tcW w:w="443" w:type="pct"/>
            <w:tcBorders>
              <w:top w:val="nil"/>
              <w:left w:val="nil"/>
              <w:bottom w:val="single" w:sz="4" w:space="0" w:color="auto"/>
              <w:right w:val="single" w:sz="4" w:space="0" w:color="auto"/>
            </w:tcBorders>
            <w:shd w:val="clear" w:color="auto" w:fill="auto"/>
            <w:noWrap/>
            <w:vAlign w:val="center"/>
            <w:hideMark/>
          </w:tcPr>
          <w:p w14:paraId="5310B35F" w14:textId="77777777" w:rsidR="00E11580" w:rsidRPr="008E420B" w:rsidRDefault="00E11580" w:rsidP="00E11580">
            <w:pPr>
              <w:contextualSpacing/>
              <w:jc w:val="center"/>
              <w:rPr>
                <w:color w:val="000000"/>
                <w:sz w:val="18"/>
                <w:szCs w:val="20"/>
              </w:rPr>
            </w:pPr>
            <w:r w:rsidRPr="008E420B">
              <w:rPr>
                <w:color w:val="000000"/>
                <w:sz w:val="18"/>
                <w:szCs w:val="20"/>
              </w:rPr>
              <w:t>9</w:t>
            </w:r>
          </w:p>
        </w:tc>
        <w:tc>
          <w:tcPr>
            <w:tcW w:w="773" w:type="pct"/>
            <w:tcBorders>
              <w:top w:val="nil"/>
              <w:left w:val="nil"/>
              <w:bottom w:val="single" w:sz="4" w:space="0" w:color="auto"/>
              <w:right w:val="single" w:sz="4" w:space="0" w:color="auto"/>
            </w:tcBorders>
            <w:shd w:val="clear" w:color="auto" w:fill="auto"/>
            <w:noWrap/>
            <w:vAlign w:val="center"/>
            <w:hideMark/>
          </w:tcPr>
          <w:p w14:paraId="42BE2B36" w14:textId="77777777" w:rsidR="00E11580" w:rsidRPr="008E420B" w:rsidRDefault="00E11580" w:rsidP="00E11580">
            <w:pPr>
              <w:contextualSpacing/>
              <w:jc w:val="center"/>
              <w:rPr>
                <w:color w:val="000000"/>
                <w:sz w:val="18"/>
                <w:szCs w:val="20"/>
              </w:rPr>
            </w:pPr>
            <w:r w:rsidRPr="008E420B">
              <w:rPr>
                <w:color w:val="000000"/>
                <w:sz w:val="18"/>
                <w:szCs w:val="20"/>
              </w:rPr>
              <w:t>18</w:t>
            </w:r>
          </w:p>
        </w:tc>
      </w:tr>
      <w:tr w:rsidR="00E11580" w:rsidRPr="008E420B" w14:paraId="0FA7FF1F" w14:textId="77777777" w:rsidTr="00E02310">
        <w:trPr>
          <w:trHeight w:val="20"/>
        </w:trPr>
        <w:tc>
          <w:tcPr>
            <w:tcW w:w="955" w:type="pct"/>
            <w:vMerge/>
            <w:tcBorders>
              <w:top w:val="nil"/>
              <w:left w:val="single" w:sz="4" w:space="0" w:color="auto"/>
              <w:bottom w:val="single" w:sz="4" w:space="0" w:color="auto"/>
              <w:right w:val="single" w:sz="4" w:space="0" w:color="auto"/>
            </w:tcBorders>
            <w:vAlign w:val="center"/>
            <w:hideMark/>
          </w:tcPr>
          <w:p w14:paraId="71CD904F" w14:textId="77777777" w:rsidR="00E11580" w:rsidRPr="008E420B" w:rsidRDefault="00E11580" w:rsidP="00E11580">
            <w:pPr>
              <w:contextualSpacing/>
              <w:jc w:val="center"/>
              <w:rPr>
                <w:color w:val="000000"/>
                <w:sz w:val="18"/>
                <w:szCs w:val="20"/>
              </w:rPr>
            </w:pPr>
          </w:p>
        </w:tc>
        <w:tc>
          <w:tcPr>
            <w:tcW w:w="588" w:type="pct"/>
            <w:vMerge/>
            <w:tcBorders>
              <w:top w:val="nil"/>
              <w:left w:val="single" w:sz="4" w:space="0" w:color="auto"/>
              <w:bottom w:val="single" w:sz="4" w:space="0" w:color="auto"/>
              <w:right w:val="single" w:sz="4" w:space="0" w:color="auto"/>
            </w:tcBorders>
            <w:vAlign w:val="center"/>
            <w:hideMark/>
          </w:tcPr>
          <w:p w14:paraId="762613DE" w14:textId="77777777" w:rsidR="00E11580" w:rsidRPr="008E420B" w:rsidRDefault="00E11580" w:rsidP="00E11580">
            <w:pPr>
              <w:contextualSpacing/>
              <w:jc w:val="center"/>
              <w:rPr>
                <w:sz w:val="18"/>
                <w:szCs w:val="20"/>
              </w:rPr>
            </w:pPr>
          </w:p>
        </w:tc>
        <w:tc>
          <w:tcPr>
            <w:tcW w:w="516" w:type="pct"/>
            <w:vMerge/>
            <w:tcBorders>
              <w:top w:val="nil"/>
              <w:left w:val="single" w:sz="4" w:space="0" w:color="auto"/>
              <w:bottom w:val="single" w:sz="4" w:space="0" w:color="auto"/>
              <w:right w:val="single" w:sz="4" w:space="0" w:color="auto"/>
            </w:tcBorders>
            <w:vAlign w:val="center"/>
            <w:hideMark/>
          </w:tcPr>
          <w:p w14:paraId="2DD51E84" w14:textId="77777777" w:rsidR="00E11580" w:rsidRPr="008E420B" w:rsidRDefault="00E11580" w:rsidP="00E11580">
            <w:pPr>
              <w:contextualSpacing/>
              <w:jc w:val="center"/>
              <w:rPr>
                <w:sz w:val="18"/>
                <w:szCs w:val="20"/>
              </w:rPr>
            </w:pPr>
          </w:p>
        </w:tc>
        <w:tc>
          <w:tcPr>
            <w:tcW w:w="810" w:type="pct"/>
            <w:vMerge/>
            <w:tcBorders>
              <w:top w:val="nil"/>
              <w:left w:val="single" w:sz="4" w:space="0" w:color="auto"/>
              <w:bottom w:val="single" w:sz="4" w:space="0" w:color="auto"/>
              <w:right w:val="single" w:sz="4" w:space="0" w:color="auto"/>
            </w:tcBorders>
            <w:vAlign w:val="center"/>
            <w:hideMark/>
          </w:tcPr>
          <w:p w14:paraId="640072F6" w14:textId="77777777" w:rsidR="00E11580" w:rsidRPr="008E420B" w:rsidRDefault="00E11580" w:rsidP="00E11580">
            <w:pPr>
              <w:contextualSpacing/>
              <w:jc w:val="center"/>
              <w:rPr>
                <w:sz w:val="18"/>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00472C60" w14:textId="77777777" w:rsidR="00E11580" w:rsidRPr="008E420B" w:rsidRDefault="00E11580" w:rsidP="00E11580">
            <w:pPr>
              <w:contextualSpacing/>
              <w:jc w:val="center"/>
              <w:rPr>
                <w:color w:val="000000"/>
                <w:sz w:val="18"/>
                <w:szCs w:val="20"/>
              </w:rPr>
            </w:pPr>
            <w:r w:rsidRPr="008E420B">
              <w:rPr>
                <w:color w:val="000000"/>
                <w:sz w:val="18"/>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457E0CA8" w14:textId="77777777" w:rsidR="00E11580" w:rsidRPr="008E420B" w:rsidRDefault="00E11580" w:rsidP="00E11580">
            <w:pPr>
              <w:contextualSpacing/>
              <w:jc w:val="center"/>
              <w:rPr>
                <w:color w:val="000000"/>
                <w:sz w:val="18"/>
                <w:szCs w:val="20"/>
              </w:rPr>
            </w:pPr>
            <w:r w:rsidRPr="008E420B">
              <w:rPr>
                <w:color w:val="000000"/>
                <w:sz w:val="18"/>
                <w:szCs w:val="20"/>
              </w:rPr>
              <w:t>32</w:t>
            </w:r>
          </w:p>
        </w:tc>
        <w:tc>
          <w:tcPr>
            <w:tcW w:w="443" w:type="pct"/>
            <w:tcBorders>
              <w:top w:val="nil"/>
              <w:left w:val="nil"/>
              <w:bottom w:val="single" w:sz="4" w:space="0" w:color="auto"/>
              <w:right w:val="single" w:sz="4" w:space="0" w:color="auto"/>
            </w:tcBorders>
            <w:shd w:val="clear" w:color="auto" w:fill="auto"/>
            <w:noWrap/>
            <w:vAlign w:val="center"/>
            <w:hideMark/>
          </w:tcPr>
          <w:p w14:paraId="0FB86233" w14:textId="77777777" w:rsidR="00E11580" w:rsidRPr="008E420B" w:rsidRDefault="00E11580" w:rsidP="00E11580">
            <w:pPr>
              <w:contextualSpacing/>
              <w:jc w:val="center"/>
              <w:rPr>
                <w:color w:val="000000"/>
                <w:sz w:val="18"/>
                <w:szCs w:val="20"/>
              </w:rPr>
            </w:pPr>
            <w:r w:rsidRPr="008E420B">
              <w:rPr>
                <w:color w:val="000000"/>
                <w:sz w:val="18"/>
                <w:szCs w:val="20"/>
              </w:rPr>
              <w:t>32</w:t>
            </w:r>
          </w:p>
        </w:tc>
        <w:tc>
          <w:tcPr>
            <w:tcW w:w="773" w:type="pct"/>
            <w:tcBorders>
              <w:top w:val="nil"/>
              <w:left w:val="nil"/>
              <w:bottom w:val="single" w:sz="4" w:space="0" w:color="auto"/>
              <w:right w:val="single" w:sz="4" w:space="0" w:color="auto"/>
            </w:tcBorders>
            <w:shd w:val="clear" w:color="auto" w:fill="auto"/>
            <w:noWrap/>
            <w:vAlign w:val="center"/>
            <w:hideMark/>
          </w:tcPr>
          <w:p w14:paraId="2F9C063C" w14:textId="77777777" w:rsidR="00E11580" w:rsidRPr="008E420B" w:rsidRDefault="00E11580" w:rsidP="00E11580">
            <w:pPr>
              <w:contextualSpacing/>
              <w:jc w:val="center"/>
              <w:rPr>
                <w:color w:val="000000"/>
                <w:sz w:val="18"/>
                <w:szCs w:val="20"/>
              </w:rPr>
            </w:pPr>
            <w:r w:rsidRPr="008E420B">
              <w:rPr>
                <w:color w:val="000000"/>
                <w:sz w:val="18"/>
                <w:szCs w:val="20"/>
              </w:rPr>
              <w:t>64</w:t>
            </w:r>
          </w:p>
        </w:tc>
      </w:tr>
      <w:tr w:rsidR="00E11580" w:rsidRPr="008E420B" w14:paraId="2A105FE8"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AF2FB23"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1699545F" w14:textId="77777777" w:rsidR="00E11580" w:rsidRPr="008E420B" w:rsidRDefault="00E11580" w:rsidP="00E11580">
            <w:pPr>
              <w:contextualSpacing/>
              <w:jc w:val="center"/>
              <w:rPr>
                <w:sz w:val="18"/>
                <w:szCs w:val="20"/>
              </w:rPr>
            </w:pPr>
            <w:r w:rsidRPr="008E420B">
              <w:rPr>
                <w:sz w:val="18"/>
                <w:szCs w:val="20"/>
              </w:rPr>
              <w:t>1992</w:t>
            </w:r>
          </w:p>
        </w:tc>
        <w:tc>
          <w:tcPr>
            <w:tcW w:w="516" w:type="pct"/>
            <w:tcBorders>
              <w:top w:val="nil"/>
              <w:left w:val="nil"/>
              <w:bottom w:val="single" w:sz="4" w:space="0" w:color="auto"/>
              <w:right w:val="single" w:sz="4" w:space="0" w:color="auto"/>
            </w:tcBorders>
            <w:shd w:val="clear" w:color="auto" w:fill="auto"/>
            <w:vAlign w:val="center"/>
            <w:hideMark/>
          </w:tcPr>
          <w:p w14:paraId="13466E25"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0FFC4CAC"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D16240C"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571B7BA" w14:textId="77777777" w:rsidR="00E11580" w:rsidRPr="008E420B" w:rsidRDefault="00E11580" w:rsidP="00E11580">
            <w:pPr>
              <w:contextualSpacing/>
              <w:jc w:val="center"/>
              <w:rPr>
                <w:color w:val="000000"/>
                <w:sz w:val="18"/>
                <w:szCs w:val="20"/>
              </w:rPr>
            </w:pPr>
            <w:r w:rsidRPr="008E420B">
              <w:rPr>
                <w:color w:val="000000"/>
                <w:sz w:val="18"/>
                <w:szCs w:val="20"/>
              </w:rPr>
              <w:t>152</w:t>
            </w:r>
          </w:p>
        </w:tc>
        <w:tc>
          <w:tcPr>
            <w:tcW w:w="443" w:type="pct"/>
            <w:tcBorders>
              <w:top w:val="nil"/>
              <w:left w:val="nil"/>
              <w:bottom w:val="single" w:sz="4" w:space="0" w:color="auto"/>
              <w:right w:val="single" w:sz="4" w:space="0" w:color="auto"/>
            </w:tcBorders>
            <w:shd w:val="clear" w:color="auto" w:fill="auto"/>
            <w:noWrap/>
            <w:vAlign w:val="center"/>
            <w:hideMark/>
          </w:tcPr>
          <w:p w14:paraId="66A22C77" w14:textId="77777777" w:rsidR="00E11580" w:rsidRPr="008E420B" w:rsidRDefault="00E11580" w:rsidP="00E11580">
            <w:pPr>
              <w:contextualSpacing/>
              <w:jc w:val="center"/>
              <w:rPr>
                <w:color w:val="000000"/>
                <w:sz w:val="18"/>
                <w:szCs w:val="20"/>
              </w:rPr>
            </w:pPr>
            <w:r w:rsidRPr="008E420B">
              <w:rPr>
                <w:color w:val="000000"/>
                <w:sz w:val="18"/>
                <w:szCs w:val="20"/>
              </w:rPr>
              <w:t>152</w:t>
            </w:r>
          </w:p>
        </w:tc>
        <w:tc>
          <w:tcPr>
            <w:tcW w:w="773" w:type="pct"/>
            <w:tcBorders>
              <w:top w:val="nil"/>
              <w:left w:val="nil"/>
              <w:bottom w:val="single" w:sz="4" w:space="0" w:color="auto"/>
              <w:right w:val="single" w:sz="4" w:space="0" w:color="auto"/>
            </w:tcBorders>
            <w:shd w:val="clear" w:color="auto" w:fill="auto"/>
            <w:noWrap/>
            <w:vAlign w:val="center"/>
            <w:hideMark/>
          </w:tcPr>
          <w:p w14:paraId="7690BF86" w14:textId="77777777" w:rsidR="00E11580" w:rsidRPr="008E420B" w:rsidRDefault="00E11580" w:rsidP="00E11580">
            <w:pPr>
              <w:contextualSpacing/>
              <w:jc w:val="center"/>
              <w:rPr>
                <w:color w:val="000000"/>
                <w:sz w:val="18"/>
                <w:szCs w:val="20"/>
              </w:rPr>
            </w:pPr>
            <w:r w:rsidRPr="008E420B">
              <w:rPr>
                <w:color w:val="000000"/>
                <w:sz w:val="18"/>
                <w:szCs w:val="20"/>
              </w:rPr>
              <w:t>304</w:t>
            </w:r>
          </w:p>
        </w:tc>
      </w:tr>
      <w:tr w:rsidR="00E11580" w:rsidRPr="008E420B" w14:paraId="2A7C6BA4"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13C143B"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8E10A2E" w14:textId="77777777" w:rsidR="00E11580" w:rsidRPr="008E420B" w:rsidRDefault="00E11580" w:rsidP="00E11580">
            <w:pPr>
              <w:contextualSpacing/>
              <w:jc w:val="center"/>
              <w:rPr>
                <w:sz w:val="18"/>
                <w:szCs w:val="20"/>
              </w:rPr>
            </w:pPr>
            <w:r w:rsidRPr="008E420B">
              <w:rPr>
                <w:sz w:val="18"/>
                <w:szCs w:val="20"/>
              </w:rPr>
              <w:t>1992</w:t>
            </w:r>
          </w:p>
        </w:tc>
        <w:tc>
          <w:tcPr>
            <w:tcW w:w="516" w:type="pct"/>
            <w:tcBorders>
              <w:top w:val="nil"/>
              <w:left w:val="nil"/>
              <w:bottom w:val="single" w:sz="4" w:space="0" w:color="auto"/>
              <w:right w:val="single" w:sz="4" w:space="0" w:color="auto"/>
            </w:tcBorders>
            <w:shd w:val="clear" w:color="auto" w:fill="auto"/>
            <w:vAlign w:val="center"/>
            <w:hideMark/>
          </w:tcPr>
          <w:p w14:paraId="3C504C05"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6F813654"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4B0E1E8A"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77B66EDE" w14:textId="77777777" w:rsidR="00E11580" w:rsidRPr="008E420B" w:rsidRDefault="00E11580" w:rsidP="00E11580">
            <w:pPr>
              <w:contextualSpacing/>
              <w:jc w:val="center"/>
              <w:rPr>
                <w:color w:val="000000"/>
                <w:sz w:val="18"/>
                <w:szCs w:val="20"/>
              </w:rPr>
            </w:pPr>
            <w:r w:rsidRPr="008E420B">
              <w:rPr>
                <w:color w:val="000000"/>
                <w:sz w:val="18"/>
                <w:szCs w:val="20"/>
              </w:rPr>
              <w:t>27</w:t>
            </w:r>
          </w:p>
        </w:tc>
        <w:tc>
          <w:tcPr>
            <w:tcW w:w="443" w:type="pct"/>
            <w:tcBorders>
              <w:top w:val="nil"/>
              <w:left w:val="nil"/>
              <w:bottom w:val="single" w:sz="4" w:space="0" w:color="auto"/>
              <w:right w:val="single" w:sz="4" w:space="0" w:color="auto"/>
            </w:tcBorders>
            <w:shd w:val="clear" w:color="auto" w:fill="auto"/>
            <w:noWrap/>
            <w:vAlign w:val="center"/>
            <w:hideMark/>
          </w:tcPr>
          <w:p w14:paraId="2CC83994" w14:textId="77777777" w:rsidR="00E11580" w:rsidRPr="008E420B" w:rsidRDefault="00E11580" w:rsidP="00E11580">
            <w:pPr>
              <w:contextualSpacing/>
              <w:jc w:val="center"/>
              <w:rPr>
                <w:color w:val="000000"/>
                <w:sz w:val="18"/>
                <w:szCs w:val="20"/>
              </w:rPr>
            </w:pPr>
            <w:r w:rsidRPr="008E420B">
              <w:rPr>
                <w:color w:val="000000"/>
                <w:sz w:val="18"/>
                <w:szCs w:val="20"/>
              </w:rPr>
              <w:t>27</w:t>
            </w:r>
          </w:p>
        </w:tc>
        <w:tc>
          <w:tcPr>
            <w:tcW w:w="773" w:type="pct"/>
            <w:tcBorders>
              <w:top w:val="nil"/>
              <w:left w:val="nil"/>
              <w:bottom w:val="single" w:sz="4" w:space="0" w:color="auto"/>
              <w:right w:val="single" w:sz="4" w:space="0" w:color="auto"/>
            </w:tcBorders>
            <w:shd w:val="clear" w:color="auto" w:fill="auto"/>
            <w:noWrap/>
            <w:vAlign w:val="center"/>
            <w:hideMark/>
          </w:tcPr>
          <w:p w14:paraId="1855B138" w14:textId="77777777" w:rsidR="00E11580" w:rsidRPr="008E420B" w:rsidRDefault="00E11580" w:rsidP="00E11580">
            <w:pPr>
              <w:contextualSpacing/>
              <w:jc w:val="center"/>
              <w:rPr>
                <w:color w:val="000000"/>
                <w:sz w:val="18"/>
                <w:szCs w:val="20"/>
              </w:rPr>
            </w:pPr>
            <w:r w:rsidRPr="008E420B">
              <w:rPr>
                <w:color w:val="000000"/>
                <w:sz w:val="18"/>
                <w:szCs w:val="20"/>
              </w:rPr>
              <w:t>54</w:t>
            </w:r>
          </w:p>
        </w:tc>
      </w:tr>
      <w:tr w:rsidR="00E11580" w:rsidRPr="008E420B" w14:paraId="18EF5254"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23A3232"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DA463CF" w14:textId="77777777" w:rsidR="00E11580" w:rsidRPr="008E420B" w:rsidRDefault="00E11580" w:rsidP="00E11580">
            <w:pPr>
              <w:contextualSpacing/>
              <w:jc w:val="center"/>
              <w:rPr>
                <w:sz w:val="18"/>
                <w:szCs w:val="20"/>
              </w:rPr>
            </w:pPr>
            <w:r w:rsidRPr="008E420B">
              <w:rPr>
                <w:sz w:val="18"/>
                <w:szCs w:val="20"/>
              </w:rPr>
              <w:t>1994</w:t>
            </w:r>
          </w:p>
        </w:tc>
        <w:tc>
          <w:tcPr>
            <w:tcW w:w="516" w:type="pct"/>
            <w:tcBorders>
              <w:top w:val="nil"/>
              <w:left w:val="nil"/>
              <w:bottom w:val="single" w:sz="4" w:space="0" w:color="auto"/>
              <w:right w:val="single" w:sz="4" w:space="0" w:color="auto"/>
            </w:tcBorders>
            <w:shd w:val="clear" w:color="auto" w:fill="auto"/>
            <w:vAlign w:val="center"/>
            <w:hideMark/>
          </w:tcPr>
          <w:p w14:paraId="7695C627"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6ADFC1B9"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517C447"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1BD1AB31" w14:textId="77777777" w:rsidR="00E11580" w:rsidRPr="008E420B" w:rsidRDefault="00E11580" w:rsidP="00E11580">
            <w:pPr>
              <w:contextualSpacing/>
              <w:jc w:val="center"/>
              <w:rPr>
                <w:color w:val="000000"/>
                <w:sz w:val="18"/>
                <w:szCs w:val="20"/>
              </w:rPr>
            </w:pPr>
            <w:r w:rsidRPr="008E420B">
              <w:rPr>
                <w:color w:val="000000"/>
                <w:sz w:val="18"/>
                <w:szCs w:val="20"/>
              </w:rPr>
              <w:t>30</w:t>
            </w:r>
          </w:p>
        </w:tc>
        <w:tc>
          <w:tcPr>
            <w:tcW w:w="443" w:type="pct"/>
            <w:tcBorders>
              <w:top w:val="nil"/>
              <w:left w:val="nil"/>
              <w:bottom w:val="single" w:sz="4" w:space="0" w:color="auto"/>
              <w:right w:val="single" w:sz="4" w:space="0" w:color="auto"/>
            </w:tcBorders>
            <w:shd w:val="clear" w:color="auto" w:fill="auto"/>
            <w:noWrap/>
            <w:vAlign w:val="center"/>
            <w:hideMark/>
          </w:tcPr>
          <w:p w14:paraId="55A130A5" w14:textId="77777777" w:rsidR="00E11580" w:rsidRPr="008E420B" w:rsidRDefault="00E11580" w:rsidP="00E11580">
            <w:pPr>
              <w:contextualSpacing/>
              <w:jc w:val="center"/>
              <w:rPr>
                <w:color w:val="000000"/>
                <w:sz w:val="18"/>
                <w:szCs w:val="20"/>
              </w:rPr>
            </w:pPr>
            <w:r w:rsidRPr="008E420B">
              <w:rPr>
                <w:color w:val="000000"/>
                <w:sz w:val="18"/>
                <w:szCs w:val="20"/>
              </w:rPr>
              <w:t>30</w:t>
            </w:r>
          </w:p>
        </w:tc>
        <w:tc>
          <w:tcPr>
            <w:tcW w:w="773" w:type="pct"/>
            <w:tcBorders>
              <w:top w:val="nil"/>
              <w:left w:val="nil"/>
              <w:bottom w:val="single" w:sz="4" w:space="0" w:color="auto"/>
              <w:right w:val="single" w:sz="4" w:space="0" w:color="auto"/>
            </w:tcBorders>
            <w:shd w:val="clear" w:color="auto" w:fill="auto"/>
            <w:noWrap/>
            <w:vAlign w:val="center"/>
            <w:hideMark/>
          </w:tcPr>
          <w:p w14:paraId="23D40C79" w14:textId="77777777" w:rsidR="00E11580" w:rsidRPr="008E420B" w:rsidRDefault="00E11580" w:rsidP="00E11580">
            <w:pPr>
              <w:contextualSpacing/>
              <w:jc w:val="center"/>
              <w:rPr>
                <w:color w:val="000000"/>
                <w:sz w:val="18"/>
                <w:szCs w:val="20"/>
              </w:rPr>
            </w:pPr>
            <w:r w:rsidRPr="008E420B">
              <w:rPr>
                <w:color w:val="000000"/>
                <w:sz w:val="18"/>
                <w:szCs w:val="20"/>
              </w:rPr>
              <w:t>60</w:t>
            </w:r>
          </w:p>
        </w:tc>
      </w:tr>
      <w:tr w:rsidR="00E11580" w:rsidRPr="008E420B" w14:paraId="483404BB"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0362839"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8B1E607" w14:textId="77777777" w:rsidR="00E11580" w:rsidRPr="008E420B" w:rsidRDefault="00E11580" w:rsidP="00E11580">
            <w:pPr>
              <w:contextualSpacing/>
              <w:jc w:val="center"/>
              <w:rPr>
                <w:sz w:val="18"/>
                <w:szCs w:val="20"/>
              </w:rPr>
            </w:pPr>
            <w:r w:rsidRPr="008E420B">
              <w:rPr>
                <w:sz w:val="18"/>
                <w:szCs w:val="20"/>
              </w:rPr>
              <w:t>1994</w:t>
            </w:r>
          </w:p>
        </w:tc>
        <w:tc>
          <w:tcPr>
            <w:tcW w:w="516" w:type="pct"/>
            <w:tcBorders>
              <w:top w:val="nil"/>
              <w:left w:val="nil"/>
              <w:bottom w:val="single" w:sz="4" w:space="0" w:color="auto"/>
              <w:right w:val="single" w:sz="4" w:space="0" w:color="auto"/>
            </w:tcBorders>
            <w:shd w:val="clear" w:color="auto" w:fill="auto"/>
            <w:vAlign w:val="center"/>
            <w:hideMark/>
          </w:tcPr>
          <w:p w14:paraId="4BD273C8"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63B0A64E"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0AE8F8B3"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26998FE5" w14:textId="77777777" w:rsidR="00E11580" w:rsidRPr="008E420B" w:rsidRDefault="00E11580" w:rsidP="00E11580">
            <w:pPr>
              <w:contextualSpacing/>
              <w:jc w:val="center"/>
              <w:rPr>
                <w:color w:val="000000"/>
                <w:sz w:val="18"/>
                <w:szCs w:val="20"/>
              </w:rPr>
            </w:pPr>
            <w:r w:rsidRPr="008E420B">
              <w:rPr>
                <w:color w:val="000000"/>
                <w:sz w:val="18"/>
                <w:szCs w:val="20"/>
              </w:rPr>
              <w:t>19</w:t>
            </w:r>
          </w:p>
        </w:tc>
        <w:tc>
          <w:tcPr>
            <w:tcW w:w="443" w:type="pct"/>
            <w:tcBorders>
              <w:top w:val="nil"/>
              <w:left w:val="nil"/>
              <w:bottom w:val="single" w:sz="4" w:space="0" w:color="auto"/>
              <w:right w:val="single" w:sz="4" w:space="0" w:color="auto"/>
            </w:tcBorders>
            <w:shd w:val="clear" w:color="auto" w:fill="auto"/>
            <w:noWrap/>
            <w:vAlign w:val="center"/>
            <w:hideMark/>
          </w:tcPr>
          <w:p w14:paraId="6C3205C0" w14:textId="77777777" w:rsidR="00E11580" w:rsidRPr="008E420B" w:rsidRDefault="00E11580" w:rsidP="00E11580">
            <w:pPr>
              <w:contextualSpacing/>
              <w:jc w:val="center"/>
              <w:rPr>
                <w:color w:val="000000"/>
                <w:sz w:val="18"/>
                <w:szCs w:val="20"/>
              </w:rPr>
            </w:pPr>
            <w:r w:rsidRPr="008E420B">
              <w:rPr>
                <w:color w:val="000000"/>
                <w:sz w:val="18"/>
                <w:szCs w:val="20"/>
              </w:rPr>
              <w:t>19</w:t>
            </w:r>
          </w:p>
        </w:tc>
        <w:tc>
          <w:tcPr>
            <w:tcW w:w="773" w:type="pct"/>
            <w:tcBorders>
              <w:top w:val="nil"/>
              <w:left w:val="nil"/>
              <w:bottom w:val="single" w:sz="4" w:space="0" w:color="auto"/>
              <w:right w:val="single" w:sz="4" w:space="0" w:color="auto"/>
            </w:tcBorders>
            <w:shd w:val="clear" w:color="auto" w:fill="auto"/>
            <w:noWrap/>
            <w:vAlign w:val="center"/>
            <w:hideMark/>
          </w:tcPr>
          <w:p w14:paraId="5613947B" w14:textId="77777777" w:rsidR="00E11580" w:rsidRPr="008E420B" w:rsidRDefault="00E11580" w:rsidP="00E11580">
            <w:pPr>
              <w:contextualSpacing/>
              <w:jc w:val="center"/>
              <w:rPr>
                <w:color w:val="000000"/>
                <w:sz w:val="18"/>
                <w:szCs w:val="20"/>
              </w:rPr>
            </w:pPr>
            <w:r w:rsidRPr="008E420B">
              <w:rPr>
                <w:color w:val="000000"/>
                <w:sz w:val="18"/>
                <w:szCs w:val="20"/>
              </w:rPr>
              <w:t>38</w:t>
            </w:r>
          </w:p>
        </w:tc>
      </w:tr>
      <w:tr w:rsidR="00E11580" w:rsidRPr="008E420B" w14:paraId="09EEF0AB"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EA64FCE"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1D504B75" w14:textId="77777777" w:rsidR="00E11580" w:rsidRPr="008E420B" w:rsidRDefault="00E11580" w:rsidP="00E11580">
            <w:pPr>
              <w:contextualSpacing/>
              <w:jc w:val="center"/>
              <w:rPr>
                <w:sz w:val="18"/>
                <w:szCs w:val="20"/>
              </w:rPr>
            </w:pPr>
            <w:r w:rsidRPr="008E420B">
              <w:rPr>
                <w:sz w:val="18"/>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2C6B9522"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3644F3B9"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0E46C6CB"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4C451144" w14:textId="77777777" w:rsidR="00E11580" w:rsidRPr="008E420B" w:rsidRDefault="00E11580" w:rsidP="00E11580">
            <w:pPr>
              <w:contextualSpacing/>
              <w:jc w:val="center"/>
              <w:rPr>
                <w:color w:val="000000"/>
                <w:sz w:val="18"/>
                <w:szCs w:val="20"/>
              </w:rPr>
            </w:pPr>
            <w:r w:rsidRPr="008E420B">
              <w:rPr>
                <w:color w:val="000000"/>
                <w:sz w:val="18"/>
                <w:szCs w:val="20"/>
              </w:rPr>
              <w:t>33</w:t>
            </w:r>
          </w:p>
        </w:tc>
        <w:tc>
          <w:tcPr>
            <w:tcW w:w="443" w:type="pct"/>
            <w:tcBorders>
              <w:top w:val="nil"/>
              <w:left w:val="nil"/>
              <w:bottom w:val="single" w:sz="4" w:space="0" w:color="auto"/>
              <w:right w:val="single" w:sz="4" w:space="0" w:color="auto"/>
            </w:tcBorders>
            <w:shd w:val="clear" w:color="auto" w:fill="auto"/>
            <w:noWrap/>
            <w:vAlign w:val="center"/>
            <w:hideMark/>
          </w:tcPr>
          <w:p w14:paraId="10B44E66" w14:textId="77777777" w:rsidR="00E11580" w:rsidRPr="008E420B" w:rsidRDefault="00E11580" w:rsidP="00E11580">
            <w:pPr>
              <w:contextualSpacing/>
              <w:jc w:val="center"/>
              <w:rPr>
                <w:color w:val="000000"/>
                <w:sz w:val="18"/>
                <w:szCs w:val="20"/>
              </w:rPr>
            </w:pPr>
            <w:r w:rsidRPr="008E420B">
              <w:rPr>
                <w:color w:val="000000"/>
                <w:sz w:val="18"/>
                <w:szCs w:val="20"/>
              </w:rPr>
              <w:t>33</w:t>
            </w:r>
          </w:p>
        </w:tc>
        <w:tc>
          <w:tcPr>
            <w:tcW w:w="773" w:type="pct"/>
            <w:tcBorders>
              <w:top w:val="nil"/>
              <w:left w:val="nil"/>
              <w:bottom w:val="single" w:sz="4" w:space="0" w:color="auto"/>
              <w:right w:val="single" w:sz="4" w:space="0" w:color="auto"/>
            </w:tcBorders>
            <w:shd w:val="clear" w:color="auto" w:fill="auto"/>
            <w:noWrap/>
            <w:vAlign w:val="center"/>
            <w:hideMark/>
          </w:tcPr>
          <w:p w14:paraId="703059B9" w14:textId="77777777" w:rsidR="00E11580" w:rsidRPr="008E420B" w:rsidRDefault="00E11580" w:rsidP="00E11580">
            <w:pPr>
              <w:contextualSpacing/>
              <w:jc w:val="center"/>
              <w:rPr>
                <w:color w:val="000000"/>
                <w:sz w:val="18"/>
                <w:szCs w:val="20"/>
              </w:rPr>
            </w:pPr>
            <w:r w:rsidRPr="008E420B">
              <w:rPr>
                <w:color w:val="000000"/>
                <w:sz w:val="18"/>
                <w:szCs w:val="20"/>
              </w:rPr>
              <w:t>66</w:t>
            </w:r>
          </w:p>
        </w:tc>
      </w:tr>
      <w:tr w:rsidR="00E11580" w:rsidRPr="008E420B" w14:paraId="5B8768CD" w14:textId="77777777" w:rsidTr="00E02310">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2E93774F" w14:textId="77777777" w:rsidR="00E11580" w:rsidRPr="008E420B" w:rsidRDefault="00E11580" w:rsidP="00E11580">
            <w:pPr>
              <w:contextualSpacing/>
              <w:jc w:val="center"/>
              <w:rPr>
                <w:color w:val="000000"/>
                <w:sz w:val="18"/>
                <w:szCs w:val="20"/>
              </w:rPr>
            </w:pPr>
            <w:r w:rsidRPr="008E420B">
              <w:rPr>
                <w:color w:val="000000"/>
                <w:sz w:val="18"/>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6A54EB76" w14:textId="77777777" w:rsidR="00E11580" w:rsidRPr="008E420B" w:rsidRDefault="00E11580" w:rsidP="00E11580">
            <w:pPr>
              <w:contextualSpacing/>
              <w:jc w:val="center"/>
              <w:rPr>
                <w:sz w:val="18"/>
                <w:szCs w:val="20"/>
              </w:rPr>
            </w:pPr>
            <w:r w:rsidRPr="008E420B">
              <w:rPr>
                <w:sz w:val="18"/>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56D9FEEF" w14:textId="77777777" w:rsidR="00E11580" w:rsidRPr="008E420B" w:rsidRDefault="00E11580" w:rsidP="00E11580">
            <w:pPr>
              <w:contextualSpacing/>
              <w:jc w:val="center"/>
              <w:rPr>
                <w:sz w:val="18"/>
                <w:szCs w:val="20"/>
              </w:rPr>
            </w:pPr>
            <w:r w:rsidRPr="008E420B">
              <w:rPr>
                <w:sz w:val="18"/>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0415F457" w14:textId="77777777" w:rsidR="00E11580" w:rsidRPr="008E420B" w:rsidRDefault="00E11580" w:rsidP="00E11580">
            <w:pPr>
              <w:contextualSpacing/>
              <w:jc w:val="center"/>
              <w:rPr>
                <w:sz w:val="18"/>
                <w:szCs w:val="20"/>
              </w:rPr>
            </w:pPr>
            <w:r w:rsidRPr="008E420B">
              <w:rPr>
                <w:sz w:val="18"/>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94B5517" w14:textId="77777777" w:rsidR="00E11580" w:rsidRPr="008E420B" w:rsidRDefault="00E11580" w:rsidP="00E11580">
            <w:pPr>
              <w:contextualSpacing/>
              <w:jc w:val="center"/>
              <w:rPr>
                <w:color w:val="000000"/>
                <w:sz w:val="18"/>
                <w:szCs w:val="20"/>
              </w:rPr>
            </w:pPr>
            <w:r w:rsidRPr="008E420B">
              <w:rPr>
                <w:color w:val="000000"/>
                <w:sz w:val="18"/>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A0C48FE" w14:textId="77777777" w:rsidR="00E11580" w:rsidRPr="008E420B" w:rsidRDefault="00E11580" w:rsidP="00E11580">
            <w:pPr>
              <w:contextualSpacing/>
              <w:jc w:val="center"/>
              <w:rPr>
                <w:color w:val="000000"/>
                <w:sz w:val="18"/>
                <w:szCs w:val="20"/>
              </w:rPr>
            </w:pPr>
            <w:r w:rsidRPr="008E420B">
              <w:rPr>
                <w:color w:val="000000"/>
                <w:sz w:val="18"/>
                <w:szCs w:val="20"/>
              </w:rPr>
              <w:t>18</w:t>
            </w:r>
          </w:p>
        </w:tc>
        <w:tc>
          <w:tcPr>
            <w:tcW w:w="443" w:type="pct"/>
            <w:tcBorders>
              <w:top w:val="nil"/>
              <w:left w:val="nil"/>
              <w:bottom w:val="single" w:sz="4" w:space="0" w:color="auto"/>
              <w:right w:val="single" w:sz="4" w:space="0" w:color="auto"/>
            </w:tcBorders>
            <w:shd w:val="clear" w:color="auto" w:fill="auto"/>
            <w:noWrap/>
            <w:vAlign w:val="center"/>
            <w:hideMark/>
          </w:tcPr>
          <w:p w14:paraId="045918DC" w14:textId="77777777" w:rsidR="00E11580" w:rsidRPr="008E420B" w:rsidRDefault="00E11580" w:rsidP="00E11580">
            <w:pPr>
              <w:contextualSpacing/>
              <w:jc w:val="center"/>
              <w:rPr>
                <w:color w:val="000000"/>
                <w:sz w:val="18"/>
                <w:szCs w:val="20"/>
              </w:rPr>
            </w:pPr>
            <w:r w:rsidRPr="008E420B">
              <w:rPr>
                <w:color w:val="000000"/>
                <w:sz w:val="18"/>
                <w:szCs w:val="20"/>
              </w:rPr>
              <w:t>18</w:t>
            </w:r>
          </w:p>
        </w:tc>
        <w:tc>
          <w:tcPr>
            <w:tcW w:w="773" w:type="pct"/>
            <w:tcBorders>
              <w:top w:val="nil"/>
              <w:left w:val="nil"/>
              <w:bottom w:val="single" w:sz="4" w:space="0" w:color="auto"/>
              <w:right w:val="single" w:sz="4" w:space="0" w:color="auto"/>
            </w:tcBorders>
            <w:shd w:val="clear" w:color="auto" w:fill="auto"/>
            <w:noWrap/>
            <w:vAlign w:val="center"/>
            <w:hideMark/>
          </w:tcPr>
          <w:p w14:paraId="691B6891" w14:textId="77777777" w:rsidR="00E11580" w:rsidRPr="008E420B" w:rsidRDefault="00E11580" w:rsidP="00E11580">
            <w:pPr>
              <w:contextualSpacing/>
              <w:jc w:val="center"/>
              <w:rPr>
                <w:color w:val="000000"/>
                <w:sz w:val="18"/>
                <w:szCs w:val="20"/>
              </w:rPr>
            </w:pPr>
            <w:r w:rsidRPr="008E420B">
              <w:rPr>
                <w:color w:val="000000"/>
                <w:sz w:val="18"/>
                <w:szCs w:val="20"/>
              </w:rPr>
              <w:t>36</w:t>
            </w:r>
          </w:p>
        </w:tc>
      </w:tr>
      <w:tr w:rsidR="00E11580" w:rsidRPr="008E420B" w14:paraId="6DC88B81" w14:textId="77777777" w:rsidTr="00E02310">
        <w:trPr>
          <w:trHeight w:val="20"/>
        </w:trPr>
        <w:tc>
          <w:tcPr>
            <w:tcW w:w="4227"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706A" w14:textId="77777777" w:rsidR="00E11580" w:rsidRPr="008E420B" w:rsidRDefault="00E11580" w:rsidP="00E11580">
            <w:pPr>
              <w:contextualSpacing/>
              <w:jc w:val="center"/>
              <w:rPr>
                <w:bCs/>
                <w:color w:val="000000"/>
                <w:sz w:val="18"/>
                <w:szCs w:val="20"/>
              </w:rPr>
            </w:pPr>
            <w:r w:rsidRPr="008E420B">
              <w:rPr>
                <w:bCs/>
                <w:color w:val="000000"/>
                <w:sz w:val="18"/>
                <w:szCs w:val="20"/>
              </w:rPr>
              <w:t>ИТОГО:</w:t>
            </w:r>
          </w:p>
        </w:tc>
        <w:tc>
          <w:tcPr>
            <w:tcW w:w="773" w:type="pct"/>
            <w:tcBorders>
              <w:top w:val="nil"/>
              <w:left w:val="nil"/>
              <w:bottom w:val="single" w:sz="4" w:space="0" w:color="auto"/>
              <w:right w:val="single" w:sz="4" w:space="0" w:color="auto"/>
            </w:tcBorders>
            <w:shd w:val="clear" w:color="auto" w:fill="auto"/>
            <w:noWrap/>
            <w:vAlign w:val="center"/>
            <w:hideMark/>
          </w:tcPr>
          <w:p w14:paraId="62017A95" w14:textId="77777777" w:rsidR="00E11580" w:rsidRPr="008E420B" w:rsidRDefault="00E11580" w:rsidP="00E11580">
            <w:pPr>
              <w:contextualSpacing/>
              <w:jc w:val="center"/>
              <w:rPr>
                <w:bCs/>
                <w:color w:val="000000"/>
                <w:sz w:val="18"/>
                <w:szCs w:val="20"/>
              </w:rPr>
            </w:pPr>
            <w:r w:rsidRPr="008E420B">
              <w:rPr>
                <w:bCs/>
                <w:color w:val="000000"/>
                <w:sz w:val="18"/>
                <w:szCs w:val="20"/>
              </w:rPr>
              <w:t>2909</w:t>
            </w:r>
          </w:p>
        </w:tc>
      </w:tr>
    </w:tbl>
    <w:p w14:paraId="3B920E74" w14:textId="77777777" w:rsidR="0029406C" w:rsidRPr="008E420B" w:rsidRDefault="0029406C" w:rsidP="00AF708D">
      <w:pPr>
        <w:numPr>
          <w:ilvl w:val="2"/>
          <w:numId w:val="1"/>
        </w:numPr>
        <w:ind w:left="0" w:firstLine="709"/>
        <w:jc w:val="both"/>
        <w:outlineLvl w:val="2"/>
      </w:pPr>
      <w:bookmarkStart w:id="89" w:name="_Toc532478879"/>
      <w:bookmarkStart w:id="90" w:name="_Toc45256437"/>
      <w:bookmarkEnd w:id="84"/>
      <w:bookmarkEnd w:id="85"/>
      <w:bookmarkEnd w:id="86"/>
      <w:bookmarkEnd w:id="87"/>
      <w:bookmarkEnd w:id="88"/>
      <w:r w:rsidRPr="008E420B">
        <w:lastRenderedPageBreak/>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89"/>
      <w:bookmarkEnd w:id="90"/>
    </w:p>
    <w:p w14:paraId="4A12F884" w14:textId="77777777" w:rsidR="00AF708D" w:rsidRPr="008E420B" w:rsidRDefault="00AF708D" w:rsidP="00E83D16">
      <w:pPr>
        <w:pStyle w:val="1a"/>
        <w:spacing w:before="0"/>
        <w:rPr>
          <w:sz w:val="24"/>
        </w:rPr>
      </w:pPr>
    </w:p>
    <w:p w14:paraId="5D8B619F" w14:textId="0204E556" w:rsidR="00BC5AC0" w:rsidRPr="008E420B" w:rsidRDefault="00BC5AC0" w:rsidP="00BC5AC0">
      <w:pPr>
        <w:pStyle w:val="affffffffffff3"/>
        <w:spacing w:line="240" w:lineRule="auto"/>
      </w:pPr>
      <w:r w:rsidRPr="008E420B">
        <w:t>Территория Белоярского района входит в зону прерывистого распространения многолетних мерзлых пород. Мерзлотные явления наблюдается на всей территории.</w:t>
      </w:r>
    </w:p>
    <w:p w14:paraId="472CE6C7" w14:textId="2E329293" w:rsidR="00BC5AC0" w:rsidRPr="008E420B" w:rsidRDefault="00BC5AC0" w:rsidP="00BC5AC0">
      <w:pPr>
        <w:pStyle w:val="affffffffffff3"/>
        <w:spacing w:line="240" w:lineRule="auto"/>
      </w:pPr>
      <w:r w:rsidRPr="008E420B">
        <w:t xml:space="preserve">Согласно п.5.5.3 СП 22.13330.2011 «Актуализированная редакция СНиП 2.02.01-83*, нормативная глубина промерзания грунта на территории Белоярского района Тюменской области (значения взяты по ближайшему населенному пункту – </w:t>
      </w:r>
      <w:proofErr w:type="gramStart"/>
      <w:r w:rsidRPr="008E420B">
        <w:t>Октябрьский</w:t>
      </w:r>
      <w:proofErr w:type="gramEnd"/>
      <w:r w:rsidRPr="008E420B">
        <w:t>) составляет:</w:t>
      </w:r>
    </w:p>
    <w:p w14:paraId="209E4E37" w14:textId="77777777" w:rsidR="00BC5AC0" w:rsidRPr="008E420B" w:rsidRDefault="00BC5AC0" w:rsidP="00BC5AC0">
      <w:pPr>
        <w:pStyle w:val="a4"/>
        <w:tabs>
          <w:tab w:val="left" w:pos="993"/>
        </w:tabs>
        <w:spacing w:line="240" w:lineRule="auto"/>
        <w:ind w:left="0" w:firstLine="709"/>
      </w:pPr>
      <w:r w:rsidRPr="008E420B">
        <w:t>для суглинков и глин 2,16 м;</w:t>
      </w:r>
    </w:p>
    <w:p w14:paraId="742B595C" w14:textId="77777777" w:rsidR="00BC5AC0" w:rsidRPr="008E420B" w:rsidRDefault="00BC5AC0" w:rsidP="00BC5AC0">
      <w:pPr>
        <w:pStyle w:val="a4"/>
        <w:tabs>
          <w:tab w:val="left" w:pos="993"/>
        </w:tabs>
        <w:spacing w:line="240" w:lineRule="auto"/>
        <w:ind w:left="0" w:firstLine="709"/>
      </w:pPr>
      <w:r w:rsidRPr="008E420B">
        <w:t>для супесей, песков мелких и пылеватых 2,63 м;</w:t>
      </w:r>
    </w:p>
    <w:p w14:paraId="3E102644" w14:textId="77777777" w:rsidR="00BC5AC0" w:rsidRPr="008E420B" w:rsidRDefault="00BC5AC0" w:rsidP="00BC5AC0">
      <w:pPr>
        <w:pStyle w:val="a4"/>
        <w:tabs>
          <w:tab w:val="left" w:pos="993"/>
        </w:tabs>
        <w:spacing w:line="240" w:lineRule="auto"/>
        <w:ind w:left="0" w:firstLine="709"/>
      </w:pPr>
      <w:r w:rsidRPr="008E420B">
        <w:t>для песков гравелистых, крупных и средней крупности 2,81 м;</w:t>
      </w:r>
    </w:p>
    <w:p w14:paraId="0C98E4AF" w14:textId="3430EF1B" w:rsidR="00BC5AC0" w:rsidRPr="008E420B" w:rsidRDefault="00BC5AC0" w:rsidP="00BC5AC0">
      <w:pPr>
        <w:pStyle w:val="a4"/>
        <w:tabs>
          <w:tab w:val="left" w:pos="993"/>
        </w:tabs>
        <w:spacing w:line="240" w:lineRule="auto"/>
        <w:ind w:left="0" w:firstLine="709"/>
      </w:pPr>
      <w:r w:rsidRPr="008E420B">
        <w:t>для крупнообломочных грунтов 3,19</w:t>
      </w:r>
      <w:r w:rsidR="00663921" w:rsidRPr="008E420B">
        <w:t xml:space="preserve"> </w:t>
      </w:r>
      <w:r w:rsidRPr="008E420B">
        <w:t>м.</w:t>
      </w:r>
    </w:p>
    <w:p w14:paraId="3A8F703D" w14:textId="77777777" w:rsidR="00BC5AC0" w:rsidRPr="008E420B" w:rsidRDefault="00BC5AC0" w:rsidP="00BC5AC0">
      <w:pPr>
        <w:pStyle w:val="affffffffffff3"/>
        <w:spacing w:line="240" w:lineRule="auto"/>
      </w:pPr>
    </w:p>
    <w:p w14:paraId="6089C937" w14:textId="154F40C7" w:rsidR="00BC5AC0" w:rsidRPr="008E420B" w:rsidRDefault="00663921" w:rsidP="00BC5AC0">
      <w:pPr>
        <w:pStyle w:val="affffffffffff3"/>
        <w:spacing w:line="240" w:lineRule="auto"/>
      </w:pPr>
      <w:proofErr w:type="spellStart"/>
      <w:r w:rsidRPr="008E420B">
        <w:t>С.п</w:t>
      </w:r>
      <w:proofErr w:type="spellEnd"/>
      <w:r w:rsidRPr="008E420B">
        <w:t>.</w:t>
      </w:r>
      <w:r w:rsidR="00BC5AC0" w:rsidRPr="008E420B">
        <w:t xml:space="preserve"> </w:t>
      </w:r>
      <w:r w:rsidR="00DA1698" w:rsidRPr="008E420B">
        <w:t>Сосновка</w:t>
      </w:r>
      <w:r w:rsidR="00BC5AC0" w:rsidRPr="008E420B">
        <w:t xml:space="preserve"> относится к территории распространения вечномерзлых грунтов, в связи с чем, глубина заложения труб систем водоснабжения, считая до низа, составляет:</w:t>
      </w:r>
    </w:p>
    <w:p w14:paraId="20F9334D" w14:textId="77777777" w:rsidR="00BC5AC0" w:rsidRPr="008E420B" w:rsidRDefault="00BC5AC0" w:rsidP="00BC5AC0">
      <w:pPr>
        <w:pStyle w:val="a4"/>
        <w:tabs>
          <w:tab w:val="left" w:pos="993"/>
        </w:tabs>
        <w:spacing w:line="240" w:lineRule="auto"/>
        <w:ind w:left="0" w:firstLine="709"/>
      </w:pPr>
      <w:r w:rsidRPr="008E420B">
        <w:t>для суглинков и глин 2,66* м;</w:t>
      </w:r>
    </w:p>
    <w:p w14:paraId="1331CF2B" w14:textId="77777777" w:rsidR="00BC5AC0" w:rsidRPr="008E420B" w:rsidRDefault="00BC5AC0" w:rsidP="00BC5AC0">
      <w:pPr>
        <w:pStyle w:val="a4"/>
        <w:tabs>
          <w:tab w:val="left" w:pos="993"/>
        </w:tabs>
        <w:spacing w:line="240" w:lineRule="auto"/>
        <w:ind w:left="0" w:firstLine="709"/>
      </w:pPr>
      <w:r w:rsidRPr="008E420B">
        <w:t>для супесей, песков мелких и пылеватых 3,13* м;</w:t>
      </w:r>
    </w:p>
    <w:p w14:paraId="78E54EF4" w14:textId="77777777" w:rsidR="00BC5AC0" w:rsidRPr="008E420B" w:rsidRDefault="00BC5AC0" w:rsidP="00BC5AC0">
      <w:pPr>
        <w:pStyle w:val="a4"/>
        <w:tabs>
          <w:tab w:val="left" w:pos="993"/>
        </w:tabs>
        <w:spacing w:line="240" w:lineRule="auto"/>
        <w:ind w:left="0" w:firstLine="709"/>
      </w:pPr>
      <w:r w:rsidRPr="008E420B">
        <w:t>для песков гравелистых, крупных и средней крупности 3,31* м;</w:t>
      </w:r>
    </w:p>
    <w:p w14:paraId="1012D889" w14:textId="7EB7A948" w:rsidR="00BC5AC0" w:rsidRPr="008E420B" w:rsidRDefault="00BC5AC0" w:rsidP="00BC5AC0">
      <w:pPr>
        <w:pStyle w:val="a4"/>
        <w:tabs>
          <w:tab w:val="left" w:pos="993"/>
        </w:tabs>
        <w:spacing w:line="240" w:lineRule="auto"/>
        <w:ind w:left="0" w:firstLine="709"/>
      </w:pPr>
      <w:r w:rsidRPr="008E420B">
        <w:t>для крупнообломочных грунтов 3,69</w:t>
      </w:r>
      <w:r w:rsidR="00B92387" w:rsidRPr="008E420B">
        <w:t>*</w:t>
      </w:r>
      <w:r w:rsidRPr="008E420B">
        <w:t xml:space="preserve"> м.</w:t>
      </w:r>
    </w:p>
    <w:p w14:paraId="3E09B6D8" w14:textId="77777777" w:rsidR="00BC5AC0" w:rsidRPr="008E420B" w:rsidRDefault="00BC5AC0" w:rsidP="00F70B46">
      <w:pPr>
        <w:pStyle w:val="affffffffffff3"/>
        <w:spacing w:line="240" w:lineRule="auto"/>
        <w:ind w:firstLine="0"/>
      </w:pPr>
      <w:r w:rsidRPr="008E420B">
        <w:t>*- меньшую глубину заложения труб допускается принимать при условии принятия мер, исключающих: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 повреждение труб и их стыковых соединений в результате замерзания воды, деформации грунта и температурных напряжений в материале стенок труб; образование в трубопроводе ледяных пробок при перерывах подачи воды, связанных с повреждением трубопроводов.</w:t>
      </w:r>
    </w:p>
    <w:p w14:paraId="272E4E79" w14:textId="77777777" w:rsidR="00BC5AC0" w:rsidRPr="008E420B" w:rsidRDefault="00BC5AC0" w:rsidP="00E83D16">
      <w:pPr>
        <w:keepNext/>
        <w:keepLines/>
        <w:jc w:val="both"/>
        <w:rPr>
          <w:lang w:eastAsia="en-US"/>
        </w:rPr>
      </w:pPr>
    </w:p>
    <w:p w14:paraId="527A2535" w14:textId="77777777" w:rsidR="0029406C" w:rsidRPr="008E420B" w:rsidRDefault="0029406C" w:rsidP="00AF708D">
      <w:pPr>
        <w:numPr>
          <w:ilvl w:val="2"/>
          <w:numId w:val="1"/>
        </w:numPr>
        <w:tabs>
          <w:tab w:val="left" w:pos="993"/>
        </w:tabs>
        <w:ind w:left="0" w:firstLine="720"/>
        <w:jc w:val="both"/>
        <w:outlineLvl w:val="2"/>
      </w:pPr>
      <w:bookmarkStart w:id="91" w:name="_Toc532478880"/>
      <w:bookmarkStart w:id="92" w:name="_Toc45256438"/>
      <w:r w:rsidRPr="008E420B">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1"/>
      <w:bookmarkEnd w:id="92"/>
    </w:p>
    <w:p w14:paraId="40F96492" w14:textId="77777777" w:rsidR="00AF708D" w:rsidRPr="008E420B" w:rsidRDefault="00AF708D" w:rsidP="00AF708D">
      <w:pPr>
        <w:pStyle w:val="1a"/>
        <w:tabs>
          <w:tab w:val="left" w:pos="993"/>
        </w:tabs>
        <w:spacing w:before="0"/>
        <w:ind w:firstLine="720"/>
        <w:rPr>
          <w:sz w:val="24"/>
        </w:rPr>
      </w:pPr>
    </w:p>
    <w:p w14:paraId="1AFC757F" w14:textId="7AFBD45C" w:rsidR="006C2F3F" w:rsidRPr="008E420B" w:rsidRDefault="006C2F3F" w:rsidP="006C2F3F">
      <w:pPr>
        <w:pStyle w:val="1a"/>
        <w:tabs>
          <w:tab w:val="left" w:pos="993"/>
        </w:tabs>
        <w:spacing w:before="0"/>
        <w:ind w:firstLine="720"/>
        <w:rPr>
          <w:sz w:val="24"/>
        </w:rPr>
      </w:pPr>
      <w:r w:rsidRPr="008E420B">
        <w:rPr>
          <w:sz w:val="24"/>
        </w:rPr>
        <w:t>Объектами централизованной системы водоснабжения в административных границах сельского поселения Сосновка владеет на законном основан</w:t>
      </w:r>
      <w:proofErr w:type="gramStart"/>
      <w:r w:rsidRPr="008E420B">
        <w:rPr>
          <w:sz w:val="24"/>
        </w:rPr>
        <w:t>ии ООО</w:t>
      </w:r>
      <w:proofErr w:type="gramEnd"/>
      <w:r w:rsidRPr="008E420B">
        <w:rPr>
          <w:sz w:val="24"/>
        </w:rPr>
        <w:t xml:space="preserve">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xml:space="preserve">» (эксплуатацию объектов централизованной системы водоснабжения в поселке Сосновка осуществляет Сосновское ЛПУ МГ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w:t>
      </w:r>
    </w:p>
    <w:p w14:paraId="1AA7BD95" w14:textId="77777777" w:rsidR="00563F3A" w:rsidRPr="008E420B" w:rsidRDefault="00563F3A" w:rsidP="00AF708D">
      <w:pPr>
        <w:pStyle w:val="1e"/>
        <w:pageBreakBefore/>
        <w:numPr>
          <w:ilvl w:val="1"/>
          <w:numId w:val="1"/>
        </w:numPr>
        <w:tabs>
          <w:tab w:val="left" w:pos="1276"/>
        </w:tabs>
        <w:spacing w:after="0" w:line="240" w:lineRule="auto"/>
        <w:ind w:left="0" w:firstLine="709"/>
        <w:contextualSpacing/>
        <w:outlineLvl w:val="1"/>
        <w:rPr>
          <w:szCs w:val="24"/>
        </w:rPr>
      </w:pPr>
      <w:bookmarkStart w:id="93" w:name="_Toc45256439"/>
      <w:r w:rsidRPr="008E420B">
        <w:rPr>
          <w:szCs w:val="24"/>
        </w:rPr>
        <w:lastRenderedPageBreak/>
        <w:t>Направления развития централизованных систем водоснабжения</w:t>
      </w:r>
      <w:bookmarkEnd w:id="1"/>
      <w:bookmarkEnd w:id="2"/>
      <w:bookmarkEnd w:id="3"/>
      <w:bookmarkEnd w:id="4"/>
      <w:bookmarkEnd w:id="5"/>
      <w:bookmarkEnd w:id="6"/>
      <w:bookmarkEnd w:id="7"/>
      <w:bookmarkEnd w:id="8"/>
      <w:bookmarkEnd w:id="93"/>
    </w:p>
    <w:p w14:paraId="0AE4C3DC" w14:textId="77777777" w:rsidR="00AF708D" w:rsidRPr="008E420B" w:rsidRDefault="00AF708D" w:rsidP="00AF708D">
      <w:pPr>
        <w:pStyle w:val="1a"/>
        <w:spacing w:before="0"/>
        <w:contextualSpacing/>
        <w:rPr>
          <w:sz w:val="24"/>
        </w:rPr>
      </w:pPr>
      <w:bookmarkStart w:id="94" w:name="_Toc379894520"/>
      <w:bookmarkStart w:id="95" w:name="_Toc384223030"/>
      <w:bookmarkStart w:id="96" w:name="_Toc387246798"/>
      <w:bookmarkStart w:id="97" w:name="_Toc388948541"/>
      <w:bookmarkStart w:id="98" w:name="_Toc404671049"/>
      <w:bookmarkStart w:id="99" w:name="_Toc508984862"/>
    </w:p>
    <w:p w14:paraId="3020B8C6" w14:textId="491377B9" w:rsidR="00563F3A" w:rsidRPr="008E420B" w:rsidRDefault="00563F3A" w:rsidP="00AF708D">
      <w:pPr>
        <w:pStyle w:val="1e"/>
        <w:keepNext/>
        <w:keepLines/>
        <w:numPr>
          <w:ilvl w:val="2"/>
          <w:numId w:val="1"/>
        </w:numPr>
        <w:tabs>
          <w:tab w:val="left" w:pos="993"/>
        </w:tabs>
        <w:spacing w:after="0" w:line="240" w:lineRule="auto"/>
        <w:ind w:left="0" w:firstLine="709"/>
        <w:contextualSpacing/>
        <w:outlineLvl w:val="2"/>
        <w:rPr>
          <w:szCs w:val="24"/>
        </w:rPr>
      </w:pPr>
      <w:bookmarkStart w:id="100" w:name="_Toc45256440"/>
      <w:r w:rsidRPr="008E420B">
        <w:rPr>
          <w:szCs w:val="24"/>
        </w:rPr>
        <w:t xml:space="preserve">Основные направления, </w:t>
      </w:r>
      <w:bookmarkEnd w:id="94"/>
      <w:bookmarkEnd w:id="95"/>
      <w:bookmarkEnd w:id="96"/>
      <w:bookmarkEnd w:id="97"/>
      <w:bookmarkEnd w:id="98"/>
      <w:bookmarkEnd w:id="99"/>
      <w:r w:rsidR="003869C2" w:rsidRPr="008E420B">
        <w:rPr>
          <w:szCs w:val="24"/>
        </w:rPr>
        <w:t>принципы, задачи и плановые значения показателей развития централизованных систем водоснабжения</w:t>
      </w:r>
      <w:bookmarkEnd w:id="100"/>
    </w:p>
    <w:p w14:paraId="4A6792A9" w14:textId="77777777" w:rsidR="00AF708D" w:rsidRPr="008E420B" w:rsidRDefault="00AF708D" w:rsidP="00E83D16">
      <w:pPr>
        <w:pStyle w:val="1a"/>
        <w:spacing w:before="0"/>
        <w:rPr>
          <w:sz w:val="24"/>
        </w:rPr>
      </w:pPr>
    </w:p>
    <w:p w14:paraId="725D4DE2" w14:textId="0BF390ED" w:rsidR="00563F3A" w:rsidRPr="008E420B" w:rsidRDefault="00563F3A" w:rsidP="00E83D16">
      <w:pPr>
        <w:pStyle w:val="1a"/>
        <w:spacing w:before="0"/>
        <w:rPr>
          <w:sz w:val="24"/>
        </w:rPr>
      </w:pPr>
      <w:r w:rsidRPr="008E420B">
        <w:rPr>
          <w:sz w:val="24"/>
        </w:rPr>
        <w:t xml:space="preserve">Основной задачей развития </w:t>
      </w:r>
      <w:r w:rsidR="00F70B46" w:rsidRPr="008E420B">
        <w:rPr>
          <w:sz w:val="24"/>
        </w:rPr>
        <w:t xml:space="preserve">централизованной системы водоснабжения </w:t>
      </w:r>
      <w:proofErr w:type="gramStart"/>
      <w:r w:rsidR="00F70B46" w:rsidRPr="008E420B">
        <w:rPr>
          <w:sz w:val="24"/>
        </w:rPr>
        <w:t>в</w:t>
      </w:r>
      <w:proofErr w:type="gramEnd"/>
      <w:r w:rsidR="00F70B46" w:rsidRPr="008E420B">
        <w:rPr>
          <w:sz w:val="24"/>
        </w:rPr>
        <w:t xml:space="preserve"> </w:t>
      </w:r>
      <w:proofErr w:type="spellStart"/>
      <w:r w:rsidR="00F70B46" w:rsidRPr="008E420B">
        <w:rPr>
          <w:sz w:val="24"/>
        </w:rPr>
        <w:t>с.п</w:t>
      </w:r>
      <w:proofErr w:type="spellEnd"/>
      <w:r w:rsidR="00F70B46" w:rsidRPr="008E420B">
        <w:rPr>
          <w:sz w:val="24"/>
        </w:rPr>
        <w:t>.</w:t>
      </w:r>
      <w:r w:rsidR="00F040DB" w:rsidRPr="008E420B">
        <w:rPr>
          <w:sz w:val="24"/>
        </w:rPr>
        <w:t xml:space="preserve"> </w:t>
      </w:r>
      <w:r w:rsidR="0075129B" w:rsidRPr="008E420B">
        <w:rPr>
          <w:sz w:val="24"/>
        </w:rPr>
        <w:t xml:space="preserve">Сосновка </w:t>
      </w:r>
      <w:r w:rsidRPr="008E420B">
        <w:rPr>
          <w:sz w:val="24"/>
        </w:rPr>
        <w:t xml:space="preserve">является бесперебойное обеспечение </w:t>
      </w:r>
      <w:r w:rsidR="00F70B46" w:rsidRPr="008E420B">
        <w:rPr>
          <w:sz w:val="24"/>
        </w:rPr>
        <w:t xml:space="preserve">потребителей </w:t>
      </w:r>
      <w:r w:rsidRPr="008E420B">
        <w:rPr>
          <w:sz w:val="24"/>
        </w:rPr>
        <w:t>всего населения качественным централизованным водоснабжением. Для решения данной задачи настоящей схемой предусмотрены следующие направления развития централизованной системы в</w:t>
      </w:r>
      <w:r w:rsidR="00F040DB" w:rsidRPr="008E420B">
        <w:rPr>
          <w:sz w:val="24"/>
        </w:rPr>
        <w:t xml:space="preserve">одоснабжения </w:t>
      </w:r>
      <w:proofErr w:type="spellStart"/>
      <w:r w:rsidR="00F70B46" w:rsidRPr="008E420B">
        <w:rPr>
          <w:sz w:val="24"/>
        </w:rPr>
        <w:t>с.п</w:t>
      </w:r>
      <w:proofErr w:type="spellEnd"/>
      <w:r w:rsidR="00F70B46" w:rsidRPr="008E420B">
        <w:rPr>
          <w:sz w:val="24"/>
        </w:rPr>
        <w:t xml:space="preserve">. </w:t>
      </w:r>
      <w:r w:rsidR="0054261A" w:rsidRPr="008E420B">
        <w:rPr>
          <w:sz w:val="24"/>
        </w:rPr>
        <w:t>Сосновка</w:t>
      </w:r>
      <w:r w:rsidR="00F040DB" w:rsidRPr="008E420B">
        <w:rPr>
          <w:sz w:val="24"/>
        </w:rPr>
        <w:t>:</w:t>
      </w:r>
    </w:p>
    <w:p w14:paraId="48558463" w14:textId="751C0E59" w:rsidR="002C6C1E" w:rsidRPr="008E420B" w:rsidRDefault="002C6C1E" w:rsidP="00F040DB">
      <w:pPr>
        <w:pStyle w:val="1a"/>
        <w:numPr>
          <w:ilvl w:val="0"/>
          <w:numId w:val="10"/>
        </w:numPr>
        <w:tabs>
          <w:tab w:val="left" w:pos="993"/>
        </w:tabs>
        <w:spacing w:before="0"/>
        <w:ind w:left="0" w:firstLine="709"/>
        <w:rPr>
          <w:sz w:val="24"/>
        </w:rPr>
      </w:pPr>
      <w:r w:rsidRPr="008E420B">
        <w:rPr>
          <w:sz w:val="24"/>
        </w:rPr>
        <w:t>обеспечение соответствия показателей качества, подаваемой потребителям хозяйственно-питьевой воды, нормативным требованиям;</w:t>
      </w:r>
    </w:p>
    <w:p w14:paraId="0081BBA9" w14:textId="73799D6B" w:rsidR="00563F3A" w:rsidRPr="008E420B" w:rsidRDefault="00563F3A" w:rsidP="00F040DB">
      <w:pPr>
        <w:pStyle w:val="1a"/>
        <w:numPr>
          <w:ilvl w:val="0"/>
          <w:numId w:val="10"/>
        </w:numPr>
        <w:tabs>
          <w:tab w:val="left" w:pos="993"/>
        </w:tabs>
        <w:spacing w:before="0"/>
        <w:ind w:left="0" w:firstLine="709"/>
        <w:rPr>
          <w:sz w:val="24"/>
        </w:rPr>
      </w:pPr>
      <w:r w:rsidRPr="008E420B">
        <w:rPr>
          <w:sz w:val="24"/>
        </w:rPr>
        <w:t>обеспечение централизованным водоснабжением</w:t>
      </w:r>
      <w:r w:rsidR="0044083F" w:rsidRPr="008E420B">
        <w:rPr>
          <w:sz w:val="24"/>
        </w:rPr>
        <w:t xml:space="preserve"> существующих и</w:t>
      </w:r>
      <w:r w:rsidRPr="008E420B">
        <w:rPr>
          <w:sz w:val="24"/>
        </w:rPr>
        <w:t xml:space="preserve"> перспективных объектов капитального строительства;</w:t>
      </w:r>
    </w:p>
    <w:p w14:paraId="1B9917EC" w14:textId="08E982FE" w:rsidR="0044083F" w:rsidRPr="008E420B" w:rsidRDefault="0044083F" w:rsidP="00F040DB">
      <w:pPr>
        <w:pStyle w:val="1a"/>
        <w:numPr>
          <w:ilvl w:val="0"/>
          <w:numId w:val="10"/>
        </w:numPr>
        <w:tabs>
          <w:tab w:val="left" w:pos="993"/>
        </w:tabs>
        <w:spacing w:before="0"/>
        <w:ind w:left="0" w:firstLine="709"/>
        <w:rPr>
          <w:sz w:val="24"/>
        </w:rPr>
      </w:pPr>
      <w:r w:rsidRPr="008E420B">
        <w:rPr>
          <w:sz w:val="24"/>
        </w:rPr>
        <w:t>освоение и развитие эксплуатации альтернативных источников водоснабжения, создание резервных источников водоснабжения на случай маловодных периодов и чрезвычайных</w:t>
      </w:r>
      <w:r w:rsidR="00F1759C" w:rsidRPr="008E420B">
        <w:rPr>
          <w:sz w:val="24"/>
        </w:rPr>
        <w:t xml:space="preserve"> </w:t>
      </w:r>
      <w:r w:rsidRPr="008E420B">
        <w:rPr>
          <w:sz w:val="24"/>
        </w:rPr>
        <w:t>ситуация</w:t>
      </w:r>
      <w:r w:rsidR="00F1759C" w:rsidRPr="008E420B">
        <w:rPr>
          <w:sz w:val="24"/>
        </w:rPr>
        <w:t>х;</w:t>
      </w:r>
    </w:p>
    <w:p w14:paraId="4D744D34" w14:textId="04FDB86C" w:rsidR="00563F3A" w:rsidRPr="008E420B" w:rsidRDefault="00563F3A" w:rsidP="00F040DB">
      <w:pPr>
        <w:pStyle w:val="1a"/>
        <w:numPr>
          <w:ilvl w:val="0"/>
          <w:numId w:val="10"/>
        </w:numPr>
        <w:tabs>
          <w:tab w:val="left" w:pos="993"/>
        </w:tabs>
        <w:spacing w:before="0"/>
        <w:ind w:left="0" w:firstLine="709"/>
        <w:rPr>
          <w:sz w:val="24"/>
        </w:rPr>
      </w:pPr>
      <w:r w:rsidRPr="008E420B">
        <w:rPr>
          <w:sz w:val="24"/>
        </w:rPr>
        <w:t>снижение доли ветхих сетей водоснабжения</w:t>
      </w:r>
      <w:r w:rsidR="00A54B98" w:rsidRPr="008E420B">
        <w:rPr>
          <w:sz w:val="24"/>
        </w:rPr>
        <w:t xml:space="preserve"> путем замены на новые, с применением современных материалов</w:t>
      </w:r>
      <w:r w:rsidR="0044083F" w:rsidRPr="008E420B">
        <w:rPr>
          <w:sz w:val="24"/>
        </w:rPr>
        <w:t xml:space="preserve">, и, как следствие, снижение </w:t>
      </w:r>
      <w:proofErr w:type="spellStart"/>
      <w:r w:rsidR="0044083F" w:rsidRPr="008E420B">
        <w:rPr>
          <w:sz w:val="24"/>
        </w:rPr>
        <w:t>производсвенных</w:t>
      </w:r>
      <w:proofErr w:type="spellEnd"/>
      <w:r w:rsidR="0044083F" w:rsidRPr="008E420B">
        <w:rPr>
          <w:sz w:val="24"/>
        </w:rPr>
        <w:t xml:space="preserve"> потерь воды при ее транспортировке</w:t>
      </w:r>
      <w:r w:rsidRPr="008E420B">
        <w:rPr>
          <w:sz w:val="24"/>
        </w:rPr>
        <w:t>;</w:t>
      </w:r>
    </w:p>
    <w:p w14:paraId="0CDEE914" w14:textId="049C317D" w:rsidR="00691077" w:rsidRPr="008E420B" w:rsidRDefault="00691077" w:rsidP="00F040DB">
      <w:pPr>
        <w:pStyle w:val="1a"/>
        <w:numPr>
          <w:ilvl w:val="0"/>
          <w:numId w:val="10"/>
        </w:numPr>
        <w:tabs>
          <w:tab w:val="left" w:pos="993"/>
        </w:tabs>
        <w:spacing w:before="0"/>
        <w:ind w:left="0" w:firstLine="709"/>
        <w:rPr>
          <w:sz w:val="24"/>
        </w:rPr>
      </w:pPr>
      <w:r w:rsidRPr="008E420B">
        <w:rPr>
          <w:sz w:val="24"/>
        </w:rPr>
        <w:t xml:space="preserve">организация отпуска горячей воды по закрытой схеме в соответствии с требованиями </w:t>
      </w:r>
      <w:hyperlink r:id="rId14" w:history="1">
        <w:r w:rsidRPr="008E420B">
          <w:rPr>
            <w:sz w:val="24"/>
          </w:rPr>
          <w:t>№ 190-ФЗ «О теплоснабжении</w:t>
        </w:r>
      </w:hyperlink>
      <w:r w:rsidRPr="008E420B">
        <w:rPr>
          <w:sz w:val="24"/>
        </w:rPr>
        <w:t>»;</w:t>
      </w:r>
    </w:p>
    <w:p w14:paraId="7723288D" w14:textId="79DF10C2" w:rsidR="00A54B98" w:rsidRPr="008E420B" w:rsidRDefault="00A54B98" w:rsidP="00F040DB">
      <w:pPr>
        <w:pStyle w:val="1a"/>
        <w:numPr>
          <w:ilvl w:val="0"/>
          <w:numId w:val="10"/>
        </w:numPr>
        <w:tabs>
          <w:tab w:val="left" w:pos="993"/>
        </w:tabs>
        <w:spacing w:before="0"/>
        <w:ind w:left="0" w:firstLine="709"/>
        <w:rPr>
          <w:sz w:val="24"/>
        </w:rPr>
      </w:pPr>
      <w:r w:rsidRPr="008E420B">
        <w:rPr>
          <w:sz w:val="24"/>
        </w:rPr>
        <w:t>изменение трассировки сетей водоснабжения, проходящих через частный сектор;</w:t>
      </w:r>
    </w:p>
    <w:p w14:paraId="01C2A497" w14:textId="43A56015" w:rsidR="00563F3A" w:rsidRPr="008E420B" w:rsidRDefault="00563F3A" w:rsidP="00F040DB">
      <w:pPr>
        <w:pStyle w:val="1a"/>
        <w:numPr>
          <w:ilvl w:val="0"/>
          <w:numId w:val="10"/>
        </w:numPr>
        <w:tabs>
          <w:tab w:val="left" w:pos="993"/>
        </w:tabs>
        <w:spacing w:before="0"/>
        <w:ind w:left="0" w:firstLine="709"/>
        <w:rPr>
          <w:sz w:val="24"/>
        </w:rPr>
      </w:pPr>
      <w:r w:rsidRPr="008E420B">
        <w:rPr>
          <w:sz w:val="24"/>
        </w:rPr>
        <w:t>увеличение надежности</w:t>
      </w:r>
      <w:r w:rsidR="002C6C1E" w:rsidRPr="008E420B">
        <w:rPr>
          <w:sz w:val="24"/>
        </w:rPr>
        <w:t xml:space="preserve"> и </w:t>
      </w:r>
      <w:proofErr w:type="spellStart"/>
      <w:r w:rsidR="002C6C1E" w:rsidRPr="008E420B">
        <w:rPr>
          <w:sz w:val="24"/>
        </w:rPr>
        <w:t>энергоэффективности</w:t>
      </w:r>
      <w:proofErr w:type="spellEnd"/>
      <w:r w:rsidRPr="008E420B">
        <w:rPr>
          <w:sz w:val="24"/>
        </w:rPr>
        <w:t xml:space="preserve"> систем водоснабжения</w:t>
      </w:r>
      <w:r w:rsidR="00691077" w:rsidRPr="008E420B">
        <w:rPr>
          <w:sz w:val="24"/>
        </w:rPr>
        <w:t>;</w:t>
      </w:r>
    </w:p>
    <w:p w14:paraId="3A63DFD8" w14:textId="35C292E9" w:rsidR="0044083F" w:rsidRPr="008E420B" w:rsidRDefault="0044083F" w:rsidP="00F040DB">
      <w:pPr>
        <w:pStyle w:val="1a"/>
        <w:numPr>
          <w:ilvl w:val="0"/>
          <w:numId w:val="10"/>
        </w:numPr>
        <w:tabs>
          <w:tab w:val="left" w:pos="993"/>
        </w:tabs>
        <w:spacing w:before="0"/>
        <w:ind w:left="0" w:firstLine="709"/>
        <w:rPr>
          <w:sz w:val="24"/>
        </w:rPr>
      </w:pPr>
      <w:r w:rsidRPr="008E420B">
        <w:rPr>
          <w:sz w:val="24"/>
        </w:rPr>
        <w:t>развитие систем коммер</w:t>
      </w:r>
      <w:r w:rsidR="00211203" w:rsidRPr="008E420B">
        <w:rPr>
          <w:sz w:val="24"/>
        </w:rPr>
        <w:t>ческого уч</w:t>
      </w:r>
      <w:r w:rsidR="001179AD" w:rsidRPr="008E420B">
        <w:rPr>
          <w:sz w:val="24"/>
        </w:rPr>
        <w:t>ё</w:t>
      </w:r>
      <w:r w:rsidR="00211203" w:rsidRPr="008E420B">
        <w:rPr>
          <w:sz w:val="24"/>
        </w:rPr>
        <w:t>та, реализуемой воды.</w:t>
      </w:r>
    </w:p>
    <w:p w14:paraId="1C290AED" w14:textId="77777777" w:rsidR="00F040DB" w:rsidRPr="008E420B" w:rsidRDefault="00F040DB" w:rsidP="00E83D16">
      <w:pPr>
        <w:ind w:firstLine="709"/>
        <w:jc w:val="both"/>
      </w:pPr>
    </w:p>
    <w:p w14:paraId="26E6F446" w14:textId="64C72D8D" w:rsidR="00563F3A" w:rsidRPr="008E420B" w:rsidRDefault="00563F3A" w:rsidP="00E83D16">
      <w:pPr>
        <w:ind w:firstLine="709"/>
        <w:jc w:val="both"/>
      </w:pPr>
      <w:r w:rsidRPr="008E420B">
        <w:t xml:space="preserve">Достижение вышеперечисленных задач развития централизованных систем водоснабжения </w:t>
      </w:r>
      <w:proofErr w:type="spellStart"/>
      <w:r w:rsidR="00F70B46" w:rsidRPr="008E420B">
        <w:t>с.п</w:t>
      </w:r>
      <w:proofErr w:type="spellEnd"/>
      <w:r w:rsidR="00F70B46" w:rsidRPr="008E420B">
        <w:t>.</w:t>
      </w:r>
      <w:r w:rsidR="00F040DB" w:rsidRPr="008E420B">
        <w:t xml:space="preserve"> </w:t>
      </w:r>
      <w:r w:rsidR="0075129B" w:rsidRPr="008E420B">
        <w:t>Сосновка</w:t>
      </w:r>
      <w:r w:rsidR="00F040DB" w:rsidRPr="008E420B">
        <w:t xml:space="preserve"> </w:t>
      </w:r>
      <w:r w:rsidRPr="008E420B">
        <w:t>обеспечит реализация мероприятий, подробно рассмо</w:t>
      </w:r>
      <w:r w:rsidR="0075129B" w:rsidRPr="008E420B">
        <w:t>тренных в п. 4 настоящей схемы.</w:t>
      </w:r>
    </w:p>
    <w:p w14:paraId="03D03C30" w14:textId="644C9511" w:rsidR="003F759D" w:rsidRPr="008E420B" w:rsidRDefault="003F759D" w:rsidP="00E83D16">
      <w:pPr>
        <w:pStyle w:val="1a"/>
        <w:spacing w:before="0"/>
        <w:rPr>
          <w:sz w:val="24"/>
        </w:rPr>
      </w:pPr>
      <w:r w:rsidRPr="008E420B">
        <w:rPr>
          <w:sz w:val="24"/>
        </w:rPr>
        <w:t>В соответствии с постановлением Правительства РФ от 05.09.2013 №</w:t>
      </w:r>
      <w:r w:rsidR="00F70B46" w:rsidRPr="008E420B">
        <w:rPr>
          <w:sz w:val="24"/>
        </w:rPr>
        <w:t xml:space="preserve"> </w:t>
      </w:r>
      <w:r w:rsidRPr="008E420B">
        <w:rPr>
          <w:sz w:val="24"/>
        </w:rPr>
        <w:t>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а также приказом Министерства строительства и жилищно-коммунального хозяйства РФ №</w:t>
      </w:r>
      <w:r w:rsidR="00F70B46" w:rsidRPr="008E420B">
        <w:rPr>
          <w:sz w:val="24"/>
        </w:rPr>
        <w:t xml:space="preserve"> </w:t>
      </w:r>
      <w:r w:rsidRPr="008E420B">
        <w:rPr>
          <w:sz w:val="24"/>
        </w:rPr>
        <w:t>162/</w:t>
      </w:r>
      <w:proofErr w:type="spellStart"/>
      <w:proofErr w:type="gramStart"/>
      <w:r w:rsidRPr="008E420B">
        <w:rPr>
          <w:sz w:val="24"/>
        </w:rPr>
        <w:t>пр</w:t>
      </w:r>
      <w:proofErr w:type="spellEnd"/>
      <w:proofErr w:type="gramEnd"/>
      <w:r w:rsidRPr="008E420B">
        <w:rPr>
          <w:sz w:val="24"/>
        </w:rPr>
        <w:t xml:space="preserve"> от </w:t>
      </w:r>
      <w:r w:rsidR="00F70B46" w:rsidRPr="008E420B">
        <w:rPr>
          <w:sz w:val="24"/>
        </w:rPr>
        <w:t>04.04.</w:t>
      </w:r>
      <w:r w:rsidRPr="008E420B">
        <w:rPr>
          <w:sz w:val="24"/>
        </w:rPr>
        <w:t>2014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к показателям надежности, качества и энергетической эффективности объектов централизованных систем горячего водоснабжения и холодного водоснабжения относятся:</w:t>
      </w:r>
    </w:p>
    <w:p w14:paraId="66A1ABD1" w14:textId="77777777" w:rsidR="003F759D" w:rsidRPr="008E420B" w:rsidRDefault="003F759D" w:rsidP="00E939BF">
      <w:pPr>
        <w:pStyle w:val="1a"/>
        <w:numPr>
          <w:ilvl w:val="0"/>
          <w:numId w:val="16"/>
        </w:numPr>
        <w:tabs>
          <w:tab w:val="left" w:pos="993"/>
        </w:tabs>
        <w:spacing w:before="0"/>
        <w:ind w:left="0" w:firstLine="709"/>
        <w:rPr>
          <w:sz w:val="24"/>
        </w:rPr>
      </w:pPr>
      <w:r w:rsidRPr="008E420B">
        <w:rPr>
          <w:sz w:val="24"/>
        </w:rPr>
        <w:t>показатели качества питьевой воды:</w:t>
      </w:r>
    </w:p>
    <w:p w14:paraId="63495B79" w14:textId="77777777" w:rsidR="003F759D" w:rsidRPr="008E420B" w:rsidRDefault="003F759D" w:rsidP="00E939BF">
      <w:pPr>
        <w:pStyle w:val="1a"/>
        <w:numPr>
          <w:ilvl w:val="1"/>
          <w:numId w:val="37"/>
        </w:numPr>
        <w:spacing w:before="0"/>
        <w:ind w:left="0" w:firstLine="1134"/>
        <w:rPr>
          <w:sz w:val="24"/>
        </w:rPr>
      </w:pPr>
      <w:r w:rsidRPr="008E420B">
        <w:rPr>
          <w:sz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1047160A" w14:textId="77777777" w:rsidR="003F759D" w:rsidRPr="008E420B" w:rsidRDefault="003F759D" w:rsidP="00E939BF">
      <w:pPr>
        <w:pStyle w:val="1a"/>
        <w:numPr>
          <w:ilvl w:val="1"/>
          <w:numId w:val="37"/>
        </w:numPr>
        <w:spacing w:before="0"/>
        <w:ind w:left="0" w:firstLine="1134"/>
        <w:rPr>
          <w:sz w:val="24"/>
        </w:rPr>
      </w:pPr>
      <w:r w:rsidRPr="008E420B">
        <w:rPr>
          <w:sz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12253263" w14:textId="77777777" w:rsidR="003F759D" w:rsidRPr="008E420B" w:rsidRDefault="003F759D" w:rsidP="00E939BF">
      <w:pPr>
        <w:pStyle w:val="1a"/>
        <w:numPr>
          <w:ilvl w:val="0"/>
          <w:numId w:val="16"/>
        </w:numPr>
        <w:tabs>
          <w:tab w:val="left" w:pos="993"/>
        </w:tabs>
        <w:spacing w:before="0"/>
        <w:ind w:left="0" w:firstLine="709"/>
        <w:rPr>
          <w:sz w:val="24"/>
        </w:rPr>
      </w:pPr>
      <w:r w:rsidRPr="008E420B">
        <w:rPr>
          <w:sz w:val="24"/>
        </w:rPr>
        <w:t>показатели качества горячей воды:</w:t>
      </w:r>
    </w:p>
    <w:p w14:paraId="380AAEA5" w14:textId="335ECAEE" w:rsidR="003F759D" w:rsidRPr="008E420B" w:rsidRDefault="003F759D" w:rsidP="00E939BF">
      <w:pPr>
        <w:pStyle w:val="1a"/>
        <w:numPr>
          <w:ilvl w:val="1"/>
          <w:numId w:val="37"/>
        </w:numPr>
        <w:spacing w:before="0"/>
        <w:ind w:left="0" w:firstLine="1134"/>
        <w:rPr>
          <w:sz w:val="24"/>
        </w:rPr>
      </w:pPr>
      <w:r w:rsidRPr="008E420B">
        <w:rPr>
          <w:sz w:val="24"/>
        </w:rPr>
        <w:t>доля проб горячей воды в тепловой сети или в сети горячего водоснабжения, не соответствующих установленным требованиям по температуре, в общем объ</w:t>
      </w:r>
      <w:r w:rsidR="00CF4CFD" w:rsidRPr="008E420B">
        <w:rPr>
          <w:sz w:val="24"/>
        </w:rPr>
        <w:t>ё</w:t>
      </w:r>
      <w:r w:rsidRPr="008E420B">
        <w:rPr>
          <w:sz w:val="24"/>
        </w:rPr>
        <w:t>ме проб, отобранных по результатам производственного контроля качества горячей воды;</w:t>
      </w:r>
    </w:p>
    <w:p w14:paraId="0CDAD001" w14:textId="34637AB7" w:rsidR="003F759D" w:rsidRPr="008E420B" w:rsidRDefault="003F759D" w:rsidP="00E939BF">
      <w:pPr>
        <w:pStyle w:val="1a"/>
        <w:numPr>
          <w:ilvl w:val="1"/>
          <w:numId w:val="37"/>
        </w:numPr>
        <w:spacing w:before="0"/>
        <w:ind w:left="0" w:firstLine="1134"/>
        <w:rPr>
          <w:sz w:val="24"/>
        </w:rPr>
      </w:pPr>
      <w:r w:rsidRPr="008E420B">
        <w:rPr>
          <w:sz w:val="24"/>
        </w:rPr>
        <w:lastRenderedPageBreak/>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w:t>
      </w:r>
      <w:r w:rsidR="00CF4CFD" w:rsidRPr="008E420B">
        <w:rPr>
          <w:sz w:val="24"/>
        </w:rPr>
        <w:t>ё</w:t>
      </w:r>
      <w:r w:rsidRPr="008E420B">
        <w:rPr>
          <w:sz w:val="24"/>
        </w:rPr>
        <w:t>ме проб, отобранных по результатам производственного контроля качества горячей воды;</w:t>
      </w:r>
    </w:p>
    <w:p w14:paraId="416A6498" w14:textId="77777777" w:rsidR="003F759D" w:rsidRPr="008E420B" w:rsidRDefault="003F759D" w:rsidP="00E939BF">
      <w:pPr>
        <w:pStyle w:val="1a"/>
        <w:keepNext/>
        <w:keepLines/>
        <w:numPr>
          <w:ilvl w:val="0"/>
          <w:numId w:val="16"/>
        </w:numPr>
        <w:tabs>
          <w:tab w:val="left" w:pos="993"/>
        </w:tabs>
        <w:spacing w:before="0"/>
        <w:ind w:left="0" w:firstLine="709"/>
        <w:rPr>
          <w:sz w:val="24"/>
        </w:rPr>
      </w:pPr>
      <w:r w:rsidRPr="008E420B">
        <w:rPr>
          <w:sz w:val="24"/>
        </w:rPr>
        <w:t>показатели надежности и бесперебойности водоснабжения:</w:t>
      </w:r>
    </w:p>
    <w:p w14:paraId="29A1F7D5" w14:textId="77777777" w:rsidR="003F759D" w:rsidRPr="008E420B" w:rsidRDefault="003F759D" w:rsidP="00E939BF">
      <w:pPr>
        <w:pStyle w:val="1a"/>
        <w:numPr>
          <w:ilvl w:val="1"/>
          <w:numId w:val="37"/>
        </w:numPr>
        <w:spacing w:before="0"/>
        <w:ind w:left="0" w:firstLine="1134"/>
        <w:rPr>
          <w:sz w:val="24"/>
        </w:rPr>
      </w:pPr>
      <w:proofErr w:type="gramStart"/>
      <w:r w:rsidRPr="008E420B">
        <w:rPr>
          <w:sz w:val="24"/>
        </w:rPr>
        <w:t>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w:t>
      </w:r>
      <w:proofErr w:type="gramEnd"/>
    </w:p>
    <w:p w14:paraId="45AD6D56" w14:textId="77777777" w:rsidR="003F759D" w:rsidRPr="008E420B" w:rsidRDefault="003F759D" w:rsidP="00E939BF">
      <w:pPr>
        <w:pStyle w:val="1a"/>
        <w:numPr>
          <w:ilvl w:val="0"/>
          <w:numId w:val="16"/>
        </w:numPr>
        <w:tabs>
          <w:tab w:val="left" w:pos="993"/>
        </w:tabs>
        <w:spacing w:before="0"/>
        <w:ind w:left="0" w:firstLine="709"/>
        <w:rPr>
          <w:sz w:val="24"/>
        </w:rPr>
      </w:pPr>
      <w:r w:rsidRPr="008E420B">
        <w:rPr>
          <w:sz w:val="24"/>
        </w:rPr>
        <w:t>показатели качества обслуживания абонентов;</w:t>
      </w:r>
    </w:p>
    <w:p w14:paraId="2948569B" w14:textId="77777777" w:rsidR="003F759D" w:rsidRPr="008E420B" w:rsidRDefault="003F759D" w:rsidP="00E939BF">
      <w:pPr>
        <w:pStyle w:val="1a"/>
        <w:numPr>
          <w:ilvl w:val="0"/>
          <w:numId w:val="16"/>
        </w:numPr>
        <w:tabs>
          <w:tab w:val="left" w:pos="993"/>
        </w:tabs>
        <w:spacing w:before="0"/>
        <w:ind w:left="0" w:firstLine="709"/>
        <w:rPr>
          <w:sz w:val="24"/>
        </w:rPr>
      </w:pPr>
      <w:r w:rsidRPr="008E420B">
        <w:rPr>
          <w:sz w:val="24"/>
        </w:rPr>
        <w:t>показатели эффективности использования ресурсов, в том числе уровень потерь воды (тепловой энергии в составе горячей воды):</w:t>
      </w:r>
    </w:p>
    <w:p w14:paraId="572F5465" w14:textId="77777777" w:rsidR="003F759D" w:rsidRPr="008E420B" w:rsidRDefault="003F759D" w:rsidP="00E939BF">
      <w:pPr>
        <w:pStyle w:val="1a"/>
        <w:numPr>
          <w:ilvl w:val="1"/>
          <w:numId w:val="37"/>
        </w:numPr>
        <w:spacing w:before="0"/>
        <w:ind w:left="0" w:firstLine="1134"/>
        <w:rPr>
          <w:sz w:val="24"/>
        </w:rPr>
      </w:pPr>
      <w:r w:rsidRPr="008E420B">
        <w:rPr>
          <w:sz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p w14:paraId="4DC58999" w14:textId="459707A9" w:rsidR="003F759D" w:rsidRPr="008E420B" w:rsidRDefault="003F759D" w:rsidP="00E939BF">
      <w:pPr>
        <w:pStyle w:val="1a"/>
        <w:numPr>
          <w:ilvl w:val="1"/>
          <w:numId w:val="37"/>
        </w:numPr>
        <w:spacing w:before="0"/>
        <w:ind w:left="0" w:firstLine="1134"/>
        <w:rPr>
          <w:sz w:val="24"/>
        </w:rPr>
      </w:pPr>
      <w:r w:rsidRPr="008E420B">
        <w:rPr>
          <w:sz w:val="24"/>
        </w:rPr>
        <w:t>удельное количество тепловой энергии, расходуемое на подогрев горячей воды (Гкал/куб.</w:t>
      </w:r>
      <w:r w:rsidR="00CF4CFD" w:rsidRPr="008E420B">
        <w:rPr>
          <w:sz w:val="24"/>
        </w:rPr>
        <w:t xml:space="preserve"> </w:t>
      </w:r>
      <w:r w:rsidRPr="008E420B">
        <w:rPr>
          <w:sz w:val="24"/>
        </w:rPr>
        <w:t>м);</w:t>
      </w:r>
    </w:p>
    <w:p w14:paraId="2E3C836E" w14:textId="5836AADF" w:rsidR="003F759D" w:rsidRPr="008E420B" w:rsidRDefault="003F759D" w:rsidP="00E939BF">
      <w:pPr>
        <w:pStyle w:val="1a"/>
        <w:numPr>
          <w:ilvl w:val="1"/>
          <w:numId w:val="37"/>
        </w:numPr>
        <w:spacing w:before="0"/>
        <w:ind w:left="0" w:firstLine="1134"/>
        <w:rPr>
          <w:sz w:val="24"/>
        </w:rPr>
      </w:pPr>
      <w:r w:rsidRPr="008E420B">
        <w:rPr>
          <w:sz w:val="24"/>
        </w:rPr>
        <w:t>удельный расход электрической энергии, потребляемой в технологическом процессе подготовки питьевой воды, на единицу объ</w:t>
      </w:r>
      <w:r w:rsidR="00CF4CFD" w:rsidRPr="008E420B">
        <w:rPr>
          <w:sz w:val="24"/>
        </w:rPr>
        <w:t>ё</w:t>
      </w:r>
      <w:r w:rsidRPr="008E420B">
        <w:rPr>
          <w:sz w:val="24"/>
        </w:rPr>
        <w:t>ма воды, отпускаемой в сеть (</w:t>
      </w:r>
      <w:proofErr w:type="spellStart"/>
      <w:r w:rsidRPr="008E420B">
        <w:rPr>
          <w:sz w:val="24"/>
        </w:rPr>
        <w:t>кВт</w:t>
      </w:r>
      <w:r w:rsidR="00CF4CFD" w:rsidRPr="008E420B">
        <w:rPr>
          <w:sz w:val="24"/>
        </w:rPr>
        <w:t>×</w:t>
      </w:r>
      <w:proofErr w:type="gramStart"/>
      <w:r w:rsidRPr="008E420B">
        <w:rPr>
          <w:sz w:val="24"/>
        </w:rPr>
        <w:t>ч</w:t>
      </w:r>
      <w:proofErr w:type="spellEnd"/>
      <w:proofErr w:type="gramEnd"/>
      <w:r w:rsidRPr="008E420B">
        <w:rPr>
          <w:sz w:val="24"/>
        </w:rPr>
        <w:t>/куб.</w:t>
      </w:r>
      <w:r w:rsidR="00CF4CFD" w:rsidRPr="008E420B">
        <w:rPr>
          <w:sz w:val="24"/>
        </w:rPr>
        <w:t xml:space="preserve"> </w:t>
      </w:r>
      <w:r w:rsidRPr="008E420B">
        <w:rPr>
          <w:sz w:val="24"/>
        </w:rPr>
        <w:t>м);</w:t>
      </w:r>
    </w:p>
    <w:p w14:paraId="628AEC6C" w14:textId="5722D750" w:rsidR="003F759D" w:rsidRPr="008E420B" w:rsidRDefault="003F759D" w:rsidP="00E939BF">
      <w:pPr>
        <w:pStyle w:val="1a"/>
        <w:numPr>
          <w:ilvl w:val="1"/>
          <w:numId w:val="37"/>
        </w:numPr>
        <w:spacing w:before="0"/>
        <w:ind w:left="0" w:firstLine="1134"/>
        <w:rPr>
          <w:sz w:val="24"/>
        </w:rPr>
      </w:pPr>
      <w:r w:rsidRPr="008E420B">
        <w:rPr>
          <w:sz w:val="24"/>
        </w:rPr>
        <w:t>удельный расход электрической энергии, потребляемой в технологическом процессе транспортировки питьевой воды, на единицу объ</w:t>
      </w:r>
      <w:r w:rsidR="00CF4CFD" w:rsidRPr="008E420B">
        <w:rPr>
          <w:sz w:val="24"/>
        </w:rPr>
        <w:t>ё</w:t>
      </w:r>
      <w:r w:rsidRPr="008E420B">
        <w:rPr>
          <w:sz w:val="24"/>
        </w:rPr>
        <w:t>ма транспортируемой воды (</w:t>
      </w:r>
      <w:proofErr w:type="spellStart"/>
      <w:r w:rsidRPr="008E420B">
        <w:rPr>
          <w:sz w:val="24"/>
        </w:rPr>
        <w:t>кВт</w:t>
      </w:r>
      <w:r w:rsidR="00CF4CFD" w:rsidRPr="008E420B">
        <w:rPr>
          <w:sz w:val="24"/>
        </w:rPr>
        <w:t>×</w:t>
      </w:r>
      <w:proofErr w:type="gramStart"/>
      <w:r w:rsidRPr="008E420B">
        <w:rPr>
          <w:sz w:val="24"/>
        </w:rPr>
        <w:t>ч</w:t>
      </w:r>
      <w:proofErr w:type="spellEnd"/>
      <w:proofErr w:type="gramEnd"/>
      <w:r w:rsidRPr="008E420B">
        <w:rPr>
          <w:sz w:val="24"/>
        </w:rPr>
        <w:t>/куб.</w:t>
      </w:r>
      <w:r w:rsidR="00CF4CFD" w:rsidRPr="008E420B">
        <w:rPr>
          <w:sz w:val="24"/>
        </w:rPr>
        <w:t xml:space="preserve"> </w:t>
      </w:r>
      <w:r w:rsidRPr="008E420B">
        <w:rPr>
          <w:sz w:val="24"/>
        </w:rPr>
        <w:t>м);</w:t>
      </w:r>
    </w:p>
    <w:p w14:paraId="069CE6CC" w14:textId="77777777" w:rsidR="003F759D" w:rsidRPr="008E420B" w:rsidRDefault="003F759D" w:rsidP="00E939BF">
      <w:pPr>
        <w:pStyle w:val="1a"/>
        <w:numPr>
          <w:ilvl w:val="0"/>
          <w:numId w:val="16"/>
        </w:numPr>
        <w:tabs>
          <w:tab w:val="left" w:pos="993"/>
        </w:tabs>
        <w:spacing w:before="0"/>
        <w:ind w:left="0" w:firstLine="709"/>
        <w:rPr>
          <w:sz w:val="24"/>
        </w:rPr>
      </w:pPr>
      <w:r w:rsidRPr="008E420B">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8BFFBF8" w14:textId="77777777" w:rsidR="005D16CF" w:rsidRPr="008E420B" w:rsidRDefault="005D16CF" w:rsidP="00E83D16">
      <w:pPr>
        <w:jc w:val="both"/>
        <w:rPr>
          <w:b/>
          <w:bCs/>
        </w:rPr>
      </w:pPr>
      <w:bookmarkStart w:id="101" w:name="_Toc515544919"/>
      <w:bookmarkStart w:id="102" w:name="_Toc1148068"/>
    </w:p>
    <w:p w14:paraId="65D40482" w14:textId="50A5CCE4" w:rsidR="00F040DB" w:rsidRPr="008E420B" w:rsidRDefault="00F70B46" w:rsidP="005D16CF">
      <w:pPr>
        <w:ind w:firstLine="709"/>
        <w:jc w:val="both"/>
        <w:rPr>
          <w:bCs/>
        </w:rPr>
      </w:pPr>
      <w:r w:rsidRPr="008E420B">
        <w:rPr>
          <w:bCs/>
        </w:rPr>
        <w:t>Планов</w:t>
      </w:r>
      <w:r w:rsidR="005D16CF" w:rsidRPr="008E420B">
        <w:rPr>
          <w:bCs/>
        </w:rPr>
        <w:t xml:space="preserve">ые показатели развития системы водоснабжения </w:t>
      </w:r>
      <w:proofErr w:type="spellStart"/>
      <w:r w:rsidR="005D16CF" w:rsidRPr="008E420B">
        <w:rPr>
          <w:bCs/>
        </w:rPr>
        <w:t>с.п</w:t>
      </w:r>
      <w:proofErr w:type="spellEnd"/>
      <w:r w:rsidR="005D16CF" w:rsidRPr="008E420B">
        <w:rPr>
          <w:bCs/>
        </w:rPr>
        <w:t xml:space="preserve">. </w:t>
      </w:r>
      <w:r w:rsidR="008C2FE7" w:rsidRPr="008E420B">
        <w:rPr>
          <w:bCs/>
        </w:rPr>
        <w:t>Сосновка</w:t>
      </w:r>
      <w:r w:rsidR="005D16CF" w:rsidRPr="008E420B">
        <w:rPr>
          <w:bCs/>
        </w:rPr>
        <w:t xml:space="preserve"> </w:t>
      </w:r>
      <w:proofErr w:type="gramStart"/>
      <w:r w:rsidR="005D16CF" w:rsidRPr="008E420B">
        <w:rPr>
          <w:bCs/>
        </w:rPr>
        <w:t>приведены</w:t>
      </w:r>
      <w:proofErr w:type="gramEnd"/>
      <w:r w:rsidR="005D16CF" w:rsidRPr="008E420B">
        <w:rPr>
          <w:bCs/>
        </w:rPr>
        <w:t xml:space="preserve"> в таблице 1</w:t>
      </w:r>
      <w:r w:rsidR="008C2FE7" w:rsidRPr="008E420B">
        <w:rPr>
          <w:bCs/>
        </w:rPr>
        <w:t>8</w:t>
      </w:r>
      <w:r w:rsidR="005D16CF" w:rsidRPr="008E420B">
        <w:rPr>
          <w:bCs/>
        </w:rPr>
        <w:t>.</w:t>
      </w:r>
    </w:p>
    <w:p w14:paraId="1B2E3B28" w14:textId="77777777" w:rsidR="005D16CF" w:rsidRPr="008E420B" w:rsidRDefault="005D16CF" w:rsidP="005D16CF">
      <w:pPr>
        <w:keepNext/>
        <w:jc w:val="both"/>
        <w:rPr>
          <w:bCs/>
          <w:lang w:val="x-none" w:eastAsia="x-none"/>
        </w:rPr>
      </w:pPr>
    </w:p>
    <w:p w14:paraId="0D4851B6" w14:textId="77777777" w:rsidR="005D16CF" w:rsidRPr="008E420B" w:rsidRDefault="005D16CF" w:rsidP="005D16CF">
      <w:pPr>
        <w:keepNext/>
        <w:jc w:val="both"/>
        <w:rPr>
          <w:bCs/>
          <w:lang w:val="x-none" w:eastAsia="x-none"/>
        </w:rPr>
        <w:sectPr w:rsidR="005D16CF" w:rsidRPr="008E420B" w:rsidSect="00946A5E">
          <w:pgSz w:w="11906" w:h="16838" w:code="9"/>
          <w:pgMar w:top="1134" w:right="567" w:bottom="1134" w:left="1701" w:header="284" w:footer="397" w:gutter="0"/>
          <w:cols w:space="708"/>
          <w:docGrid w:linePitch="360"/>
        </w:sectPr>
      </w:pPr>
    </w:p>
    <w:p w14:paraId="54E14AAF" w14:textId="45E8B4FA" w:rsidR="005D16CF" w:rsidRPr="008E420B" w:rsidRDefault="005D16CF" w:rsidP="005D16CF">
      <w:pPr>
        <w:keepNext/>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18</w:t>
      </w:r>
      <w:r w:rsidRPr="008E420B">
        <w:rPr>
          <w:bCs/>
          <w:lang w:val="x-none" w:eastAsia="x-none"/>
        </w:rPr>
        <w:fldChar w:fldCharType="end"/>
      </w:r>
      <w:r w:rsidRPr="008E420B">
        <w:rPr>
          <w:bCs/>
          <w:lang w:val="x-none" w:eastAsia="x-none"/>
        </w:rPr>
        <w:t xml:space="preserve"> – </w:t>
      </w:r>
      <w:r w:rsidR="008C2FE7" w:rsidRPr="008E420B">
        <w:rPr>
          <w:bCs/>
          <w:lang w:eastAsia="x-none"/>
        </w:rPr>
        <w:t>Плановые</w:t>
      </w:r>
      <w:r w:rsidRPr="008E420B">
        <w:rPr>
          <w:bCs/>
          <w:lang w:eastAsia="x-none"/>
        </w:rPr>
        <w:t xml:space="preserve"> показатели развития системы водоснабжения </w:t>
      </w:r>
      <w:proofErr w:type="spellStart"/>
      <w:r w:rsidRPr="008E420B">
        <w:rPr>
          <w:bCs/>
          <w:lang w:eastAsia="x-none"/>
        </w:rPr>
        <w:t>с.п</w:t>
      </w:r>
      <w:proofErr w:type="spellEnd"/>
      <w:r w:rsidRPr="008E420B">
        <w:rPr>
          <w:bCs/>
          <w:lang w:eastAsia="x-none"/>
        </w:rPr>
        <w:t xml:space="preserve">. </w:t>
      </w:r>
      <w:r w:rsidR="008C2FE7" w:rsidRPr="008E420B">
        <w:rPr>
          <w:bCs/>
          <w:lang w:eastAsia="x-none"/>
        </w:rPr>
        <w:t>Сосновка</w:t>
      </w:r>
    </w:p>
    <w:p w14:paraId="288BED00" w14:textId="77777777" w:rsidR="005D16CF" w:rsidRPr="008E420B" w:rsidRDefault="005D16CF" w:rsidP="00E83D1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2"/>
        <w:gridCol w:w="5333"/>
        <w:gridCol w:w="1623"/>
        <w:gridCol w:w="1132"/>
        <w:gridCol w:w="1205"/>
        <w:gridCol w:w="1422"/>
        <w:gridCol w:w="1779"/>
      </w:tblGrid>
      <w:tr w:rsidR="005D16CF" w:rsidRPr="008E420B" w14:paraId="037A452C" w14:textId="77777777" w:rsidTr="00F70B46">
        <w:trPr>
          <w:trHeight w:val="20"/>
          <w:tblHeader/>
        </w:trPr>
        <w:tc>
          <w:tcPr>
            <w:tcW w:w="729" w:type="pct"/>
            <w:vMerge w:val="restart"/>
            <w:shd w:val="clear" w:color="auto" w:fill="auto"/>
            <w:vAlign w:val="center"/>
            <w:hideMark/>
          </w:tcPr>
          <w:bookmarkEnd w:id="101"/>
          <w:bookmarkEnd w:id="102"/>
          <w:p w14:paraId="04B44CC7" w14:textId="77777777" w:rsidR="005D16CF" w:rsidRPr="008E420B" w:rsidRDefault="005D16CF" w:rsidP="00F70B46">
            <w:pPr>
              <w:pStyle w:val="E"/>
              <w:spacing w:after="0"/>
              <w:ind w:firstLine="0"/>
              <w:jc w:val="center"/>
              <w:rPr>
                <w:sz w:val="20"/>
                <w:szCs w:val="20"/>
              </w:rPr>
            </w:pPr>
            <w:r w:rsidRPr="008E420B">
              <w:rPr>
                <w:sz w:val="20"/>
                <w:szCs w:val="20"/>
              </w:rPr>
              <w:t>Показатель</w:t>
            </w:r>
          </w:p>
        </w:tc>
        <w:tc>
          <w:tcPr>
            <w:tcW w:w="1823" w:type="pct"/>
            <w:vMerge w:val="restart"/>
            <w:shd w:val="clear" w:color="auto" w:fill="auto"/>
            <w:vAlign w:val="center"/>
            <w:hideMark/>
          </w:tcPr>
          <w:p w14:paraId="13F224FE" w14:textId="77777777" w:rsidR="005D16CF" w:rsidRPr="008E420B" w:rsidRDefault="005D16CF" w:rsidP="00F70B46">
            <w:pPr>
              <w:pStyle w:val="E"/>
              <w:spacing w:after="0"/>
              <w:ind w:firstLine="0"/>
              <w:jc w:val="center"/>
              <w:rPr>
                <w:sz w:val="20"/>
                <w:szCs w:val="20"/>
              </w:rPr>
            </w:pPr>
            <w:r w:rsidRPr="008E420B">
              <w:rPr>
                <w:sz w:val="20"/>
                <w:szCs w:val="20"/>
              </w:rPr>
              <w:t>Индикатор</w:t>
            </w:r>
          </w:p>
        </w:tc>
        <w:tc>
          <w:tcPr>
            <w:tcW w:w="555" w:type="pct"/>
            <w:vMerge w:val="restart"/>
            <w:shd w:val="clear" w:color="auto" w:fill="auto"/>
            <w:noWrap/>
            <w:vAlign w:val="center"/>
            <w:hideMark/>
          </w:tcPr>
          <w:p w14:paraId="4B81EEAD" w14:textId="77777777" w:rsidR="005D16CF" w:rsidRPr="008E420B" w:rsidRDefault="005D16CF" w:rsidP="00F70B46">
            <w:pPr>
              <w:pStyle w:val="E"/>
              <w:spacing w:after="0"/>
              <w:ind w:firstLine="0"/>
              <w:jc w:val="center"/>
              <w:rPr>
                <w:sz w:val="20"/>
                <w:szCs w:val="20"/>
              </w:rPr>
            </w:pPr>
            <w:proofErr w:type="spellStart"/>
            <w:r w:rsidRPr="008E420B">
              <w:rPr>
                <w:sz w:val="20"/>
                <w:szCs w:val="20"/>
              </w:rPr>
              <w:t>Ед.изм</w:t>
            </w:r>
            <w:proofErr w:type="spellEnd"/>
            <w:r w:rsidRPr="008E420B">
              <w:rPr>
                <w:sz w:val="20"/>
                <w:szCs w:val="20"/>
              </w:rPr>
              <w:t>.</w:t>
            </w:r>
          </w:p>
        </w:tc>
        <w:tc>
          <w:tcPr>
            <w:tcW w:w="1893" w:type="pct"/>
            <w:gridSpan w:val="4"/>
            <w:shd w:val="clear" w:color="auto" w:fill="auto"/>
            <w:vAlign w:val="center"/>
          </w:tcPr>
          <w:p w14:paraId="52AE4AD9" w14:textId="166732BA" w:rsidR="005D16CF" w:rsidRPr="008E420B" w:rsidRDefault="005D16CF" w:rsidP="00F70B46">
            <w:pPr>
              <w:pStyle w:val="E"/>
              <w:spacing w:after="0"/>
              <w:ind w:firstLine="0"/>
              <w:jc w:val="center"/>
              <w:rPr>
                <w:sz w:val="20"/>
                <w:szCs w:val="20"/>
              </w:rPr>
            </w:pPr>
            <w:r w:rsidRPr="008E420B">
              <w:rPr>
                <w:sz w:val="20"/>
                <w:szCs w:val="20"/>
              </w:rPr>
              <w:t>Значения по периодам</w:t>
            </w:r>
          </w:p>
        </w:tc>
      </w:tr>
      <w:tr w:rsidR="005D16CF" w:rsidRPr="008E420B" w14:paraId="62A041F4" w14:textId="77777777" w:rsidTr="00F70B46">
        <w:trPr>
          <w:trHeight w:val="20"/>
          <w:tblHeader/>
        </w:trPr>
        <w:tc>
          <w:tcPr>
            <w:tcW w:w="729" w:type="pct"/>
            <w:vMerge/>
            <w:shd w:val="clear" w:color="auto" w:fill="auto"/>
            <w:vAlign w:val="center"/>
            <w:hideMark/>
          </w:tcPr>
          <w:p w14:paraId="04BC5067" w14:textId="77777777" w:rsidR="005D16CF" w:rsidRPr="008E420B" w:rsidRDefault="005D16CF" w:rsidP="00F70B46">
            <w:pPr>
              <w:pStyle w:val="E"/>
              <w:spacing w:after="0"/>
              <w:ind w:firstLine="0"/>
              <w:jc w:val="center"/>
              <w:rPr>
                <w:sz w:val="20"/>
                <w:szCs w:val="20"/>
              </w:rPr>
            </w:pPr>
          </w:p>
        </w:tc>
        <w:tc>
          <w:tcPr>
            <w:tcW w:w="1823" w:type="pct"/>
            <w:vMerge/>
            <w:shd w:val="clear" w:color="auto" w:fill="auto"/>
            <w:vAlign w:val="center"/>
            <w:hideMark/>
          </w:tcPr>
          <w:p w14:paraId="4765215C" w14:textId="77777777" w:rsidR="005D16CF" w:rsidRPr="008E420B" w:rsidRDefault="005D16CF" w:rsidP="00F70B46">
            <w:pPr>
              <w:pStyle w:val="E"/>
              <w:spacing w:after="0"/>
              <w:ind w:firstLine="0"/>
              <w:jc w:val="center"/>
              <w:rPr>
                <w:sz w:val="20"/>
                <w:szCs w:val="20"/>
              </w:rPr>
            </w:pPr>
          </w:p>
        </w:tc>
        <w:tc>
          <w:tcPr>
            <w:tcW w:w="555" w:type="pct"/>
            <w:vMerge/>
            <w:shd w:val="clear" w:color="auto" w:fill="auto"/>
            <w:vAlign w:val="center"/>
            <w:hideMark/>
          </w:tcPr>
          <w:p w14:paraId="0DBDAB21" w14:textId="77777777" w:rsidR="005D16CF" w:rsidRPr="008E420B" w:rsidRDefault="005D16CF" w:rsidP="00F70B46">
            <w:pPr>
              <w:pStyle w:val="E"/>
              <w:spacing w:after="0"/>
              <w:ind w:firstLine="0"/>
              <w:jc w:val="center"/>
              <w:rPr>
                <w:sz w:val="20"/>
                <w:szCs w:val="20"/>
              </w:rPr>
            </w:pPr>
          </w:p>
        </w:tc>
        <w:tc>
          <w:tcPr>
            <w:tcW w:w="387" w:type="pct"/>
            <w:shd w:val="clear" w:color="auto" w:fill="auto"/>
            <w:vAlign w:val="center"/>
            <w:hideMark/>
          </w:tcPr>
          <w:p w14:paraId="5988224F" w14:textId="77777777" w:rsidR="005D16CF" w:rsidRPr="008E420B" w:rsidRDefault="005D16CF" w:rsidP="00F70B46">
            <w:pPr>
              <w:pStyle w:val="E"/>
              <w:spacing w:after="0"/>
              <w:ind w:firstLine="0"/>
              <w:jc w:val="center"/>
              <w:rPr>
                <w:sz w:val="20"/>
                <w:szCs w:val="20"/>
              </w:rPr>
            </w:pPr>
            <w:r w:rsidRPr="008E420B">
              <w:rPr>
                <w:sz w:val="20"/>
                <w:szCs w:val="20"/>
              </w:rPr>
              <w:t>2019 г.</w:t>
            </w:r>
          </w:p>
        </w:tc>
        <w:tc>
          <w:tcPr>
            <w:tcW w:w="412" w:type="pct"/>
            <w:shd w:val="clear" w:color="auto" w:fill="auto"/>
            <w:vAlign w:val="center"/>
            <w:hideMark/>
          </w:tcPr>
          <w:p w14:paraId="569916FA" w14:textId="77777777" w:rsidR="005D16CF" w:rsidRPr="008E420B" w:rsidRDefault="005D16CF" w:rsidP="00F70B46">
            <w:pPr>
              <w:pStyle w:val="E"/>
              <w:spacing w:after="0"/>
              <w:ind w:firstLine="0"/>
              <w:jc w:val="center"/>
              <w:rPr>
                <w:sz w:val="20"/>
                <w:szCs w:val="20"/>
              </w:rPr>
            </w:pPr>
            <w:r w:rsidRPr="008E420B">
              <w:rPr>
                <w:sz w:val="20"/>
                <w:szCs w:val="20"/>
              </w:rPr>
              <w:t>2020 г.</w:t>
            </w:r>
          </w:p>
        </w:tc>
        <w:tc>
          <w:tcPr>
            <w:tcW w:w="486" w:type="pct"/>
            <w:shd w:val="clear" w:color="auto" w:fill="auto"/>
            <w:vAlign w:val="center"/>
            <w:hideMark/>
          </w:tcPr>
          <w:p w14:paraId="4A134C56" w14:textId="77777777" w:rsidR="005D16CF" w:rsidRPr="008E420B" w:rsidRDefault="005D16CF" w:rsidP="00F70B46">
            <w:pPr>
              <w:pStyle w:val="E"/>
              <w:spacing w:after="0"/>
              <w:ind w:firstLine="0"/>
              <w:jc w:val="center"/>
              <w:rPr>
                <w:sz w:val="20"/>
                <w:szCs w:val="20"/>
              </w:rPr>
            </w:pPr>
            <w:r w:rsidRPr="008E420B">
              <w:rPr>
                <w:sz w:val="20"/>
                <w:szCs w:val="20"/>
              </w:rPr>
              <w:t>2021 г.</w:t>
            </w:r>
          </w:p>
        </w:tc>
        <w:tc>
          <w:tcPr>
            <w:tcW w:w="608" w:type="pct"/>
            <w:shd w:val="clear" w:color="auto" w:fill="auto"/>
            <w:vAlign w:val="center"/>
            <w:hideMark/>
          </w:tcPr>
          <w:p w14:paraId="61645F13" w14:textId="5A812B7B" w:rsidR="005D16CF" w:rsidRPr="008E420B" w:rsidRDefault="005D16CF" w:rsidP="00F70B46">
            <w:pPr>
              <w:pStyle w:val="E"/>
              <w:spacing w:after="0"/>
              <w:ind w:firstLine="0"/>
              <w:jc w:val="center"/>
              <w:rPr>
                <w:sz w:val="20"/>
                <w:szCs w:val="20"/>
              </w:rPr>
            </w:pPr>
            <w:r w:rsidRPr="008E420B">
              <w:rPr>
                <w:sz w:val="20"/>
                <w:szCs w:val="20"/>
              </w:rPr>
              <w:t>2022-2029 г.</w:t>
            </w:r>
          </w:p>
        </w:tc>
      </w:tr>
      <w:tr w:rsidR="008C2FE7" w:rsidRPr="008E420B" w14:paraId="769BA593" w14:textId="77777777" w:rsidTr="00F70B46">
        <w:trPr>
          <w:trHeight w:val="20"/>
        </w:trPr>
        <w:tc>
          <w:tcPr>
            <w:tcW w:w="729" w:type="pct"/>
            <w:vMerge w:val="restart"/>
            <w:shd w:val="clear" w:color="auto" w:fill="auto"/>
            <w:vAlign w:val="center"/>
            <w:hideMark/>
          </w:tcPr>
          <w:p w14:paraId="31002C4F" w14:textId="77777777" w:rsidR="008C2FE7" w:rsidRPr="008E420B" w:rsidRDefault="008C2FE7" w:rsidP="008C2FE7">
            <w:pPr>
              <w:pStyle w:val="E"/>
              <w:spacing w:after="0"/>
              <w:ind w:firstLine="0"/>
              <w:jc w:val="left"/>
              <w:rPr>
                <w:sz w:val="20"/>
                <w:szCs w:val="20"/>
              </w:rPr>
            </w:pPr>
            <w:r w:rsidRPr="008E420B">
              <w:rPr>
                <w:sz w:val="20"/>
                <w:szCs w:val="20"/>
              </w:rPr>
              <w:t>Доступность услуг водоснабжения</w:t>
            </w:r>
          </w:p>
        </w:tc>
        <w:tc>
          <w:tcPr>
            <w:tcW w:w="1823" w:type="pct"/>
            <w:shd w:val="clear" w:color="auto" w:fill="auto"/>
            <w:vAlign w:val="center"/>
            <w:hideMark/>
          </w:tcPr>
          <w:p w14:paraId="6EB0A39F" w14:textId="77777777" w:rsidR="008C2FE7" w:rsidRPr="008E420B" w:rsidRDefault="008C2FE7" w:rsidP="008C2FE7">
            <w:pPr>
              <w:pStyle w:val="E"/>
              <w:spacing w:after="0"/>
              <w:ind w:firstLine="0"/>
              <w:jc w:val="left"/>
              <w:rPr>
                <w:sz w:val="20"/>
                <w:szCs w:val="20"/>
              </w:rPr>
            </w:pPr>
            <w:r w:rsidRPr="008E420B">
              <w:rPr>
                <w:sz w:val="20"/>
                <w:szCs w:val="20"/>
              </w:rPr>
              <w:t>Доля расходов на оплату услуг водоснабжения в совокупном доходе населения</w:t>
            </w:r>
          </w:p>
        </w:tc>
        <w:tc>
          <w:tcPr>
            <w:tcW w:w="555" w:type="pct"/>
            <w:shd w:val="clear" w:color="auto" w:fill="auto"/>
            <w:noWrap/>
            <w:vAlign w:val="center"/>
            <w:hideMark/>
          </w:tcPr>
          <w:p w14:paraId="0981EB33" w14:textId="77777777" w:rsidR="008C2FE7" w:rsidRPr="008E420B" w:rsidRDefault="008C2FE7" w:rsidP="008C2FE7">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33BEFE58" w14:textId="73B3A5AF" w:rsidR="008C2FE7" w:rsidRPr="008E420B" w:rsidRDefault="008C2FE7" w:rsidP="008C2FE7">
            <w:pPr>
              <w:pStyle w:val="E"/>
              <w:spacing w:after="0"/>
              <w:ind w:firstLine="0"/>
              <w:jc w:val="center"/>
              <w:rPr>
                <w:sz w:val="20"/>
                <w:szCs w:val="20"/>
              </w:rPr>
            </w:pPr>
            <w:r w:rsidRPr="008E420B">
              <w:rPr>
                <w:color w:val="000000"/>
                <w:sz w:val="20"/>
                <w:szCs w:val="20"/>
              </w:rPr>
              <w:t>0,24</w:t>
            </w:r>
          </w:p>
        </w:tc>
        <w:tc>
          <w:tcPr>
            <w:tcW w:w="412" w:type="pct"/>
            <w:shd w:val="clear" w:color="auto" w:fill="auto"/>
            <w:vAlign w:val="center"/>
            <w:hideMark/>
          </w:tcPr>
          <w:p w14:paraId="41303F19" w14:textId="5ABE9414" w:rsidR="008C2FE7" w:rsidRPr="008E420B" w:rsidRDefault="008C2FE7" w:rsidP="008C2FE7">
            <w:pPr>
              <w:pStyle w:val="E"/>
              <w:spacing w:after="0"/>
              <w:ind w:firstLine="0"/>
              <w:jc w:val="center"/>
              <w:rPr>
                <w:sz w:val="20"/>
                <w:szCs w:val="20"/>
              </w:rPr>
            </w:pPr>
            <w:r w:rsidRPr="008E420B">
              <w:rPr>
                <w:color w:val="000000"/>
                <w:sz w:val="20"/>
                <w:szCs w:val="20"/>
              </w:rPr>
              <w:t>0,24</w:t>
            </w:r>
          </w:p>
        </w:tc>
        <w:tc>
          <w:tcPr>
            <w:tcW w:w="486" w:type="pct"/>
            <w:shd w:val="clear" w:color="auto" w:fill="auto"/>
            <w:vAlign w:val="center"/>
            <w:hideMark/>
          </w:tcPr>
          <w:p w14:paraId="72F186B5" w14:textId="2B4D6B32" w:rsidR="008C2FE7" w:rsidRPr="008E420B" w:rsidRDefault="008C2FE7" w:rsidP="008C2FE7">
            <w:pPr>
              <w:pStyle w:val="E"/>
              <w:spacing w:after="0"/>
              <w:ind w:firstLine="0"/>
              <w:jc w:val="center"/>
              <w:rPr>
                <w:sz w:val="20"/>
                <w:szCs w:val="20"/>
              </w:rPr>
            </w:pPr>
            <w:r w:rsidRPr="008E420B">
              <w:rPr>
                <w:color w:val="000000"/>
                <w:sz w:val="20"/>
                <w:szCs w:val="20"/>
              </w:rPr>
              <w:t>0,25</w:t>
            </w:r>
          </w:p>
        </w:tc>
        <w:tc>
          <w:tcPr>
            <w:tcW w:w="608" w:type="pct"/>
            <w:shd w:val="clear" w:color="auto" w:fill="auto"/>
            <w:vAlign w:val="center"/>
            <w:hideMark/>
          </w:tcPr>
          <w:p w14:paraId="36C9CBC9" w14:textId="6F637FE9" w:rsidR="008C2FE7" w:rsidRPr="008E420B" w:rsidRDefault="008C2FE7" w:rsidP="008C2FE7">
            <w:pPr>
              <w:pStyle w:val="E"/>
              <w:spacing w:after="0"/>
              <w:ind w:firstLine="0"/>
              <w:jc w:val="center"/>
              <w:rPr>
                <w:sz w:val="20"/>
                <w:szCs w:val="20"/>
              </w:rPr>
            </w:pPr>
            <w:r w:rsidRPr="008E420B">
              <w:rPr>
                <w:color w:val="000000"/>
                <w:sz w:val="20"/>
                <w:szCs w:val="20"/>
              </w:rPr>
              <w:t>0,24</w:t>
            </w:r>
          </w:p>
        </w:tc>
      </w:tr>
      <w:tr w:rsidR="008C2FE7" w:rsidRPr="008E420B" w14:paraId="14707E2C" w14:textId="77777777" w:rsidTr="00F70B46">
        <w:trPr>
          <w:trHeight w:val="20"/>
        </w:trPr>
        <w:tc>
          <w:tcPr>
            <w:tcW w:w="729" w:type="pct"/>
            <w:vMerge/>
            <w:shd w:val="clear" w:color="auto" w:fill="auto"/>
            <w:vAlign w:val="center"/>
            <w:hideMark/>
          </w:tcPr>
          <w:p w14:paraId="4C2BE426" w14:textId="77777777" w:rsidR="008C2FE7" w:rsidRPr="008E420B" w:rsidRDefault="008C2FE7" w:rsidP="008C2FE7">
            <w:pPr>
              <w:pStyle w:val="E"/>
              <w:spacing w:after="0"/>
              <w:ind w:firstLine="0"/>
              <w:jc w:val="left"/>
              <w:rPr>
                <w:sz w:val="20"/>
                <w:szCs w:val="20"/>
              </w:rPr>
            </w:pPr>
          </w:p>
        </w:tc>
        <w:tc>
          <w:tcPr>
            <w:tcW w:w="1823" w:type="pct"/>
            <w:shd w:val="clear" w:color="auto" w:fill="auto"/>
            <w:vAlign w:val="center"/>
            <w:hideMark/>
          </w:tcPr>
          <w:p w14:paraId="4ADC6770" w14:textId="77777777" w:rsidR="008C2FE7" w:rsidRPr="008E420B" w:rsidRDefault="008C2FE7" w:rsidP="008C2FE7">
            <w:pPr>
              <w:pStyle w:val="E"/>
              <w:spacing w:after="0"/>
              <w:ind w:firstLine="0"/>
              <w:jc w:val="left"/>
              <w:rPr>
                <w:sz w:val="20"/>
                <w:szCs w:val="20"/>
              </w:rPr>
            </w:pPr>
            <w:r w:rsidRPr="008E420B">
              <w:rPr>
                <w:sz w:val="20"/>
                <w:szCs w:val="20"/>
              </w:rPr>
              <w:t>Индекс нового строительства водопроводных сетей</w:t>
            </w:r>
          </w:p>
        </w:tc>
        <w:tc>
          <w:tcPr>
            <w:tcW w:w="555" w:type="pct"/>
            <w:shd w:val="clear" w:color="auto" w:fill="auto"/>
            <w:noWrap/>
            <w:vAlign w:val="center"/>
            <w:hideMark/>
          </w:tcPr>
          <w:p w14:paraId="0479012B" w14:textId="70E80858" w:rsidR="008C2FE7" w:rsidRPr="008E420B" w:rsidRDefault="008C2FE7" w:rsidP="008C2FE7">
            <w:pPr>
              <w:pStyle w:val="E"/>
              <w:spacing w:after="0"/>
              <w:ind w:firstLine="0"/>
              <w:jc w:val="center"/>
              <w:rPr>
                <w:sz w:val="20"/>
                <w:szCs w:val="20"/>
              </w:rPr>
            </w:pPr>
            <w:r w:rsidRPr="008E420B">
              <w:rPr>
                <w:sz w:val="20"/>
                <w:szCs w:val="20"/>
              </w:rPr>
              <w:t>ед.</w:t>
            </w:r>
          </w:p>
        </w:tc>
        <w:tc>
          <w:tcPr>
            <w:tcW w:w="387" w:type="pct"/>
            <w:shd w:val="clear" w:color="auto" w:fill="auto"/>
            <w:vAlign w:val="center"/>
            <w:hideMark/>
          </w:tcPr>
          <w:p w14:paraId="593145C7" w14:textId="3EF76069" w:rsidR="008C2FE7" w:rsidRPr="008E420B" w:rsidRDefault="008C2FE7" w:rsidP="008C2FE7">
            <w:pPr>
              <w:pStyle w:val="E"/>
              <w:spacing w:after="0"/>
              <w:ind w:firstLine="0"/>
              <w:jc w:val="center"/>
              <w:rPr>
                <w:sz w:val="20"/>
                <w:szCs w:val="20"/>
              </w:rPr>
            </w:pPr>
            <w:r w:rsidRPr="008E420B">
              <w:rPr>
                <w:color w:val="000000"/>
                <w:sz w:val="20"/>
                <w:szCs w:val="20"/>
              </w:rPr>
              <w:t>0,040</w:t>
            </w:r>
          </w:p>
        </w:tc>
        <w:tc>
          <w:tcPr>
            <w:tcW w:w="412" w:type="pct"/>
            <w:shd w:val="clear" w:color="auto" w:fill="auto"/>
            <w:vAlign w:val="center"/>
            <w:hideMark/>
          </w:tcPr>
          <w:p w14:paraId="524EDB07" w14:textId="63EFC02D" w:rsidR="008C2FE7" w:rsidRPr="008E420B" w:rsidRDefault="008C2FE7" w:rsidP="008C2FE7">
            <w:pPr>
              <w:pStyle w:val="E"/>
              <w:spacing w:after="0"/>
              <w:ind w:firstLine="0"/>
              <w:jc w:val="center"/>
              <w:rPr>
                <w:sz w:val="20"/>
                <w:szCs w:val="20"/>
              </w:rPr>
            </w:pPr>
            <w:r w:rsidRPr="008E420B">
              <w:rPr>
                <w:color w:val="000000"/>
                <w:sz w:val="20"/>
                <w:szCs w:val="20"/>
              </w:rPr>
              <w:t>0,039</w:t>
            </w:r>
          </w:p>
        </w:tc>
        <w:tc>
          <w:tcPr>
            <w:tcW w:w="486" w:type="pct"/>
            <w:shd w:val="clear" w:color="auto" w:fill="auto"/>
            <w:vAlign w:val="center"/>
            <w:hideMark/>
          </w:tcPr>
          <w:p w14:paraId="36357F6C" w14:textId="133E49E9" w:rsidR="008C2FE7" w:rsidRPr="008E420B" w:rsidRDefault="008C2FE7" w:rsidP="008C2FE7">
            <w:pPr>
              <w:pStyle w:val="E"/>
              <w:spacing w:after="0"/>
              <w:ind w:firstLine="0"/>
              <w:jc w:val="center"/>
              <w:rPr>
                <w:sz w:val="20"/>
                <w:szCs w:val="20"/>
              </w:rPr>
            </w:pPr>
            <w:r w:rsidRPr="008E420B">
              <w:rPr>
                <w:color w:val="000000"/>
                <w:sz w:val="20"/>
                <w:szCs w:val="20"/>
              </w:rPr>
              <w:t>0,037</w:t>
            </w:r>
          </w:p>
        </w:tc>
        <w:tc>
          <w:tcPr>
            <w:tcW w:w="608" w:type="pct"/>
            <w:shd w:val="clear" w:color="auto" w:fill="auto"/>
            <w:vAlign w:val="center"/>
            <w:hideMark/>
          </w:tcPr>
          <w:p w14:paraId="3D6630F2" w14:textId="1FA8FF61" w:rsidR="008C2FE7" w:rsidRPr="008E420B" w:rsidRDefault="008C2FE7" w:rsidP="008C2FE7">
            <w:pPr>
              <w:pStyle w:val="E"/>
              <w:spacing w:after="0"/>
              <w:ind w:firstLine="0"/>
              <w:jc w:val="center"/>
              <w:rPr>
                <w:sz w:val="20"/>
                <w:szCs w:val="20"/>
              </w:rPr>
            </w:pPr>
            <w:r w:rsidRPr="008E420B">
              <w:rPr>
                <w:color w:val="000000"/>
                <w:sz w:val="20"/>
                <w:szCs w:val="20"/>
              </w:rPr>
              <w:t>0,150</w:t>
            </w:r>
          </w:p>
        </w:tc>
      </w:tr>
      <w:tr w:rsidR="008C2FE7" w:rsidRPr="008E420B" w14:paraId="6087A0EC" w14:textId="77777777" w:rsidTr="00F70B46">
        <w:trPr>
          <w:trHeight w:val="20"/>
        </w:trPr>
        <w:tc>
          <w:tcPr>
            <w:tcW w:w="729" w:type="pct"/>
            <w:vMerge/>
            <w:shd w:val="clear" w:color="auto" w:fill="auto"/>
            <w:vAlign w:val="center"/>
            <w:hideMark/>
          </w:tcPr>
          <w:p w14:paraId="3AA511B0" w14:textId="77777777" w:rsidR="008C2FE7" w:rsidRPr="008E420B" w:rsidRDefault="008C2FE7" w:rsidP="008C2FE7">
            <w:pPr>
              <w:pStyle w:val="E"/>
              <w:spacing w:after="0"/>
              <w:ind w:firstLine="0"/>
              <w:jc w:val="left"/>
              <w:rPr>
                <w:sz w:val="20"/>
                <w:szCs w:val="20"/>
              </w:rPr>
            </w:pPr>
          </w:p>
        </w:tc>
        <w:tc>
          <w:tcPr>
            <w:tcW w:w="1823" w:type="pct"/>
            <w:shd w:val="clear" w:color="auto" w:fill="auto"/>
            <w:vAlign w:val="center"/>
            <w:hideMark/>
          </w:tcPr>
          <w:p w14:paraId="69A44D26" w14:textId="77777777" w:rsidR="008C2FE7" w:rsidRPr="008E420B" w:rsidRDefault="008C2FE7" w:rsidP="008C2FE7">
            <w:pPr>
              <w:pStyle w:val="E"/>
              <w:spacing w:after="0"/>
              <w:ind w:firstLine="0"/>
              <w:jc w:val="left"/>
              <w:rPr>
                <w:sz w:val="20"/>
                <w:szCs w:val="20"/>
              </w:rPr>
            </w:pPr>
            <w:r w:rsidRPr="008E420B">
              <w:rPr>
                <w:sz w:val="20"/>
                <w:szCs w:val="20"/>
              </w:rPr>
              <w:t>Удельное водоснабжение</w:t>
            </w:r>
          </w:p>
        </w:tc>
        <w:tc>
          <w:tcPr>
            <w:tcW w:w="555" w:type="pct"/>
            <w:shd w:val="clear" w:color="auto" w:fill="auto"/>
            <w:noWrap/>
            <w:vAlign w:val="center"/>
            <w:hideMark/>
          </w:tcPr>
          <w:p w14:paraId="5F309E31" w14:textId="77777777" w:rsidR="008C2FE7" w:rsidRPr="008E420B" w:rsidRDefault="008C2FE7" w:rsidP="008C2FE7">
            <w:pPr>
              <w:pStyle w:val="E"/>
              <w:spacing w:after="0"/>
              <w:ind w:firstLine="0"/>
              <w:jc w:val="center"/>
              <w:rPr>
                <w:sz w:val="20"/>
                <w:szCs w:val="20"/>
              </w:rPr>
            </w:pPr>
            <w:r w:rsidRPr="008E420B">
              <w:rPr>
                <w:sz w:val="20"/>
                <w:szCs w:val="20"/>
              </w:rPr>
              <w:t>м</w:t>
            </w:r>
            <w:r w:rsidRPr="008E420B">
              <w:rPr>
                <w:sz w:val="20"/>
                <w:szCs w:val="20"/>
                <w:vertAlign w:val="superscript"/>
              </w:rPr>
              <w:t>3</w:t>
            </w:r>
            <w:r w:rsidRPr="008E420B">
              <w:rPr>
                <w:sz w:val="20"/>
                <w:szCs w:val="20"/>
              </w:rPr>
              <w:t>/чел.</w:t>
            </w:r>
          </w:p>
        </w:tc>
        <w:tc>
          <w:tcPr>
            <w:tcW w:w="387" w:type="pct"/>
            <w:shd w:val="clear" w:color="auto" w:fill="auto"/>
            <w:vAlign w:val="center"/>
            <w:hideMark/>
          </w:tcPr>
          <w:p w14:paraId="0E668FF8" w14:textId="61B9EC33" w:rsidR="008C2FE7" w:rsidRPr="008E420B" w:rsidRDefault="008C2FE7" w:rsidP="008C2FE7">
            <w:pPr>
              <w:pStyle w:val="E"/>
              <w:spacing w:after="0"/>
              <w:ind w:firstLine="0"/>
              <w:jc w:val="center"/>
              <w:rPr>
                <w:sz w:val="20"/>
                <w:szCs w:val="20"/>
              </w:rPr>
            </w:pPr>
            <w:r w:rsidRPr="008E420B">
              <w:rPr>
                <w:sz w:val="20"/>
                <w:szCs w:val="20"/>
              </w:rPr>
              <w:t>55,61</w:t>
            </w:r>
          </w:p>
        </w:tc>
        <w:tc>
          <w:tcPr>
            <w:tcW w:w="412" w:type="pct"/>
            <w:shd w:val="clear" w:color="auto" w:fill="auto"/>
            <w:vAlign w:val="center"/>
            <w:hideMark/>
          </w:tcPr>
          <w:p w14:paraId="0FADDD50" w14:textId="11D55307" w:rsidR="008C2FE7" w:rsidRPr="008E420B" w:rsidRDefault="008C2FE7" w:rsidP="008C2FE7">
            <w:pPr>
              <w:pStyle w:val="E"/>
              <w:spacing w:after="0"/>
              <w:ind w:firstLine="0"/>
              <w:jc w:val="center"/>
              <w:rPr>
                <w:sz w:val="20"/>
                <w:szCs w:val="20"/>
              </w:rPr>
            </w:pPr>
            <w:r w:rsidRPr="008E420B">
              <w:rPr>
                <w:sz w:val="20"/>
                <w:szCs w:val="20"/>
              </w:rPr>
              <w:t>55,61</w:t>
            </w:r>
          </w:p>
        </w:tc>
        <w:tc>
          <w:tcPr>
            <w:tcW w:w="486" w:type="pct"/>
            <w:shd w:val="clear" w:color="auto" w:fill="auto"/>
            <w:vAlign w:val="center"/>
            <w:hideMark/>
          </w:tcPr>
          <w:p w14:paraId="1C0FECBA" w14:textId="63F2CC44" w:rsidR="008C2FE7" w:rsidRPr="008E420B" w:rsidRDefault="008C2FE7" w:rsidP="008C2FE7">
            <w:pPr>
              <w:pStyle w:val="E"/>
              <w:spacing w:after="0"/>
              <w:ind w:firstLine="0"/>
              <w:jc w:val="center"/>
              <w:rPr>
                <w:sz w:val="20"/>
                <w:szCs w:val="20"/>
              </w:rPr>
            </w:pPr>
            <w:r w:rsidRPr="008E420B">
              <w:rPr>
                <w:sz w:val="20"/>
                <w:szCs w:val="20"/>
              </w:rPr>
              <w:t>55,61</w:t>
            </w:r>
          </w:p>
        </w:tc>
        <w:tc>
          <w:tcPr>
            <w:tcW w:w="608" w:type="pct"/>
            <w:shd w:val="clear" w:color="auto" w:fill="auto"/>
            <w:vAlign w:val="center"/>
            <w:hideMark/>
          </w:tcPr>
          <w:p w14:paraId="29F96AEC" w14:textId="4CC46DF6" w:rsidR="008C2FE7" w:rsidRPr="008E420B" w:rsidRDefault="008C2FE7" w:rsidP="008C2FE7">
            <w:pPr>
              <w:pStyle w:val="E"/>
              <w:spacing w:after="0"/>
              <w:ind w:firstLine="0"/>
              <w:jc w:val="center"/>
              <w:rPr>
                <w:sz w:val="20"/>
                <w:szCs w:val="20"/>
              </w:rPr>
            </w:pPr>
            <w:r w:rsidRPr="008E420B">
              <w:rPr>
                <w:sz w:val="20"/>
                <w:szCs w:val="20"/>
              </w:rPr>
              <w:t>55,62</w:t>
            </w:r>
          </w:p>
        </w:tc>
      </w:tr>
      <w:tr w:rsidR="008C2FE7" w:rsidRPr="008E420B" w14:paraId="27D44E44" w14:textId="77777777" w:rsidTr="00F70B46">
        <w:trPr>
          <w:trHeight w:val="20"/>
        </w:trPr>
        <w:tc>
          <w:tcPr>
            <w:tcW w:w="729" w:type="pct"/>
            <w:vMerge w:val="restart"/>
            <w:shd w:val="clear" w:color="auto" w:fill="auto"/>
            <w:vAlign w:val="center"/>
            <w:hideMark/>
          </w:tcPr>
          <w:p w14:paraId="4E35589F" w14:textId="77777777" w:rsidR="008C2FE7" w:rsidRPr="008E420B" w:rsidRDefault="008C2FE7" w:rsidP="008C2FE7">
            <w:pPr>
              <w:pStyle w:val="E"/>
              <w:spacing w:after="0"/>
              <w:ind w:firstLine="0"/>
              <w:jc w:val="left"/>
              <w:rPr>
                <w:sz w:val="20"/>
                <w:szCs w:val="20"/>
              </w:rPr>
            </w:pPr>
            <w:r w:rsidRPr="008E420B">
              <w:rPr>
                <w:sz w:val="20"/>
                <w:szCs w:val="20"/>
              </w:rPr>
              <w:t>Спрос на услуги водоснабжения</w:t>
            </w:r>
          </w:p>
        </w:tc>
        <w:tc>
          <w:tcPr>
            <w:tcW w:w="1823" w:type="pct"/>
            <w:shd w:val="clear" w:color="auto" w:fill="auto"/>
            <w:vAlign w:val="center"/>
            <w:hideMark/>
          </w:tcPr>
          <w:p w14:paraId="6F95B243" w14:textId="77777777" w:rsidR="008C2FE7" w:rsidRPr="008E420B" w:rsidRDefault="008C2FE7" w:rsidP="008C2FE7">
            <w:pPr>
              <w:pStyle w:val="E"/>
              <w:spacing w:after="0"/>
              <w:ind w:firstLine="0"/>
              <w:jc w:val="left"/>
              <w:rPr>
                <w:sz w:val="20"/>
                <w:szCs w:val="20"/>
              </w:rPr>
            </w:pPr>
            <w:r w:rsidRPr="008E420B">
              <w:rPr>
                <w:sz w:val="20"/>
                <w:szCs w:val="20"/>
              </w:rPr>
              <w:t>Полезный отпуск холодной воды</w:t>
            </w:r>
          </w:p>
        </w:tc>
        <w:tc>
          <w:tcPr>
            <w:tcW w:w="555" w:type="pct"/>
            <w:shd w:val="clear" w:color="auto" w:fill="auto"/>
            <w:noWrap/>
            <w:vAlign w:val="center"/>
            <w:hideMark/>
          </w:tcPr>
          <w:p w14:paraId="5CE4A0C2" w14:textId="1FD7DB62" w:rsidR="008C2FE7" w:rsidRPr="008E420B" w:rsidRDefault="008C2FE7" w:rsidP="008C2FE7">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2DD60EAD" w14:textId="7A0F5DC9" w:rsidR="008C2FE7" w:rsidRPr="008E420B" w:rsidRDefault="008C2FE7" w:rsidP="008C2FE7">
            <w:pPr>
              <w:pStyle w:val="E"/>
              <w:spacing w:after="0"/>
              <w:ind w:firstLine="0"/>
              <w:jc w:val="center"/>
              <w:rPr>
                <w:sz w:val="20"/>
                <w:szCs w:val="20"/>
              </w:rPr>
            </w:pPr>
            <w:r w:rsidRPr="008E420B">
              <w:rPr>
                <w:sz w:val="20"/>
                <w:szCs w:val="20"/>
              </w:rPr>
              <w:t>221,320</w:t>
            </w:r>
          </w:p>
        </w:tc>
        <w:tc>
          <w:tcPr>
            <w:tcW w:w="412" w:type="pct"/>
            <w:shd w:val="clear" w:color="auto" w:fill="auto"/>
            <w:vAlign w:val="center"/>
            <w:hideMark/>
          </w:tcPr>
          <w:p w14:paraId="07FDD7F8" w14:textId="7123E3AD" w:rsidR="008C2FE7" w:rsidRPr="008E420B" w:rsidRDefault="008C2FE7" w:rsidP="008C2FE7">
            <w:pPr>
              <w:pStyle w:val="E"/>
              <w:spacing w:after="0"/>
              <w:ind w:firstLine="0"/>
              <w:jc w:val="center"/>
              <w:rPr>
                <w:sz w:val="20"/>
                <w:szCs w:val="20"/>
              </w:rPr>
            </w:pPr>
            <w:r w:rsidRPr="008E420B">
              <w:rPr>
                <w:sz w:val="20"/>
                <w:szCs w:val="20"/>
              </w:rPr>
              <w:t>221,320</w:t>
            </w:r>
          </w:p>
        </w:tc>
        <w:tc>
          <w:tcPr>
            <w:tcW w:w="486" w:type="pct"/>
            <w:shd w:val="clear" w:color="auto" w:fill="auto"/>
            <w:vAlign w:val="center"/>
            <w:hideMark/>
          </w:tcPr>
          <w:p w14:paraId="305305C2" w14:textId="6D6A97D1" w:rsidR="008C2FE7" w:rsidRPr="008E420B" w:rsidRDefault="008C2FE7" w:rsidP="008C2FE7">
            <w:pPr>
              <w:pStyle w:val="E"/>
              <w:spacing w:after="0"/>
              <w:ind w:firstLine="0"/>
              <w:jc w:val="center"/>
              <w:rPr>
                <w:sz w:val="20"/>
                <w:szCs w:val="20"/>
              </w:rPr>
            </w:pPr>
            <w:r w:rsidRPr="008E420B">
              <w:rPr>
                <w:sz w:val="20"/>
                <w:szCs w:val="20"/>
              </w:rPr>
              <w:t>227,166</w:t>
            </w:r>
          </w:p>
        </w:tc>
        <w:tc>
          <w:tcPr>
            <w:tcW w:w="608" w:type="pct"/>
            <w:shd w:val="clear" w:color="auto" w:fill="auto"/>
            <w:vAlign w:val="center"/>
            <w:hideMark/>
          </w:tcPr>
          <w:p w14:paraId="7C10B3F2" w14:textId="520A36BB" w:rsidR="008C2FE7" w:rsidRPr="008E420B" w:rsidRDefault="008C2FE7" w:rsidP="008C2FE7">
            <w:pPr>
              <w:pStyle w:val="E"/>
              <w:spacing w:after="0"/>
              <w:ind w:firstLine="0"/>
              <w:jc w:val="center"/>
              <w:rPr>
                <w:sz w:val="20"/>
                <w:szCs w:val="20"/>
              </w:rPr>
            </w:pPr>
            <w:r w:rsidRPr="008E420B">
              <w:rPr>
                <w:sz w:val="20"/>
                <w:szCs w:val="20"/>
              </w:rPr>
              <w:t>229,278</w:t>
            </w:r>
          </w:p>
        </w:tc>
      </w:tr>
      <w:tr w:rsidR="008C2FE7" w:rsidRPr="008E420B" w14:paraId="5ABCD23E" w14:textId="77777777" w:rsidTr="00F70B46">
        <w:trPr>
          <w:trHeight w:val="20"/>
        </w:trPr>
        <w:tc>
          <w:tcPr>
            <w:tcW w:w="729" w:type="pct"/>
            <w:vMerge/>
            <w:shd w:val="clear" w:color="auto" w:fill="auto"/>
            <w:vAlign w:val="center"/>
            <w:hideMark/>
          </w:tcPr>
          <w:p w14:paraId="16CB4A37" w14:textId="77777777" w:rsidR="008C2FE7" w:rsidRPr="008E420B" w:rsidRDefault="008C2FE7" w:rsidP="008C2FE7">
            <w:pPr>
              <w:pStyle w:val="E"/>
              <w:spacing w:after="0"/>
              <w:ind w:firstLine="0"/>
              <w:jc w:val="left"/>
              <w:rPr>
                <w:color w:val="FF0000"/>
                <w:sz w:val="20"/>
                <w:szCs w:val="20"/>
              </w:rPr>
            </w:pPr>
          </w:p>
        </w:tc>
        <w:tc>
          <w:tcPr>
            <w:tcW w:w="1823" w:type="pct"/>
            <w:shd w:val="clear" w:color="auto" w:fill="auto"/>
            <w:vAlign w:val="center"/>
            <w:hideMark/>
          </w:tcPr>
          <w:p w14:paraId="0FEAECB6" w14:textId="77777777" w:rsidR="008C2FE7" w:rsidRPr="008E420B" w:rsidRDefault="008C2FE7" w:rsidP="008C2FE7">
            <w:pPr>
              <w:pStyle w:val="E"/>
              <w:spacing w:after="0"/>
              <w:ind w:firstLine="0"/>
              <w:jc w:val="left"/>
              <w:rPr>
                <w:sz w:val="20"/>
                <w:szCs w:val="20"/>
              </w:rPr>
            </w:pPr>
            <w:r w:rsidRPr="008E420B">
              <w:rPr>
                <w:sz w:val="20"/>
                <w:szCs w:val="20"/>
              </w:rPr>
              <w:t>Собственные, хозяйственные и технологические нужды</w:t>
            </w:r>
          </w:p>
        </w:tc>
        <w:tc>
          <w:tcPr>
            <w:tcW w:w="555" w:type="pct"/>
            <w:shd w:val="clear" w:color="auto" w:fill="auto"/>
            <w:noWrap/>
            <w:vAlign w:val="center"/>
            <w:hideMark/>
          </w:tcPr>
          <w:p w14:paraId="4287B598" w14:textId="348BDBFD" w:rsidR="008C2FE7" w:rsidRPr="008E420B" w:rsidRDefault="008C2FE7" w:rsidP="008C2FE7">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74FA87A4" w14:textId="49BD728E" w:rsidR="008C2FE7" w:rsidRPr="008E420B" w:rsidRDefault="008C2FE7" w:rsidP="008C2FE7">
            <w:pPr>
              <w:pStyle w:val="E"/>
              <w:spacing w:after="0"/>
              <w:ind w:firstLine="0"/>
              <w:jc w:val="center"/>
              <w:rPr>
                <w:sz w:val="20"/>
                <w:szCs w:val="20"/>
              </w:rPr>
            </w:pPr>
            <w:r w:rsidRPr="008E420B">
              <w:rPr>
                <w:sz w:val="20"/>
                <w:szCs w:val="20"/>
              </w:rPr>
              <w:t>0,000</w:t>
            </w:r>
          </w:p>
        </w:tc>
        <w:tc>
          <w:tcPr>
            <w:tcW w:w="412" w:type="pct"/>
            <w:shd w:val="clear" w:color="auto" w:fill="auto"/>
            <w:vAlign w:val="center"/>
            <w:hideMark/>
          </w:tcPr>
          <w:p w14:paraId="4A3297A9" w14:textId="5A45CFC4" w:rsidR="008C2FE7" w:rsidRPr="008E420B" w:rsidRDefault="008C2FE7" w:rsidP="008C2FE7">
            <w:pPr>
              <w:pStyle w:val="E"/>
              <w:spacing w:after="0"/>
              <w:ind w:firstLine="0"/>
              <w:jc w:val="center"/>
              <w:rPr>
                <w:sz w:val="20"/>
                <w:szCs w:val="20"/>
              </w:rPr>
            </w:pPr>
            <w:r w:rsidRPr="008E420B">
              <w:rPr>
                <w:sz w:val="20"/>
                <w:szCs w:val="20"/>
              </w:rPr>
              <w:t>0,000</w:t>
            </w:r>
          </w:p>
        </w:tc>
        <w:tc>
          <w:tcPr>
            <w:tcW w:w="486" w:type="pct"/>
            <w:shd w:val="clear" w:color="auto" w:fill="auto"/>
            <w:vAlign w:val="center"/>
            <w:hideMark/>
          </w:tcPr>
          <w:p w14:paraId="11F11C9E" w14:textId="1B32A003" w:rsidR="008C2FE7" w:rsidRPr="008E420B" w:rsidRDefault="008C2FE7" w:rsidP="008C2FE7">
            <w:pPr>
              <w:pStyle w:val="E"/>
              <w:spacing w:after="0"/>
              <w:ind w:firstLine="0"/>
              <w:jc w:val="center"/>
              <w:rPr>
                <w:sz w:val="20"/>
                <w:szCs w:val="20"/>
              </w:rPr>
            </w:pPr>
            <w:r w:rsidRPr="008E420B">
              <w:rPr>
                <w:sz w:val="20"/>
                <w:szCs w:val="20"/>
              </w:rPr>
              <w:t>0,000</w:t>
            </w:r>
          </w:p>
        </w:tc>
        <w:tc>
          <w:tcPr>
            <w:tcW w:w="608" w:type="pct"/>
            <w:shd w:val="clear" w:color="auto" w:fill="auto"/>
            <w:vAlign w:val="center"/>
            <w:hideMark/>
          </w:tcPr>
          <w:p w14:paraId="69E3944A" w14:textId="01388EA4" w:rsidR="008C2FE7" w:rsidRPr="008E420B" w:rsidRDefault="008C2FE7" w:rsidP="008C2FE7">
            <w:pPr>
              <w:pStyle w:val="E"/>
              <w:spacing w:after="0"/>
              <w:ind w:firstLine="0"/>
              <w:jc w:val="center"/>
              <w:rPr>
                <w:sz w:val="20"/>
                <w:szCs w:val="20"/>
              </w:rPr>
            </w:pPr>
            <w:r w:rsidRPr="008E420B">
              <w:rPr>
                <w:sz w:val="20"/>
                <w:szCs w:val="20"/>
              </w:rPr>
              <w:t>0,000</w:t>
            </w:r>
          </w:p>
        </w:tc>
      </w:tr>
      <w:tr w:rsidR="008C2FE7" w:rsidRPr="008E420B" w14:paraId="15740223" w14:textId="77777777" w:rsidTr="00F70B46">
        <w:trPr>
          <w:trHeight w:val="20"/>
        </w:trPr>
        <w:tc>
          <w:tcPr>
            <w:tcW w:w="729" w:type="pct"/>
            <w:vMerge/>
            <w:shd w:val="clear" w:color="auto" w:fill="auto"/>
            <w:vAlign w:val="center"/>
            <w:hideMark/>
          </w:tcPr>
          <w:p w14:paraId="18DA7BED" w14:textId="77777777" w:rsidR="008C2FE7" w:rsidRPr="008E420B" w:rsidRDefault="008C2FE7" w:rsidP="008C2FE7">
            <w:pPr>
              <w:pStyle w:val="E"/>
              <w:spacing w:after="0"/>
              <w:ind w:firstLine="0"/>
              <w:jc w:val="left"/>
              <w:rPr>
                <w:color w:val="FF0000"/>
                <w:sz w:val="20"/>
                <w:szCs w:val="20"/>
              </w:rPr>
            </w:pPr>
          </w:p>
        </w:tc>
        <w:tc>
          <w:tcPr>
            <w:tcW w:w="1823" w:type="pct"/>
            <w:shd w:val="clear" w:color="auto" w:fill="auto"/>
            <w:vAlign w:val="center"/>
            <w:hideMark/>
          </w:tcPr>
          <w:p w14:paraId="10D1000D" w14:textId="77777777" w:rsidR="008C2FE7" w:rsidRPr="008E420B" w:rsidRDefault="008C2FE7" w:rsidP="008C2FE7">
            <w:pPr>
              <w:pStyle w:val="E"/>
              <w:spacing w:after="0"/>
              <w:ind w:firstLine="0"/>
              <w:jc w:val="left"/>
              <w:rPr>
                <w:sz w:val="20"/>
                <w:szCs w:val="20"/>
              </w:rPr>
            </w:pPr>
            <w:r w:rsidRPr="008E420B">
              <w:rPr>
                <w:sz w:val="20"/>
                <w:szCs w:val="20"/>
              </w:rPr>
              <w:t>Потери воды в водопроводных сетях</w:t>
            </w:r>
          </w:p>
        </w:tc>
        <w:tc>
          <w:tcPr>
            <w:tcW w:w="555" w:type="pct"/>
            <w:shd w:val="clear" w:color="auto" w:fill="auto"/>
            <w:noWrap/>
            <w:vAlign w:val="center"/>
            <w:hideMark/>
          </w:tcPr>
          <w:p w14:paraId="3CFBBB1B" w14:textId="16078105" w:rsidR="008C2FE7" w:rsidRPr="008E420B" w:rsidRDefault="008C2FE7" w:rsidP="008C2FE7">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1923BB2C" w14:textId="2689D758" w:rsidR="008C2FE7" w:rsidRPr="008E420B" w:rsidRDefault="008C2FE7" w:rsidP="008C2FE7">
            <w:pPr>
              <w:pStyle w:val="E"/>
              <w:spacing w:after="0"/>
              <w:ind w:firstLine="0"/>
              <w:jc w:val="center"/>
              <w:rPr>
                <w:sz w:val="20"/>
                <w:szCs w:val="20"/>
              </w:rPr>
            </w:pPr>
            <w:r w:rsidRPr="008E420B">
              <w:rPr>
                <w:sz w:val="20"/>
                <w:szCs w:val="20"/>
              </w:rPr>
              <w:t>7,448</w:t>
            </w:r>
          </w:p>
        </w:tc>
        <w:tc>
          <w:tcPr>
            <w:tcW w:w="412" w:type="pct"/>
            <w:shd w:val="clear" w:color="auto" w:fill="auto"/>
            <w:vAlign w:val="center"/>
            <w:hideMark/>
          </w:tcPr>
          <w:p w14:paraId="0AD03B4A" w14:textId="3B4020AC" w:rsidR="008C2FE7" w:rsidRPr="008E420B" w:rsidRDefault="008C2FE7" w:rsidP="008C2FE7">
            <w:pPr>
              <w:pStyle w:val="E"/>
              <w:spacing w:after="0"/>
              <w:ind w:firstLine="0"/>
              <w:jc w:val="center"/>
              <w:rPr>
                <w:sz w:val="20"/>
                <w:szCs w:val="20"/>
              </w:rPr>
            </w:pPr>
            <w:r w:rsidRPr="008E420B">
              <w:rPr>
                <w:sz w:val="20"/>
                <w:szCs w:val="20"/>
              </w:rPr>
              <w:t>7,299</w:t>
            </w:r>
          </w:p>
        </w:tc>
        <w:tc>
          <w:tcPr>
            <w:tcW w:w="486" w:type="pct"/>
            <w:shd w:val="clear" w:color="auto" w:fill="auto"/>
            <w:vAlign w:val="center"/>
            <w:hideMark/>
          </w:tcPr>
          <w:p w14:paraId="717F311D" w14:textId="6EFD574A" w:rsidR="008C2FE7" w:rsidRPr="008E420B" w:rsidRDefault="008C2FE7" w:rsidP="008C2FE7">
            <w:pPr>
              <w:pStyle w:val="E"/>
              <w:spacing w:after="0"/>
              <w:ind w:firstLine="0"/>
              <w:jc w:val="center"/>
              <w:rPr>
                <w:sz w:val="20"/>
                <w:szCs w:val="20"/>
              </w:rPr>
            </w:pPr>
            <w:r w:rsidRPr="008E420B">
              <w:rPr>
                <w:sz w:val="20"/>
                <w:szCs w:val="20"/>
              </w:rPr>
              <w:t>6,934</w:t>
            </w:r>
          </w:p>
        </w:tc>
        <w:tc>
          <w:tcPr>
            <w:tcW w:w="608" w:type="pct"/>
            <w:shd w:val="clear" w:color="auto" w:fill="auto"/>
            <w:vAlign w:val="center"/>
            <w:hideMark/>
          </w:tcPr>
          <w:p w14:paraId="378C1E52" w14:textId="1C5653A4" w:rsidR="008C2FE7" w:rsidRPr="008E420B" w:rsidRDefault="008C2FE7" w:rsidP="008C2FE7">
            <w:pPr>
              <w:pStyle w:val="E"/>
              <w:spacing w:after="0"/>
              <w:ind w:firstLine="0"/>
              <w:jc w:val="center"/>
              <w:rPr>
                <w:sz w:val="20"/>
                <w:szCs w:val="20"/>
              </w:rPr>
            </w:pPr>
            <w:r w:rsidRPr="008E420B">
              <w:rPr>
                <w:sz w:val="20"/>
                <w:szCs w:val="20"/>
              </w:rPr>
              <w:t>5,097</w:t>
            </w:r>
          </w:p>
        </w:tc>
      </w:tr>
      <w:tr w:rsidR="008C2FE7" w:rsidRPr="008E420B" w14:paraId="4CE84C42" w14:textId="77777777" w:rsidTr="00F70B46">
        <w:trPr>
          <w:trHeight w:val="20"/>
        </w:trPr>
        <w:tc>
          <w:tcPr>
            <w:tcW w:w="729" w:type="pct"/>
            <w:vMerge/>
            <w:shd w:val="clear" w:color="auto" w:fill="auto"/>
            <w:vAlign w:val="center"/>
            <w:hideMark/>
          </w:tcPr>
          <w:p w14:paraId="1E82C418" w14:textId="77777777" w:rsidR="008C2FE7" w:rsidRPr="008E420B" w:rsidRDefault="008C2FE7" w:rsidP="008C2FE7">
            <w:pPr>
              <w:pStyle w:val="E"/>
              <w:spacing w:after="0"/>
              <w:ind w:firstLine="0"/>
              <w:jc w:val="left"/>
              <w:rPr>
                <w:color w:val="FF0000"/>
                <w:sz w:val="20"/>
                <w:szCs w:val="20"/>
              </w:rPr>
            </w:pPr>
          </w:p>
        </w:tc>
        <w:tc>
          <w:tcPr>
            <w:tcW w:w="1823" w:type="pct"/>
            <w:shd w:val="clear" w:color="auto" w:fill="auto"/>
            <w:vAlign w:val="center"/>
            <w:hideMark/>
          </w:tcPr>
          <w:p w14:paraId="19A99C38" w14:textId="5B62FABB" w:rsidR="008C2FE7" w:rsidRPr="008E420B" w:rsidRDefault="008C2FE7" w:rsidP="008C2FE7">
            <w:pPr>
              <w:pStyle w:val="E"/>
              <w:spacing w:after="0"/>
              <w:ind w:firstLine="0"/>
              <w:jc w:val="left"/>
              <w:rPr>
                <w:sz w:val="20"/>
                <w:szCs w:val="20"/>
              </w:rPr>
            </w:pPr>
            <w:r w:rsidRPr="008E420B">
              <w:rPr>
                <w:sz w:val="20"/>
                <w:szCs w:val="20"/>
              </w:rPr>
              <w:t>Обеспеченность потребления системы водоснабжения  приборами учёта</w:t>
            </w:r>
          </w:p>
        </w:tc>
        <w:tc>
          <w:tcPr>
            <w:tcW w:w="555" w:type="pct"/>
            <w:shd w:val="clear" w:color="auto" w:fill="auto"/>
            <w:noWrap/>
            <w:vAlign w:val="center"/>
            <w:hideMark/>
          </w:tcPr>
          <w:p w14:paraId="1ADADF78" w14:textId="77777777" w:rsidR="008C2FE7" w:rsidRPr="008E420B" w:rsidRDefault="008C2FE7" w:rsidP="008C2FE7">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4484B986" w14:textId="687F7D44" w:rsidR="008C2FE7" w:rsidRPr="008E420B" w:rsidRDefault="008C2FE7" w:rsidP="008C2FE7">
            <w:pPr>
              <w:pStyle w:val="E"/>
              <w:spacing w:after="0"/>
              <w:ind w:firstLine="0"/>
              <w:jc w:val="center"/>
              <w:rPr>
                <w:sz w:val="20"/>
                <w:szCs w:val="20"/>
              </w:rPr>
            </w:pPr>
            <w:r w:rsidRPr="008E420B">
              <w:rPr>
                <w:sz w:val="20"/>
                <w:szCs w:val="20"/>
              </w:rPr>
              <w:t>100,0</w:t>
            </w:r>
          </w:p>
        </w:tc>
        <w:tc>
          <w:tcPr>
            <w:tcW w:w="412" w:type="pct"/>
            <w:shd w:val="clear" w:color="auto" w:fill="auto"/>
            <w:vAlign w:val="center"/>
            <w:hideMark/>
          </w:tcPr>
          <w:p w14:paraId="32CE1A4E" w14:textId="4CDFC759" w:rsidR="008C2FE7" w:rsidRPr="008E420B" w:rsidRDefault="008C2FE7" w:rsidP="008C2FE7">
            <w:pPr>
              <w:pStyle w:val="E"/>
              <w:spacing w:after="0"/>
              <w:ind w:firstLine="0"/>
              <w:jc w:val="center"/>
              <w:rPr>
                <w:sz w:val="20"/>
                <w:szCs w:val="20"/>
              </w:rPr>
            </w:pPr>
            <w:r w:rsidRPr="008E420B">
              <w:rPr>
                <w:sz w:val="20"/>
                <w:szCs w:val="20"/>
              </w:rPr>
              <w:t>100,0</w:t>
            </w:r>
          </w:p>
        </w:tc>
        <w:tc>
          <w:tcPr>
            <w:tcW w:w="486" w:type="pct"/>
            <w:shd w:val="clear" w:color="auto" w:fill="auto"/>
            <w:vAlign w:val="center"/>
            <w:hideMark/>
          </w:tcPr>
          <w:p w14:paraId="27D3E6E6" w14:textId="623B0E4F" w:rsidR="008C2FE7" w:rsidRPr="008E420B" w:rsidRDefault="008C2FE7" w:rsidP="008C2FE7">
            <w:pPr>
              <w:pStyle w:val="E"/>
              <w:spacing w:after="0"/>
              <w:ind w:firstLine="0"/>
              <w:jc w:val="center"/>
              <w:rPr>
                <w:sz w:val="20"/>
                <w:szCs w:val="20"/>
              </w:rPr>
            </w:pPr>
            <w:r w:rsidRPr="008E420B">
              <w:rPr>
                <w:sz w:val="20"/>
                <w:szCs w:val="20"/>
              </w:rPr>
              <w:t>100,0</w:t>
            </w:r>
          </w:p>
        </w:tc>
        <w:tc>
          <w:tcPr>
            <w:tcW w:w="608" w:type="pct"/>
            <w:shd w:val="clear" w:color="auto" w:fill="auto"/>
            <w:vAlign w:val="center"/>
            <w:hideMark/>
          </w:tcPr>
          <w:p w14:paraId="074DC0C0" w14:textId="4B3213AE" w:rsidR="008C2FE7" w:rsidRPr="008E420B" w:rsidRDefault="008C2FE7" w:rsidP="008C2FE7">
            <w:pPr>
              <w:pStyle w:val="E"/>
              <w:spacing w:after="0"/>
              <w:ind w:firstLine="0"/>
              <w:jc w:val="center"/>
              <w:rPr>
                <w:sz w:val="20"/>
                <w:szCs w:val="20"/>
              </w:rPr>
            </w:pPr>
            <w:r w:rsidRPr="008E420B">
              <w:rPr>
                <w:sz w:val="20"/>
                <w:szCs w:val="20"/>
              </w:rPr>
              <w:t>100,0</w:t>
            </w:r>
          </w:p>
        </w:tc>
      </w:tr>
      <w:tr w:rsidR="008C2FE7" w:rsidRPr="008E420B" w14:paraId="6243CDFB" w14:textId="77777777" w:rsidTr="00F70B46">
        <w:trPr>
          <w:trHeight w:val="20"/>
        </w:trPr>
        <w:tc>
          <w:tcPr>
            <w:tcW w:w="729" w:type="pct"/>
            <w:vMerge w:val="restart"/>
            <w:shd w:val="clear" w:color="auto" w:fill="auto"/>
            <w:vAlign w:val="center"/>
            <w:hideMark/>
          </w:tcPr>
          <w:p w14:paraId="06C256E6" w14:textId="77777777" w:rsidR="008C2FE7" w:rsidRPr="008E420B" w:rsidRDefault="008C2FE7" w:rsidP="008C2FE7">
            <w:pPr>
              <w:pStyle w:val="E"/>
              <w:spacing w:after="0"/>
              <w:ind w:firstLine="0"/>
              <w:jc w:val="left"/>
              <w:rPr>
                <w:sz w:val="20"/>
                <w:szCs w:val="20"/>
              </w:rPr>
            </w:pPr>
            <w:r w:rsidRPr="008E420B">
              <w:rPr>
                <w:sz w:val="20"/>
                <w:szCs w:val="20"/>
              </w:rPr>
              <w:t>Эффективность производства, передачи и потребления</w:t>
            </w:r>
          </w:p>
        </w:tc>
        <w:tc>
          <w:tcPr>
            <w:tcW w:w="1823" w:type="pct"/>
            <w:shd w:val="clear" w:color="auto" w:fill="auto"/>
            <w:vAlign w:val="center"/>
            <w:hideMark/>
          </w:tcPr>
          <w:p w14:paraId="688C5DA4" w14:textId="77777777" w:rsidR="008C2FE7" w:rsidRPr="008E420B" w:rsidRDefault="008C2FE7" w:rsidP="008C2FE7">
            <w:pPr>
              <w:pStyle w:val="E"/>
              <w:spacing w:after="0"/>
              <w:ind w:firstLine="0"/>
              <w:jc w:val="left"/>
              <w:rPr>
                <w:sz w:val="20"/>
                <w:szCs w:val="20"/>
              </w:rPr>
            </w:pPr>
            <w:r w:rsidRPr="008E420B">
              <w:rPr>
                <w:sz w:val="20"/>
                <w:szCs w:val="20"/>
              </w:rPr>
              <w:t xml:space="preserve">Соответствие качества воды нормативным требованиям </w:t>
            </w:r>
          </w:p>
        </w:tc>
        <w:tc>
          <w:tcPr>
            <w:tcW w:w="555" w:type="pct"/>
            <w:shd w:val="clear" w:color="auto" w:fill="auto"/>
            <w:noWrap/>
            <w:vAlign w:val="center"/>
            <w:hideMark/>
          </w:tcPr>
          <w:p w14:paraId="6BF13D3C" w14:textId="77777777" w:rsidR="008C2FE7" w:rsidRPr="008E420B" w:rsidRDefault="008C2FE7" w:rsidP="008C2FE7">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6EBB4603" w14:textId="70623540" w:rsidR="008C2FE7" w:rsidRPr="008E420B" w:rsidRDefault="008C2FE7" w:rsidP="008C2FE7">
            <w:pPr>
              <w:pStyle w:val="E"/>
              <w:spacing w:after="0"/>
              <w:ind w:firstLine="0"/>
              <w:jc w:val="center"/>
              <w:rPr>
                <w:sz w:val="20"/>
                <w:szCs w:val="20"/>
              </w:rPr>
            </w:pPr>
            <w:r w:rsidRPr="008E420B">
              <w:rPr>
                <w:sz w:val="20"/>
                <w:szCs w:val="20"/>
              </w:rPr>
              <w:t>81,69</w:t>
            </w:r>
          </w:p>
        </w:tc>
        <w:tc>
          <w:tcPr>
            <w:tcW w:w="412" w:type="pct"/>
            <w:shd w:val="clear" w:color="auto" w:fill="auto"/>
            <w:vAlign w:val="center"/>
            <w:hideMark/>
          </w:tcPr>
          <w:p w14:paraId="2179C186" w14:textId="167DE5F1" w:rsidR="008C2FE7" w:rsidRPr="008E420B" w:rsidRDefault="008C2FE7" w:rsidP="008C2FE7">
            <w:pPr>
              <w:pStyle w:val="E"/>
              <w:spacing w:after="0"/>
              <w:ind w:firstLine="0"/>
              <w:jc w:val="center"/>
              <w:rPr>
                <w:sz w:val="20"/>
                <w:szCs w:val="20"/>
              </w:rPr>
            </w:pPr>
            <w:r w:rsidRPr="008E420B">
              <w:rPr>
                <w:sz w:val="20"/>
                <w:szCs w:val="20"/>
              </w:rPr>
              <w:t>87,81</w:t>
            </w:r>
          </w:p>
        </w:tc>
        <w:tc>
          <w:tcPr>
            <w:tcW w:w="486" w:type="pct"/>
            <w:shd w:val="clear" w:color="auto" w:fill="auto"/>
            <w:vAlign w:val="center"/>
            <w:hideMark/>
          </w:tcPr>
          <w:p w14:paraId="570202D3" w14:textId="320A0016" w:rsidR="008C2FE7" w:rsidRPr="008E420B" w:rsidRDefault="008C2FE7" w:rsidP="008C2FE7">
            <w:pPr>
              <w:pStyle w:val="E"/>
              <w:spacing w:after="0"/>
              <w:ind w:firstLine="0"/>
              <w:jc w:val="center"/>
              <w:rPr>
                <w:sz w:val="20"/>
                <w:szCs w:val="20"/>
              </w:rPr>
            </w:pPr>
            <w:r w:rsidRPr="008E420B">
              <w:rPr>
                <w:sz w:val="20"/>
                <w:szCs w:val="20"/>
              </w:rPr>
              <w:t>93,93</w:t>
            </w:r>
          </w:p>
        </w:tc>
        <w:tc>
          <w:tcPr>
            <w:tcW w:w="608" w:type="pct"/>
            <w:shd w:val="clear" w:color="auto" w:fill="auto"/>
            <w:vAlign w:val="center"/>
            <w:hideMark/>
          </w:tcPr>
          <w:p w14:paraId="03334DFE" w14:textId="027621A4" w:rsidR="008C2FE7" w:rsidRPr="008E420B" w:rsidRDefault="008C2FE7" w:rsidP="008C2FE7">
            <w:pPr>
              <w:pStyle w:val="E"/>
              <w:spacing w:after="0"/>
              <w:ind w:firstLine="0"/>
              <w:jc w:val="center"/>
              <w:rPr>
                <w:sz w:val="20"/>
                <w:szCs w:val="20"/>
              </w:rPr>
            </w:pPr>
            <w:r w:rsidRPr="008E420B">
              <w:rPr>
                <w:sz w:val="20"/>
                <w:szCs w:val="20"/>
              </w:rPr>
              <w:t>100</w:t>
            </w:r>
          </w:p>
        </w:tc>
      </w:tr>
      <w:tr w:rsidR="008C2FE7" w:rsidRPr="008E420B" w14:paraId="381F80EF" w14:textId="77777777" w:rsidTr="00F70B46">
        <w:trPr>
          <w:trHeight w:val="20"/>
        </w:trPr>
        <w:tc>
          <w:tcPr>
            <w:tcW w:w="729" w:type="pct"/>
            <w:vMerge/>
            <w:shd w:val="clear" w:color="auto" w:fill="auto"/>
            <w:vAlign w:val="center"/>
            <w:hideMark/>
          </w:tcPr>
          <w:p w14:paraId="5E4205AD" w14:textId="77777777" w:rsidR="008C2FE7" w:rsidRPr="008E420B" w:rsidRDefault="008C2FE7" w:rsidP="008C2FE7">
            <w:pPr>
              <w:pStyle w:val="E"/>
              <w:spacing w:after="0"/>
              <w:ind w:firstLine="0"/>
              <w:jc w:val="left"/>
              <w:rPr>
                <w:sz w:val="20"/>
                <w:szCs w:val="20"/>
              </w:rPr>
            </w:pPr>
          </w:p>
        </w:tc>
        <w:tc>
          <w:tcPr>
            <w:tcW w:w="1823" w:type="pct"/>
            <w:shd w:val="clear" w:color="auto" w:fill="auto"/>
            <w:vAlign w:val="center"/>
            <w:hideMark/>
          </w:tcPr>
          <w:p w14:paraId="25E0B97B" w14:textId="77777777" w:rsidR="008C2FE7" w:rsidRPr="008E420B" w:rsidRDefault="008C2FE7" w:rsidP="008C2FE7">
            <w:pPr>
              <w:pStyle w:val="E"/>
              <w:spacing w:after="0"/>
              <w:ind w:firstLine="0"/>
              <w:jc w:val="left"/>
              <w:rPr>
                <w:sz w:val="20"/>
                <w:szCs w:val="20"/>
              </w:rPr>
            </w:pPr>
            <w:r w:rsidRPr="008E420B">
              <w:rPr>
                <w:sz w:val="20"/>
                <w:szCs w:val="20"/>
              </w:rPr>
              <w:t>Эффективность использования электрической энергии</w:t>
            </w:r>
          </w:p>
        </w:tc>
        <w:tc>
          <w:tcPr>
            <w:tcW w:w="555" w:type="pct"/>
            <w:shd w:val="clear" w:color="auto" w:fill="auto"/>
            <w:noWrap/>
            <w:vAlign w:val="center"/>
            <w:hideMark/>
          </w:tcPr>
          <w:p w14:paraId="39387249" w14:textId="7D6E969B" w:rsidR="008C2FE7" w:rsidRPr="008E420B" w:rsidRDefault="008C2FE7" w:rsidP="008C2FE7">
            <w:pPr>
              <w:pStyle w:val="E"/>
              <w:spacing w:after="0"/>
              <w:ind w:firstLine="0"/>
              <w:jc w:val="center"/>
              <w:rPr>
                <w:sz w:val="20"/>
                <w:szCs w:val="20"/>
              </w:rPr>
            </w:pPr>
            <w:proofErr w:type="spellStart"/>
            <w:r w:rsidRPr="008E420B">
              <w:rPr>
                <w:sz w:val="20"/>
                <w:szCs w:val="20"/>
              </w:rPr>
              <w:t>кВт.ч</w:t>
            </w:r>
            <w:proofErr w:type="spellEnd"/>
            <w:r w:rsidRPr="008E420B">
              <w:rPr>
                <w:sz w:val="20"/>
                <w:szCs w:val="20"/>
              </w:rPr>
              <w:t>./м</w:t>
            </w:r>
            <w:r w:rsidRPr="008E420B">
              <w:rPr>
                <w:sz w:val="20"/>
                <w:szCs w:val="20"/>
                <w:vertAlign w:val="superscript"/>
              </w:rPr>
              <w:t>3</w:t>
            </w:r>
          </w:p>
        </w:tc>
        <w:tc>
          <w:tcPr>
            <w:tcW w:w="387" w:type="pct"/>
            <w:shd w:val="clear" w:color="auto" w:fill="auto"/>
            <w:vAlign w:val="center"/>
            <w:hideMark/>
          </w:tcPr>
          <w:p w14:paraId="651360CD" w14:textId="4263743A" w:rsidR="008C2FE7" w:rsidRPr="008E420B" w:rsidRDefault="008C2FE7" w:rsidP="008C2FE7">
            <w:pPr>
              <w:pStyle w:val="E"/>
              <w:spacing w:after="0"/>
              <w:ind w:firstLine="0"/>
              <w:jc w:val="center"/>
              <w:rPr>
                <w:sz w:val="20"/>
                <w:szCs w:val="20"/>
              </w:rPr>
            </w:pPr>
            <w:r w:rsidRPr="008E420B">
              <w:rPr>
                <w:color w:val="000000"/>
                <w:sz w:val="20"/>
                <w:szCs w:val="20"/>
              </w:rPr>
              <w:t>1,47</w:t>
            </w:r>
          </w:p>
        </w:tc>
        <w:tc>
          <w:tcPr>
            <w:tcW w:w="412" w:type="pct"/>
            <w:shd w:val="clear" w:color="auto" w:fill="auto"/>
            <w:vAlign w:val="center"/>
            <w:hideMark/>
          </w:tcPr>
          <w:p w14:paraId="337581BF" w14:textId="3FA29A80" w:rsidR="008C2FE7" w:rsidRPr="008E420B" w:rsidRDefault="008C2FE7" w:rsidP="008C2FE7">
            <w:pPr>
              <w:pStyle w:val="E"/>
              <w:spacing w:after="0"/>
              <w:ind w:firstLine="0"/>
              <w:jc w:val="center"/>
              <w:rPr>
                <w:sz w:val="20"/>
                <w:szCs w:val="20"/>
              </w:rPr>
            </w:pPr>
            <w:r w:rsidRPr="008E420B">
              <w:rPr>
                <w:color w:val="000000"/>
                <w:sz w:val="20"/>
                <w:szCs w:val="20"/>
              </w:rPr>
              <w:t>1,37</w:t>
            </w:r>
          </w:p>
        </w:tc>
        <w:tc>
          <w:tcPr>
            <w:tcW w:w="486" w:type="pct"/>
            <w:shd w:val="clear" w:color="auto" w:fill="auto"/>
            <w:vAlign w:val="center"/>
            <w:hideMark/>
          </w:tcPr>
          <w:p w14:paraId="3DFF5E18" w14:textId="1E5DF7E2" w:rsidR="008C2FE7" w:rsidRPr="008E420B" w:rsidRDefault="008C2FE7" w:rsidP="008C2FE7">
            <w:pPr>
              <w:pStyle w:val="E"/>
              <w:spacing w:after="0"/>
              <w:ind w:firstLine="0"/>
              <w:jc w:val="center"/>
              <w:rPr>
                <w:sz w:val="20"/>
                <w:szCs w:val="20"/>
              </w:rPr>
            </w:pPr>
            <w:r w:rsidRPr="008E420B">
              <w:rPr>
                <w:color w:val="000000"/>
                <w:sz w:val="20"/>
                <w:szCs w:val="20"/>
              </w:rPr>
              <w:t>1,28</w:t>
            </w:r>
          </w:p>
        </w:tc>
        <w:tc>
          <w:tcPr>
            <w:tcW w:w="608" w:type="pct"/>
            <w:shd w:val="clear" w:color="auto" w:fill="auto"/>
            <w:vAlign w:val="center"/>
            <w:hideMark/>
          </w:tcPr>
          <w:p w14:paraId="08C9932B" w14:textId="694A66AC" w:rsidR="008C2FE7" w:rsidRPr="008E420B" w:rsidRDefault="008C2FE7" w:rsidP="008C2FE7">
            <w:pPr>
              <w:pStyle w:val="E"/>
              <w:spacing w:after="0"/>
              <w:ind w:firstLine="0"/>
              <w:jc w:val="center"/>
              <w:rPr>
                <w:sz w:val="20"/>
                <w:szCs w:val="20"/>
              </w:rPr>
            </w:pPr>
            <w:r w:rsidRPr="008E420B">
              <w:rPr>
                <w:color w:val="000000"/>
                <w:sz w:val="20"/>
                <w:szCs w:val="20"/>
              </w:rPr>
              <w:t>1,19</w:t>
            </w:r>
          </w:p>
        </w:tc>
      </w:tr>
      <w:tr w:rsidR="008C2FE7" w:rsidRPr="008E420B" w14:paraId="1084AE2E" w14:textId="77777777" w:rsidTr="00F70B46">
        <w:trPr>
          <w:trHeight w:val="20"/>
        </w:trPr>
        <w:tc>
          <w:tcPr>
            <w:tcW w:w="729" w:type="pct"/>
            <w:vMerge w:val="restart"/>
            <w:shd w:val="clear" w:color="auto" w:fill="auto"/>
            <w:vAlign w:val="center"/>
            <w:hideMark/>
          </w:tcPr>
          <w:p w14:paraId="2BA22006" w14:textId="77777777" w:rsidR="008C2FE7" w:rsidRPr="008E420B" w:rsidRDefault="008C2FE7" w:rsidP="008C2FE7">
            <w:pPr>
              <w:pStyle w:val="E"/>
              <w:spacing w:after="0"/>
              <w:ind w:firstLine="0"/>
              <w:jc w:val="left"/>
              <w:rPr>
                <w:sz w:val="20"/>
                <w:szCs w:val="20"/>
              </w:rPr>
            </w:pPr>
            <w:r w:rsidRPr="008E420B">
              <w:rPr>
                <w:sz w:val="20"/>
                <w:szCs w:val="20"/>
              </w:rPr>
              <w:t>Надежность (бесперебойность) водоснабжения  потребителей</w:t>
            </w:r>
          </w:p>
        </w:tc>
        <w:tc>
          <w:tcPr>
            <w:tcW w:w="1823" w:type="pct"/>
            <w:shd w:val="clear" w:color="auto" w:fill="auto"/>
            <w:vAlign w:val="center"/>
            <w:hideMark/>
          </w:tcPr>
          <w:p w14:paraId="05B35FCC" w14:textId="77777777" w:rsidR="008C2FE7" w:rsidRPr="008E420B" w:rsidRDefault="008C2FE7" w:rsidP="008C2FE7">
            <w:pPr>
              <w:pStyle w:val="E"/>
              <w:spacing w:after="0"/>
              <w:ind w:firstLine="0"/>
              <w:jc w:val="left"/>
              <w:rPr>
                <w:sz w:val="20"/>
                <w:szCs w:val="20"/>
              </w:rPr>
            </w:pPr>
            <w:r w:rsidRPr="008E420B">
              <w:rPr>
                <w:sz w:val="20"/>
                <w:szCs w:val="20"/>
              </w:rPr>
              <w:t>Аварийность системы водоснабжения</w:t>
            </w:r>
          </w:p>
        </w:tc>
        <w:tc>
          <w:tcPr>
            <w:tcW w:w="555" w:type="pct"/>
            <w:shd w:val="clear" w:color="auto" w:fill="auto"/>
            <w:noWrap/>
            <w:vAlign w:val="center"/>
            <w:hideMark/>
          </w:tcPr>
          <w:p w14:paraId="4D6ED1E0" w14:textId="77777777" w:rsidR="008C2FE7" w:rsidRPr="008E420B" w:rsidRDefault="008C2FE7" w:rsidP="008C2FE7">
            <w:pPr>
              <w:pStyle w:val="E"/>
              <w:spacing w:after="0"/>
              <w:ind w:firstLine="0"/>
              <w:jc w:val="center"/>
              <w:rPr>
                <w:sz w:val="20"/>
                <w:szCs w:val="20"/>
              </w:rPr>
            </w:pPr>
            <w:r w:rsidRPr="008E420B">
              <w:rPr>
                <w:sz w:val="20"/>
                <w:szCs w:val="20"/>
              </w:rPr>
              <w:t>ед./км</w:t>
            </w:r>
          </w:p>
        </w:tc>
        <w:tc>
          <w:tcPr>
            <w:tcW w:w="387" w:type="pct"/>
            <w:shd w:val="clear" w:color="auto" w:fill="auto"/>
            <w:noWrap/>
            <w:vAlign w:val="center"/>
            <w:hideMark/>
          </w:tcPr>
          <w:p w14:paraId="5AA52FAC" w14:textId="67852D38" w:rsidR="008C2FE7" w:rsidRPr="008E420B" w:rsidRDefault="008C2FE7" w:rsidP="008C2FE7">
            <w:pPr>
              <w:pStyle w:val="E"/>
              <w:spacing w:after="0"/>
              <w:ind w:firstLine="0"/>
              <w:jc w:val="center"/>
              <w:rPr>
                <w:sz w:val="20"/>
                <w:szCs w:val="20"/>
              </w:rPr>
            </w:pPr>
            <w:r w:rsidRPr="008E420B">
              <w:rPr>
                <w:color w:val="000000"/>
                <w:sz w:val="20"/>
                <w:szCs w:val="20"/>
              </w:rPr>
              <w:t>0,07</w:t>
            </w:r>
          </w:p>
        </w:tc>
        <w:tc>
          <w:tcPr>
            <w:tcW w:w="412" w:type="pct"/>
            <w:shd w:val="clear" w:color="auto" w:fill="auto"/>
            <w:noWrap/>
            <w:vAlign w:val="center"/>
            <w:hideMark/>
          </w:tcPr>
          <w:p w14:paraId="0E22BCEB" w14:textId="46D12BD9" w:rsidR="008C2FE7" w:rsidRPr="008E420B" w:rsidRDefault="008C2FE7" w:rsidP="008C2FE7">
            <w:pPr>
              <w:pStyle w:val="E"/>
              <w:spacing w:after="0"/>
              <w:ind w:firstLine="0"/>
              <w:jc w:val="center"/>
              <w:rPr>
                <w:sz w:val="20"/>
                <w:szCs w:val="20"/>
              </w:rPr>
            </w:pPr>
            <w:r w:rsidRPr="008E420B">
              <w:rPr>
                <w:color w:val="000000"/>
                <w:sz w:val="20"/>
                <w:szCs w:val="20"/>
              </w:rPr>
              <w:t>0,07</w:t>
            </w:r>
          </w:p>
        </w:tc>
        <w:tc>
          <w:tcPr>
            <w:tcW w:w="486" w:type="pct"/>
            <w:shd w:val="clear" w:color="auto" w:fill="auto"/>
            <w:noWrap/>
            <w:vAlign w:val="center"/>
            <w:hideMark/>
          </w:tcPr>
          <w:p w14:paraId="65B63845" w14:textId="533079EA" w:rsidR="008C2FE7" w:rsidRPr="008E420B" w:rsidRDefault="008C2FE7" w:rsidP="008C2FE7">
            <w:pPr>
              <w:pStyle w:val="E"/>
              <w:spacing w:after="0"/>
              <w:ind w:firstLine="0"/>
              <w:jc w:val="center"/>
              <w:rPr>
                <w:sz w:val="20"/>
                <w:szCs w:val="20"/>
              </w:rPr>
            </w:pPr>
            <w:r w:rsidRPr="008E420B">
              <w:rPr>
                <w:color w:val="000000"/>
                <w:sz w:val="20"/>
                <w:szCs w:val="20"/>
              </w:rPr>
              <w:t>0,07</w:t>
            </w:r>
          </w:p>
        </w:tc>
        <w:tc>
          <w:tcPr>
            <w:tcW w:w="608" w:type="pct"/>
            <w:shd w:val="clear" w:color="auto" w:fill="auto"/>
            <w:noWrap/>
            <w:vAlign w:val="center"/>
            <w:hideMark/>
          </w:tcPr>
          <w:p w14:paraId="1A99920D" w14:textId="798D1B50" w:rsidR="008C2FE7" w:rsidRPr="008E420B" w:rsidRDefault="008C2FE7" w:rsidP="008C2FE7">
            <w:pPr>
              <w:pStyle w:val="E"/>
              <w:spacing w:after="0"/>
              <w:ind w:firstLine="0"/>
              <w:jc w:val="center"/>
              <w:rPr>
                <w:sz w:val="20"/>
                <w:szCs w:val="20"/>
              </w:rPr>
            </w:pPr>
            <w:r w:rsidRPr="008E420B">
              <w:rPr>
                <w:color w:val="000000"/>
                <w:sz w:val="20"/>
                <w:szCs w:val="20"/>
              </w:rPr>
              <w:t>0,07</w:t>
            </w:r>
          </w:p>
        </w:tc>
      </w:tr>
      <w:tr w:rsidR="008C2FE7" w:rsidRPr="008E420B" w14:paraId="072DA118" w14:textId="77777777" w:rsidTr="00F70B46">
        <w:trPr>
          <w:trHeight w:val="20"/>
        </w:trPr>
        <w:tc>
          <w:tcPr>
            <w:tcW w:w="729" w:type="pct"/>
            <w:vMerge/>
            <w:shd w:val="clear" w:color="auto" w:fill="auto"/>
            <w:vAlign w:val="center"/>
            <w:hideMark/>
          </w:tcPr>
          <w:p w14:paraId="4D1AC9B1" w14:textId="77777777" w:rsidR="008C2FE7" w:rsidRPr="008E420B" w:rsidRDefault="008C2FE7" w:rsidP="008C2FE7">
            <w:pPr>
              <w:pStyle w:val="E"/>
              <w:spacing w:after="0"/>
              <w:ind w:firstLine="0"/>
              <w:rPr>
                <w:color w:val="FF0000"/>
                <w:sz w:val="20"/>
                <w:szCs w:val="20"/>
              </w:rPr>
            </w:pPr>
          </w:p>
        </w:tc>
        <w:tc>
          <w:tcPr>
            <w:tcW w:w="1823" w:type="pct"/>
            <w:shd w:val="clear" w:color="auto" w:fill="auto"/>
            <w:vAlign w:val="center"/>
            <w:hideMark/>
          </w:tcPr>
          <w:p w14:paraId="17B860DF" w14:textId="77777777" w:rsidR="008C2FE7" w:rsidRPr="008E420B" w:rsidRDefault="008C2FE7" w:rsidP="008C2FE7">
            <w:pPr>
              <w:pStyle w:val="E"/>
              <w:spacing w:after="0"/>
              <w:ind w:firstLine="0"/>
              <w:jc w:val="left"/>
              <w:rPr>
                <w:sz w:val="20"/>
                <w:szCs w:val="20"/>
              </w:rPr>
            </w:pPr>
            <w:r w:rsidRPr="008E420B">
              <w:rPr>
                <w:sz w:val="20"/>
                <w:szCs w:val="20"/>
              </w:rPr>
              <w:t>Уровень потерь в системе водоснабжения</w:t>
            </w:r>
          </w:p>
        </w:tc>
        <w:tc>
          <w:tcPr>
            <w:tcW w:w="555" w:type="pct"/>
            <w:shd w:val="clear" w:color="auto" w:fill="auto"/>
            <w:noWrap/>
            <w:vAlign w:val="center"/>
            <w:hideMark/>
          </w:tcPr>
          <w:p w14:paraId="17690F20" w14:textId="77777777" w:rsidR="008C2FE7" w:rsidRPr="008E420B" w:rsidRDefault="008C2FE7" w:rsidP="008C2FE7">
            <w:pPr>
              <w:pStyle w:val="E"/>
              <w:spacing w:after="0"/>
              <w:ind w:firstLine="0"/>
              <w:jc w:val="center"/>
              <w:rPr>
                <w:sz w:val="20"/>
                <w:szCs w:val="20"/>
              </w:rPr>
            </w:pPr>
            <w:r w:rsidRPr="008E420B">
              <w:rPr>
                <w:sz w:val="20"/>
                <w:szCs w:val="20"/>
              </w:rPr>
              <w:t>%</w:t>
            </w:r>
          </w:p>
        </w:tc>
        <w:tc>
          <w:tcPr>
            <w:tcW w:w="387" w:type="pct"/>
            <w:shd w:val="clear" w:color="auto" w:fill="auto"/>
            <w:noWrap/>
            <w:vAlign w:val="center"/>
            <w:hideMark/>
          </w:tcPr>
          <w:p w14:paraId="4B40690E" w14:textId="6786C013" w:rsidR="008C2FE7" w:rsidRPr="008E420B" w:rsidRDefault="008C2FE7" w:rsidP="008C2FE7">
            <w:pPr>
              <w:pStyle w:val="E"/>
              <w:spacing w:after="0"/>
              <w:ind w:firstLine="0"/>
              <w:jc w:val="center"/>
              <w:rPr>
                <w:sz w:val="20"/>
                <w:szCs w:val="20"/>
              </w:rPr>
            </w:pPr>
            <w:r w:rsidRPr="008E420B">
              <w:rPr>
                <w:sz w:val="20"/>
                <w:szCs w:val="20"/>
              </w:rPr>
              <w:t>3,3%</w:t>
            </w:r>
          </w:p>
        </w:tc>
        <w:tc>
          <w:tcPr>
            <w:tcW w:w="412" w:type="pct"/>
            <w:shd w:val="clear" w:color="auto" w:fill="auto"/>
            <w:noWrap/>
            <w:vAlign w:val="center"/>
            <w:hideMark/>
          </w:tcPr>
          <w:p w14:paraId="010B21AB" w14:textId="49684E19" w:rsidR="008C2FE7" w:rsidRPr="008E420B" w:rsidRDefault="008C2FE7" w:rsidP="008C2FE7">
            <w:pPr>
              <w:pStyle w:val="E"/>
              <w:spacing w:after="0"/>
              <w:ind w:firstLine="0"/>
              <w:jc w:val="center"/>
              <w:rPr>
                <w:sz w:val="20"/>
                <w:szCs w:val="20"/>
              </w:rPr>
            </w:pPr>
            <w:r w:rsidRPr="008E420B">
              <w:rPr>
                <w:sz w:val="20"/>
                <w:szCs w:val="20"/>
              </w:rPr>
              <w:t>3,2%</w:t>
            </w:r>
          </w:p>
        </w:tc>
        <w:tc>
          <w:tcPr>
            <w:tcW w:w="486" w:type="pct"/>
            <w:shd w:val="clear" w:color="auto" w:fill="auto"/>
            <w:noWrap/>
            <w:vAlign w:val="center"/>
            <w:hideMark/>
          </w:tcPr>
          <w:p w14:paraId="23175FF6" w14:textId="4030E3A7" w:rsidR="008C2FE7" w:rsidRPr="008E420B" w:rsidRDefault="008C2FE7" w:rsidP="008C2FE7">
            <w:pPr>
              <w:pStyle w:val="E"/>
              <w:spacing w:after="0"/>
              <w:ind w:firstLine="0"/>
              <w:jc w:val="center"/>
              <w:rPr>
                <w:sz w:val="20"/>
                <w:szCs w:val="20"/>
              </w:rPr>
            </w:pPr>
            <w:r w:rsidRPr="008E420B">
              <w:rPr>
                <w:sz w:val="20"/>
                <w:szCs w:val="20"/>
              </w:rPr>
              <w:t>3,0%</w:t>
            </w:r>
          </w:p>
        </w:tc>
        <w:tc>
          <w:tcPr>
            <w:tcW w:w="608" w:type="pct"/>
            <w:shd w:val="clear" w:color="auto" w:fill="auto"/>
            <w:noWrap/>
            <w:vAlign w:val="center"/>
            <w:hideMark/>
          </w:tcPr>
          <w:p w14:paraId="52C914BE" w14:textId="71D40B21" w:rsidR="008C2FE7" w:rsidRPr="008E420B" w:rsidRDefault="008C2FE7" w:rsidP="008C2FE7">
            <w:pPr>
              <w:pStyle w:val="E"/>
              <w:spacing w:after="0"/>
              <w:ind w:firstLine="0"/>
              <w:jc w:val="center"/>
              <w:rPr>
                <w:sz w:val="20"/>
                <w:szCs w:val="20"/>
              </w:rPr>
            </w:pPr>
            <w:r w:rsidRPr="008E420B">
              <w:rPr>
                <w:sz w:val="20"/>
                <w:szCs w:val="20"/>
              </w:rPr>
              <w:t>2,2%</w:t>
            </w:r>
          </w:p>
        </w:tc>
      </w:tr>
      <w:tr w:rsidR="008C2FE7" w:rsidRPr="008E420B" w14:paraId="02C4AE95" w14:textId="77777777" w:rsidTr="00F70B46">
        <w:trPr>
          <w:trHeight w:val="20"/>
        </w:trPr>
        <w:tc>
          <w:tcPr>
            <w:tcW w:w="729" w:type="pct"/>
            <w:vMerge/>
            <w:shd w:val="clear" w:color="auto" w:fill="auto"/>
            <w:vAlign w:val="center"/>
            <w:hideMark/>
          </w:tcPr>
          <w:p w14:paraId="7C89CC43" w14:textId="77777777" w:rsidR="008C2FE7" w:rsidRPr="008E420B" w:rsidRDefault="008C2FE7" w:rsidP="008C2FE7">
            <w:pPr>
              <w:pStyle w:val="E"/>
              <w:spacing w:after="0"/>
              <w:ind w:firstLine="0"/>
              <w:rPr>
                <w:sz w:val="20"/>
                <w:szCs w:val="20"/>
              </w:rPr>
            </w:pPr>
          </w:p>
        </w:tc>
        <w:tc>
          <w:tcPr>
            <w:tcW w:w="1823" w:type="pct"/>
            <w:shd w:val="clear" w:color="auto" w:fill="auto"/>
            <w:vAlign w:val="center"/>
            <w:hideMark/>
          </w:tcPr>
          <w:p w14:paraId="4D6E2F88" w14:textId="77777777" w:rsidR="008C2FE7" w:rsidRPr="008E420B" w:rsidRDefault="008C2FE7" w:rsidP="008C2FE7">
            <w:pPr>
              <w:pStyle w:val="E"/>
              <w:spacing w:after="0"/>
              <w:ind w:firstLine="0"/>
              <w:jc w:val="left"/>
              <w:rPr>
                <w:sz w:val="20"/>
                <w:szCs w:val="20"/>
              </w:rPr>
            </w:pPr>
            <w:r w:rsidRPr="008E420B">
              <w:rPr>
                <w:sz w:val="20"/>
                <w:szCs w:val="20"/>
              </w:rPr>
              <w:t>Удельный вес водопроводных сетей, нуждающихся в замене</w:t>
            </w:r>
          </w:p>
        </w:tc>
        <w:tc>
          <w:tcPr>
            <w:tcW w:w="555" w:type="pct"/>
            <w:shd w:val="clear" w:color="auto" w:fill="auto"/>
            <w:noWrap/>
            <w:vAlign w:val="center"/>
            <w:hideMark/>
          </w:tcPr>
          <w:p w14:paraId="172264BA" w14:textId="77777777" w:rsidR="008C2FE7" w:rsidRPr="008E420B" w:rsidRDefault="008C2FE7" w:rsidP="008C2FE7">
            <w:pPr>
              <w:pStyle w:val="E"/>
              <w:spacing w:after="0"/>
              <w:ind w:firstLine="0"/>
              <w:jc w:val="center"/>
              <w:rPr>
                <w:sz w:val="20"/>
                <w:szCs w:val="20"/>
              </w:rPr>
            </w:pPr>
            <w:r w:rsidRPr="008E420B">
              <w:rPr>
                <w:sz w:val="20"/>
                <w:szCs w:val="20"/>
              </w:rPr>
              <w:t>%</w:t>
            </w:r>
          </w:p>
        </w:tc>
        <w:tc>
          <w:tcPr>
            <w:tcW w:w="387" w:type="pct"/>
            <w:shd w:val="clear" w:color="auto" w:fill="auto"/>
            <w:noWrap/>
            <w:vAlign w:val="center"/>
            <w:hideMark/>
          </w:tcPr>
          <w:p w14:paraId="6654F7A9" w14:textId="3940AC12" w:rsidR="008C2FE7" w:rsidRPr="008E420B" w:rsidRDefault="008C2FE7" w:rsidP="008C2FE7">
            <w:pPr>
              <w:pStyle w:val="E"/>
              <w:spacing w:after="0"/>
              <w:ind w:firstLine="0"/>
              <w:jc w:val="center"/>
              <w:rPr>
                <w:sz w:val="20"/>
                <w:szCs w:val="20"/>
              </w:rPr>
            </w:pPr>
            <w:r w:rsidRPr="008E420B">
              <w:rPr>
                <w:color w:val="000000"/>
                <w:sz w:val="20"/>
                <w:szCs w:val="20"/>
              </w:rPr>
              <w:t>20,16</w:t>
            </w:r>
          </w:p>
        </w:tc>
        <w:tc>
          <w:tcPr>
            <w:tcW w:w="412" w:type="pct"/>
            <w:shd w:val="clear" w:color="auto" w:fill="auto"/>
            <w:noWrap/>
            <w:vAlign w:val="center"/>
            <w:hideMark/>
          </w:tcPr>
          <w:p w14:paraId="64ADEBD4" w14:textId="44E4C791" w:rsidR="008C2FE7" w:rsidRPr="008E420B" w:rsidRDefault="008C2FE7" w:rsidP="008C2FE7">
            <w:pPr>
              <w:pStyle w:val="E"/>
              <w:spacing w:after="0"/>
              <w:ind w:firstLine="0"/>
              <w:jc w:val="center"/>
              <w:rPr>
                <w:sz w:val="20"/>
                <w:szCs w:val="20"/>
              </w:rPr>
            </w:pPr>
            <w:r w:rsidRPr="008E420B">
              <w:rPr>
                <w:color w:val="000000"/>
                <w:sz w:val="20"/>
                <w:szCs w:val="20"/>
              </w:rPr>
              <w:t>16,15</w:t>
            </w:r>
          </w:p>
        </w:tc>
        <w:tc>
          <w:tcPr>
            <w:tcW w:w="486" w:type="pct"/>
            <w:shd w:val="clear" w:color="auto" w:fill="auto"/>
            <w:noWrap/>
            <w:vAlign w:val="center"/>
            <w:hideMark/>
          </w:tcPr>
          <w:p w14:paraId="7F3D1142" w14:textId="0F5EF1AA" w:rsidR="008C2FE7" w:rsidRPr="008E420B" w:rsidRDefault="008C2FE7" w:rsidP="008C2FE7">
            <w:pPr>
              <w:pStyle w:val="E"/>
              <w:spacing w:after="0"/>
              <w:ind w:firstLine="0"/>
              <w:jc w:val="center"/>
              <w:rPr>
                <w:sz w:val="20"/>
                <w:szCs w:val="20"/>
              </w:rPr>
            </w:pPr>
            <w:r w:rsidRPr="008E420B">
              <w:rPr>
                <w:color w:val="000000"/>
                <w:sz w:val="20"/>
                <w:szCs w:val="20"/>
              </w:rPr>
              <w:t>12,44</w:t>
            </w:r>
          </w:p>
        </w:tc>
        <w:tc>
          <w:tcPr>
            <w:tcW w:w="608" w:type="pct"/>
            <w:shd w:val="clear" w:color="auto" w:fill="auto"/>
            <w:noWrap/>
            <w:vAlign w:val="center"/>
            <w:hideMark/>
          </w:tcPr>
          <w:p w14:paraId="64CC0ABC" w14:textId="198AD373" w:rsidR="008C2FE7" w:rsidRPr="008E420B" w:rsidRDefault="008C2FE7" w:rsidP="008C2FE7">
            <w:pPr>
              <w:pStyle w:val="E"/>
              <w:spacing w:after="0"/>
              <w:ind w:firstLine="0"/>
              <w:jc w:val="center"/>
              <w:rPr>
                <w:sz w:val="20"/>
                <w:szCs w:val="20"/>
              </w:rPr>
            </w:pPr>
            <w:r w:rsidRPr="008E420B">
              <w:rPr>
                <w:color w:val="000000"/>
                <w:sz w:val="20"/>
                <w:szCs w:val="20"/>
              </w:rPr>
              <w:t>2,27</w:t>
            </w:r>
          </w:p>
        </w:tc>
      </w:tr>
    </w:tbl>
    <w:p w14:paraId="0631B8AD" w14:textId="3B5BC4EE" w:rsidR="005D16CF" w:rsidRPr="008E420B" w:rsidRDefault="005D16CF" w:rsidP="00E83D16">
      <w:pPr>
        <w:jc w:val="both"/>
        <w:rPr>
          <w:b/>
          <w:bCs/>
        </w:rPr>
      </w:pPr>
    </w:p>
    <w:p w14:paraId="4A9EB048" w14:textId="1C2AF986" w:rsidR="00D43C87" w:rsidRPr="008E420B" w:rsidRDefault="00D43C87" w:rsidP="00E83D16">
      <w:pPr>
        <w:jc w:val="both"/>
        <w:rPr>
          <w:b/>
          <w:bCs/>
        </w:rPr>
      </w:pPr>
    </w:p>
    <w:p w14:paraId="37B33FDB" w14:textId="2B506DB5" w:rsidR="008C2FE7" w:rsidRPr="008E420B" w:rsidRDefault="008C2FE7" w:rsidP="00E83D16">
      <w:pPr>
        <w:jc w:val="both"/>
        <w:rPr>
          <w:b/>
          <w:bCs/>
        </w:rPr>
      </w:pPr>
    </w:p>
    <w:p w14:paraId="478D7ED0" w14:textId="77777777" w:rsidR="008C2FE7" w:rsidRPr="008E420B" w:rsidRDefault="008C2FE7" w:rsidP="00E83D16">
      <w:pPr>
        <w:jc w:val="both"/>
        <w:rPr>
          <w:b/>
          <w:bCs/>
        </w:rPr>
      </w:pPr>
    </w:p>
    <w:p w14:paraId="58383D8C" w14:textId="77777777" w:rsidR="00D43C87" w:rsidRPr="008E420B" w:rsidRDefault="00D43C87" w:rsidP="00E83D16">
      <w:pPr>
        <w:jc w:val="both"/>
        <w:rPr>
          <w:b/>
          <w:bCs/>
        </w:rPr>
      </w:pPr>
    </w:p>
    <w:p w14:paraId="5647D197" w14:textId="77777777" w:rsidR="005D16CF" w:rsidRPr="008E420B" w:rsidRDefault="005D16CF" w:rsidP="00E83D16">
      <w:pPr>
        <w:jc w:val="both"/>
        <w:rPr>
          <w:b/>
          <w:bCs/>
        </w:rPr>
        <w:sectPr w:rsidR="005D16CF" w:rsidRPr="008E420B" w:rsidSect="00E02310">
          <w:pgSz w:w="16838" w:h="11906" w:orient="landscape" w:code="9"/>
          <w:pgMar w:top="1701" w:right="1134" w:bottom="567" w:left="1134" w:header="709" w:footer="567" w:gutter="0"/>
          <w:cols w:space="708"/>
          <w:docGrid w:linePitch="360"/>
        </w:sectPr>
      </w:pPr>
    </w:p>
    <w:p w14:paraId="0B96828B" w14:textId="77777777" w:rsidR="00563F3A" w:rsidRPr="008E420B" w:rsidRDefault="00563F3A" w:rsidP="00A7031C">
      <w:pPr>
        <w:pStyle w:val="1e"/>
        <w:keepNext/>
        <w:keepLines/>
        <w:numPr>
          <w:ilvl w:val="2"/>
          <w:numId w:val="1"/>
        </w:numPr>
        <w:spacing w:after="0" w:line="240" w:lineRule="auto"/>
        <w:ind w:left="0" w:firstLine="720"/>
        <w:outlineLvl w:val="2"/>
        <w:rPr>
          <w:szCs w:val="24"/>
        </w:rPr>
      </w:pPr>
      <w:bookmarkStart w:id="103" w:name="_Toc379894521"/>
      <w:bookmarkStart w:id="104" w:name="_Toc384223031"/>
      <w:bookmarkStart w:id="105" w:name="_Toc387246799"/>
      <w:bookmarkStart w:id="106" w:name="_Toc388948542"/>
      <w:bookmarkStart w:id="107" w:name="_Toc404669609"/>
      <w:bookmarkStart w:id="108" w:name="_Toc508984863"/>
      <w:bookmarkStart w:id="109" w:name="_Toc45256441"/>
      <w:r w:rsidRPr="008E420B">
        <w:rPr>
          <w:szCs w:val="24"/>
        </w:rPr>
        <w:lastRenderedPageBreak/>
        <w:t xml:space="preserve">Различные сценарии развития централизованных систем водоснабжения в зависимости от различных сценариев развития </w:t>
      </w:r>
      <w:bookmarkEnd w:id="103"/>
      <w:bookmarkEnd w:id="104"/>
      <w:bookmarkEnd w:id="105"/>
      <w:bookmarkEnd w:id="106"/>
      <w:bookmarkEnd w:id="107"/>
      <w:r w:rsidRPr="008E420B">
        <w:rPr>
          <w:szCs w:val="24"/>
        </w:rPr>
        <w:t>муниципального образования</w:t>
      </w:r>
      <w:bookmarkEnd w:id="108"/>
      <w:bookmarkEnd w:id="109"/>
    </w:p>
    <w:p w14:paraId="4973D7E8" w14:textId="77777777" w:rsidR="00A7031C" w:rsidRPr="008E420B" w:rsidRDefault="00A7031C" w:rsidP="00E83D16">
      <w:pPr>
        <w:pStyle w:val="1a"/>
        <w:spacing w:before="0"/>
        <w:rPr>
          <w:sz w:val="24"/>
        </w:rPr>
      </w:pPr>
    </w:p>
    <w:p w14:paraId="53D7F83F" w14:textId="0BA194BF" w:rsidR="00E24902" w:rsidRPr="008E420B" w:rsidRDefault="0080069E" w:rsidP="00464796">
      <w:pPr>
        <w:pStyle w:val="1a"/>
        <w:spacing w:before="0"/>
        <w:rPr>
          <w:sz w:val="24"/>
        </w:rPr>
      </w:pPr>
      <w:r w:rsidRPr="008E420B">
        <w:rPr>
          <w:sz w:val="24"/>
        </w:rPr>
        <w:t>П</w:t>
      </w:r>
      <w:r w:rsidR="00E24902" w:rsidRPr="008E420B">
        <w:rPr>
          <w:sz w:val="24"/>
        </w:rPr>
        <w:t>роект</w:t>
      </w:r>
      <w:r w:rsidRPr="008E420B">
        <w:rPr>
          <w:sz w:val="24"/>
        </w:rPr>
        <w:t xml:space="preserve">ом Генерального плана </w:t>
      </w:r>
      <w:proofErr w:type="spellStart"/>
      <w:r w:rsidR="00464796" w:rsidRPr="008E420B">
        <w:rPr>
          <w:sz w:val="24"/>
        </w:rPr>
        <w:t>с.п</w:t>
      </w:r>
      <w:proofErr w:type="spellEnd"/>
      <w:r w:rsidR="00464796" w:rsidRPr="008E420B">
        <w:rPr>
          <w:sz w:val="24"/>
        </w:rPr>
        <w:t xml:space="preserve">. </w:t>
      </w:r>
      <w:r w:rsidR="00DA1698" w:rsidRPr="008E420B">
        <w:rPr>
          <w:sz w:val="24"/>
        </w:rPr>
        <w:t>Сосновка</w:t>
      </w:r>
      <w:r w:rsidR="00E24902" w:rsidRPr="008E420B">
        <w:rPr>
          <w:sz w:val="24"/>
        </w:rPr>
        <w:t xml:space="preserve"> учтены мероприятия действующих на территории программ развития, схемы водоснабжения и водоотведения </w:t>
      </w:r>
      <w:proofErr w:type="spellStart"/>
      <w:r w:rsidR="00165878" w:rsidRPr="008E420B">
        <w:rPr>
          <w:sz w:val="24"/>
        </w:rPr>
        <w:t>с.п</w:t>
      </w:r>
      <w:proofErr w:type="spellEnd"/>
      <w:r w:rsidR="00165878" w:rsidRPr="008E420B">
        <w:rPr>
          <w:sz w:val="24"/>
        </w:rPr>
        <w:t>.</w:t>
      </w:r>
      <w:r w:rsidR="00464796" w:rsidRPr="008E420B">
        <w:rPr>
          <w:sz w:val="24"/>
        </w:rPr>
        <w:t xml:space="preserve"> </w:t>
      </w:r>
      <w:r w:rsidR="00DA1698" w:rsidRPr="008E420B">
        <w:rPr>
          <w:sz w:val="24"/>
        </w:rPr>
        <w:t>Сосновка</w:t>
      </w:r>
      <w:r w:rsidR="00E24902" w:rsidRPr="008E420B">
        <w:rPr>
          <w:sz w:val="24"/>
        </w:rPr>
        <w:t>.</w:t>
      </w:r>
    </w:p>
    <w:p w14:paraId="50D40A59" w14:textId="5583133C" w:rsidR="007E7014" w:rsidRPr="008E420B" w:rsidRDefault="007E7014" w:rsidP="00464796">
      <w:pPr>
        <w:pStyle w:val="1a"/>
        <w:spacing w:before="0"/>
        <w:rPr>
          <w:sz w:val="24"/>
        </w:rPr>
      </w:pPr>
      <w:r w:rsidRPr="008E420B">
        <w:rPr>
          <w:sz w:val="24"/>
        </w:rPr>
        <w:t>В 2020 году планируются проведение энергетического обследования и энергетической паспортизации объектов и внедрение частотно-регулируемых электроприводов.</w:t>
      </w:r>
    </w:p>
    <w:p w14:paraId="37EE80FC" w14:textId="49BD012A" w:rsidR="00464796" w:rsidRPr="008E420B" w:rsidRDefault="00464796" w:rsidP="00464796">
      <w:pPr>
        <w:pStyle w:val="1a"/>
        <w:spacing w:before="0"/>
        <w:rPr>
          <w:sz w:val="24"/>
        </w:rPr>
      </w:pPr>
      <w:r w:rsidRPr="008E420B">
        <w:rPr>
          <w:sz w:val="24"/>
        </w:rPr>
        <w:t>Расход воды на наружное пожаротушение принят 15 л/</w:t>
      </w:r>
      <w:proofErr w:type="gramStart"/>
      <w:r w:rsidRPr="008E420B">
        <w:rPr>
          <w:sz w:val="24"/>
        </w:rPr>
        <w:t>с</w:t>
      </w:r>
      <w:proofErr w:type="gramEnd"/>
      <w:r w:rsidRPr="008E420B">
        <w:rPr>
          <w:sz w:val="24"/>
        </w:rPr>
        <w:t xml:space="preserve">, </w:t>
      </w:r>
      <w:proofErr w:type="gramStart"/>
      <w:r w:rsidRPr="008E420B">
        <w:rPr>
          <w:sz w:val="24"/>
        </w:rPr>
        <w:t>в</w:t>
      </w:r>
      <w:proofErr w:type="gramEnd"/>
      <w:r w:rsidRPr="008E420B">
        <w:rPr>
          <w:sz w:val="24"/>
        </w:rPr>
        <w:t xml:space="preserve"> соответствии с таблицами 5, 6 </w:t>
      </w:r>
      <w:r w:rsidR="00165878" w:rsidRPr="008E420B">
        <w:rPr>
          <w:sz w:val="24"/>
        </w:rPr>
        <w:t>СП 31.13330.2012 Водоснабжение. Наружные сети и сооружения. Актуализированная редакция СНиП 2.04.02-84* (с Изменениями N 1-5)</w:t>
      </w:r>
      <w:r w:rsidRPr="008E420B">
        <w:rPr>
          <w:sz w:val="24"/>
        </w:rPr>
        <w:t>. Расчетное количество одновременных пожаров – один. Продолжительность тушения пожара составляет 3 ч.</w:t>
      </w:r>
    </w:p>
    <w:p w14:paraId="53D72421" w14:textId="6DC348DA" w:rsidR="00464796" w:rsidRPr="008E420B" w:rsidRDefault="00464796" w:rsidP="00464796">
      <w:pPr>
        <w:pStyle w:val="1a"/>
        <w:spacing w:before="0"/>
        <w:rPr>
          <w:sz w:val="24"/>
        </w:rPr>
      </w:pPr>
      <w:r w:rsidRPr="008E420B">
        <w:rPr>
          <w:sz w:val="24"/>
        </w:rPr>
        <w:t>На водопроводной сети в местах, установленных на стадии рабочего проектирования, установить гидранты северного исполнения. Пожарные гидранты предусмотреть вдоль автомобильных дорог на расстоянии не менее 2,5 м от края проезжей части, но не ближе 5 м от стен и фундаментов капитального строительства.</w:t>
      </w:r>
    </w:p>
    <w:p w14:paraId="7F91E4FE" w14:textId="611484B7" w:rsidR="00464796" w:rsidRPr="008E420B" w:rsidRDefault="00464796" w:rsidP="00464796">
      <w:pPr>
        <w:pStyle w:val="1a"/>
        <w:spacing w:before="0"/>
        <w:rPr>
          <w:sz w:val="24"/>
        </w:rPr>
      </w:pPr>
      <w:r w:rsidRPr="008E420B">
        <w:rPr>
          <w:sz w:val="24"/>
        </w:rPr>
        <w:t>Таким образом, для обеспечения населенного пункта централизованной системой водоснабжения надлежащего качества необходимо выполнить следующие мероприятия:</w:t>
      </w:r>
    </w:p>
    <w:p w14:paraId="1B0AF0C4" w14:textId="5CF1A190" w:rsidR="00464796" w:rsidRPr="008E420B" w:rsidRDefault="00FB63A9" w:rsidP="007B756F">
      <w:pPr>
        <w:pStyle w:val="1a"/>
        <w:numPr>
          <w:ilvl w:val="0"/>
          <w:numId w:val="58"/>
        </w:numPr>
        <w:tabs>
          <w:tab w:val="left" w:pos="993"/>
        </w:tabs>
        <w:spacing w:before="0"/>
        <w:ind w:left="0" w:firstLine="709"/>
        <w:rPr>
          <w:sz w:val="24"/>
        </w:rPr>
      </w:pPr>
      <w:r w:rsidRPr="008E420B">
        <w:rPr>
          <w:sz w:val="24"/>
        </w:rPr>
        <w:t>строительство напорно-разводящих сетей – 4100 м</w:t>
      </w:r>
      <w:r w:rsidR="00464796" w:rsidRPr="008E420B">
        <w:rPr>
          <w:sz w:val="24"/>
        </w:rPr>
        <w:t>;</w:t>
      </w:r>
    </w:p>
    <w:p w14:paraId="3CCFF3FE" w14:textId="1E1FA6A2" w:rsidR="00FB63A9" w:rsidRPr="008E420B" w:rsidRDefault="00FB63A9" w:rsidP="007B756F">
      <w:pPr>
        <w:pStyle w:val="1a"/>
        <w:numPr>
          <w:ilvl w:val="0"/>
          <w:numId w:val="58"/>
        </w:numPr>
        <w:tabs>
          <w:tab w:val="left" w:pos="993"/>
        </w:tabs>
        <w:spacing w:before="0"/>
        <w:ind w:left="0" w:firstLine="709"/>
        <w:rPr>
          <w:sz w:val="24"/>
        </w:rPr>
      </w:pPr>
      <w:r w:rsidRPr="008E420B">
        <w:rPr>
          <w:sz w:val="24"/>
        </w:rPr>
        <w:t>реконструкция сетей водоснабжения по условиям обеспечения нормативной надежности;</w:t>
      </w:r>
    </w:p>
    <w:p w14:paraId="1A34B89B" w14:textId="2ADF66FD" w:rsidR="00464796" w:rsidRPr="008E420B" w:rsidRDefault="00464796" w:rsidP="007B756F">
      <w:pPr>
        <w:pStyle w:val="1a"/>
        <w:numPr>
          <w:ilvl w:val="0"/>
          <w:numId w:val="58"/>
        </w:numPr>
        <w:tabs>
          <w:tab w:val="left" w:pos="993"/>
        </w:tabs>
        <w:spacing w:before="0"/>
        <w:ind w:left="0" w:firstLine="709"/>
        <w:rPr>
          <w:sz w:val="24"/>
        </w:rPr>
      </w:pPr>
      <w:r w:rsidRPr="008E420B">
        <w:rPr>
          <w:sz w:val="24"/>
        </w:rPr>
        <w:t>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14:paraId="3FADAA89" w14:textId="77777777" w:rsidR="00464796" w:rsidRPr="008E420B" w:rsidRDefault="00464796" w:rsidP="00464796">
      <w:pPr>
        <w:pStyle w:val="1a"/>
        <w:spacing w:before="0"/>
        <w:rPr>
          <w:sz w:val="24"/>
        </w:rPr>
      </w:pPr>
    </w:p>
    <w:p w14:paraId="739ACD20" w14:textId="507F3D8F" w:rsidR="00464796" w:rsidRPr="008E420B" w:rsidRDefault="00464796" w:rsidP="00464796">
      <w:pPr>
        <w:pStyle w:val="1a"/>
        <w:spacing w:before="0"/>
        <w:rPr>
          <w:sz w:val="24"/>
        </w:rPr>
      </w:pPr>
      <w:r w:rsidRPr="008E420B">
        <w:rPr>
          <w:sz w:val="24"/>
        </w:rPr>
        <w:t>Для обеспечения надежности работы комплекса водопроводных сооружений необходимо выполнить следующие мероприятия:</w:t>
      </w:r>
    </w:p>
    <w:p w14:paraId="14BC3505" w14:textId="74FADA4B" w:rsidR="00464796" w:rsidRPr="008E420B" w:rsidRDefault="00464796" w:rsidP="007B756F">
      <w:pPr>
        <w:pStyle w:val="1a"/>
        <w:numPr>
          <w:ilvl w:val="0"/>
          <w:numId w:val="58"/>
        </w:numPr>
        <w:tabs>
          <w:tab w:val="left" w:pos="993"/>
        </w:tabs>
        <w:spacing w:before="0"/>
        <w:ind w:left="0" w:firstLine="709"/>
        <w:rPr>
          <w:sz w:val="24"/>
        </w:rPr>
      </w:pPr>
      <w:r w:rsidRPr="008E420B">
        <w:rPr>
          <w:sz w:val="24"/>
        </w:rPr>
        <w:t>использовать средства автоматического регулирования, контроля, сигнализации, защиты и блокировок работы комплекса водоподготовки;</w:t>
      </w:r>
    </w:p>
    <w:p w14:paraId="651A5580" w14:textId="2A898AFE" w:rsidR="00464796" w:rsidRPr="008E420B" w:rsidRDefault="00464796" w:rsidP="007B756F">
      <w:pPr>
        <w:pStyle w:val="1a"/>
        <w:numPr>
          <w:ilvl w:val="0"/>
          <w:numId w:val="58"/>
        </w:numPr>
        <w:tabs>
          <w:tab w:val="left" w:pos="993"/>
        </w:tabs>
        <w:spacing w:before="0"/>
        <w:ind w:left="0" w:firstLine="709"/>
        <w:rPr>
          <w:sz w:val="24"/>
        </w:rPr>
      </w:pPr>
      <w:r w:rsidRPr="008E420B">
        <w:rPr>
          <w:sz w:val="24"/>
        </w:rPr>
        <w:t>при рабочем проектировании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14:paraId="5173A402" w14:textId="35FFF03F" w:rsidR="00464796" w:rsidRPr="008E420B" w:rsidRDefault="00464796" w:rsidP="00CE33F9">
      <w:pPr>
        <w:pStyle w:val="1a"/>
        <w:spacing w:before="0"/>
        <w:rPr>
          <w:sz w:val="24"/>
        </w:rPr>
      </w:pPr>
    </w:p>
    <w:p w14:paraId="7A0A260B" w14:textId="32E85A05" w:rsidR="00CE33F9" w:rsidRPr="008E420B" w:rsidRDefault="00CE33F9" w:rsidP="00CE33F9">
      <w:pPr>
        <w:pStyle w:val="1a"/>
        <w:spacing w:before="0"/>
        <w:rPr>
          <w:sz w:val="24"/>
        </w:rPr>
      </w:pPr>
      <w:r w:rsidRPr="008E420B">
        <w:rPr>
          <w:sz w:val="24"/>
        </w:rPr>
        <w:t xml:space="preserve">Трудовые ресурсы являются важнейшим фактором экономического роста. Доля экономически активного населения, скорректированная на работающих пенсионеров, от общей численности населения района составляет </w:t>
      </w:r>
      <w:r w:rsidR="00935BD6" w:rsidRPr="008E420B">
        <w:rPr>
          <w:sz w:val="24"/>
        </w:rPr>
        <w:t>54</w:t>
      </w:r>
      <w:r w:rsidRPr="008E420B">
        <w:rPr>
          <w:sz w:val="24"/>
        </w:rPr>
        <w:t>%.</w:t>
      </w:r>
    </w:p>
    <w:p w14:paraId="72625FBE" w14:textId="371980A5" w:rsidR="00CE33F9" w:rsidRPr="008E420B" w:rsidRDefault="00CE33F9" w:rsidP="00CE33F9">
      <w:pPr>
        <w:pStyle w:val="1a"/>
        <w:spacing w:before="0"/>
        <w:rPr>
          <w:sz w:val="24"/>
        </w:rPr>
      </w:pPr>
      <w:r w:rsidRPr="008E420B">
        <w:rPr>
          <w:sz w:val="24"/>
        </w:rPr>
        <w:t xml:space="preserve">На территории </w:t>
      </w:r>
      <w:proofErr w:type="spellStart"/>
      <w:r w:rsidR="00165878" w:rsidRPr="008E420B">
        <w:rPr>
          <w:sz w:val="24"/>
        </w:rPr>
        <w:t>с.п</w:t>
      </w:r>
      <w:proofErr w:type="spellEnd"/>
      <w:r w:rsidR="00165878" w:rsidRPr="008E420B">
        <w:rPr>
          <w:sz w:val="24"/>
        </w:rPr>
        <w:t xml:space="preserve">. </w:t>
      </w:r>
      <w:r w:rsidR="00935BD6" w:rsidRPr="008E420B">
        <w:rPr>
          <w:sz w:val="24"/>
        </w:rPr>
        <w:t>Сосновка</w:t>
      </w:r>
      <w:r w:rsidRPr="008E420B">
        <w:rPr>
          <w:sz w:val="24"/>
        </w:rPr>
        <w:t xml:space="preserve"> создаются благоприятные условия для развития и поддержки малого бизнеса. Обеспечивается доступ предприятий малого и среднего бизнеса к выполнению муниципальных заказов на поставк</w:t>
      </w:r>
      <w:r w:rsidR="00165878" w:rsidRPr="008E420B">
        <w:rPr>
          <w:sz w:val="24"/>
        </w:rPr>
        <w:t>у продукции и выполнение работ.</w:t>
      </w:r>
    </w:p>
    <w:p w14:paraId="42FFDDA8" w14:textId="65FD4996" w:rsidR="00CE33F9" w:rsidRPr="008E420B" w:rsidRDefault="00CE33F9" w:rsidP="00CE33F9">
      <w:pPr>
        <w:pStyle w:val="1a"/>
        <w:spacing w:before="0"/>
        <w:rPr>
          <w:sz w:val="24"/>
        </w:rPr>
      </w:pPr>
      <w:r w:rsidRPr="008E420B">
        <w:rPr>
          <w:sz w:val="24"/>
        </w:rPr>
        <w:t>Развитие промышленности района идет параллельно с жилищным строительством и развитием социальной инфраструктуры.</w:t>
      </w:r>
    </w:p>
    <w:p w14:paraId="6CE74394" w14:textId="6C330A24" w:rsidR="00CE33F9" w:rsidRPr="008E420B" w:rsidRDefault="00CE33F9" w:rsidP="00165878">
      <w:pPr>
        <w:pStyle w:val="1a"/>
        <w:spacing w:before="0"/>
        <w:rPr>
          <w:sz w:val="24"/>
        </w:rPr>
      </w:pPr>
      <w:r w:rsidRPr="008E420B">
        <w:rPr>
          <w:sz w:val="24"/>
        </w:rPr>
        <w:t>Особое внимание на территории Белоярского района уделяется реализации мер, направленных на социальную защиту населения. Для лиц с ограниченными возможностями здоровья были проведены фестивали творчества, спартакиады, организовано посещение плавательного бассейна.</w:t>
      </w:r>
    </w:p>
    <w:p w14:paraId="137C629B" w14:textId="17DFFF73" w:rsidR="00C72A7A" w:rsidRPr="008E420B" w:rsidRDefault="00C72A7A" w:rsidP="00165878">
      <w:pPr>
        <w:suppressAutoHyphens/>
        <w:ind w:firstLine="741"/>
        <w:jc w:val="both"/>
        <w:rPr>
          <w:shd w:val="clear" w:color="auto" w:fill="FFFFFF"/>
          <w:lang w:val="x-none"/>
        </w:rPr>
      </w:pPr>
      <w:r w:rsidRPr="008E420B">
        <w:rPr>
          <w:shd w:val="clear" w:color="auto" w:fill="FFFFFF"/>
          <w:lang w:val="x-none"/>
        </w:rPr>
        <w:t>На протяжении всего расче</w:t>
      </w:r>
      <w:r w:rsidR="00935BD6" w:rsidRPr="008E420B">
        <w:rPr>
          <w:shd w:val="clear" w:color="auto" w:fill="FFFFFF"/>
          <w:lang w:val="x-none"/>
        </w:rPr>
        <w:t>тного срока потребность в жилье</w:t>
      </w:r>
      <w:r w:rsidRPr="008E420B">
        <w:rPr>
          <w:shd w:val="clear" w:color="auto" w:fill="FFFFFF"/>
          <w:lang w:val="x-none"/>
        </w:rPr>
        <w:t xml:space="preserve"> увеличивается как за счет его выбытия по причине ветхости, так и роста численности постоянного населения. Таким образом, при формировании проектного жилья ставятся следующие задачи:</w:t>
      </w:r>
    </w:p>
    <w:p w14:paraId="25DF8BAF" w14:textId="77777777" w:rsidR="00C72A7A" w:rsidRPr="008E420B" w:rsidRDefault="00C72A7A" w:rsidP="007B756F">
      <w:pPr>
        <w:pStyle w:val="S8"/>
        <w:numPr>
          <w:ilvl w:val="0"/>
          <w:numId w:val="59"/>
        </w:numPr>
        <w:tabs>
          <w:tab w:val="left" w:pos="1026"/>
          <w:tab w:val="left" w:pos="1276"/>
        </w:tabs>
        <w:ind w:left="0" w:firstLine="709"/>
      </w:pPr>
      <w:r w:rsidRPr="008E420B">
        <w:lastRenderedPageBreak/>
        <w:t>создание современной комфортной среды в поселке путем поэтапной реконструкции территории старой жилой застройки, полного инженерного обустройства, благоустройства территории и создания сети многофункциональных центров обслуживания населения;</w:t>
      </w:r>
    </w:p>
    <w:p w14:paraId="0BFE74F8" w14:textId="77777777" w:rsidR="00C72A7A" w:rsidRPr="008E420B" w:rsidRDefault="00C72A7A" w:rsidP="007B756F">
      <w:pPr>
        <w:pStyle w:val="S8"/>
        <w:numPr>
          <w:ilvl w:val="0"/>
          <w:numId w:val="59"/>
        </w:numPr>
        <w:tabs>
          <w:tab w:val="left" w:pos="1026"/>
          <w:tab w:val="left" w:pos="1276"/>
        </w:tabs>
        <w:ind w:left="0" w:firstLine="709"/>
      </w:pPr>
      <w:r w:rsidRPr="008E420B">
        <w:t xml:space="preserve">создание психологически комфортной и </w:t>
      </w:r>
      <w:proofErr w:type="spellStart"/>
      <w:r w:rsidRPr="008E420B">
        <w:t>пространственно</w:t>
      </w:r>
      <w:proofErr w:type="spellEnd"/>
      <w:r w:rsidRPr="008E420B">
        <w:t xml:space="preserve"> разнообразной среды обитания, обеспечивающей улучшение социально-психологических условий проживания;</w:t>
      </w:r>
    </w:p>
    <w:p w14:paraId="3BDA1101" w14:textId="77777777" w:rsidR="00C72A7A" w:rsidRPr="008E420B" w:rsidRDefault="00C72A7A" w:rsidP="007B756F">
      <w:pPr>
        <w:pStyle w:val="S8"/>
        <w:numPr>
          <w:ilvl w:val="0"/>
          <w:numId w:val="59"/>
        </w:numPr>
        <w:tabs>
          <w:tab w:val="left" w:pos="1026"/>
          <w:tab w:val="left" w:pos="1276"/>
        </w:tabs>
        <w:ind w:left="0" w:firstLine="709"/>
      </w:pPr>
      <w:r w:rsidRPr="008E420B">
        <w:t>проведение мероприятий по выносу объектов, требующих организации санитарно-защитных зон, либо вынос жилищного фонда за границы СЗЗ;</w:t>
      </w:r>
    </w:p>
    <w:p w14:paraId="09BFC7FD" w14:textId="7EFFCE84" w:rsidR="00C72A7A" w:rsidRPr="008E420B" w:rsidRDefault="00C72A7A" w:rsidP="007B756F">
      <w:pPr>
        <w:pStyle w:val="S8"/>
        <w:numPr>
          <w:ilvl w:val="0"/>
          <w:numId w:val="59"/>
        </w:numPr>
        <w:tabs>
          <w:tab w:val="left" w:pos="1026"/>
          <w:tab w:val="left" w:pos="1276"/>
        </w:tabs>
        <w:ind w:left="0" w:firstLine="709"/>
      </w:pPr>
      <w:r w:rsidRPr="008E420B">
        <w:t>рациональное распределение объемов строительства жилищного фонда в течение расчетного срока (введение объектов в эксплуатацию в соответствии с планом мероприятий).</w:t>
      </w:r>
    </w:p>
    <w:p w14:paraId="36A29085" w14:textId="77777777" w:rsidR="00C72A7A" w:rsidRPr="008E420B" w:rsidRDefault="00C72A7A" w:rsidP="00C72A7A">
      <w:pPr>
        <w:pStyle w:val="S8"/>
        <w:tabs>
          <w:tab w:val="clear" w:pos="928"/>
          <w:tab w:val="left" w:pos="1026"/>
          <w:tab w:val="left" w:pos="1276"/>
        </w:tabs>
        <w:ind w:left="709" w:firstLine="0"/>
      </w:pPr>
    </w:p>
    <w:p w14:paraId="29594B72" w14:textId="7058DBFE" w:rsidR="00C72A7A" w:rsidRPr="008E420B" w:rsidRDefault="00C72A7A" w:rsidP="00C72A7A">
      <w:pPr>
        <w:tabs>
          <w:tab w:val="left" w:pos="1026"/>
          <w:tab w:val="left" w:pos="1276"/>
        </w:tabs>
        <w:ind w:firstLine="709"/>
        <w:jc w:val="both"/>
      </w:pPr>
      <w:r w:rsidRPr="008E420B">
        <w:t>Изменение потребности в общей площади жилищного фонда в течение расчетного срока приведено в таблице 1</w:t>
      </w:r>
      <w:r w:rsidR="00935BD6" w:rsidRPr="008E420B">
        <w:t>9</w:t>
      </w:r>
      <w:r w:rsidRPr="008E420B">
        <w:t>.</w:t>
      </w:r>
    </w:p>
    <w:p w14:paraId="576B7CFA" w14:textId="3028376E" w:rsidR="00C72A7A" w:rsidRPr="008E420B" w:rsidRDefault="00C72A7A" w:rsidP="00C72A7A">
      <w:pPr>
        <w:tabs>
          <w:tab w:val="left" w:pos="1026"/>
          <w:tab w:val="left" w:pos="1276"/>
        </w:tabs>
      </w:pPr>
    </w:p>
    <w:p w14:paraId="035CB3E2" w14:textId="61981C6F" w:rsidR="00C72A7A" w:rsidRPr="008E420B" w:rsidRDefault="00C72A7A" w:rsidP="00C72A7A">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19</w:t>
      </w:r>
      <w:r w:rsidRPr="008E420B">
        <w:rPr>
          <w:bCs/>
          <w:lang w:val="x-none" w:eastAsia="x-none"/>
        </w:rPr>
        <w:fldChar w:fldCharType="end"/>
      </w:r>
      <w:r w:rsidRPr="008E420B">
        <w:rPr>
          <w:bCs/>
          <w:lang w:val="x-none" w:eastAsia="x-none"/>
        </w:rPr>
        <w:t xml:space="preserve"> – </w:t>
      </w:r>
      <w:r w:rsidRPr="008E420B">
        <w:rPr>
          <w:bCs/>
          <w:lang w:eastAsia="x-none"/>
        </w:rPr>
        <w:t>Расчет потребности в жилье на расчетный срок (на конец периода)</w:t>
      </w:r>
    </w:p>
    <w:p w14:paraId="44DC77E5" w14:textId="24F11189" w:rsidR="00C72A7A" w:rsidRPr="008E420B" w:rsidRDefault="00C72A7A" w:rsidP="00C72A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5"/>
        <w:gridCol w:w="919"/>
        <w:gridCol w:w="1650"/>
      </w:tblGrid>
      <w:tr w:rsidR="00C72A7A" w:rsidRPr="008E420B" w14:paraId="308D24FC" w14:textId="77777777" w:rsidTr="00165878">
        <w:trPr>
          <w:trHeight w:val="20"/>
        </w:trPr>
        <w:tc>
          <w:tcPr>
            <w:tcW w:w="3675" w:type="pct"/>
            <w:vMerge w:val="restart"/>
            <w:vAlign w:val="center"/>
          </w:tcPr>
          <w:p w14:paraId="1AEB828B" w14:textId="77777777" w:rsidR="00C72A7A" w:rsidRPr="008E420B" w:rsidRDefault="00C72A7A" w:rsidP="00F4413E">
            <w:pPr>
              <w:snapToGrid w:val="0"/>
              <w:jc w:val="center"/>
              <w:rPr>
                <w:sz w:val="20"/>
                <w:szCs w:val="20"/>
              </w:rPr>
            </w:pPr>
            <w:r w:rsidRPr="008E420B">
              <w:rPr>
                <w:sz w:val="20"/>
                <w:szCs w:val="20"/>
              </w:rPr>
              <w:t>Наименование показателей</w:t>
            </w:r>
          </w:p>
        </w:tc>
        <w:tc>
          <w:tcPr>
            <w:tcW w:w="474" w:type="pct"/>
            <w:vMerge w:val="restart"/>
            <w:vAlign w:val="center"/>
          </w:tcPr>
          <w:p w14:paraId="57FBDB99" w14:textId="77777777" w:rsidR="00C72A7A" w:rsidRPr="008E420B" w:rsidRDefault="00C72A7A" w:rsidP="00F4413E">
            <w:pPr>
              <w:snapToGrid w:val="0"/>
              <w:ind w:left="-161" w:right="-125"/>
              <w:jc w:val="center"/>
              <w:rPr>
                <w:sz w:val="20"/>
                <w:szCs w:val="20"/>
              </w:rPr>
            </w:pPr>
            <w:proofErr w:type="spellStart"/>
            <w:r w:rsidRPr="008E420B">
              <w:rPr>
                <w:sz w:val="20"/>
                <w:szCs w:val="20"/>
              </w:rPr>
              <w:t>Ед</w:t>
            </w:r>
            <w:proofErr w:type="gramStart"/>
            <w:r w:rsidRPr="008E420B">
              <w:rPr>
                <w:sz w:val="20"/>
                <w:szCs w:val="20"/>
              </w:rPr>
              <w:t>.и</w:t>
            </w:r>
            <w:proofErr w:type="gramEnd"/>
            <w:r w:rsidRPr="008E420B">
              <w:rPr>
                <w:sz w:val="20"/>
                <w:szCs w:val="20"/>
              </w:rPr>
              <w:t>зм</w:t>
            </w:r>
            <w:proofErr w:type="spellEnd"/>
            <w:r w:rsidRPr="008E420B">
              <w:rPr>
                <w:sz w:val="20"/>
                <w:szCs w:val="20"/>
              </w:rPr>
              <w:t>.</w:t>
            </w:r>
          </w:p>
        </w:tc>
        <w:tc>
          <w:tcPr>
            <w:tcW w:w="851" w:type="pct"/>
            <w:vAlign w:val="center"/>
          </w:tcPr>
          <w:p w14:paraId="12E0EAE3" w14:textId="3789206E" w:rsidR="00C72A7A" w:rsidRPr="008E420B" w:rsidRDefault="00C72A7A" w:rsidP="00F4413E">
            <w:pPr>
              <w:snapToGrid w:val="0"/>
              <w:jc w:val="center"/>
              <w:rPr>
                <w:sz w:val="20"/>
                <w:szCs w:val="20"/>
              </w:rPr>
            </w:pPr>
            <w:r w:rsidRPr="008E420B">
              <w:rPr>
                <w:sz w:val="20"/>
                <w:szCs w:val="20"/>
              </w:rPr>
              <w:t>Значения</w:t>
            </w:r>
          </w:p>
        </w:tc>
      </w:tr>
      <w:tr w:rsidR="00C72A7A" w:rsidRPr="008E420B" w14:paraId="593589BC" w14:textId="77777777" w:rsidTr="00165878">
        <w:trPr>
          <w:trHeight w:val="20"/>
        </w:trPr>
        <w:tc>
          <w:tcPr>
            <w:tcW w:w="3675" w:type="pct"/>
            <w:vMerge/>
            <w:vAlign w:val="center"/>
          </w:tcPr>
          <w:p w14:paraId="2E6B720D" w14:textId="77777777" w:rsidR="00C72A7A" w:rsidRPr="008E420B" w:rsidRDefault="00C72A7A" w:rsidP="00F4413E">
            <w:pPr>
              <w:rPr>
                <w:sz w:val="20"/>
                <w:szCs w:val="20"/>
              </w:rPr>
            </w:pPr>
          </w:p>
        </w:tc>
        <w:tc>
          <w:tcPr>
            <w:tcW w:w="474" w:type="pct"/>
            <w:vMerge/>
            <w:vAlign w:val="center"/>
          </w:tcPr>
          <w:p w14:paraId="6B03306A" w14:textId="77777777" w:rsidR="00C72A7A" w:rsidRPr="008E420B" w:rsidRDefault="00C72A7A" w:rsidP="00F4413E">
            <w:pPr>
              <w:rPr>
                <w:sz w:val="20"/>
                <w:szCs w:val="20"/>
              </w:rPr>
            </w:pPr>
          </w:p>
        </w:tc>
        <w:tc>
          <w:tcPr>
            <w:tcW w:w="851" w:type="pct"/>
            <w:vAlign w:val="center"/>
          </w:tcPr>
          <w:p w14:paraId="4365ADF3" w14:textId="19F973F1" w:rsidR="00C72A7A" w:rsidRPr="008E420B" w:rsidRDefault="00C72A7A" w:rsidP="00165878">
            <w:pPr>
              <w:snapToGrid w:val="0"/>
              <w:ind w:left="-94" w:right="-59"/>
              <w:jc w:val="center"/>
              <w:rPr>
                <w:sz w:val="20"/>
                <w:szCs w:val="20"/>
              </w:rPr>
            </w:pPr>
            <w:r w:rsidRPr="008E420B">
              <w:rPr>
                <w:sz w:val="20"/>
                <w:szCs w:val="20"/>
              </w:rPr>
              <w:t>20</w:t>
            </w:r>
            <w:r w:rsidR="00165878" w:rsidRPr="008E420B">
              <w:rPr>
                <w:sz w:val="20"/>
                <w:szCs w:val="20"/>
              </w:rPr>
              <w:t>20</w:t>
            </w:r>
            <w:r w:rsidRPr="008E420B">
              <w:rPr>
                <w:sz w:val="20"/>
                <w:szCs w:val="20"/>
              </w:rPr>
              <w:t>-2029 гг.</w:t>
            </w:r>
          </w:p>
        </w:tc>
      </w:tr>
      <w:tr w:rsidR="00935BD6" w:rsidRPr="008E420B" w14:paraId="484DAF44" w14:textId="77777777" w:rsidTr="00165878">
        <w:trPr>
          <w:trHeight w:val="20"/>
        </w:trPr>
        <w:tc>
          <w:tcPr>
            <w:tcW w:w="3675" w:type="pct"/>
            <w:vAlign w:val="center"/>
          </w:tcPr>
          <w:p w14:paraId="5A6F13D7" w14:textId="77777777" w:rsidR="00935BD6" w:rsidRPr="008E420B" w:rsidRDefault="00935BD6" w:rsidP="00935BD6">
            <w:pPr>
              <w:snapToGrid w:val="0"/>
              <w:rPr>
                <w:sz w:val="20"/>
                <w:szCs w:val="20"/>
              </w:rPr>
            </w:pPr>
            <w:r w:rsidRPr="008E420B">
              <w:rPr>
                <w:sz w:val="20"/>
                <w:szCs w:val="20"/>
              </w:rPr>
              <w:t>Расчетная численность населения</w:t>
            </w:r>
          </w:p>
        </w:tc>
        <w:tc>
          <w:tcPr>
            <w:tcW w:w="474" w:type="pct"/>
            <w:vAlign w:val="center"/>
          </w:tcPr>
          <w:p w14:paraId="7258FD23" w14:textId="77777777" w:rsidR="00935BD6" w:rsidRPr="008E420B" w:rsidRDefault="00935BD6" w:rsidP="00935BD6">
            <w:pPr>
              <w:snapToGrid w:val="0"/>
              <w:jc w:val="center"/>
              <w:rPr>
                <w:sz w:val="20"/>
                <w:szCs w:val="20"/>
              </w:rPr>
            </w:pPr>
            <w:r w:rsidRPr="008E420B">
              <w:rPr>
                <w:sz w:val="20"/>
                <w:szCs w:val="20"/>
              </w:rPr>
              <w:t>чел</w:t>
            </w:r>
          </w:p>
        </w:tc>
        <w:tc>
          <w:tcPr>
            <w:tcW w:w="851" w:type="pct"/>
            <w:vAlign w:val="center"/>
          </w:tcPr>
          <w:p w14:paraId="5E1CDAB6" w14:textId="0329C03A" w:rsidR="00935BD6" w:rsidRPr="008E420B" w:rsidRDefault="00935BD6" w:rsidP="00935BD6">
            <w:pPr>
              <w:snapToGrid w:val="0"/>
              <w:jc w:val="center"/>
              <w:rPr>
                <w:sz w:val="20"/>
                <w:szCs w:val="20"/>
              </w:rPr>
            </w:pPr>
            <w:r w:rsidRPr="008E420B">
              <w:rPr>
                <w:sz w:val="20"/>
                <w:szCs w:val="20"/>
              </w:rPr>
              <w:t>1 570</w:t>
            </w:r>
          </w:p>
        </w:tc>
      </w:tr>
      <w:tr w:rsidR="00935BD6" w:rsidRPr="008E420B" w14:paraId="3231BA26" w14:textId="77777777" w:rsidTr="00165878">
        <w:trPr>
          <w:trHeight w:val="20"/>
        </w:trPr>
        <w:tc>
          <w:tcPr>
            <w:tcW w:w="3675" w:type="pct"/>
            <w:vAlign w:val="center"/>
          </w:tcPr>
          <w:p w14:paraId="0EA9499C" w14:textId="77777777" w:rsidR="00935BD6" w:rsidRPr="008E420B" w:rsidRDefault="00935BD6" w:rsidP="00935BD6">
            <w:pPr>
              <w:snapToGrid w:val="0"/>
              <w:rPr>
                <w:sz w:val="20"/>
                <w:szCs w:val="20"/>
              </w:rPr>
            </w:pPr>
            <w:r w:rsidRPr="008E420B">
              <w:rPr>
                <w:sz w:val="20"/>
                <w:szCs w:val="20"/>
              </w:rPr>
              <w:t>Расчетное количество семей</w:t>
            </w:r>
          </w:p>
        </w:tc>
        <w:tc>
          <w:tcPr>
            <w:tcW w:w="474" w:type="pct"/>
            <w:vAlign w:val="center"/>
          </w:tcPr>
          <w:p w14:paraId="0F79A750" w14:textId="77777777" w:rsidR="00935BD6" w:rsidRPr="008E420B" w:rsidRDefault="00935BD6" w:rsidP="00935BD6">
            <w:pPr>
              <w:snapToGrid w:val="0"/>
              <w:jc w:val="center"/>
              <w:rPr>
                <w:sz w:val="20"/>
                <w:szCs w:val="20"/>
              </w:rPr>
            </w:pPr>
            <w:r w:rsidRPr="008E420B">
              <w:rPr>
                <w:sz w:val="20"/>
                <w:szCs w:val="20"/>
              </w:rPr>
              <w:t>семей</w:t>
            </w:r>
          </w:p>
        </w:tc>
        <w:tc>
          <w:tcPr>
            <w:tcW w:w="851" w:type="pct"/>
            <w:vAlign w:val="center"/>
          </w:tcPr>
          <w:p w14:paraId="5BB7A176" w14:textId="2E18B718" w:rsidR="00935BD6" w:rsidRPr="008E420B" w:rsidRDefault="00935BD6" w:rsidP="00935BD6">
            <w:pPr>
              <w:snapToGrid w:val="0"/>
              <w:jc w:val="center"/>
              <w:rPr>
                <w:sz w:val="20"/>
                <w:szCs w:val="20"/>
              </w:rPr>
            </w:pPr>
            <w:r w:rsidRPr="008E420B">
              <w:rPr>
                <w:sz w:val="20"/>
                <w:szCs w:val="20"/>
              </w:rPr>
              <w:t>476</w:t>
            </w:r>
          </w:p>
        </w:tc>
      </w:tr>
      <w:tr w:rsidR="00935BD6" w:rsidRPr="008E420B" w14:paraId="2DA8B178" w14:textId="77777777" w:rsidTr="007E3B91">
        <w:trPr>
          <w:trHeight w:val="20"/>
        </w:trPr>
        <w:tc>
          <w:tcPr>
            <w:tcW w:w="3675" w:type="pct"/>
            <w:vAlign w:val="center"/>
          </w:tcPr>
          <w:p w14:paraId="1787CD1D" w14:textId="77777777" w:rsidR="00935BD6" w:rsidRPr="008E420B" w:rsidRDefault="00935BD6" w:rsidP="00935BD6">
            <w:pPr>
              <w:snapToGrid w:val="0"/>
              <w:rPr>
                <w:sz w:val="20"/>
                <w:szCs w:val="20"/>
              </w:rPr>
            </w:pPr>
            <w:r w:rsidRPr="008E420B">
              <w:rPr>
                <w:sz w:val="20"/>
                <w:szCs w:val="20"/>
              </w:rPr>
              <w:t>Средний размер семьи</w:t>
            </w:r>
          </w:p>
        </w:tc>
        <w:tc>
          <w:tcPr>
            <w:tcW w:w="474" w:type="pct"/>
            <w:vAlign w:val="center"/>
          </w:tcPr>
          <w:p w14:paraId="4FD4A215" w14:textId="77777777" w:rsidR="00935BD6" w:rsidRPr="008E420B" w:rsidRDefault="00935BD6" w:rsidP="00935BD6">
            <w:pPr>
              <w:snapToGrid w:val="0"/>
              <w:jc w:val="center"/>
              <w:rPr>
                <w:sz w:val="20"/>
                <w:szCs w:val="20"/>
              </w:rPr>
            </w:pPr>
            <w:r w:rsidRPr="008E420B">
              <w:rPr>
                <w:sz w:val="20"/>
                <w:szCs w:val="20"/>
              </w:rPr>
              <w:t>чел</w:t>
            </w:r>
          </w:p>
        </w:tc>
        <w:tc>
          <w:tcPr>
            <w:tcW w:w="851" w:type="pct"/>
            <w:vAlign w:val="bottom"/>
          </w:tcPr>
          <w:p w14:paraId="43FF8651" w14:textId="5914A96F" w:rsidR="00935BD6" w:rsidRPr="008E420B" w:rsidRDefault="00935BD6" w:rsidP="00935BD6">
            <w:pPr>
              <w:snapToGrid w:val="0"/>
              <w:jc w:val="center"/>
              <w:rPr>
                <w:sz w:val="20"/>
                <w:szCs w:val="20"/>
              </w:rPr>
            </w:pPr>
            <w:r w:rsidRPr="008E420B">
              <w:rPr>
                <w:sz w:val="20"/>
                <w:szCs w:val="20"/>
              </w:rPr>
              <w:t>3</w:t>
            </w:r>
          </w:p>
        </w:tc>
      </w:tr>
      <w:tr w:rsidR="00935BD6" w:rsidRPr="008E420B" w14:paraId="01E9C931" w14:textId="77777777" w:rsidTr="00165878">
        <w:trPr>
          <w:trHeight w:val="20"/>
        </w:trPr>
        <w:tc>
          <w:tcPr>
            <w:tcW w:w="3675" w:type="pct"/>
            <w:vAlign w:val="center"/>
          </w:tcPr>
          <w:p w14:paraId="7AC43CDE" w14:textId="77777777" w:rsidR="00935BD6" w:rsidRPr="008E420B" w:rsidRDefault="00935BD6" w:rsidP="00935BD6">
            <w:pPr>
              <w:snapToGrid w:val="0"/>
              <w:rPr>
                <w:sz w:val="20"/>
                <w:szCs w:val="20"/>
              </w:rPr>
            </w:pPr>
            <w:r w:rsidRPr="008E420B">
              <w:rPr>
                <w:sz w:val="20"/>
                <w:szCs w:val="20"/>
              </w:rPr>
              <w:t>Средняя норма общей площади жилищного фонда</w:t>
            </w:r>
          </w:p>
        </w:tc>
        <w:tc>
          <w:tcPr>
            <w:tcW w:w="474" w:type="pct"/>
            <w:vAlign w:val="center"/>
          </w:tcPr>
          <w:p w14:paraId="555FF799" w14:textId="77777777" w:rsidR="00935BD6" w:rsidRPr="008E420B" w:rsidRDefault="00935BD6" w:rsidP="00935BD6">
            <w:pPr>
              <w:snapToGrid w:val="0"/>
              <w:jc w:val="center"/>
              <w:rPr>
                <w:sz w:val="20"/>
                <w:szCs w:val="20"/>
              </w:rPr>
            </w:pPr>
            <w:r w:rsidRPr="008E420B">
              <w:rPr>
                <w:sz w:val="20"/>
                <w:szCs w:val="20"/>
              </w:rPr>
              <w:t>м</w:t>
            </w:r>
            <w:proofErr w:type="gramStart"/>
            <w:r w:rsidRPr="008E420B">
              <w:rPr>
                <w:sz w:val="20"/>
                <w:szCs w:val="20"/>
                <w:vertAlign w:val="superscript"/>
              </w:rPr>
              <w:t>2</w:t>
            </w:r>
            <w:proofErr w:type="gramEnd"/>
            <w:r w:rsidRPr="008E420B">
              <w:rPr>
                <w:sz w:val="20"/>
                <w:szCs w:val="20"/>
              </w:rPr>
              <w:t>/чел</w:t>
            </w:r>
          </w:p>
        </w:tc>
        <w:tc>
          <w:tcPr>
            <w:tcW w:w="851" w:type="pct"/>
            <w:vAlign w:val="center"/>
          </w:tcPr>
          <w:p w14:paraId="3FA6E3CE" w14:textId="1DE9DD09" w:rsidR="00935BD6" w:rsidRPr="008E420B" w:rsidRDefault="00935BD6" w:rsidP="00935BD6">
            <w:pPr>
              <w:snapToGrid w:val="0"/>
              <w:jc w:val="center"/>
              <w:rPr>
                <w:sz w:val="20"/>
                <w:szCs w:val="20"/>
              </w:rPr>
            </w:pPr>
            <w:r w:rsidRPr="008E420B">
              <w:rPr>
                <w:sz w:val="20"/>
                <w:szCs w:val="20"/>
              </w:rPr>
              <w:t>28</w:t>
            </w:r>
          </w:p>
        </w:tc>
      </w:tr>
      <w:tr w:rsidR="00935BD6" w:rsidRPr="008E420B" w14:paraId="0B91AFB8" w14:textId="77777777" w:rsidTr="00165878">
        <w:trPr>
          <w:trHeight w:val="20"/>
        </w:trPr>
        <w:tc>
          <w:tcPr>
            <w:tcW w:w="3675" w:type="pct"/>
            <w:vAlign w:val="center"/>
          </w:tcPr>
          <w:p w14:paraId="79ED085E" w14:textId="77777777" w:rsidR="00935BD6" w:rsidRPr="008E420B" w:rsidRDefault="00935BD6" w:rsidP="00935BD6">
            <w:pPr>
              <w:snapToGrid w:val="0"/>
              <w:rPr>
                <w:sz w:val="20"/>
                <w:szCs w:val="20"/>
              </w:rPr>
            </w:pPr>
            <w:r w:rsidRPr="008E420B">
              <w:rPr>
                <w:sz w:val="20"/>
                <w:szCs w:val="20"/>
              </w:rPr>
              <w:t>Расчетная общая площадь жилищного фонда</w:t>
            </w:r>
          </w:p>
        </w:tc>
        <w:tc>
          <w:tcPr>
            <w:tcW w:w="474" w:type="pct"/>
            <w:vAlign w:val="center"/>
          </w:tcPr>
          <w:p w14:paraId="15670691"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62E73D3A" w14:textId="1014EC8F" w:rsidR="00935BD6" w:rsidRPr="008E420B" w:rsidRDefault="00935BD6" w:rsidP="00935BD6">
            <w:pPr>
              <w:snapToGrid w:val="0"/>
              <w:jc w:val="center"/>
              <w:rPr>
                <w:sz w:val="20"/>
                <w:szCs w:val="20"/>
              </w:rPr>
            </w:pPr>
            <w:r w:rsidRPr="008E420B">
              <w:rPr>
                <w:sz w:val="20"/>
                <w:szCs w:val="20"/>
              </w:rPr>
              <w:t>43 960</w:t>
            </w:r>
          </w:p>
        </w:tc>
      </w:tr>
      <w:tr w:rsidR="00935BD6" w:rsidRPr="008E420B" w14:paraId="73EBD102" w14:textId="77777777" w:rsidTr="00165878">
        <w:trPr>
          <w:trHeight w:val="20"/>
        </w:trPr>
        <w:tc>
          <w:tcPr>
            <w:tcW w:w="3675" w:type="pct"/>
            <w:vAlign w:val="center"/>
          </w:tcPr>
          <w:p w14:paraId="286EC80E" w14:textId="77777777" w:rsidR="00935BD6" w:rsidRPr="008E420B" w:rsidRDefault="00935BD6" w:rsidP="00935BD6">
            <w:pPr>
              <w:snapToGrid w:val="0"/>
              <w:rPr>
                <w:sz w:val="20"/>
                <w:szCs w:val="20"/>
              </w:rPr>
            </w:pPr>
            <w:r w:rsidRPr="008E420B">
              <w:rPr>
                <w:sz w:val="20"/>
                <w:szCs w:val="20"/>
              </w:rPr>
              <w:t>Существующая сохраняемая общая площадь на начало периода</w:t>
            </w:r>
          </w:p>
        </w:tc>
        <w:tc>
          <w:tcPr>
            <w:tcW w:w="474" w:type="pct"/>
            <w:vAlign w:val="center"/>
          </w:tcPr>
          <w:p w14:paraId="3CFD9B3A"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1B5882AA" w14:textId="2D20FB22" w:rsidR="00935BD6" w:rsidRPr="008E420B" w:rsidRDefault="00935BD6" w:rsidP="00935BD6">
            <w:pPr>
              <w:snapToGrid w:val="0"/>
              <w:jc w:val="center"/>
              <w:rPr>
                <w:sz w:val="20"/>
                <w:szCs w:val="20"/>
              </w:rPr>
            </w:pPr>
            <w:r w:rsidRPr="008E420B">
              <w:rPr>
                <w:sz w:val="20"/>
                <w:szCs w:val="20"/>
              </w:rPr>
              <w:t>40 148</w:t>
            </w:r>
          </w:p>
        </w:tc>
      </w:tr>
      <w:tr w:rsidR="00935BD6" w:rsidRPr="008E420B" w14:paraId="5DC6AEAE" w14:textId="77777777" w:rsidTr="00165878">
        <w:trPr>
          <w:trHeight w:val="20"/>
        </w:trPr>
        <w:tc>
          <w:tcPr>
            <w:tcW w:w="3675" w:type="pct"/>
            <w:vAlign w:val="center"/>
          </w:tcPr>
          <w:p w14:paraId="738ABF2C" w14:textId="77777777" w:rsidR="00935BD6" w:rsidRPr="008E420B" w:rsidRDefault="00935BD6" w:rsidP="00935BD6">
            <w:pPr>
              <w:snapToGrid w:val="0"/>
              <w:rPr>
                <w:sz w:val="20"/>
                <w:szCs w:val="20"/>
              </w:rPr>
            </w:pPr>
            <w:r w:rsidRPr="008E420B">
              <w:rPr>
                <w:sz w:val="20"/>
                <w:szCs w:val="20"/>
              </w:rPr>
              <w:t>Снос жилья (в том числе по износу)</w:t>
            </w:r>
          </w:p>
        </w:tc>
        <w:tc>
          <w:tcPr>
            <w:tcW w:w="474" w:type="pct"/>
            <w:vAlign w:val="center"/>
          </w:tcPr>
          <w:p w14:paraId="2CD4F26C"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685BF181" w14:textId="27CA65B3" w:rsidR="00935BD6" w:rsidRPr="008E420B" w:rsidRDefault="00935BD6" w:rsidP="00935BD6">
            <w:pPr>
              <w:snapToGrid w:val="0"/>
              <w:jc w:val="center"/>
              <w:rPr>
                <w:sz w:val="20"/>
                <w:szCs w:val="20"/>
              </w:rPr>
            </w:pPr>
            <w:r w:rsidRPr="008E420B">
              <w:rPr>
                <w:sz w:val="20"/>
                <w:szCs w:val="20"/>
              </w:rPr>
              <w:t>2 878</w:t>
            </w:r>
          </w:p>
        </w:tc>
      </w:tr>
      <w:tr w:rsidR="00935BD6" w:rsidRPr="008E420B" w14:paraId="2449D146" w14:textId="77777777" w:rsidTr="00165878">
        <w:trPr>
          <w:trHeight w:val="20"/>
        </w:trPr>
        <w:tc>
          <w:tcPr>
            <w:tcW w:w="3675" w:type="pct"/>
            <w:vAlign w:val="center"/>
          </w:tcPr>
          <w:p w14:paraId="63E917F5" w14:textId="39D570E2" w:rsidR="00935BD6" w:rsidRPr="008E420B" w:rsidRDefault="00935BD6" w:rsidP="00935BD6">
            <w:pPr>
              <w:snapToGrid w:val="0"/>
              <w:rPr>
                <w:sz w:val="20"/>
                <w:szCs w:val="20"/>
              </w:rPr>
            </w:pPr>
            <w:proofErr w:type="gramStart"/>
            <w:r w:rsidRPr="008E420B">
              <w:rPr>
                <w:sz w:val="20"/>
                <w:szCs w:val="20"/>
              </w:rPr>
              <w:t xml:space="preserve">Существующая сохраняемая общая площадь в течение периода пригодная) </w:t>
            </w:r>
            <w:proofErr w:type="gramEnd"/>
          </w:p>
        </w:tc>
        <w:tc>
          <w:tcPr>
            <w:tcW w:w="474" w:type="pct"/>
            <w:vAlign w:val="center"/>
          </w:tcPr>
          <w:p w14:paraId="00490120"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365739FF" w14:textId="5DD40AC6" w:rsidR="00935BD6" w:rsidRPr="008E420B" w:rsidRDefault="00935BD6" w:rsidP="00935BD6">
            <w:pPr>
              <w:snapToGrid w:val="0"/>
              <w:jc w:val="center"/>
              <w:rPr>
                <w:sz w:val="20"/>
                <w:szCs w:val="20"/>
              </w:rPr>
            </w:pPr>
            <w:r w:rsidRPr="008E420B">
              <w:rPr>
                <w:sz w:val="20"/>
                <w:szCs w:val="20"/>
              </w:rPr>
              <w:t>37 270</w:t>
            </w:r>
          </w:p>
        </w:tc>
      </w:tr>
      <w:tr w:rsidR="00935BD6" w:rsidRPr="008E420B" w14:paraId="2A902E36" w14:textId="77777777" w:rsidTr="00165878">
        <w:trPr>
          <w:trHeight w:val="20"/>
        </w:trPr>
        <w:tc>
          <w:tcPr>
            <w:tcW w:w="3675" w:type="pct"/>
            <w:vMerge w:val="restart"/>
            <w:vAlign w:val="center"/>
          </w:tcPr>
          <w:p w14:paraId="5481AAF7" w14:textId="77777777" w:rsidR="00935BD6" w:rsidRPr="008E420B" w:rsidRDefault="00935BD6" w:rsidP="00935BD6">
            <w:pPr>
              <w:snapToGrid w:val="0"/>
              <w:rPr>
                <w:sz w:val="20"/>
                <w:szCs w:val="20"/>
              </w:rPr>
            </w:pPr>
            <w:r w:rsidRPr="008E420B">
              <w:rPr>
                <w:sz w:val="20"/>
                <w:szCs w:val="20"/>
              </w:rPr>
              <w:t>Дефицит жилья на периоде</w:t>
            </w:r>
          </w:p>
        </w:tc>
        <w:tc>
          <w:tcPr>
            <w:tcW w:w="474" w:type="pct"/>
            <w:vAlign w:val="center"/>
          </w:tcPr>
          <w:p w14:paraId="0D889814"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797E31FE" w14:textId="76B13CCE" w:rsidR="00935BD6" w:rsidRPr="008E420B" w:rsidRDefault="00935BD6" w:rsidP="00935BD6">
            <w:pPr>
              <w:snapToGrid w:val="0"/>
              <w:jc w:val="center"/>
              <w:rPr>
                <w:sz w:val="20"/>
                <w:szCs w:val="20"/>
              </w:rPr>
            </w:pPr>
            <w:r w:rsidRPr="008E420B">
              <w:rPr>
                <w:sz w:val="20"/>
                <w:szCs w:val="20"/>
              </w:rPr>
              <w:t>6 690</w:t>
            </w:r>
          </w:p>
        </w:tc>
      </w:tr>
      <w:tr w:rsidR="00935BD6" w:rsidRPr="008E420B" w14:paraId="73387817" w14:textId="77777777" w:rsidTr="00165878">
        <w:trPr>
          <w:trHeight w:val="20"/>
        </w:trPr>
        <w:tc>
          <w:tcPr>
            <w:tcW w:w="3675" w:type="pct"/>
            <w:vMerge/>
            <w:vAlign w:val="center"/>
          </w:tcPr>
          <w:p w14:paraId="37A23F1D" w14:textId="77777777" w:rsidR="00935BD6" w:rsidRPr="008E420B" w:rsidRDefault="00935BD6" w:rsidP="00935BD6">
            <w:pPr>
              <w:rPr>
                <w:sz w:val="20"/>
                <w:szCs w:val="20"/>
              </w:rPr>
            </w:pPr>
          </w:p>
        </w:tc>
        <w:tc>
          <w:tcPr>
            <w:tcW w:w="474" w:type="pct"/>
            <w:vAlign w:val="center"/>
          </w:tcPr>
          <w:p w14:paraId="665C19DE" w14:textId="77777777" w:rsidR="00935BD6" w:rsidRPr="008E420B" w:rsidRDefault="00935BD6" w:rsidP="00935BD6">
            <w:pPr>
              <w:snapToGrid w:val="0"/>
              <w:jc w:val="center"/>
              <w:rPr>
                <w:sz w:val="20"/>
                <w:szCs w:val="20"/>
              </w:rPr>
            </w:pPr>
            <w:r w:rsidRPr="008E420B">
              <w:rPr>
                <w:sz w:val="20"/>
                <w:szCs w:val="20"/>
              </w:rPr>
              <w:t>чел</w:t>
            </w:r>
          </w:p>
        </w:tc>
        <w:tc>
          <w:tcPr>
            <w:tcW w:w="851" w:type="pct"/>
            <w:vAlign w:val="center"/>
          </w:tcPr>
          <w:p w14:paraId="27D0BC16" w14:textId="488A130A" w:rsidR="00935BD6" w:rsidRPr="008E420B" w:rsidRDefault="00935BD6" w:rsidP="00935BD6">
            <w:pPr>
              <w:snapToGrid w:val="0"/>
              <w:jc w:val="center"/>
              <w:rPr>
                <w:sz w:val="20"/>
                <w:szCs w:val="20"/>
              </w:rPr>
            </w:pPr>
            <w:r w:rsidRPr="008E420B">
              <w:rPr>
                <w:sz w:val="20"/>
                <w:szCs w:val="20"/>
              </w:rPr>
              <w:t>239</w:t>
            </w:r>
          </w:p>
        </w:tc>
      </w:tr>
      <w:tr w:rsidR="00935BD6" w:rsidRPr="008E420B" w14:paraId="3D43B158" w14:textId="77777777" w:rsidTr="00165878">
        <w:trPr>
          <w:trHeight w:val="20"/>
        </w:trPr>
        <w:tc>
          <w:tcPr>
            <w:tcW w:w="3675" w:type="pct"/>
            <w:vAlign w:val="center"/>
          </w:tcPr>
          <w:p w14:paraId="0C8954A7" w14:textId="30046375" w:rsidR="00935BD6" w:rsidRPr="008E420B" w:rsidRDefault="00935BD6" w:rsidP="00935BD6">
            <w:pPr>
              <w:snapToGrid w:val="0"/>
              <w:rPr>
                <w:sz w:val="20"/>
                <w:szCs w:val="20"/>
              </w:rPr>
            </w:pPr>
            <w:r w:rsidRPr="008E420B">
              <w:rPr>
                <w:sz w:val="20"/>
                <w:szCs w:val="20"/>
              </w:rPr>
              <w:t>Общий объем нового строительства (с учётом сноса)</w:t>
            </w:r>
          </w:p>
        </w:tc>
        <w:tc>
          <w:tcPr>
            <w:tcW w:w="474" w:type="pct"/>
            <w:vAlign w:val="center"/>
          </w:tcPr>
          <w:p w14:paraId="0B81511B"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60F38600" w14:textId="21BED659" w:rsidR="00935BD6" w:rsidRPr="008E420B" w:rsidRDefault="00935BD6" w:rsidP="00935BD6">
            <w:pPr>
              <w:snapToGrid w:val="0"/>
              <w:jc w:val="center"/>
              <w:rPr>
                <w:sz w:val="20"/>
                <w:szCs w:val="20"/>
              </w:rPr>
            </w:pPr>
            <w:r w:rsidRPr="008E420B">
              <w:rPr>
                <w:sz w:val="20"/>
                <w:szCs w:val="20"/>
              </w:rPr>
              <w:t>6 690</w:t>
            </w:r>
          </w:p>
        </w:tc>
      </w:tr>
      <w:tr w:rsidR="00935BD6" w:rsidRPr="008E420B" w14:paraId="613E7672" w14:textId="77777777" w:rsidTr="00165878">
        <w:trPr>
          <w:trHeight w:val="20"/>
        </w:trPr>
        <w:tc>
          <w:tcPr>
            <w:tcW w:w="3675" w:type="pct"/>
            <w:vAlign w:val="center"/>
          </w:tcPr>
          <w:p w14:paraId="5A398D10" w14:textId="77777777" w:rsidR="00935BD6" w:rsidRPr="008E420B" w:rsidRDefault="00935BD6" w:rsidP="00935BD6">
            <w:pPr>
              <w:snapToGrid w:val="0"/>
              <w:rPr>
                <w:sz w:val="20"/>
                <w:szCs w:val="20"/>
              </w:rPr>
            </w:pPr>
            <w:r w:rsidRPr="008E420B">
              <w:rPr>
                <w:sz w:val="20"/>
                <w:szCs w:val="20"/>
              </w:rPr>
              <w:t>Сохраняемая общая площадь к концу периода</w:t>
            </w:r>
          </w:p>
        </w:tc>
        <w:tc>
          <w:tcPr>
            <w:tcW w:w="474" w:type="pct"/>
            <w:vAlign w:val="center"/>
          </w:tcPr>
          <w:p w14:paraId="6CE59216" w14:textId="77777777" w:rsidR="00935BD6" w:rsidRPr="008E420B" w:rsidRDefault="00935BD6" w:rsidP="00935BD6">
            <w:pPr>
              <w:snapToGrid w:val="0"/>
              <w:jc w:val="center"/>
              <w:rPr>
                <w:sz w:val="20"/>
                <w:szCs w:val="20"/>
                <w:vertAlign w:val="superscript"/>
              </w:rPr>
            </w:pPr>
            <w:r w:rsidRPr="008E420B">
              <w:rPr>
                <w:sz w:val="20"/>
                <w:szCs w:val="20"/>
              </w:rPr>
              <w:t>м</w:t>
            </w:r>
            <w:proofErr w:type="gramStart"/>
            <w:r w:rsidRPr="008E420B">
              <w:rPr>
                <w:sz w:val="20"/>
                <w:szCs w:val="20"/>
                <w:vertAlign w:val="superscript"/>
              </w:rPr>
              <w:t>2</w:t>
            </w:r>
            <w:proofErr w:type="gramEnd"/>
          </w:p>
        </w:tc>
        <w:tc>
          <w:tcPr>
            <w:tcW w:w="851" w:type="pct"/>
            <w:vAlign w:val="center"/>
          </w:tcPr>
          <w:p w14:paraId="778AC5E9" w14:textId="5F355193" w:rsidR="00935BD6" w:rsidRPr="008E420B" w:rsidRDefault="00935BD6" w:rsidP="00935BD6">
            <w:pPr>
              <w:snapToGrid w:val="0"/>
              <w:jc w:val="center"/>
              <w:rPr>
                <w:sz w:val="20"/>
                <w:szCs w:val="20"/>
              </w:rPr>
            </w:pPr>
            <w:r w:rsidRPr="008E420B">
              <w:rPr>
                <w:sz w:val="20"/>
                <w:szCs w:val="20"/>
              </w:rPr>
              <w:t>43 960</w:t>
            </w:r>
          </w:p>
        </w:tc>
      </w:tr>
    </w:tbl>
    <w:p w14:paraId="3452CF94" w14:textId="77777777" w:rsidR="00C72A7A" w:rsidRPr="008E420B" w:rsidRDefault="00C72A7A" w:rsidP="00C72A7A">
      <w:pPr>
        <w:suppressAutoHyphens/>
      </w:pPr>
    </w:p>
    <w:p w14:paraId="459E3BE2" w14:textId="77777777" w:rsidR="00935BD6" w:rsidRPr="008E420B" w:rsidRDefault="00935BD6" w:rsidP="00935BD6">
      <w:pPr>
        <w:pStyle w:val="S0"/>
      </w:pPr>
      <w:r w:rsidRPr="008E420B">
        <w:t>Объём сохраняемого жилищного фонда составляет порядка 31,8 тыс. м</w:t>
      </w:r>
      <w:proofErr w:type="gramStart"/>
      <w:r w:rsidRPr="008E420B">
        <w:rPr>
          <w:vertAlign w:val="superscript"/>
        </w:rPr>
        <w:t>2</w:t>
      </w:r>
      <w:proofErr w:type="gramEnd"/>
      <w:r w:rsidRPr="008E420B">
        <w:t xml:space="preserve"> (46 жилых домов) - 85 % от объёма существующего жилфонда.</w:t>
      </w:r>
    </w:p>
    <w:p w14:paraId="651BB2B2" w14:textId="1AC5C938" w:rsidR="00935BD6" w:rsidRPr="008E420B" w:rsidRDefault="00935BD6" w:rsidP="00935BD6">
      <w:pPr>
        <w:pStyle w:val="S0"/>
      </w:pPr>
      <w:r w:rsidRPr="008E420B">
        <w:t>К концу расчетного срока по типам застройки проектный жилищный фонд будет иметь следующую структуру:</w:t>
      </w:r>
    </w:p>
    <w:p w14:paraId="72A35630" w14:textId="77777777" w:rsidR="00935BD6" w:rsidRPr="008E420B" w:rsidRDefault="00935BD6" w:rsidP="007B756F">
      <w:pPr>
        <w:pStyle w:val="S8"/>
        <w:numPr>
          <w:ilvl w:val="0"/>
          <w:numId w:val="74"/>
        </w:numPr>
        <w:tabs>
          <w:tab w:val="left" w:pos="0"/>
          <w:tab w:val="left" w:pos="1026"/>
          <w:tab w:val="left" w:pos="9354"/>
          <w:tab w:val="left" w:pos="10065"/>
        </w:tabs>
        <w:ind w:left="0" w:firstLine="709"/>
      </w:pPr>
      <w:r w:rsidRPr="008E420B">
        <w:t xml:space="preserve">одноквартирные жилые дома, 1 </w:t>
      </w:r>
      <w:proofErr w:type="spellStart"/>
      <w:r w:rsidRPr="008E420B">
        <w:t>эт</w:t>
      </w:r>
      <w:proofErr w:type="spellEnd"/>
      <w:r w:rsidRPr="008E420B">
        <w:t>. – 2,2 тыс. м</w:t>
      </w:r>
      <w:r w:rsidRPr="008E420B">
        <w:rPr>
          <w:vertAlign w:val="superscript"/>
        </w:rPr>
        <w:t>2</w:t>
      </w:r>
      <w:r w:rsidRPr="008E420B">
        <w:t>;</w:t>
      </w:r>
    </w:p>
    <w:p w14:paraId="7F2E757B" w14:textId="77777777" w:rsidR="00935BD6" w:rsidRPr="008E420B" w:rsidRDefault="00935BD6" w:rsidP="007B756F">
      <w:pPr>
        <w:pStyle w:val="S8"/>
        <w:numPr>
          <w:ilvl w:val="0"/>
          <w:numId w:val="74"/>
        </w:numPr>
        <w:tabs>
          <w:tab w:val="left" w:pos="0"/>
          <w:tab w:val="left" w:pos="1026"/>
          <w:tab w:val="left" w:pos="9354"/>
          <w:tab w:val="left" w:pos="10065"/>
        </w:tabs>
        <w:ind w:left="0" w:firstLine="709"/>
      </w:pPr>
      <w:r w:rsidRPr="008E420B">
        <w:t xml:space="preserve">двухквартирные жилые дома, 1 </w:t>
      </w:r>
      <w:proofErr w:type="spellStart"/>
      <w:r w:rsidRPr="008E420B">
        <w:t>эт</w:t>
      </w:r>
      <w:proofErr w:type="spellEnd"/>
      <w:r w:rsidRPr="008E420B">
        <w:t>. – 1,4 тыс. м</w:t>
      </w:r>
      <w:r w:rsidRPr="008E420B">
        <w:rPr>
          <w:vertAlign w:val="superscript"/>
        </w:rPr>
        <w:t>2</w:t>
      </w:r>
      <w:r w:rsidRPr="008E420B">
        <w:t>;</w:t>
      </w:r>
    </w:p>
    <w:p w14:paraId="345DEE3D" w14:textId="77777777" w:rsidR="00935BD6" w:rsidRPr="008E420B" w:rsidRDefault="00935BD6" w:rsidP="007B756F">
      <w:pPr>
        <w:pStyle w:val="S8"/>
        <w:numPr>
          <w:ilvl w:val="0"/>
          <w:numId w:val="74"/>
        </w:numPr>
        <w:tabs>
          <w:tab w:val="left" w:pos="0"/>
          <w:tab w:val="left" w:pos="1026"/>
          <w:tab w:val="left" w:pos="9354"/>
          <w:tab w:val="left" w:pos="10065"/>
        </w:tabs>
        <w:ind w:left="0" w:firstLine="709"/>
      </w:pPr>
      <w:r w:rsidRPr="008E420B">
        <w:t xml:space="preserve">многоквартирные жилые дома, 1-4 </w:t>
      </w:r>
      <w:proofErr w:type="spellStart"/>
      <w:r w:rsidRPr="008E420B">
        <w:t>эт</w:t>
      </w:r>
      <w:proofErr w:type="spellEnd"/>
      <w:r w:rsidRPr="008E420B">
        <w:t>. – 38,9 тыс. м</w:t>
      </w:r>
      <w:r w:rsidRPr="008E420B">
        <w:rPr>
          <w:vertAlign w:val="superscript"/>
        </w:rPr>
        <w:t>2</w:t>
      </w:r>
      <w:r w:rsidRPr="008E420B">
        <w:t>;</w:t>
      </w:r>
    </w:p>
    <w:p w14:paraId="12896C0F" w14:textId="77777777" w:rsidR="00935BD6" w:rsidRPr="008E420B" w:rsidRDefault="00935BD6" w:rsidP="007B756F">
      <w:pPr>
        <w:pStyle w:val="S8"/>
        <w:numPr>
          <w:ilvl w:val="0"/>
          <w:numId w:val="74"/>
        </w:numPr>
        <w:tabs>
          <w:tab w:val="left" w:pos="0"/>
          <w:tab w:val="left" w:pos="1026"/>
          <w:tab w:val="left" w:pos="9354"/>
          <w:tab w:val="left" w:pos="10065"/>
        </w:tabs>
        <w:ind w:left="0" w:firstLine="709"/>
      </w:pPr>
      <w:r w:rsidRPr="008E420B">
        <w:t xml:space="preserve">общежития, 4 </w:t>
      </w:r>
      <w:proofErr w:type="spellStart"/>
      <w:r w:rsidRPr="008E420B">
        <w:t>эт</w:t>
      </w:r>
      <w:proofErr w:type="spellEnd"/>
      <w:r w:rsidRPr="008E420B">
        <w:t>. – 1,7 тыс. м</w:t>
      </w:r>
      <w:r w:rsidRPr="008E420B">
        <w:rPr>
          <w:vertAlign w:val="superscript"/>
        </w:rPr>
        <w:t>2</w:t>
      </w:r>
      <w:r w:rsidRPr="008E420B">
        <w:t>.</w:t>
      </w:r>
    </w:p>
    <w:p w14:paraId="649439F0" w14:textId="43D0826F" w:rsidR="00935BD6" w:rsidRPr="008E420B" w:rsidRDefault="00935BD6" w:rsidP="00935BD6">
      <w:pPr>
        <w:suppressAutoHyphens/>
        <w:ind w:firstLine="709"/>
        <w:jc w:val="both"/>
      </w:pPr>
    </w:p>
    <w:p w14:paraId="6F693982" w14:textId="77777777" w:rsidR="00935BD6" w:rsidRPr="008E420B" w:rsidRDefault="00935BD6" w:rsidP="00935BD6">
      <w:pPr>
        <w:pStyle w:val="S0"/>
      </w:pPr>
      <w:r w:rsidRPr="008E420B">
        <w:t xml:space="preserve">К концу расчетного срока под селитебные территории запланировано отвести </w:t>
      </w:r>
      <w:smartTag w:uri="urn:schemas-microsoft-com:office:smarttags" w:element="metricconverter">
        <w:smartTagPr>
          <w:attr w:name="ProductID" w:val="4,8 га"/>
        </w:smartTagPr>
        <w:r w:rsidRPr="008E420B">
          <w:t>4,8 га</w:t>
        </w:r>
      </w:smartTag>
      <w:r w:rsidRPr="008E420B">
        <w:t xml:space="preserve"> под размещение индивидуального жилья и </w:t>
      </w:r>
      <w:smartTag w:uri="urn:schemas-microsoft-com:office:smarttags" w:element="metricconverter">
        <w:smartTagPr>
          <w:attr w:name="ProductID" w:val="9,2 га"/>
        </w:smartTagPr>
        <w:r w:rsidRPr="008E420B">
          <w:t>9,2 га</w:t>
        </w:r>
      </w:smartTag>
      <w:r w:rsidRPr="008E420B">
        <w:t xml:space="preserve"> под размещение </w:t>
      </w:r>
      <w:proofErr w:type="spellStart"/>
      <w:r w:rsidRPr="008E420B">
        <w:t>среднеэтажной</w:t>
      </w:r>
      <w:proofErr w:type="spellEnd"/>
      <w:r w:rsidRPr="008E420B">
        <w:t xml:space="preserve"> застройки.</w:t>
      </w:r>
    </w:p>
    <w:p w14:paraId="32D01801" w14:textId="397314D4" w:rsidR="00935BD6" w:rsidRPr="008E420B" w:rsidRDefault="00935BD6" w:rsidP="00935BD6">
      <w:pPr>
        <w:pStyle w:val="S0"/>
      </w:pPr>
      <w:r w:rsidRPr="008E420B">
        <w:t>Строительство жилья предусмотрено и на свободной от застройки территории, и на территории ликвидируемой застройки.</w:t>
      </w:r>
    </w:p>
    <w:p w14:paraId="542E2F9A" w14:textId="77777777" w:rsidR="00935BD6" w:rsidRPr="008E420B" w:rsidRDefault="00935BD6" w:rsidP="00935BD6">
      <w:pPr>
        <w:pStyle w:val="S0"/>
      </w:pPr>
      <w:r w:rsidRPr="008E420B">
        <w:t>Таким образом, при реализации мероприятий по развитию жилищной сферы, проектный объем жилищного фонда должен составить порядка 44,1 тыс. м</w:t>
      </w:r>
      <w:r w:rsidRPr="008E420B">
        <w:rPr>
          <w:vertAlign w:val="superscript"/>
        </w:rPr>
        <w:t>2</w:t>
      </w:r>
      <w:r w:rsidRPr="008E420B">
        <w:t>. Ветхий жилищный фонд к сносу запланирован в полном объеме – 5,7 тыс. м</w:t>
      </w:r>
      <w:r w:rsidRPr="008E420B">
        <w:rPr>
          <w:vertAlign w:val="superscript"/>
        </w:rPr>
        <w:t>2</w:t>
      </w:r>
      <w:r w:rsidRPr="008E420B">
        <w:t>. Проектируемый жилищный фонд составит 12,3 тыс. м</w:t>
      </w:r>
      <w:r w:rsidRPr="008E420B">
        <w:rPr>
          <w:vertAlign w:val="superscript"/>
        </w:rPr>
        <w:t>2</w:t>
      </w:r>
      <w:r w:rsidRPr="008E420B">
        <w:t xml:space="preserve">.  Проектная обеспеченность населения общей площадью увеличена до </w:t>
      </w:r>
      <w:smartTag w:uri="urn:schemas-microsoft-com:office:smarttags" w:element="metricconverter">
        <w:smartTagPr>
          <w:attr w:name="ProductID" w:val="28 м2"/>
        </w:smartTagPr>
        <w:r w:rsidRPr="008E420B">
          <w:t>28 м</w:t>
        </w:r>
        <w:r w:rsidRPr="008E420B">
          <w:rPr>
            <w:vertAlign w:val="superscript"/>
          </w:rPr>
          <w:t>2</w:t>
        </w:r>
      </w:smartTag>
      <w:r w:rsidRPr="008E420B">
        <w:t xml:space="preserve"> на человека.</w:t>
      </w:r>
    </w:p>
    <w:p w14:paraId="34081CED" w14:textId="640E184F" w:rsidR="00C72A7A" w:rsidRPr="008E420B" w:rsidRDefault="00C72A7A" w:rsidP="00C72A7A">
      <w:pPr>
        <w:tabs>
          <w:tab w:val="left" w:pos="1026"/>
          <w:tab w:val="left" w:pos="1276"/>
        </w:tabs>
        <w:ind w:firstLine="709"/>
        <w:jc w:val="both"/>
      </w:pPr>
      <w:r w:rsidRPr="008E420B">
        <w:t>Характеристика жилищного фонда по типу за</w:t>
      </w:r>
      <w:r w:rsidR="007E3B91" w:rsidRPr="008E420B">
        <w:t>стройки представлена в таблице 20</w:t>
      </w:r>
      <w:r w:rsidRPr="008E420B">
        <w:t>.</w:t>
      </w:r>
    </w:p>
    <w:p w14:paraId="364A75B5" w14:textId="77777777" w:rsidR="00C72A7A" w:rsidRPr="008E420B" w:rsidRDefault="00C72A7A" w:rsidP="00C72A7A">
      <w:pPr>
        <w:tabs>
          <w:tab w:val="left" w:pos="1026"/>
          <w:tab w:val="left" w:pos="1276"/>
        </w:tabs>
      </w:pPr>
    </w:p>
    <w:p w14:paraId="49FD5BD5" w14:textId="4B378F92" w:rsidR="00C72A7A" w:rsidRPr="008E420B" w:rsidRDefault="00C72A7A" w:rsidP="00C72A7A">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20</w:t>
      </w:r>
      <w:r w:rsidRPr="008E420B">
        <w:rPr>
          <w:bCs/>
          <w:lang w:val="x-none" w:eastAsia="x-none"/>
        </w:rPr>
        <w:fldChar w:fldCharType="end"/>
      </w:r>
      <w:r w:rsidRPr="008E420B">
        <w:rPr>
          <w:bCs/>
          <w:lang w:val="x-none" w:eastAsia="x-none"/>
        </w:rPr>
        <w:t xml:space="preserve"> – </w:t>
      </w:r>
      <w:r w:rsidRPr="008E420B">
        <w:rPr>
          <w:bCs/>
          <w:lang w:eastAsia="x-none"/>
        </w:rPr>
        <w:t>Характеристика жи</w:t>
      </w:r>
      <w:r w:rsidR="002E1397" w:rsidRPr="008E420B">
        <w:rPr>
          <w:bCs/>
          <w:lang w:eastAsia="x-none"/>
        </w:rPr>
        <w:t>лищного фонда по типу застройки</w:t>
      </w:r>
    </w:p>
    <w:p w14:paraId="4AD5B6F8" w14:textId="2B5C2942" w:rsidR="002E1397" w:rsidRPr="008E420B" w:rsidRDefault="002E1397" w:rsidP="00C72A7A">
      <w:pPr>
        <w:keepNext/>
        <w:jc w:val="both"/>
        <w:rPr>
          <w:bCs/>
          <w:lang w:eastAsia="x-none"/>
        </w:rPr>
      </w:pPr>
    </w:p>
    <w:tbl>
      <w:tblPr>
        <w:tblW w:w="0" w:type="auto"/>
        <w:jc w:val="center"/>
        <w:tblLayout w:type="fixed"/>
        <w:tblLook w:val="0000" w:firstRow="0" w:lastRow="0" w:firstColumn="0" w:lastColumn="0" w:noHBand="0" w:noVBand="0"/>
      </w:tblPr>
      <w:tblGrid>
        <w:gridCol w:w="3823"/>
        <w:gridCol w:w="1450"/>
        <w:gridCol w:w="728"/>
        <w:gridCol w:w="978"/>
        <w:gridCol w:w="687"/>
        <w:gridCol w:w="1179"/>
        <w:gridCol w:w="690"/>
      </w:tblGrid>
      <w:tr w:rsidR="002E1397" w:rsidRPr="008E420B" w14:paraId="3C6000E0" w14:textId="77777777" w:rsidTr="002E1397">
        <w:trPr>
          <w:trHeight w:val="190"/>
          <w:tblHeader/>
          <w:jc w:val="center"/>
        </w:trPr>
        <w:tc>
          <w:tcPr>
            <w:tcW w:w="3823" w:type="dxa"/>
            <w:vMerge w:val="restart"/>
            <w:tcBorders>
              <w:top w:val="single" w:sz="4" w:space="0" w:color="000000"/>
              <w:left w:val="single" w:sz="4" w:space="0" w:color="000000"/>
              <w:bottom w:val="single" w:sz="4" w:space="0" w:color="000000"/>
            </w:tcBorders>
            <w:shd w:val="clear" w:color="auto" w:fill="auto"/>
            <w:vAlign w:val="center"/>
          </w:tcPr>
          <w:p w14:paraId="63839A8E" w14:textId="77777777" w:rsidR="002E1397" w:rsidRPr="008E420B" w:rsidRDefault="002E1397" w:rsidP="003630EA">
            <w:pPr>
              <w:snapToGrid w:val="0"/>
              <w:ind w:right="-91"/>
              <w:jc w:val="center"/>
              <w:rPr>
                <w:sz w:val="20"/>
                <w:szCs w:val="20"/>
              </w:rPr>
            </w:pPr>
            <w:r w:rsidRPr="008E420B">
              <w:rPr>
                <w:sz w:val="20"/>
                <w:szCs w:val="20"/>
              </w:rPr>
              <w:t>Тип застройки</w:t>
            </w:r>
          </w:p>
        </w:tc>
        <w:tc>
          <w:tcPr>
            <w:tcW w:w="57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CD2DB9" w14:textId="77777777" w:rsidR="002E1397" w:rsidRPr="008E420B" w:rsidRDefault="002E1397" w:rsidP="003630EA">
            <w:pPr>
              <w:snapToGrid w:val="0"/>
              <w:ind w:right="-91"/>
              <w:jc w:val="center"/>
              <w:rPr>
                <w:sz w:val="20"/>
                <w:szCs w:val="20"/>
              </w:rPr>
            </w:pPr>
            <w:r w:rsidRPr="008E420B">
              <w:rPr>
                <w:sz w:val="20"/>
                <w:szCs w:val="20"/>
              </w:rPr>
              <w:t>Жилищный фонд</w:t>
            </w:r>
          </w:p>
        </w:tc>
      </w:tr>
      <w:tr w:rsidR="002E1397" w:rsidRPr="008E420B" w14:paraId="5CC6B913" w14:textId="77777777" w:rsidTr="002E1397">
        <w:trPr>
          <w:trHeight w:val="85"/>
          <w:tblHeader/>
          <w:jc w:val="center"/>
        </w:trPr>
        <w:tc>
          <w:tcPr>
            <w:tcW w:w="3823" w:type="dxa"/>
            <w:vMerge/>
            <w:tcBorders>
              <w:top w:val="single" w:sz="4" w:space="0" w:color="000000"/>
              <w:left w:val="single" w:sz="4" w:space="0" w:color="000000"/>
              <w:bottom w:val="single" w:sz="4" w:space="0" w:color="000000"/>
            </w:tcBorders>
            <w:shd w:val="clear" w:color="auto" w:fill="auto"/>
            <w:vAlign w:val="center"/>
          </w:tcPr>
          <w:p w14:paraId="4A0E7614" w14:textId="77777777" w:rsidR="002E1397" w:rsidRPr="008E420B" w:rsidRDefault="002E1397" w:rsidP="003630EA">
            <w:pPr>
              <w:rPr>
                <w:sz w:val="20"/>
                <w:szCs w:val="20"/>
              </w:rPr>
            </w:pPr>
          </w:p>
        </w:tc>
        <w:tc>
          <w:tcPr>
            <w:tcW w:w="2178" w:type="dxa"/>
            <w:gridSpan w:val="2"/>
            <w:vMerge w:val="restart"/>
            <w:tcBorders>
              <w:top w:val="single" w:sz="4" w:space="0" w:color="000000"/>
              <w:left w:val="single" w:sz="4" w:space="0" w:color="000000"/>
              <w:bottom w:val="single" w:sz="4" w:space="0" w:color="000000"/>
            </w:tcBorders>
            <w:shd w:val="clear" w:color="auto" w:fill="auto"/>
            <w:vAlign w:val="center"/>
          </w:tcPr>
          <w:p w14:paraId="27D4BBE7" w14:textId="77777777" w:rsidR="002E1397" w:rsidRPr="008E420B" w:rsidRDefault="002E1397" w:rsidP="003630EA">
            <w:pPr>
              <w:snapToGrid w:val="0"/>
              <w:ind w:right="-91"/>
              <w:jc w:val="center"/>
              <w:rPr>
                <w:sz w:val="20"/>
                <w:szCs w:val="20"/>
              </w:rPr>
            </w:pPr>
            <w:r w:rsidRPr="008E420B">
              <w:rPr>
                <w:sz w:val="20"/>
                <w:szCs w:val="20"/>
              </w:rPr>
              <w:t>Проектный</w:t>
            </w:r>
          </w:p>
        </w:tc>
        <w:tc>
          <w:tcPr>
            <w:tcW w:w="35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395035" w14:textId="77777777" w:rsidR="002E1397" w:rsidRPr="008E420B" w:rsidRDefault="002E1397" w:rsidP="003630EA">
            <w:pPr>
              <w:snapToGrid w:val="0"/>
              <w:ind w:right="-91"/>
              <w:jc w:val="center"/>
              <w:rPr>
                <w:sz w:val="20"/>
                <w:szCs w:val="20"/>
              </w:rPr>
            </w:pPr>
            <w:r w:rsidRPr="008E420B">
              <w:rPr>
                <w:sz w:val="20"/>
                <w:szCs w:val="20"/>
              </w:rPr>
              <w:t>В том числе</w:t>
            </w:r>
          </w:p>
        </w:tc>
      </w:tr>
      <w:tr w:rsidR="002E1397" w:rsidRPr="008E420B" w14:paraId="674FC2B2" w14:textId="77777777" w:rsidTr="002E1397">
        <w:trPr>
          <w:trHeight w:val="85"/>
          <w:tblHeader/>
          <w:jc w:val="center"/>
        </w:trPr>
        <w:tc>
          <w:tcPr>
            <w:tcW w:w="3823" w:type="dxa"/>
            <w:vMerge/>
            <w:tcBorders>
              <w:top w:val="single" w:sz="4" w:space="0" w:color="000000"/>
              <w:left w:val="single" w:sz="4" w:space="0" w:color="000000"/>
              <w:bottom w:val="single" w:sz="4" w:space="0" w:color="000000"/>
            </w:tcBorders>
            <w:shd w:val="clear" w:color="auto" w:fill="auto"/>
            <w:vAlign w:val="center"/>
          </w:tcPr>
          <w:p w14:paraId="4EB6F41B" w14:textId="77777777" w:rsidR="002E1397" w:rsidRPr="008E420B" w:rsidRDefault="002E1397" w:rsidP="003630EA">
            <w:pPr>
              <w:rPr>
                <w:sz w:val="20"/>
                <w:szCs w:val="20"/>
              </w:rPr>
            </w:pPr>
          </w:p>
        </w:tc>
        <w:tc>
          <w:tcPr>
            <w:tcW w:w="2178" w:type="dxa"/>
            <w:gridSpan w:val="2"/>
            <w:vMerge/>
            <w:tcBorders>
              <w:top w:val="single" w:sz="4" w:space="0" w:color="000000"/>
              <w:left w:val="single" w:sz="4" w:space="0" w:color="000000"/>
              <w:bottom w:val="single" w:sz="4" w:space="0" w:color="000000"/>
            </w:tcBorders>
            <w:shd w:val="clear" w:color="auto" w:fill="auto"/>
            <w:vAlign w:val="center"/>
          </w:tcPr>
          <w:p w14:paraId="5BBF805B" w14:textId="77777777" w:rsidR="002E1397" w:rsidRPr="008E420B" w:rsidRDefault="002E1397" w:rsidP="003630EA">
            <w:pPr>
              <w:rPr>
                <w:sz w:val="20"/>
                <w:szCs w:val="20"/>
              </w:rPr>
            </w:pPr>
          </w:p>
        </w:tc>
        <w:tc>
          <w:tcPr>
            <w:tcW w:w="1665" w:type="dxa"/>
            <w:gridSpan w:val="2"/>
            <w:tcBorders>
              <w:top w:val="single" w:sz="4" w:space="0" w:color="000000"/>
              <w:left w:val="single" w:sz="4" w:space="0" w:color="000000"/>
              <w:bottom w:val="single" w:sz="4" w:space="0" w:color="000000"/>
            </w:tcBorders>
            <w:shd w:val="clear" w:color="auto" w:fill="auto"/>
            <w:vAlign w:val="center"/>
          </w:tcPr>
          <w:p w14:paraId="5CAC0703" w14:textId="77777777" w:rsidR="002E1397" w:rsidRPr="008E420B" w:rsidRDefault="002E1397" w:rsidP="003630EA">
            <w:pPr>
              <w:snapToGrid w:val="0"/>
              <w:ind w:right="-91"/>
              <w:jc w:val="center"/>
              <w:rPr>
                <w:sz w:val="20"/>
                <w:szCs w:val="20"/>
              </w:rPr>
            </w:pPr>
            <w:r w:rsidRPr="008E420B">
              <w:rPr>
                <w:sz w:val="20"/>
                <w:szCs w:val="20"/>
              </w:rPr>
              <w:t>Сохраняемый</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5E3C4" w14:textId="77777777" w:rsidR="002E1397" w:rsidRPr="008E420B" w:rsidRDefault="002E1397" w:rsidP="003630EA">
            <w:pPr>
              <w:snapToGrid w:val="0"/>
              <w:ind w:right="-91"/>
              <w:jc w:val="center"/>
              <w:rPr>
                <w:sz w:val="20"/>
                <w:szCs w:val="20"/>
              </w:rPr>
            </w:pPr>
            <w:r w:rsidRPr="008E420B">
              <w:rPr>
                <w:sz w:val="20"/>
                <w:szCs w:val="20"/>
              </w:rPr>
              <w:t>Проектируемый</w:t>
            </w:r>
          </w:p>
        </w:tc>
      </w:tr>
      <w:tr w:rsidR="002E1397" w:rsidRPr="008E420B" w14:paraId="76456D4B" w14:textId="77777777" w:rsidTr="002E1397">
        <w:trPr>
          <w:trHeight w:val="137"/>
          <w:tblHeader/>
          <w:jc w:val="center"/>
        </w:trPr>
        <w:tc>
          <w:tcPr>
            <w:tcW w:w="3823" w:type="dxa"/>
            <w:vMerge/>
            <w:tcBorders>
              <w:top w:val="single" w:sz="4" w:space="0" w:color="000000"/>
              <w:left w:val="single" w:sz="4" w:space="0" w:color="000000"/>
              <w:bottom w:val="single" w:sz="4" w:space="0" w:color="000000"/>
            </w:tcBorders>
            <w:shd w:val="clear" w:color="auto" w:fill="auto"/>
            <w:vAlign w:val="center"/>
          </w:tcPr>
          <w:p w14:paraId="79ED2776" w14:textId="77777777" w:rsidR="002E1397" w:rsidRPr="008E420B" w:rsidRDefault="002E1397" w:rsidP="003630EA">
            <w:pPr>
              <w:rPr>
                <w:sz w:val="20"/>
                <w:szCs w:val="20"/>
              </w:rPr>
            </w:pPr>
          </w:p>
        </w:tc>
        <w:tc>
          <w:tcPr>
            <w:tcW w:w="1450" w:type="dxa"/>
            <w:tcBorders>
              <w:left w:val="single" w:sz="4" w:space="0" w:color="000000"/>
              <w:bottom w:val="single" w:sz="4" w:space="0" w:color="000000"/>
            </w:tcBorders>
            <w:shd w:val="clear" w:color="auto" w:fill="auto"/>
            <w:vAlign w:val="center"/>
          </w:tcPr>
          <w:p w14:paraId="1A0FE34A" w14:textId="77777777" w:rsidR="002E1397" w:rsidRPr="008E420B" w:rsidRDefault="002E1397" w:rsidP="003630EA">
            <w:pPr>
              <w:snapToGrid w:val="0"/>
              <w:ind w:right="-91"/>
              <w:jc w:val="center"/>
              <w:rPr>
                <w:sz w:val="20"/>
                <w:szCs w:val="20"/>
              </w:rPr>
            </w:pPr>
            <w:r w:rsidRPr="008E420B">
              <w:rPr>
                <w:sz w:val="20"/>
                <w:szCs w:val="20"/>
              </w:rPr>
              <w:t>м</w:t>
            </w:r>
            <w:r w:rsidRPr="008E420B">
              <w:rPr>
                <w:sz w:val="20"/>
                <w:szCs w:val="20"/>
                <w:vertAlign w:val="superscript"/>
              </w:rPr>
              <w:t>2</w:t>
            </w:r>
          </w:p>
        </w:tc>
        <w:tc>
          <w:tcPr>
            <w:tcW w:w="728" w:type="dxa"/>
            <w:tcBorders>
              <w:left w:val="single" w:sz="4" w:space="0" w:color="000000"/>
              <w:bottom w:val="single" w:sz="4" w:space="0" w:color="000000"/>
            </w:tcBorders>
            <w:shd w:val="clear" w:color="auto" w:fill="auto"/>
            <w:vAlign w:val="center"/>
          </w:tcPr>
          <w:p w14:paraId="6E8F4673" w14:textId="77777777" w:rsidR="002E1397" w:rsidRPr="008E420B" w:rsidRDefault="002E1397" w:rsidP="003630EA">
            <w:pPr>
              <w:snapToGrid w:val="0"/>
              <w:ind w:right="-91"/>
              <w:jc w:val="center"/>
              <w:rPr>
                <w:sz w:val="20"/>
                <w:szCs w:val="20"/>
              </w:rPr>
            </w:pPr>
            <w:r w:rsidRPr="008E420B">
              <w:rPr>
                <w:sz w:val="20"/>
                <w:szCs w:val="20"/>
              </w:rPr>
              <w:t>ед.</w:t>
            </w:r>
          </w:p>
        </w:tc>
        <w:tc>
          <w:tcPr>
            <w:tcW w:w="978" w:type="dxa"/>
            <w:tcBorders>
              <w:left w:val="single" w:sz="4" w:space="0" w:color="000000"/>
              <w:bottom w:val="single" w:sz="4" w:space="0" w:color="000000"/>
            </w:tcBorders>
            <w:shd w:val="clear" w:color="auto" w:fill="auto"/>
            <w:vAlign w:val="center"/>
          </w:tcPr>
          <w:p w14:paraId="098EAF4E" w14:textId="77777777" w:rsidR="002E1397" w:rsidRPr="008E420B" w:rsidRDefault="002E1397" w:rsidP="003630EA">
            <w:pPr>
              <w:snapToGrid w:val="0"/>
              <w:ind w:right="-91"/>
              <w:jc w:val="center"/>
              <w:rPr>
                <w:sz w:val="20"/>
                <w:szCs w:val="20"/>
              </w:rPr>
            </w:pPr>
            <w:r w:rsidRPr="008E420B">
              <w:rPr>
                <w:sz w:val="20"/>
                <w:szCs w:val="20"/>
              </w:rPr>
              <w:t>м</w:t>
            </w:r>
            <w:r w:rsidRPr="008E420B">
              <w:rPr>
                <w:sz w:val="20"/>
                <w:szCs w:val="20"/>
                <w:vertAlign w:val="superscript"/>
              </w:rPr>
              <w:t>2</w:t>
            </w:r>
          </w:p>
        </w:tc>
        <w:tc>
          <w:tcPr>
            <w:tcW w:w="687" w:type="dxa"/>
            <w:tcBorders>
              <w:left w:val="single" w:sz="4" w:space="0" w:color="000000"/>
              <w:bottom w:val="single" w:sz="4" w:space="0" w:color="000000"/>
            </w:tcBorders>
            <w:shd w:val="clear" w:color="auto" w:fill="auto"/>
            <w:vAlign w:val="center"/>
          </w:tcPr>
          <w:p w14:paraId="41E7EAD3" w14:textId="77777777" w:rsidR="002E1397" w:rsidRPr="008E420B" w:rsidRDefault="002E1397" w:rsidP="003630EA">
            <w:pPr>
              <w:snapToGrid w:val="0"/>
              <w:ind w:right="-91"/>
              <w:jc w:val="center"/>
              <w:rPr>
                <w:sz w:val="20"/>
                <w:szCs w:val="20"/>
              </w:rPr>
            </w:pPr>
            <w:r w:rsidRPr="008E420B">
              <w:rPr>
                <w:sz w:val="20"/>
                <w:szCs w:val="20"/>
              </w:rPr>
              <w:t>ед.</w:t>
            </w:r>
          </w:p>
        </w:tc>
        <w:tc>
          <w:tcPr>
            <w:tcW w:w="1179" w:type="dxa"/>
            <w:tcBorders>
              <w:left w:val="single" w:sz="4" w:space="0" w:color="000000"/>
              <w:bottom w:val="single" w:sz="4" w:space="0" w:color="000000"/>
            </w:tcBorders>
            <w:shd w:val="clear" w:color="auto" w:fill="auto"/>
            <w:vAlign w:val="center"/>
          </w:tcPr>
          <w:p w14:paraId="79286FEC" w14:textId="77777777" w:rsidR="002E1397" w:rsidRPr="008E420B" w:rsidRDefault="002E1397" w:rsidP="003630EA">
            <w:pPr>
              <w:snapToGrid w:val="0"/>
              <w:ind w:right="-91"/>
              <w:jc w:val="center"/>
              <w:rPr>
                <w:sz w:val="20"/>
                <w:szCs w:val="20"/>
              </w:rPr>
            </w:pPr>
            <w:r w:rsidRPr="008E420B">
              <w:rPr>
                <w:sz w:val="20"/>
                <w:szCs w:val="20"/>
              </w:rPr>
              <w:t>м</w:t>
            </w:r>
            <w:r w:rsidRPr="008E420B">
              <w:rPr>
                <w:sz w:val="20"/>
                <w:szCs w:val="20"/>
                <w:vertAlign w:val="superscript"/>
              </w:rPr>
              <w:t>2</w:t>
            </w:r>
          </w:p>
        </w:tc>
        <w:tc>
          <w:tcPr>
            <w:tcW w:w="690" w:type="dxa"/>
            <w:tcBorders>
              <w:left w:val="single" w:sz="4" w:space="0" w:color="000000"/>
              <w:bottom w:val="single" w:sz="4" w:space="0" w:color="000000"/>
              <w:right w:val="single" w:sz="4" w:space="0" w:color="000000"/>
            </w:tcBorders>
            <w:shd w:val="clear" w:color="auto" w:fill="auto"/>
            <w:vAlign w:val="center"/>
          </w:tcPr>
          <w:p w14:paraId="1F5AB7AF" w14:textId="77777777" w:rsidR="002E1397" w:rsidRPr="008E420B" w:rsidRDefault="002E1397" w:rsidP="003630EA">
            <w:pPr>
              <w:snapToGrid w:val="0"/>
              <w:ind w:right="-91"/>
              <w:jc w:val="center"/>
              <w:rPr>
                <w:sz w:val="20"/>
                <w:szCs w:val="20"/>
              </w:rPr>
            </w:pPr>
            <w:r w:rsidRPr="008E420B">
              <w:rPr>
                <w:sz w:val="20"/>
                <w:szCs w:val="20"/>
              </w:rPr>
              <w:t>ед.</w:t>
            </w:r>
          </w:p>
        </w:tc>
      </w:tr>
      <w:tr w:rsidR="002E1397" w:rsidRPr="008E420B" w14:paraId="55A9B12F"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607EC357" w14:textId="77777777" w:rsidR="002E1397" w:rsidRPr="008E420B" w:rsidRDefault="002E1397" w:rsidP="003630EA">
            <w:pPr>
              <w:snapToGrid w:val="0"/>
              <w:ind w:right="-91"/>
              <w:jc w:val="center"/>
              <w:rPr>
                <w:sz w:val="20"/>
                <w:szCs w:val="20"/>
              </w:rPr>
            </w:pPr>
            <w:r w:rsidRPr="008E420B">
              <w:rPr>
                <w:sz w:val="20"/>
                <w:szCs w:val="20"/>
              </w:rPr>
              <w:t xml:space="preserve">Одноквартирный жилой дом, 1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7A18CC6D" w14:textId="77777777" w:rsidR="002E1397" w:rsidRPr="008E420B" w:rsidRDefault="002E1397" w:rsidP="003630EA">
            <w:pPr>
              <w:jc w:val="center"/>
              <w:rPr>
                <w:sz w:val="20"/>
                <w:szCs w:val="20"/>
              </w:rPr>
            </w:pPr>
            <w:r w:rsidRPr="008E420B">
              <w:rPr>
                <w:sz w:val="20"/>
                <w:szCs w:val="20"/>
              </w:rPr>
              <w:t>2,2</w:t>
            </w:r>
          </w:p>
        </w:tc>
        <w:tc>
          <w:tcPr>
            <w:tcW w:w="728" w:type="dxa"/>
            <w:tcBorders>
              <w:left w:val="single" w:sz="4" w:space="0" w:color="000000"/>
              <w:bottom w:val="single" w:sz="4" w:space="0" w:color="000000"/>
            </w:tcBorders>
            <w:shd w:val="clear" w:color="auto" w:fill="auto"/>
            <w:vAlign w:val="center"/>
          </w:tcPr>
          <w:p w14:paraId="24675A0D" w14:textId="77777777" w:rsidR="002E1397" w:rsidRPr="008E420B" w:rsidRDefault="002E1397" w:rsidP="003630EA">
            <w:pPr>
              <w:jc w:val="center"/>
              <w:rPr>
                <w:sz w:val="20"/>
                <w:szCs w:val="20"/>
              </w:rPr>
            </w:pPr>
            <w:r w:rsidRPr="008E420B">
              <w:rPr>
                <w:sz w:val="20"/>
                <w:szCs w:val="20"/>
              </w:rPr>
              <w:t>28</w:t>
            </w:r>
          </w:p>
        </w:tc>
        <w:tc>
          <w:tcPr>
            <w:tcW w:w="978" w:type="dxa"/>
            <w:tcBorders>
              <w:left w:val="single" w:sz="4" w:space="0" w:color="000000"/>
              <w:bottom w:val="single" w:sz="4" w:space="0" w:color="000000"/>
            </w:tcBorders>
            <w:shd w:val="clear" w:color="auto" w:fill="auto"/>
            <w:vAlign w:val="center"/>
          </w:tcPr>
          <w:p w14:paraId="2BF6604B" w14:textId="77777777" w:rsidR="002E1397" w:rsidRPr="008E420B" w:rsidRDefault="002E1397" w:rsidP="003630EA">
            <w:pPr>
              <w:snapToGrid w:val="0"/>
              <w:ind w:right="-91"/>
              <w:jc w:val="center"/>
              <w:rPr>
                <w:sz w:val="20"/>
                <w:szCs w:val="20"/>
              </w:rPr>
            </w:pPr>
            <w:r w:rsidRPr="008E420B">
              <w:rPr>
                <w:sz w:val="20"/>
                <w:szCs w:val="20"/>
              </w:rPr>
              <w:t>1,2</w:t>
            </w:r>
          </w:p>
        </w:tc>
        <w:tc>
          <w:tcPr>
            <w:tcW w:w="687" w:type="dxa"/>
            <w:tcBorders>
              <w:left w:val="single" w:sz="4" w:space="0" w:color="000000"/>
              <w:bottom w:val="single" w:sz="4" w:space="0" w:color="000000"/>
            </w:tcBorders>
            <w:shd w:val="clear" w:color="auto" w:fill="auto"/>
            <w:vAlign w:val="center"/>
          </w:tcPr>
          <w:p w14:paraId="25D8E03C" w14:textId="77777777" w:rsidR="002E1397" w:rsidRPr="008E420B" w:rsidRDefault="002E1397" w:rsidP="003630EA">
            <w:pPr>
              <w:snapToGrid w:val="0"/>
              <w:ind w:right="-91"/>
              <w:jc w:val="center"/>
              <w:rPr>
                <w:sz w:val="20"/>
                <w:szCs w:val="20"/>
              </w:rPr>
            </w:pPr>
            <w:r w:rsidRPr="008E420B">
              <w:rPr>
                <w:sz w:val="20"/>
                <w:szCs w:val="20"/>
              </w:rPr>
              <w:t>16</w:t>
            </w:r>
          </w:p>
        </w:tc>
        <w:tc>
          <w:tcPr>
            <w:tcW w:w="1179" w:type="dxa"/>
            <w:tcBorders>
              <w:left w:val="single" w:sz="4" w:space="0" w:color="000000"/>
              <w:bottom w:val="single" w:sz="4" w:space="0" w:color="000000"/>
            </w:tcBorders>
            <w:shd w:val="clear" w:color="auto" w:fill="auto"/>
            <w:vAlign w:val="center"/>
          </w:tcPr>
          <w:p w14:paraId="0C1F201D" w14:textId="77777777" w:rsidR="002E1397" w:rsidRPr="008E420B" w:rsidRDefault="002E1397" w:rsidP="003630EA">
            <w:pPr>
              <w:snapToGrid w:val="0"/>
              <w:ind w:right="-91"/>
              <w:jc w:val="center"/>
              <w:rPr>
                <w:sz w:val="20"/>
                <w:szCs w:val="20"/>
              </w:rPr>
            </w:pPr>
            <w:r w:rsidRPr="008E420B">
              <w:rPr>
                <w:sz w:val="20"/>
                <w:szCs w:val="20"/>
              </w:rPr>
              <w:t>1,0</w:t>
            </w:r>
          </w:p>
        </w:tc>
        <w:tc>
          <w:tcPr>
            <w:tcW w:w="690" w:type="dxa"/>
            <w:tcBorders>
              <w:left w:val="single" w:sz="4" w:space="0" w:color="000000"/>
              <w:bottom w:val="single" w:sz="4" w:space="0" w:color="000000"/>
              <w:right w:val="single" w:sz="4" w:space="0" w:color="000000"/>
            </w:tcBorders>
            <w:shd w:val="clear" w:color="auto" w:fill="auto"/>
            <w:vAlign w:val="center"/>
          </w:tcPr>
          <w:p w14:paraId="211FA27F" w14:textId="77777777" w:rsidR="002E1397" w:rsidRPr="008E420B" w:rsidRDefault="002E1397" w:rsidP="003630EA">
            <w:pPr>
              <w:snapToGrid w:val="0"/>
              <w:ind w:right="-91"/>
              <w:jc w:val="center"/>
              <w:rPr>
                <w:sz w:val="20"/>
                <w:szCs w:val="20"/>
              </w:rPr>
            </w:pPr>
            <w:r w:rsidRPr="008E420B">
              <w:rPr>
                <w:sz w:val="20"/>
                <w:szCs w:val="20"/>
              </w:rPr>
              <w:t>12</w:t>
            </w:r>
          </w:p>
        </w:tc>
      </w:tr>
      <w:tr w:rsidR="002E1397" w:rsidRPr="008E420B" w14:paraId="6491D803"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69FF4A1D" w14:textId="77777777" w:rsidR="002E1397" w:rsidRPr="008E420B" w:rsidRDefault="002E1397" w:rsidP="003630EA">
            <w:pPr>
              <w:snapToGrid w:val="0"/>
              <w:ind w:right="-91"/>
              <w:jc w:val="center"/>
              <w:rPr>
                <w:sz w:val="20"/>
                <w:szCs w:val="20"/>
              </w:rPr>
            </w:pPr>
            <w:r w:rsidRPr="008E420B">
              <w:rPr>
                <w:sz w:val="20"/>
                <w:szCs w:val="20"/>
              </w:rPr>
              <w:t xml:space="preserve">Двухквартирный жилой дом, 1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01CB25E9" w14:textId="77777777" w:rsidR="002E1397" w:rsidRPr="008E420B" w:rsidRDefault="002E1397" w:rsidP="003630EA">
            <w:pPr>
              <w:jc w:val="center"/>
              <w:rPr>
                <w:sz w:val="20"/>
                <w:szCs w:val="20"/>
              </w:rPr>
            </w:pPr>
            <w:r w:rsidRPr="008E420B">
              <w:rPr>
                <w:sz w:val="20"/>
                <w:szCs w:val="20"/>
              </w:rPr>
              <w:t>1,4</w:t>
            </w:r>
          </w:p>
        </w:tc>
        <w:tc>
          <w:tcPr>
            <w:tcW w:w="728" w:type="dxa"/>
            <w:tcBorders>
              <w:left w:val="single" w:sz="4" w:space="0" w:color="000000"/>
              <w:bottom w:val="single" w:sz="4" w:space="0" w:color="000000"/>
            </w:tcBorders>
            <w:shd w:val="clear" w:color="auto" w:fill="auto"/>
            <w:vAlign w:val="center"/>
          </w:tcPr>
          <w:p w14:paraId="697A1A48" w14:textId="77777777" w:rsidR="002E1397" w:rsidRPr="008E420B" w:rsidRDefault="002E1397" w:rsidP="003630EA">
            <w:pPr>
              <w:jc w:val="center"/>
              <w:rPr>
                <w:sz w:val="20"/>
                <w:szCs w:val="20"/>
              </w:rPr>
            </w:pPr>
            <w:r w:rsidRPr="008E420B">
              <w:rPr>
                <w:sz w:val="20"/>
                <w:szCs w:val="20"/>
              </w:rPr>
              <w:t>11</w:t>
            </w:r>
          </w:p>
        </w:tc>
        <w:tc>
          <w:tcPr>
            <w:tcW w:w="978" w:type="dxa"/>
            <w:tcBorders>
              <w:left w:val="single" w:sz="4" w:space="0" w:color="000000"/>
              <w:bottom w:val="single" w:sz="4" w:space="0" w:color="000000"/>
            </w:tcBorders>
            <w:shd w:val="clear" w:color="auto" w:fill="auto"/>
            <w:vAlign w:val="center"/>
          </w:tcPr>
          <w:p w14:paraId="0C4F36AB" w14:textId="77777777" w:rsidR="002E1397" w:rsidRPr="008E420B" w:rsidRDefault="002E1397" w:rsidP="003630EA">
            <w:pPr>
              <w:snapToGrid w:val="0"/>
              <w:ind w:right="-91"/>
              <w:jc w:val="center"/>
              <w:rPr>
                <w:sz w:val="20"/>
                <w:szCs w:val="20"/>
              </w:rPr>
            </w:pPr>
            <w:r w:rsidRPr="008E420B">
              <w:rPr>
                <w:sz w:val="20"/>
                <w:szCs w:val="20"/>
              </w:rPr>
              <w:t>1,3</w:t>
            </w:r>
          </w:p>
        </w:tc>
        <w:tc>
          <w:tcPr>
            <w:tcW w:w="687" w:type="dxa"/>
            <w:tcBorders>
              <w:left w:val="single" w:sz="4" w:space="0" w:color="000000"/>
              <w:bottom w:val="single" w:sz="4" w:space="0" w:color="000000"/>
            </w:tcBorders>
            <w:shd w:val="clear" w:color="auto" w:fill="auto"/>
            <w:vAlign w:val="center"/>
          </w:tcPr>
          <w:p w14:paraId="55F107ED" w14:textId="77777777" w:rsidR="002E1397" w:rsidRPr="008E420B" w:rsidRDefault="002E1397" w:rsidP="003630EA">
            <w:pPr>
              <w:snapToGrid w:val="0"/>
              <w:ind w:right="-91"/>
              <w:jc w:val="center"/>
              <w:rPr>
                <w:sz w:val="20"/>
                <w:szCs w:val="20"/>
              </w:rPr>
            </w:pPr>
            <w:r w:rsidRPr="008E420B">
              <w:rPr>
                <w:sz w:val="20"/>
                <w:szCs w:val="20"/>
              </w:rPr>
              <w:t>10</w:t>
            </w:r>
          </w:p>
        </w:tc>
        <w:tc>
          <w:tcPr>
            <w:tcW w:w="1179" w:type="dxa"/>
            <w:tcBorders>
              <w:left w:val="single" w:sz="4" w:space="0" w:color="000000"/>
              <w:bottom w:val="single" w:sz="4" w:space="0" w:color="000000"/>
            </w:tcBorders>
            <w:shd w:val="clear" w:color="auto" w:fill="auto"/>
            <w:vAlign w:val="center"/>
          </w:tcPr>
          <w:p w14:paraId="1AC9E5B8" w14:textId="77777777" w:rsidR="002E1397" w:rsidRPr="008E420B" w:rsidRDefault="002E1397" w:rsidP="003630EA">
            <w:pPr>
              <w:snapToGrid w:val="0"/>
              <w:ind w:right="-91"/>
              <w:jc w:val="center"/>
              <w:rPr>
                <w:sz w:val="20"/>
                <w:szCs w:val="20"/>
              </w:rPr>
            </w:pPr>
            <w:r w:rsidRPr="008E420B">
              <w:rPr>
                <w:sz w:val="20"/>
                <w:szCs w:val="20"/>
              </w:rPr>
              <w:t>0,1</w:t>
            </w:r>
          </w:p>
        </w:tc>
        <w:tc>
          <w:tcPr>
            <w:tcW w:w="690" w:type="dxa"/>
            <w:tcBorders>
              <w:left w:val="single" w:sz="4" w:space="0" w:color="000000"/>
              <w:bottom w:val="single" w:sz="4" w:space="0" w:color="000000"/>
              <w:right w:val="single" w:sz="4" w:space="0" w:color="000000"/>
            </w:tcBorders>
            <w:shd w:val="clear" w:color="auto" w:fill="auto"/>
            <w:vAlign w:val="center"/>
          </w:tcPr>
          <w:p w14:paraId="4E7E766B" w14:textId="77777777" w:rsidR="002E1397" w:rsidRPr="008E420B" w:rsidRDefault="002E1397" w:rsidP="003630EA">
            <w:pPr>
              <w:snapToGrid w:val="0"/>
              <w:ind w:right="-91"/>
              <w:jc w:val="center"/>
              <w:rPr>
                <w:sz w:val="20"/>
                <w:szCs w:val="20"/>
              </w:rPr>
            </w:pPr>
            <w:r w:rsidRPr="008E420B">
              <w:rPr>
                <w:sz w:val="20"/>
                <w:szCs w:val="20"/>
              </w:rPr>
              <w:t>1</w:t>
            </w:r>
          </w:p>
        </w:tc>
      </w:tr>
      <w:tr w:rsidR="002E1397" w:rsidRPr="008E420B" w14:paraId="38B61BE7"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4A18CF92" w14:textId="77777777" w:rsidR="002E1397" w:rsidRPr="008E420B" w:rsidRDefault="002E1397" w:rsidP="003630EA">
            <w:pPr>
              <w:snapToGrid w:val="0"/>
              <w:ind w:right="-91"/>
              <w:jc w:val="center"/>
              <w:rPr>
                <w:sz w:val="20"/>
                <w:szCs w:val="20"/>
              </w:rPr>
            </w:pPr>
            <w:r w:rsidRPr="008E420B">
              <w:rPr>
                <w:sz w:val="20"/>
                <w:szCs w:val="20"/>
              </w:rPr>
              <w:t xml:space="preserve">Многоквартирный жилой дом, 1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34DFDDC5" w14:textId="77777777" w:rsidR="002E1397" w:rsidRPr="008E420B" w:rsidRDefault="002E1397" w:rsidP="003630EA">
            <w:pPr>
              <w:jc w:val="center"/>
              <w:rPr>
                <w:sz w:val="20"/>
                <w:szCs w:val="20"/>
              </w:rPr>
            </w:pPr>
            <w:r w:rsidRPr="008E420B">
              <w:rPr>
                <w:sz w:val="20"/>
                <w:szCs w:val="20"/>
              </w:rPr>
              <w:t>1</w:t>
            </w:r>
          </w:p>
        </w:tc>
        <w:tc>
          <w:tcPr>
            <w:tcW w:w="728" w:type="dxa"/>
            <w:tcBorders>
              <w:left w:val="single" w:sz="4" w:space="0" w:color="000000"/>
              <w:bottom w:val="single" w:sz="4" w:space="0" w:color="000000"/>
            </w:tcBorders>
            <w:shd w:val="clear" w:color="auto" w:fill="auto"/>
            <w:vAlign w:val="center"/>
          </w:tcPr>
          <w:p w14:paraId="0B4B9E38" w14:textId="77777777" w:rsidR="002E1397" w:rsidRPr="008E420B" w:rsidRDefault="002E1397" w:rsidP="003630EA">
            <w:pPr>
              <w:jc w:val="center"/>
              <w:rPr>
                <w:sz w:val="20"/>
                <w:szCs w:val="20"/>
              </w:rPr>
            </w:pPr>
            <w:r w:rsidRPr="008E420B">
              <w:rPr>
                <w:sz w:val="20"/>
                <w:szCs w:val="20"/>
              </w:rPr>
              <w:t>4</w:t>
            </w:r>
          </w:p>
        </w:tc>
        <w:tc>
          <w:tcPr>
            <w:tcW w:w="978" w:type="dxa"/>
            <w:tcBorders>
              <w:left w:val="single" w:sz="4" w:space="0" w:color="000000"/>
              <w:bottom w:val="single" w:sz="4" w:space="0" w:color="000000"/>
            </w:tcBorders>
            <w:shd w:val="clear" w:color="auto" w:fill="auto"/>
            <w:vAlign w:val="center"/>
          </w:tcPr>
          <w:p w14:paraId="6F01810A" w14:textId="77777777" w:rsidR="002E1397" w:rsidRPr="008E420B" w:rsidRDefault="002E1397" w:rsidP="003630EA">
            <w:pPr>
              <w:snapToGrid w:val="0"/>
              <w:ind w:right="-91"/>
              <w:jc w:val="center"/>
              <w:rPr>
                <w:sz w:val="20"/>
                <w:szCs w:val="20"/>
              </w:rPr>
            </w:pPr>
            <w:r w:rsidRPr="008E420B">
              <w:rPr>
                <w:sz w:val="20"/>
                <w:szCs w:val="20"/>
              </w:rPr>
              <w:t>1,0</w:t>
            </w:r>
          </w:p>
        </w:tc>
        <w:tc>
          <w:tcPr>
            <w:tcW w:w="687" w:type="dxa"/>
            <w:tcBorders>
              <w:left w:val="single" w:sz="4" w:space="0" w:color="000000"/>
              <w:bottom w:val="single" w:sz="4" w:space="0" w:color="000000"/>
            </w:tcBorders>
            <w:shd w:val="clear" w:color="auto" w:fill="auto"/>
            <w:vAlign w:val="center"/>
          </w:tcPr>
          <w:p w14:paraId="27C04D67" w14:textId="77777777" w:rsidR="002E1397" w:rsidRPr="008E420B" w:rsidRDefault="002E1397" w:rsidP="003630EA">
            <w:pPr>
              <w:snapToGrid w:val="0"/>
              <w:ind w:right="-91"/>
              <w:jc w:val="center"/>
              <w:rPr>
                <w:sz w:val="20"/>
                <w:szCs w:val="20"/>
              </w:rPr>
            </w:pPr>
            <w:r w:rsidRPr="008E420B">
              <w:rPr>
                <w:sz w:val="20"/>
                <w:szCs w:val="20"/>
              </w:rPr>
              <w:t>4</w:t>
            </w:r>
          </w:p>
        </w:tc>
        <w:tc>
          <w:tcPr>
            <w:tcW w:w="1179" w:type="dxa"/>
            <w:tcBorders>
              <w:left w:val="single" w:sz="4" w:space="0" w:color="000000"/>
              <w:bottom w:val="single" w:sz="4" w:space="0" w:color="000000"/>
            </w:tcBorders>
            <w:shd w:val="clear" w:color="auto" w:fill="auto"/>
            <w:vAlign w:val="center"/>
          </w:tcPr>
          <w:p w14:paraId="17662A22" w14:textId="77777777" w:rsidR="002E1397" w:rsidRPr="008E420B" w:rsidRDefault="002E1397" w:rsidP="003630EA">
            <w:pPr>
              <w:snapToGrid w:val="0"/>
              <w:ind w:right="-91"/>
              <w:jc w:val="center"/>
              <w:rPr>
                <w:sz w:val="20"/>
                <w:szCs w:val="20"/>
              </w:rPr>
            </w:pPr>
            <w:r w:rsidRPr="008E420B">
              <w:rPr>
                <w:sz w:val="20"/>
                <w:szCs w:val="20"/>
              </w:rPr>
              <w:t>-</w:t>
            </w:r>
          </w:p>
        </w:tc>
        <w:tc>
          <w:tcPr>
            <w:tcW w:w="690" w:type="dxa"/>
            <w:tcBorders>
              <w:left w:val="single" w:sz="4" w:space="0" w:color="000000"/>
              <w:bottom w:val="single" w:sz="4" w:space="0" w:color="000000"/>
              <w:right w:val="single" w:sz="4" w:space="0" w:color="000000"/>
            </w:tcBorders>
            <w:shd w:val="clear" w:color="auto" w:fill="auto"/>
            <w:vAlign w:val="center"/>
          </w:tcPr>
          <w:p w14:paraId="456B194B" w14:textId="77777777" w:rsidR="002E1397" w:rsidRPr="008E420B" w:rsidRDefault="002E1397" w:rsidP="003630EA">
            <w:pPr>
              <w:snapToGrid w:val="0"/>
              <w:ind w:right="-91"/>
              <w:jc w:val="center"/>
              <w:rPr>
                <w:sz w:val="20"/>
                <w:szCs w:val="20"/>
              </w:rPr>
            </w:pPr>
            <w:r w:rsidRPr="008E420B">
              <w:rPr>
                <w:sz w:val="20"/>
                <w:szCs w:val="20"/>
              </w:rPr>
              <w:t>-</w:t>
            </w:r>
          </w:p>
        </w:tc>
      </w:tr>
      <w:tr w:rsidR="002E1397" w:rsidRPr="008E420B" w14:paraId="3D1329EE"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3D593599" w14:textId="77777777" w:rsidR="002E1397" w:rsidRPr="008E420B" w:rsidRDefault="002E1397" w:rsidP="003630EA">
            <w:pPr>
              <w:snapToGrid w:val="0"/>
              <w:ind w:right="-91"/>
              <w:jc w:val="center"/>
              <w:rPr>
                <w:sz w:val="20"/>
                <w:szCs w:val="20"/>
              </w:rPr>
            </w:pPr>
            <w:r w:rsidRPr="008E420B">
              <w:rPr>
                <w:sz w:val="20"/>
                <w:szCs w:val="20"/>
              </w:rPr>
              <w:t xml:space="preserve">Многоквартирный жилой дом, 2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226A0FC4" w14:textId="77777777" w:rsidR="002E1397" w:rsidRPr="008E420B" w:rsidRDefault="002E1397" w:rsidP="003630EA">
            <w:pPr>
              <w:jc w:val="center"/>
              <w:rPr>
                <w:sz w:val="20"/>
                <w:szCs w:val="20"/>
              </w:rPr>
            </w:pPr>
            <w:r w:rsidRPr="008E420B">
              <w:rPr>
                <w:sz w:val="20"/>
                <w:szCs w:val="20"/>
              </w:rPr>
              <w:t>11,9</w:t>
            </w:r>
          </w:p>
        </w:tc>
        <w:tc>
          <w:tcPr>
            <w:tcW w:w="728" w:type="dxa"/>
            <w:tcBorders>
              <w:left w:val="single" w:sz="4" w:space="0" w:color="000000"/>
              <w:bottom w:val="single" w:sz="4" w:space="0" w:color="000000"/>
            </w:tcBorders>
            <w:shd w:val="clear" w:color="auto" w:fill="auto"/>
            <w:vAlign w:val="center"/>
          </w:tcPr>
          <w:p w14:paraId="59EB9C3B" w14:textId="77777777" w:rsidR="002E1397" w:rsidRPr="008E420B" w:rsidRDefault="002E1397" w:rsidP="003630EA">
            <w:pPr>
              <w:jc w:val="center"/>
              <w:rPr>
                <w:sz w:val="20"/>
                <w:szCs w:val="20"/>
              </w:rPr>
            </w:pPr>
            <w:r w:rsidRPr="008E420B">
              <w:rPr>
                <w:sz w:val="20"/>
                <w:szCs w:val="20"/>
              </w:rPr>
              <w:t>14</w:t>
            </w:r>
          </w:p>
        </w:tc>
        <w:tc>
          <w:tcPr>
            <w:tcW w:w="978" w:type="dxa"/>
            <w:tcBorders>
              <w:left w:val="single" w:sz="4" w:space="0" w:color="000000"/>
              <w:bottom w:val="single" w:sz="4" w:space="0" w:color="000000"/>
            </w:tcBorders>
            <w:shd w:val="clear" w:color="auto" w:fill="auto"/>
            <w:vAlign w:val="center"/>
          </w:tcPr>
          <w:p w14:paraId="3ED56EF5" w14:textId="77777777" w:rsidR="002E1397" w:rsidRPr="008E420B" w:rsidRDefault="002E1397" w:rsidP="003630EA">
            <w:pPr>
              <w:snapToGrid w:val="0"/>
              <w:ind w:right="-91"/>
              <w:jc w:val="center"/>
              <w:rPr>
                <w:sz w:val="20"/>
                <w:szCs w:val="20"/>
              </w:rPr>
            </w:pPr>
            <w:r w:rsidRPr="008E420B">
              <w:rPr>
                <w:sz w:val="20"/>
                <w:szCs w:val="20"/>
              </w:rPr>
              <w:t>6,3</w:t>
            </w:r>
          </w:p>
        </w:tc>
        <w:tc>
          <w:tcPr>
            <w:tcW w:w="687" w:type="dxa"/>
            <w:tcBorders>
              <w:left w:val="single" w:sz="4" w:space="0" w:color="000000"/>
              <w:bottom w:val="single" w:sz="4" w:space="0" w:color="000000"/>
            </w:tcBorders>
            <w:shd w:val="clear" w:color="auto" w:fill="auto"/>
            <w:vAlign w:val="center"/>
          </w:tcPr>
          <w:p w14:paraId="1D0E7995" w14:textId="77777777" w:rsidR="002E1397" w:rsidRPr="008E420B" w:rsidRDefault="002E1397" w:rsidP="003630EA">
            <w:pPr>
              <w:snapToGrid w:val="0"/>
              <w:ind w:right="-91"/>
              <w:jc w:val="center"/>
              <w:rPr>
                <w:sz w:val="20"/>
                <w:szCs w:val="20"/>
              </w:rPr>
            </w:pPr>
            <w:r w:rsidRPr="008E420B">
              <w:rPr>
                <w:sz w:val="20"/>
                <w:szCs w:val="20"/>
              </w:rPr>
              <w:t>8</w:t>
            </w:r>
          </w:p>
        </w:tc>
        <w:tc>
          <w:tcPr>
            <w:tcW w:w="1179" w:type="dxa"/>
            <w:tcBorders>
              <w:left w:val="single" w:sz="4" w:space="0" w:color="000000"/>
              <w:bottom w:val="single" w:sz="4" w:space="0" w:color="000000"/>
            </w:tcBorders>
            <w:shd w:val="clear" w:color="auto" w:fill="auto"/>
            <w:vAlign w:val="center"/>
          </w:tcPr>
          <w:p w14:paraId="4F5B1508" w14:textId="77777777" w:rsidR="002E1397" w:rsidRPr="008E420B" w:rsidRDefault="002E1397" w:rsidP="003630EA">
            <w:pPr>
              <w:snapToGrid w:val="0"/>
              <w:ind w:right="-91"/>
              <w:jc w:val="center"/>
              <w:rPr>
                <w:sz w:val="20"/>
                <w:szCs w:val="20"/>
              </w:rPr>
            </w:pPr>
            <w:r w:rsidRPr="008E420B">
              <w:rPr>
                <w:sz w:val="20"/>
                <w:szCs w:val="20"/>
              </w:rPr>
              <w:t>5,6</w:t>
            </w:r>
          </w:p>
        </w:tc>
        <w:tc>
          <w:tcPr>
            <w:tcW w:w="690" w:type="dxa"/>
            <w:tcBorders>
              <w:left w:val="single" w:sz="4" w:space="0" w:color="000000"/>
              <w:bottom w:val="single" w:sz="4" w:space="0" w:color="000000"/>
              <w:right w:val="single" w:sz="4" w:space="0" w:color="000000"/>
            </w:tcBorders>
            <w:shd w:val="clear" w:color="auto" w:fill="auto"/>
            <w:vAlign w:val="center"/>
          </w:tcPr>
          <w:p w14:paraId="7442ADD1" w14:textId="77777777" w:rsidR="002E1397" w:rsidRPr="008E420B" w:rsidRDefault="002E1397" w:rsidP="003630EA">
            <w:pPr>
              <w:snapToGrid w:val="0"/>
              <w:ind w:right="-91"/>
              <w:jc w:val="center"/>
              <w:rPr>
                <w:sz w:val="20"/>
                <w:szCs w:val="20"/>
              </w:rPr>
            </w:pPr>
            <w:r w:rsidRPr="008E420B">
              <w:rPr>
                <w:sz w:val="20"/>
                <w:szCs w:val="20"/>
              </w:rPr>
              <w:t>6</w:t>
            </w:r>
          </w:p>
        </w:tc>
      </w:tr>
      <w:tr w:rsidR="002E1397" w:rsidRPr="008E420B" w14:paraId="46370C56"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233C64CE" w14:textId="77777777" w:rsidR="002E1397" w:rsidRPr="008E420B" w:rsidRDefault="002E1397" w:rsidP="003630EA">
            <w:pPr>
              <w:snapToGrid w:val="0"/>
              <w:ind w:right="-91"/>
              <w:jc w:val="center"/>
              <w:rPr>
                <w:sz w:val="20"/>
                <w:szCs w:val="20"/>
              </w:rPr>
            </w:pPr>
            <w:r w:rsidRPr="008E420B">
              <w:rPr>
                <w:sz w:val="20"/>
                <w:szCs w:val="20"/>
              </w:rPr>
              <w:t xml:space="preserve">Многоквартирный жилой дом, 3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5EF40867" w14:textId="77777777" w:rsidR="002E1397" w:rsidRPr="008E420B" w:rsidRDefault="002E1397" w:rsidP="003630EA">
            <w:pPr>
              <w:jc w:val="center"/>
              <w:rPr>
                <w:sz w:val="20"/>
                <w:szCs w:val="20"/>
              </w:rPr>
            </w:pPr>
            <w:r w:rsidRPr="008E420B">
              <w:rPr>
                <w:sz w:val="20"/>
                <w:szCs w:val="20"/>
              </w:rPr>
              <w:t>12,5</w:t>
            </w:r>
          </w:p>
        </w:tc>
        <w:tc>
          <w:tcPr>
            <w:tcW w:w="728" w:type="dxa"/>
            <w:tcBorders>
              <w:left w:val="single" w:sz="4" w:space="0" w:color="000000"/>
              <w:bottom w:val="single" w:sz="4" w:space="0" w:color="000000"/>
            </w:tcBorders>
            <w:shd w:val="clear" w:color="auto" w:fill="auto"/>
            <w:vAlign w:val="center"/>
          </w:tcPr>
          <w:p w14:paraId="52F341E4" w14:textId="77777777" w:rsidR="002E1397" w:rsidRPr="008E420B" w:rsidRDefault="002E1397" w:rsidP="003630EA">
            <w:pPr>
              <w:jc w:val="center"/>
              <w:rPr>
                <w:sz w:val="20"/>
                <w:szCs w:val="20"/>
              </w:rPr>
            </w:pPr>
            <w:r w:rsidRPr="008E420B">
              <w:rPr>
                <w:sz w:val="20"/>
                <w:szCs w:val="20"/>
              </w:rPr>
              <w:t>5</w:t>
            </w:r>
          </w:p>
        </w:tc>
        <w:tc>
          <w:tcPr>
            <w:tcW w:w="978" w:type="dxa"/>
            <w:tcBorders>
              <w:left w:val="single" w:sz="4" w:space="0" w:color="000000"/>
              <w:bottom w:val="single" w:sz="4" w:space="0" w:color="000000"/>
            </w:tcBorders>
            <w:shd w:val="clear" w:color="auto" w:fill="auto"/>
            <w:vAlign w:val="center"/>
          </w:tcPr>
          <w:p w14:paraId="5933A5F0" w14:textId="77777777" w:rsidR="002E1397" w:rsidRPr="008E420B" w:rsidRDefault="002E1397" w:rsidP="003630EA">
            <w:pPr>
              <w:snapToGrid w:val="0"/>
              <w:ind w:right="-91"/>
              <w:jc w:val="center"/>
              <w:rPr>
                <w:sz w:val="20"/>
                <w:szCs w:val="20"/>
              </w:rPr>
            </w:pPr>
            <w:r w:rsidRPr="008E420B">
              <w:rPr>
                <w:sz w:val="20"/>
                <w:szCs w:val="20"/>
              </w:rPr>
              <w:t>12,5</w:t>
            </w:r>
          </w:p>
        </w:tc>
        <w:tc>
          <w:tcPr>
            <w:tcW w:w="687" w:type="dxa"/>
            <w:tcBorders>
              <w:left w:val="single" w:sz="4" w:space="0" w:color="000000"/>
              <w:bottom w:val="single" w:sz="4" w:space="0" w:color="000000"/>
            </w:tcBorders>
            <w:shd w:val="clear" w:color="auto" w:fill="auto"/>
            <w:vAlign w:val="center"/>
          </w:tcPr>
          <w:p w14:paraId="2D71C76C" w14:textId="77777777" w:rsidR="002E1397" w:rsidRPr="008E420B" w:rsidRDefault="002E1397" w:rsidP="003630EA">
            <w:pPr>
              <w:snapToGrid w:val="0"/>
              <w:ind w:right="-91"/>
              <w:jc w:val="center"/>
              <w:rPr>
                <w:sz w:val="20"/>
                <w:szCs w:val="20"/>
              </w:rPr>
            </w:pPr>
            <w:r w:rsidRPr="008E420B">
              <w:rPr>
                <w:sz w:val="20"/>
                <w:szCs w:val="20"/>
              </w:rPr>
              <w:t>5</w:t>
            </w:r>
          </w:p>
        </w:tc>
        <w:tc>
          <w:tcPr>
            <w:tcW w:w="1179" w:type="dxa"/>
            <w:tcBorders>
              <w:left w:val="single" w:sz="4" w:space="0" w:color="000000"/>
              <w:bottom w:val="single" w:sz="4" w:space="0" w:color="000000"/>
            </w:tcBorders>
            <w:shd w:val="clear" w:color="auto" w:fill="auto"/>
            <w:vAlign w:val="center"/>
          </w:tcPr>
          <w:p w14:paraId="00FC4EE8" w14:textId="77777777" w:rsidR="002E1397" w:rsidRPr="008E420B" w:rsidRDefault="002E1397" w:rsidP="003630EA">
            <w:pPr>
              <w:snapToGrid w:val="0"/>
              <w:ind w:right="-91"/>
              <w:jc w:val="center"/>
              <w:rPr>
                <w:sz w:val="20"/>
                <w:szCs w:val="20"/>
              </w:rPr>
            </w:pPr>
            <w:r w:rsidRPr="008E420B">
              <w:rPr>
                <w:sz w:val="20"/>
                <w:szCs w:val="20"/>
              </w:rPr>
              <w:t>-</w:t>
            </w:r>
          </w:p>
        </w:tc>
        <w:tc>
          <w:tcPr>
            <w:tcW w:w="690" w:type="dxa"/>
            <w:tcBorders>
              <w:left w:val="single" w:sz="4" w:space="0" w:color="000000"/>
              <w:bottom w:val="single" w:sz="4" w:space="0" w:color="000000"/>
              <w:right w:val="single" w:sz="4" w:space="0" w:color="000000"/>
            </w:tcBorders>
            <w:shd w:val="clear" w:color="auto" w:fill="auto"/>
            <w:vAlign w:val="center"/>
          </w:tcPr>
          <w:p w14:paraId="6A6BD77F" w14:textId="77777777" w:rsidR="002E1397" w:rsidRPr="008E420B" w:rsidRDefault="002E1397" w:rsidP="003630EA">
            <w:pPr>
              <w:snapToGrid w:val="0"/>
              <w:ind w:right="-91"/>
              <w:jc w:val="center"/>
              <w:rPr>
                <w:sz w:val="20"/>
                <w:szCs w:val="20"/>
              </w:rPr>
            </w:pPr>
            <w:r w:rsidRPr="008E420B">
              <w:rPr>
                <w:sz w:val="20"/>
                <w:szCs w:val="20"/>
              </w:rPr>
              <w:t>-</w:t>
            </w:r>
          </w:p>
        </w:tc>
      </w:tr>
      <w:tr w:rsidR="002E1397" w:rsidRPr="008E420B" w14:paraId="1047A294"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48E12572" w14:textId="77777777" w:rsidR="002E1397" w:rsidRPr="008E420B" w:rsidRDefault="002E1397" w:rsidP="003630EA">
            <w:pPr>
              <w:snapToGrid w:val="0"/>
              <w:ind w:right="-91"/>
              <w:jc w:val="center"/>
              <w:rPr>
                <w:sz w:val="20"/>
                <w:szCs w:val="20"/>
              </w:rPr>
            </w:pPr>
            <w:r w:rsidRPr="008E420B">
              <w:rPr>
                <w:sz w:val="20"/>
                <w:szCs w:val="20"/>
              </w:rPr>
              <w:t xml:space="preserve">Многоквартирный жилой дом, 4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006656F7" w14:textId="77777777" w:rsidR="002E1397" w:rsidRPr="008E420B" w:rsidRDefault="002E1397" w:rsidP="003630EA">
            <w:pPr>
              <w:jc w:val="center"/>
              <w:rPr>
                <w:sz w:val="20"/>
                <w:szCs w:val="20"/>
              </w:rPr>
            </w:pPr>
            <w:r w:rsidRPr="008E420B">
              <w:rPr>
                <w:sz w:val="20"/>
                <w:szCs w:val="20"/>
              </w:rPr>
              <w:t>13,4</w:t>
            </w:r>
          </w:p>
        </w:tc>
        <w:tc>
          <w:tcPr>
            <w:tcW w:w="728" w:type="dxa"/>
            <w:tcBorders>
              <w:left w:val="single" w:sz="4" w:space="0" w:color="000000"/>
              <w:bottom w:val="single" w:sz="4" w:space="0" w:color="000000"/>
            </w:tcBorders>
            <w:shd w:val="clear" w:color="auto" w:fill="auto"/>
            <w:vAlign w:val="center"/>
          </w:tcPr>
          <w:p w14:paraId="7122FF52" w14:textId="77777777" w:rsidR="002E1397" w:rsidRPr="008E420B" w:rsidRDefault="002E1397" w:rsidP="003630EA">
            <w:pPr>
              <w:jc w:val="center"/>
              <w:rPr>
                <w:sz w:val="20"/>
                <w:szCs w:val="20"/>
              </w:rPr>
            </w:pPr>
            <w:r w:rsidRPr="008E420B">
              <w:rPr>
                <w:sz w:val="20"/>
                <w:szCs w:val="20"/>
              </w:rPr>
              <w:t>5</w:t>
            </w:r>
          </w:p>
        </w:tc>
        <w:tc>
          <w:tcPr>
            <w:tcW w:w="978" w:type="dxa"/>
            <w:tcBorders>
              <w:left w:val="single" w:sz="4" w:space="0" w:color="000000"/>
              <w:bottom w:val="single" w:sz="4" w:space="0" w:color="000000"/>
            </w:tcBorders>
            <w:shd w:val="clear" w:color="auto" w:fill="auto"/>
            <w:vAlign w:val="center"/>
          </w:tcPr>
          <w:p w14:paraId="66A9D277" w14:textId="77777777" w:rsidR="002E1397" w:rsidRPr="008E420B" w:rsidRDefault="002E1397" w:rsidP="003630EA">
            <w:pPr>
              <w:snapToGrid w:val="0"/>
              <w:ind w:right="-91"/>
              <w:jc w:val="center"/>
              <w:rPr>
                <w:sz w:val="20"/>
                <w:szCs w:val="20"/>
              </w:rPr>
            </w:pPr>
            <w:r w:rsidRPr="008E420B">
              <w:rPr>
                <w:sz w:val="20"/>
                <w:szCs w:val="20"/>
              </w:rPr>
              <w:t>7,8</w:t>
            </w:r>
          </w:p>
        </w:tc>
        <w:tc>
          <w:tcPr>
            <w:tcW w:w="687" w:type="dxa"/>
            <w:tcBorders>
              <w:left w:val="single" w:sz="4" w:space="0" w:color="000000"/>
              <w:bottom w:val="single" w:sz="4" w:space="0" w:color="000000"/>
            </w:tcBorders>
            <w:shd w:val="clear" w:color="auto" w:fill="auto"/>
            <w:vAlign w:val="center"/>
          </w:tcPr>
          <w:p w14:paraId="1BFC1A31" w14:textId="77777777" w:rsidR="002E1397" w:rsidRPr="008E420B" w:rsidRDefault="002E1397" w:rsidP="003630EA">
            <w:pPr>
              <w:snapToGrid w:val="0"/>
              <w:ind w:right="-91"/>
              <w:jc w:val="center"/>
              <w:rPr>
                <w:sz w:val="20"/>
                <w:szCs w:val="20"/>
              </w:rPr>
            </w:pPr>
            <w:r w:rsidRPr="008E420B">
              <w:rPr>
                <w:sz w:val="20"/>
                <w:szCs w:val="20"/>
              </w:rPr>
              <w:t>2</w:t>
            </w:r>
          </w:p>
        </w:tc>
        <w:tc>
          <w:tcPr>
            <w:tcW w:w="1179" w:type="dxa"/>
            <w:tcBorders>
              <w:left w:val="single" w:sz="4" w:space="0" w:color="000000"/>
              <w:bottom w:val="single" w:sz="4" w:space="0" w:color="000000"/>
            </w:tcBorders>
            <w:shd w:val="clear" w:color="auto" w:fill="auto"/>
            <w:vAlign w:val="center"/>
          </w:tcPr>
          <w:p w14:paraId="3185800D" w14:textId="77777777" w:rsidR="002E1397" w:rsidRPr="008E420B" w:rsidRDefault="002E1397" w:rsidP="003630EA">
            <w:pPr>
              <w:snapToGrid w:val="0"/>
              <w:ind w:right="-91"/>
              <w:jc w:val="center"/>
              <w:rPr>
                <w:sz w:val="20"/>
                <w:szCs w:val="20"/>
              </w:rPr>
            </w:pPr>
            <w:r w:rsidRPr="008E420B">
              <w:rPr>
                <w:sz w:val="20"/>
                <w:szCs w:val="20"/>
              </w:rPr>
              <w:t>5,6</w:t>
            </w:r>
          </w:p>
        </w:tc>
        <w:tc>
          <w:tcPr>
            <w:tcW w:w="690" w:type="dxa"/>
            <w:tcBorders>
              <w:left w:val="single" w:sz="4" w:space="0" w:color="000000"/>
              <w:bottom w:val="single" w:sz="4" w:space="0" w:color="000000"/>
              <w:right w:val="single" w:sz="4" w:space="0" w:color="000000"/>
            </w:tcBorders>
            <w:shd w:val="clear" w:color="auto" w:fill="auto"/>
            <w:vAlign w:val="center"/>
          </w:tcPr>
          <w:p w14:paraId="698E39AD" w14:textId="77777777" w:rsidR="002E1397" w:rsidRPr="008E420B" w:rsidRDefault="002E1397" w:rsidP="003630EA">
            <w:pPr>
              <w:snapToGrid w:val="0"/>
              <w:ind w:right="-91"/>
              <w:jc w:val="center"/>
              <w:rPr>
                <w:sz w:val="20"/>
                <w:szCs w:val="20"/>
              </w:rPr>
            </w:pPr>
            <w:r w:rsidRPr="008E420B">
              <w:rPr>
                <w:sz w:val="20"/>
                <w:szCs w:val="20"/>
              </w:rPr>
              <w:t>3</w:t>
            </w:r>
          </w:p>
        </w:tc>
      </w:tr>
      <w:tr w:rsidR="002E1397" w:rsidRPr="008E420B" w14:paraId="7B347E71"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2D564751" w14:textId="32322CAD" w:rsidR="002E1397" w:rsidRPr="008E420B" w:rsidRDefault="002E1397" w:rsidP="002E1397">
            <w:pPr>
              <w:snapToGrid w:val="0"/>
              <w:ind w:right="-91"/>
              <w:jc w:val="center"/>
              <w:rPr>
                <w:sz w:val="20"/>
                <w:szCs w:val="20"/>
              </w:rPr>
            </w:pPr>
            <w:r w:rsidRPr="008E420B">
              <w:rPr>
                <w:sz w:val="20"/>
                <w:szCs w:val="20"/>
              </w:rPr>
              <w:t xml:space="preserve">Общежитие на 75 мест с гостиницей, 4 </w:t>
            </w:r>
            <w:proofErr w:type="spellStart"/>
            <w:r w:rsidRPr="008E420B">
              <w:rPr>
                <w:sz w:val="20"/>
                <w:szCs w:val="20"/>
              </w:rPr>
              <w:t>эт</w:t>
            </w:r>
            <w:proofErr w:type="spellEnd"/>
            <w:r w:rsidRPr="008E420B">
              <w:rPr>
                <w:sz w:val="20"/>
                <w:szCs w:val="20"/>
              </w:rPr>
              <w:t>.</w:t>
            </w:r>
          </w:p>
        </w:tc>
        <w:tc>
          <w:tcPr>
            <w:tcW w:w="1450" w:type="dxa"/>
            <w:tcBorders>
              <w:left w:val="single" w:sz="4" w:space="0" w:color="000000"/>
              <w:bottom w:val="single" w:sz="4" w:space="0" w:color="000000"/>
            </w:tcBorders>
            <w:shd w:val="clear" w:color="auto" w:fill="auto"/>
            <w:vAlign w:val="center"/>
          </w:tcPr>
          <w:p w14:paraId="61FABF46" w14:textId="77777777" w:rsidR="002E1397" w:rsidRPr="008E420B" w:rsidRDefault="002E1397" w:rsidP="003630EA">
            <w:pPr>
              <w:jc w:val="center"/>
              <w:rPr>
                <w:sz w:val="20"/>
                <w:szCs w:val="20"/>
              </w:rPr>
            </w:pPr>
            <w:r w:rsidRPr="008E420B">
              <w:rPr>
                <w:sz w:val="20"/>
                <w:szCs w:val="20"/>
              </w:rPr>
              <w:t>1,7</w:t>
            </w:r>
          </w:p>
        </w:tc>
        <w:tc>
          <w:tcPr>
            <w:tcW w:w="728" w:type="dxa"/>
            <w:tcBorders>
              <w:left w:val="single" w:sz="4" w:space="0" w:color="000000"/>
              <w:bottom w:val="single" w:sz="4" w:space="0" w:color="000000"/>
            </w:tcBorders>
            <w:shd w:val="clear" w:color="auto" w:fill="auto"/>
            <w:vAlign w:val="center"/>
          </w:tcPr>
          <w:p w14:paraId="6B88B9E4" w14:textId="77777777" w:rsidR="002E1397" w:rsidRPr="008E420B" w:rsidRDefault="002E1397" w:rsidP="003630EA">
            <w:pPr>
              <w:jc w:val="center"/>
              <w:rPr>
                <w:sz w:val="20"/>
                <w:szCs w:val="20"/>
              </w:rPr>
            </w:pPr>
            <w:r w:rsidRPr="008E420B">
              <w:rPr>
                <w:sz w:val="20"/>
                <w:szCs w:val="20"/>
              </w:rPr>
              <w:t>1</w:t>
            </w:r>
          </w:p>
        </w:tc>
        <w:tc>
          <w:tcPr>
            <w:tcW w:w="978" w:type="dxa"/>
            <w:tcBorders>
              <w:left w:val="single" w:sz="4" w:space="0" w:color="000000"/>
              <w:bottom w:val="single" w:sz="4" w:space="0" w:color="000000"/>
            </w:tcBorders>
            <w:shd w:val="clear" w:color="auto" w:fill="auto"/>
            <w:vAlign w:val="center"/>
          </w:tcPr>
          <w:p w14:paraId="77505B62" w14:textId="77777777" w:rsidR="002E1397" w:rsidRPr="008E420B" w:rsidRDefault="002E1397" w:rsidP="003630EA">
            <w:pPr>
              <w:snapToGrid w:val="0"/>
              <w:ind w:right="-91"/>
              <w:jc w:val="center"/>
              <w:rPr>
                <w:sz w:val="20"/>
                <w:szCs w:val="20"/>
              </w:rPr>
            </w:pPr>
            <w:r w:rsidRPr="008E420B">
              <w:rPr>
                <w:sz w:val="20"/>
                <w:szCs w:val="20"/>
              </w:rPr>
              <w:t>1,7</w:t>
            </w:r>
          </w:p>
        </w:tc>
        <w:tc>
          <w:tcPr>
            <w:tcW w:w="687" w:type="dxa"/>
            <w:tcBorders>
              <w:left w:val="single" w:sz="4" w:space="0" w:color="000000"/>
              <w:bottom w:val="single" w:sz="4" w:space="0" w:color="000000"/>
            </w:tcBorders>
            <w:shd w:val="clear" w:color="auto" w:fill="auto"/>
            <w:vAlign w:val="center"/>
          </w:tcPr>
          <w:p w14:paraId="60CEACAB" w14:textId="77777777" w:rsidR="002E1397" w:rsidRPr="008E420B" w:rsidRDefault="002E1397" w:rsidP="003630EA">
            <w:pPr>
              <w:snapToGrid w:val="0"/>
              <w:ind w:right="-91"/>
              <w:jc w:val="center"/>
              <w:rPr>
                <w:sz w:val="20"/>
                <w:szCs w:val="20"/>
              </w:rPr>
            </w:pPr>
            <w:r w:rsidRPr="008E420B">
              <w:rPr>
                <w:sz w:val="20"/>
                <w:szCs w:val="20"/>
              </w:rPr>
              <w:t>1</w:t>
            </w:r>
          </w:p>
        </w:tc>
        <w:tc>
          <w:tcPr>
            <w:tcW w:w="1179" w:type="dxa"/>
            <w:tcBorders>
              <w:left w:val="single" w:sz="4" w:space="0" w:color="000000"/>
              <w:bottom w:val="single" w:sz="4" w:space="0" w:color="000000"/>
            </w:tcBorders>
            <w:shd w:val="clear" w:color="auto" w:fill="auto"/>
            <w:vAlign w:val="center"/>
          </w:tcPr>
          <w:p w14:paraId="73C315E0" w14:textId="77777777" w:rsidR="002E1397" w:rsidRPr="008E420B" w:rsidRDefault="002E1397" w:rsidP="003630EA">
            <w:pPr>
              <w:snapToGrid w:val="0"/>
              <w:ind w:right="-91"/>
              <w:jc w:val="center"/>
              <w:rPr>
                <w:sz w:val="20"/>
                <w:szCs w:val="20"/>
              </w:rPr>
            </w:pPr>
            <w:r w:rsidRPr="008E420B">
              <w:rPr>
                <w:sz w:val="20"/>
                <w:szCs w:val="20"/>
              </w:rPr>
              <w:t>-</w:t>
            </w:r>
          </w:p>
        </w:tc>
        <w:tc>
          <w:tcPr>
            <w:tcW w:w="690" w:type="dxa"/>
            <w:tcBorders>
              <w:left w:val="single" w:sz="4" w:space="0" w:color="000000"/>
              <w:bottom w:val="single" w:sz="4" w:space="0" w:color="000000"/>
              <w:right w:val="single" w:sz="4" w:space="0" w:color="000000"/>
            </w:tcBorders>
            <w:shd w:val="clear" w:color="auto" w:fill="auto"/>
            <w:vAlign w:val="center"/>
          </w:tcPr>
          <w:p w14:paraId="1E2B38F3" w14:textId="77777777" w:rsidR="002E1397" w:rsidRPr="008E420B" w:rsidRDefault="002E1397" w:rsidP="003630EA">
            <w:pPr>
              <w:snapToGrid w:val="0"/>
              <w:ind w:right="-91"/>
              <w:jc w:val="center"/>
              <w:rPr>
                <w:sz w:val="20"/>
                <w:szCs w:val="20"/>
              </w:rPr>
            </w:pPr>
            <w:r w:rsidRPr="008E420B">
              <w:rPr>
                <w:sz w:val="20"/>
                <w:szCs w:val="20"/>
              </w:rPr>
              <w:t>-</w:t>
            </w:r>
          </w:p>
        </w:tc>
      </w:tr>
      <w:tr w:rsidR="002E1397" w:rsidRPr="008E420B" w14:paraId="7CBE4BA8" w14:textId="77777777" w:rsidTr="002E1397">
        <w:trPr>
          <w:trHeight w:val="85"/>
          <w:jc w:val="center"/>
        </w:trPr>
        <w:tc>
          <w:tcPr>
            <w:tcW w:w="3823" w:type="dxa"/>
            <w:tcBorders>
              <w:left w:val="single" w:sz="4" w:space="0" w:color="000000"/>
              <w:bottom w:val="single" w:sz="4" w:space="0" w:color="000000"/>
            </w:tcBorders>
            <w:shd w:val="clear" w:color="auto" w:fill="auto"/>
            <w:vAlign w:val="center"/>
          </w:tcPr>
          <w:p w14:paraId="27E3AFC9" w14:textId="77777777" w:rsidR="002E1397" w:rsidRPr="008E420B" w:rsidRDefault="002E1397" w:rsidP="003630EA">
            <w:pPr>
              <w:snapToGrid w:val="0"/>
              <w:ind w:right="-91"/>
              <w:jc w:val="center"/>
              <w:rPr>
                <w:sz w:val="20"/>
                <w:szCs w:val="20"/>
              </w:rPr>
            </w:pPr>
            <w:r w:rsidRPr="008E420B">
              <w:rPr>
                <w:sz w:val="20"/>
                <w:szCs w:val="20"/>
              </w:rPr>
              <w:t>ИТОГО</w:t>
            </w:r>
          </w:p>
        </w:tc>
        <w:tc>
          <w:tcPr>
            <w:tcW w:w="1450" w:type="dxa"/>
            <w:tcBorders>
              <w:left w:val="single" w:sz="4" w:space="0" w:color="000000"/>
              <w:bottom w:val="single" w:sz="4" w:space="0" w:color="000000"/>
            </w:tcBorders>
            <w:shd w:val="clear" w:color="auto" w:fill="auto"/>
            <w:vAlign w:val="center"/>
          </w:tcPr>
          <w:p w14:paraId="64DB79E0" w14:textId="77777777" w:rsidR="002E1397" w:rsidRPr="008E420B" w:rsidRDefault="002E1397" w:rsidP="003630EA">
            <w:pPr>
              <w:snapToGrid w:val="0"/>
              <w:ind w:right="-91"/>
              <w:jc w:val="center"/>
              <w:rPr>
                <w:sz w:val="20"/>
                <w:szCs w:val="20"/>
              </w:rPr>
            </w:pPr>
            <w:r w:rsidRPr="008E420B">
              <w:rPr>
                <w:sz w:val="20"/>
                <w:szCs w:val="20"/>
              </w:rPr>
              <w:t>44,1</w:t>
            </w:r>
          </w:p>
        </w:tc>
        <w:tc>
          <w:tcPr>
            <w:tcW w:w="728" w:type="dxa"/>
            <w:tcBorders>
              <w:left w:val="single" w:sz="4" w:space="0" w:color="000000"/>
              <w:bottom w:val="single" w:sz="4" w:space="0" w:color="000000"/>
            </w:tcBorders>
            <w:shd w:val="clear" w:color="auto" w:fill="auto"/>
            <w:vAlign w:val="center"/>
          </w:tcPr>
          <w:p w14:paraId="52DF67A2" w14:textId="77777777" w:rsidR="002E1397" w:rsidRPr="008E420B" w:rsidRDefault="002E1397" w:rsidP="003630EA">
            <w:pPr>
              <w:snapToGrid w:val="0"/>
              <w:ind w:right="-91"/>
              <w:jc w:val="center"/>
              <w:rPr>
                <w:sz w:val="20"/>
                <w:szCs w:val="20"/>
              </w:rPr>
            </w:pPr>
            <w:r w:rsidRPr="008E420B">
              <w:rPr>
                <w:sz w:val="20"/>
                <w:szCs w:val="20"/>
              </w:rPr>
              <w:t>68</w:t>
            </w:r>
          </w:p>
        </w:tc>
        <w:tc>
          <w:tcPr>
            <w:tcW w:w="978" w:type="dxa"/>
            <w:tcBorders>
              <w:left w:val="single" w:sz="4" w:space="0" w:color="000000"/>
              <w:bottom w:val="single" w:sz="4" w:space="0" w:color="000000"/>
            </w:tcBorders>
            <w:shd w:val="clear" w:color="auto" w:fill="auto"/>
            <w:vAlign w:val="center"/>
          </w:tcPr>
          <w:p w14:paraId="5F9782D9" w14:textId="77777777" w:rsidR="002E1397" w:rsidRPr="008E420B" w:rsidRDefault="002E1397" w:rsidP="003630EA">
            <w:pPr>
              <w:snapToGrid w:val="0"/>
              <w:ind w:right="-91"/>
              <w:jc w:val="center"/>
              <w:rPr>
                <w:sz w:val="20"/>
                <w:szCs w:val="20"/>
              </w:rPr>
            </w:pPr>
            <w:r w:rsidRPr="008E420B">
              <w:rPr>
                <w:sz w:val="20"/>
                <w:szCs w:val="20"/>
              </w:rPr>
              <w:t>31,8</w:t>
            </w:r>
          </w:p>
        </w:tc>
        <w:tc>
          <w:tcPr>
            <w:tcW w:w="687" w:type="dxa"/>
            <w:tcBorders>
              <w:left w:val="single" w:sz="4" w:space="0" w:color="000000"/>
              <w:bottom w:val="single" w:sz="4" w:space="0" w:color="000000"/>
            </w:tcBorders>
            <w:shd w:val="clear" w:color="auto" w:fill="auto"/>
            <w:vAlign w:val="center"/>
          </w:tcPr>
          <w:p w14:paraId="5283A63B" w14:textId="77777777" w:rsidR="002E1397" w:rsidRPr="008E420B" w:rsidRDefault="002E1397" w:rsidP="003630EA">
            <w:pPr>
              <w:snapToGrid w:val="0"/>
              <w:ind w:right="-91"/>
              <w:jc w:val="center"/>
              <w:rPr>
                <w:sz w:val="20"/>
                <w:szCs w:val="20"/>
              </w:rPr>
            </w:pPr>
            <w:r w:rsidRPr="008E420B">
              <w:rPr>
                <w:sz w:val="20"/>
                <w:szCs w:val="20"/>
              </w:rPr>
              <w:t>46</w:t>
            </w:r>
          </w:p>
        </w:tc>
        <w:tc>
          <w:tcPr>
            <w:tcW w:w="1179" w:type="dxa"/>
            <w:tcBorders>
              <w:left w:val="single" w:sz="4" w:space="0" w:color="000000"/>
              <w:bottom w:val="single" w:sz="4" w:space="0" w:color="000000"/>
            </w:tcBorders>
            <w:shd w:val="clear" w:color="auto" w:fill="auto"/>
            <w:vAlign w:val="center"/>
          </w:tcPr>
          <w:p w14:paraId="1F8D18C0" w14:textId="77777777" w:rsidR="002E1397" w:rsidRPr="008E420B" w:rsidRDefault="002E1397" w:rsidP="003630EA">
            <w:pPr>
              <w:snapToGrid w:val="0"/>
              <w:ind w:right="-91"/>
              <w:jc w:val="center"/>
              <w:rPr>
                <w:sz w:val="20"/>
                <w:szCs w:val="20"/>
              </w:rPr>
            </w:pPr>
            <w:r w:rsidRPr="008E420B">
              <w:rPr>
                <w:sz w:val="20"/>
                <w:szCs w:val="20"/>
              </w:rPr>
              <w:t>12,3</w:t>
            </w:r>
          </w:p>
        </w:tc>
        <w:tc>
          <w:tcPr>
            <w:tcW w:w="690" w:type="dxa"/>
            <w:tcBorders>
              <w:left w:val="single" w:sz="4" w:space="0" w:color="000000"/>
              <w:bottom w:val="single" w:sz="4" w:space="0" w:color="000000"/>
              <w:right w:val="single" w:sz="4" w:space="0" w:color="000000"/>
            </w:tcBorders>
            <w:shd w:val="clear" w:color="auto" w:fill="auto"/>
            <w:vAlign w:val="center"/>
          </w:tcPr>
          <w:p w14:paraId="02FB4623" w14:textId="77777777" w:rsidR="002E1397" w:rsidRPr="008E420B" w:rsidRDefault="002E1397" w:rsidP="003630EA">
            <w:pPr>
              <w:snapToGrid w:val="0"/>
              <w:ind w:right="-91"/>
              <w:jc w:val="center"/>
              <w:rPr>
                <w:sz w:val="20"/>
                <w:szCs w:val="20"/>
              </w:rPr>
            </w:pPr>
            <w:r w:rsidRPr="008E420B">
              <w:rPr>
                <w:sz w:val="20"/>
                <w:szCs w:val="20"/>
              </w:rPr>
              <w:t>22</w:t>
            </w:r>
          </w:p>
        </w:tc>
      </w:tr>
    </w:tbl>
    <w:p w14:paraId="09A7A405" w14:textId="3DF3B46D" w:rsidR="002E1397" w:rsidRPr="008E420B" w:rsidRDefault="002E1397" w:rsidP="00C72A7A">
      <w:pPr>
        <w:keepNext/>
        <w:jc w:val="both"/>
        <w:rPr>
          <w:bCs/>
          <w:lang w:eastAsia="x-none"/>
        </w:rPr>
      </w:pPr>
    </w:p>
    <w:p w14:paraId="1AC6DBE5" w14:textId="447ADAD4" w:rsidR="00DB1256" w:rsidRPr="008E420B" w:rsidRDefault="00DB1256" w:rsidP="00DB1256">
      <w:pPr>
        <w:pStyle w:val="1a"/>
        <w:spacing w:before="0"/>
        <w:rPr>
          <w:sz w:val="24"/>
        </w:rPr>
      </w:pPr>
      <w:bookmarkStart w:id="110" w:name="_1314702856"/>
      <w:bookmarkStart w:id="111" w:name="_1314702958"/>
      <w:bookmarkEnd w:id="110"/>
      <w:bookmarkEnd w:id="111"/>
      <w:r w:rsidRPr="008E420B">
        <w:rPr>
          <w:sz w:val="24"/>
        </w:rPr>
        <w:t>Для обеспечения устойчивого развития территорий и достижения комфортной среды проживания населения пос</w:t>
      </w:r>
      <w:r w:rsidR="002E1397" w:rsidRPr="008E420B">
        <w:rPr>
          <w:sz w:val="24"/>
        </w:rPr>
        <w:t>ё</w:t>
      </w:r>
      <w:r w:rsidRPr="008E420B">
        <w:rPr>
          <w:sz w:val="24"/>
        </w:rPr>
        <w:t xml:space="preserve">лка </w:t>
      </w:r>
      <w:r w:rsidR="002E1397" w:rsidRPr="008E420B">
        <w:rPr>
          <w:sz w:val="24"/>
        </w:rPr>
        <w:t>Сосновка</w:t>
      </w:r>
      <w:r w:rsidRPr="008E420B">
        <w:rPr>
          <w:sz w:val="24"/>
        </w:rPr>
        <w:t xml:space="preserve"> проектом предусматривается централизованная система водоснабжения - комплекс инженерных сооружений и сетей.</w:t>
      </w:r>
    </w:p>
    <w:p w14:paraId="321987FB" w14:textId="5CCEA8C5" w:rsidR="00DB1256" w:rsidRPr="008E420B" w:rsidRDefault="00DB1256" w:rsidP="00DB1256">
      <w:pPr>
        <w:pStyle w:val="1a"/>
        <w:spacing w:before="0"/>
        <w:rPr>
          <w:sz w:val="24"/>
        </w:rPr>
      </w:pPr>
      <w:r w:rsidRPr="008E420B">
        <w:rPr>
          <w:sz w:val="24"/>
        </w:rPr>
        <w:t>Глубина заложения труб должна быть на 0,5 м больше расчетной глубины проникания в грунт нулевой температуры согласно СП 31.13330.2012. Свод правил. Водоснабжение. Наружные сети и сооружения. Актуализированная редакция СНиП 2.04.02-84*</w:t>
      </w:r>
      <w:r w:rsidR="00165878" w:rsidRPr="008E420B">
        <w:rPr>
          <w:sz w:val="24"/>
        </w:rPr>
        <w:t xml:space="preserve"> (с Изменениями N 1-5)</w:t>
      </w:r>
      <w:r w:rsidRPr="008E420B">
        <w:rPr>
          <w:sz w:val="24"/>
        </w:rPr>
        <w:t>.</w:t>
      </w:r>
    </w:p>
    <w:p w14:paraId="188282ED" w14:textId="77777777" w:rsidR="00DB1256" w:rsidRPr="008E420B" w:rsidRDefault="00DB1256" w:rsidP="00DB1256">
      <w:pPr>
        <w:pStyle w:val="1a"/>
        <w:spacing w:before="0"/>
        <w:rPr>
          <w:sz w:val="24"/>
        </w:rPr>
      </w:pPr>
      <w:r w:rsidRPr="008E420B">
        <w:rPr>
          <w:sz w:val="24"/>
        </w:rPr>
        <w:t>Качество воды, подаваемой на хозяйственно-питьевые нужды, должно соответствовать требованиям ГОСТ Р 51232-98 «Вода питьевая» и СанПиН 2.1.4.1074-01 «Питьевая вода. Гигиенические требования. Контроль качества».</w:t>
      </w:r>
    </w:p>
    <w:p w14:paraId="61E5704C" w14:textId="32C40F03" w:rsidR="00DB1256" w:rsidRPr="008E420B" w:rsidRDefault="00DB1256" w:rsidP="00DB1256">
      <w:pPr>
        <w:pStyle w:val="1a"/>
        <w:spacing w:before="0"/>
        <w:rPr>
          <w:sz w:val="24"/>
        </w:rPr>
      </w:pPr>
      <w:r w:rsidRPr="008E420B">
        <w:rPr>
          <w:sz w:val="24"/>
        </w:rPr>
        <w:t xml:space="preserve">Удельное среднесуточное (за год) водопотребление на хозяйственно-питьевые нужды населения принять в соответствии с </w:t>
      </w:r>
      <w:r w:rsidR="00FC31CD" w:rsidRPr="008E420B">
        <w:rPr>
          <w:sz w:val="24"/>
        </w:rPr>
        <w:t>СП 31.13330.2012. Свод правил. Водоснабжение. Наружные сети и сооружения. Актуализированная редакция СНиП 2.04.02-84* (с Изменениями N 1-5).</w:t>
      </w:r>
    </w:p>
    <w:p w14:paraId="3A120846" w14:textId="47F55115" w:rsidR="00DB1256" w:rsidRPr="008E420B" w:rsidRDefault="00DB1256" w:rsidP="00DB1256">
      <w:pPr>
        <w:pStyle w:val="1a"/>
        <w:spacing w:before="0"/>
        <w:rPr>
          <w:sz w:val="24"/>
        </w:rPr>
      </w:pPr>
      <w:r w:rsidRPr="008E420B">
        <w:rPr>
          <w:sz w:val="24"/>
        </w:rPr>
        <w:t>Расчетный (средний за год) суточный расход воды на хозяйственно-питьевые нужды в населенном пункте определяются в со</w:t>
      </w:r>
      <w:r w:rsidR="00FC31CD" w:rsidRPr="008E420B">
        <w:rPr>
          <w:sz w:val="24"/>
        </w:rPr>
        <w:t xml:space="preserve">ответствии с СП 31.13330.2012. Свод правил. Водоснабжение. Наружные сети и сооружения. Актуализированная редакция СНиП 2.04.02-84* (с Изменениями N 1-5). </w:t>
      </w:r>
      <w:r w:rsidRPr="008E420B">
        <w:rPr>
          <w:sz w:val="24"/>
        </w:rPr>
        <w:t xml:space="preserve">Расчетный расход воды в сутки наибольшего водопотребления определяется при коэффициенте суточной неравномерности </w:t>
      </w:r>
      <w:proofErr w:type="spellStart"/>
      <w:r w:rsidRPr="008E420B">
        <w:rPr>
          <w:sz w:val="24"/>
        </w:rPr>
        <w:t>К</w:t>
      </w:r>
      <w:r w:rsidRPr="008E420B">
        <w:rPr>
          <w:sz w:val="24"/>
          <w:vertAlign w:val="subscript"/>
        </w:rPr>
        <w:t>сут.max</w:t>
      </w:r>
      <w:proofErr w:type="spellEnd"/>
      <w:r w:rsidRPr="008E420B">
        <w:rPr>
          <w:sz w:val="24"/>
          <w:vertAlign w:val="subscript"/>
        </w:rPr>
        <w:t xml:space="preserve"> </w:t>
      </w:r>
      <w:r w:rsidRPr="008E420B">
        <w:rPr>
          <w:sz w:val="24"/>
        </w:rPr>
        <w:t>равному 1,2.</w:t>
      </w:r>
    </w:p>
    <w:p w14:paraId="60D43826" w14:textId="77777777" w:rsidR="00DB1256" w:rsidRPr="008E420B" w:rsidRDefault="00DB1256" w:rsidP="00DB1256">
      <w:pPr>
        <w:pStyle w:val="1a"/>
        <w:spacing w:before="0"/>
        <w:rPr>
          <w:sz w:val="24"/>
        </w:rPr>
      </w:pPr>
      <w:r w:rsidRPr="008E420B">
        <w:rPr>
          <w:sz w:val="24"/>
        </w:rPr>
        <w:t>Для подключения к существующим сетям и объектам водоснабжения необходимо получить технические условия на подключение и разрешения на производство работ у эксплуатирующей организации. Все решения согласовать с эксплуатирующей организацией.</w:t>
      </w:r>
    </w:p>
    <w:p w14:paraId="7755FEBE" w14:textId="2491FA35" w:rsidR="0052718C" w:rsidRPr="008E420B" w:rsidRDefault="00DB1256" w:rsidP="00E83D16">
      <w:pPr>
        <w:pStyle w:val="1a"/>
        <w:spacing w:before="0"/>
        <w:rPr>
          <w:sz w:val="24"/>
        </w:rPr>
      </w:pPr>
      <w:r w:rsidRPr="008E420B">
        <w:rPr>
          <w:sz w:val="24"/>
        </w:rPr>
        <w:t>Для обеспечения потребителей системой водоснабжения предусмотрено строительство объединенной системы хозяйственно-питьевого и противопожарного водопровода с установкой пожарных гидрантов. Водопровод рекомендуется выполнить из полиэтиленовых труб. Способ пр</w:t>
      </w:r>
      <w:r w:rsidR="00CB19AD" w:rsidRPr="008E420B">
        <w:rPr>
          <w:sz w:val="24"/>
        </w:rPr>
        <w:t>окладки водопровода подземный.</w:t>
      </w:r>
    </w:p>
    <w:p w14:paraId="0F38887E" w14:textId="652DB592" w:rsidR="002E1397" w:rsidRPr="008E420B" w:rsidRDefault="002E1397" w:rsidP="00E83D16">
      <w:pPr>
        <w:pStyle w:val="1a"/>
        <w:spacing w:before="0"/>
        <w:rPr>
          <w:sz w:val="24"/>
        </w:rPr>
      </w:pPr>
    </w:p>
    <w:p w14:paraId="259B7EF4" w14:textId="77777777" w:rsidR="002E1397" w:rsidRPr="008E420B" w:rsidRDefault="002E1397" w:rsidP="00E83D16">
      <w:pPr>
        <w:pStyle w:val="1a"/>
        <w:spacing w:before="0"/>
        <w:rPr>
          <w:sz w:val="24"/>
        </w:rPr>
      </w:pPr>
    </w:p>
    <w:p w14:paraId="3E0D0B99" w14:textId="77777777" w:rsidR="0052718C" w:rsidRPr="008E420B" w:rsidRDefault="0052718C" w:rsidP="00E83D16">
      <w:pPr>
        <w:pStyle w:val="1a"/>
        <w:spacing w:before="0"/>
        <w:rPr>
          <w:sz w:val="24"/>
        </w:rPr>
        <w:sectPr w:rsidR="0052718C" w:rsidRPr="008E420B" w:rsidSect="00946A5E">
          <w:pgSz w:w="11906" w:h="16838" w:code="9"/>
          <w:pgMar w:top="1134" w:right="567" w:bottom="1134" w:left="1701" w:header="284" w:footer="397" w:gutter="0"/>
          <w:cols w:space="708"/>
          <w:docGrid w:linePitch="360"/>
        </w:sectPr>
      </w:pPr>
    </w:p>
    <w:p w14:paraId="60724011" w14:textId="4D1FA4B0" w:rsidR="00563F3A" w:rsidRPr="008E420B" w:rsidRDefault="00563F3A" w:rsidP="00946A5E">
      <w:pPr>
        <w:pStyle w:val="1e"/>
        <w:pageBreakBefore/>
        <w:numPr>
          <w:ilvl w:val="1"/>
          <w:numId w:val="1"/>
        </w:numPr>
        <w:tabs>
          <w:tab w:val="left" w:pos="1276"/>
        </w:tabs>
        <w:spacing w:after="0" w:line="240" w:lineRule="auto"/>
        <w:ind w:left="0" w:firstLine="709"/>
        <w:outlineLvl w:val="1"/>
        <w:rPr>
          <w:szCs w:val="24"/>
        </w:rPr>
      </w:pPr>
      <w:bookmarkStart w:id="112" w:name="_Toc374449665"/>
      <w:bookmarkStart w:id="113" w:name="_Toc379894522"/>
      <w:bookmarkStart w:id="114" w:name="_Toc384223032"/>
      <w:bookmarkStart w:id="115" w:name="_Toc387246800"/>
      <w:bookmarkStart w:id="116" w:name="_Toc388948543"/>
      <w:bookmarkStart w:id="117" w:name="_Toc404671051"/>
      <w:bookmarkStart w:id="118" w:name="_Toc508984864"/>
      <w:bookmarkStart w:id="119" w:name="_Toc45256442"/>
      <w:r w:rsidRPr="008E420B">
        <w:rPr>
          <w:szCs w:val="24"/>
        </w:rPr>
        <w:lastRenderedPageBreak/>
        <w:t>Баланс водоснабжения и потребления горячей, питьевой, технической воды</w:t>
      </w:r>
      <w:bookmarkEnd w:id="112"/>
      <w:bookmarkEnd w:id="113"/>
      <w:bookmarkEnd w:id="114"/>
      <w:bookmarkEnd w:id="115"/>
      <w:bookmarkEnd w:id="116"/>
      <w:bookmarkEnd w:id="117"/>
      <w:bookmarkEnd w:id="118"/>
      <w:bookmarkEnd w:id="119"/>
    </w:p>
    <w:p w14:paraId="7AA5BCD2" w14:textId="77777777" w:rsidR="00A7031C" w:rsidRPr="008E420B" w:rsidRDefault="00A7031C" w:rsidP="00A7031C">
      <w:pPr>
        <w:pStyle w:val="E"/>
        <w:spacing w:after="0"/>
      </w:pPr>
      <w:bookmarkStart w:id="120" w:name="_Toc379894523"/>
      <w:bookmarkStart w:id="121" w:name="_Toc384223033"/>
      <w:bookmarkStart w:id="122" w:name="_Toc387246801"/>
      <w:bookmarkStart w:id="123" w:name="_Toc388948544"/>
      <w:bookmarkStart w:id="124" w:name="_Toc404669611"/>
      <w:bookmarkStart w:id="125" w:name="_Toc508984865"/>
    </w:p>
    <w:p w14:paraId="1A10BB4C" w14:textId="67992ED0" w:rsidR="00563F3A" w:rsidRPr="008E420B" w:rsidRDefault="00563F3A" w:rsidP="00A7031C">
      <w:pPr>
        <w:pStyle w:val="1e"/>
        <w:numPr>
          <w:ilvl w:val="2"/>
          <w:numId w:val="1"/>
        </w:numPr>
        <w:tabs>
          <w:tab w:val="left" w:pos="993"/>
        </w:tabs>
        <w:spacing w:after="0" w:line="240" w:lineRule="auto"/>
        <w:ind w:left="0" w:firstLine="709"/>
        <w:outlineLvl w:val="2"/>
        <w:rPr>
          <w:szCs w:val="24"/>
        </w:rPr>
      </w:pPr>
      <w:bookmarkStart w:id="126" w:name="_Toc45256443"/>
      <w:r w:rsidRPr="008E420B">
        <w:rPr>
          <w:szCs w:val="24"/>
        </w:rPr>
        <w:t xml:space="preserve">Общий </w:t>
      </w:r>
      <w:bookmarkEnd w:id="120"/>
      <w:bookmarkEnd w:id="121"/>
      <w:bookmarkEnd w:id="122"/>
      <w:bookmarkEnd w:id="123"/>
      <w:bookmarkEnd w:id="124"/>
      <w:bookmarkEnd w:id="125"/>
      <w:r w:rsidR="003869C2" w:rsidRPr="008E420B">
        <w:rPr>
          <w:szCs w:val="24"/>
        </w:rPr>
        <w:t>баланс подачи и реализации воды, включая анализ и оценку структурных составляющих потерь горячей, питьевой, технической воды при е</w:t>
      </w:r>
      <w:r w:rsidR="00253ABE" w:rsidRPr="008E420B">
        <w:rPr>
          <w:szCs w:val="24"/>
        </w:rPr>
        <w:t>ё</w:t>
      </w:r>
      <w:r w:rsidR="003869C2" w:rsidRPr="008E420B">
        <w:rPr>
          <w:szCs w:val="24"/>
        </w:rPr>
        <w:t xml:space="preserve"> производстве и транспортировке</w:t>
      </w:r>
      <w:bookmarkEnd w:id="126"/>
    </w:p>
    <w:p w14:paraId="52AA9481" w14:textId="77777777" w:rsidR="00A7031C" w:rsidRPr="008E420B" w:rsidRDefault="00A7031C" w:rsidP="00E83D16">
      <w:pPr>
        <w:pStyle w:val="1a"/>
        <w:spacing w:before="0"/>
        <w:rPr>
          <w:sz w:val="24"/>
        </w:rPr>
      </w:pPr>
    </w:p>
    <w:p w14:paraId="0EEE1466" w14:textId="693D6C0D" w:rsidR="00563F3A" w:rsidRPr="008E420B" w:rsidRDefault="00563F3A" w:rsidP="00E83D16">
      <w:pPr>
        <w:pStyle w:val="1a"/>
        <w:spacing w:before="0"/>
        <w:rPr>
          <w:sz w:val="24"/>
        </w:rPr>
      </w:pPr>
      <w:r w:rsidRPr="008E420B">
        <w:rPr>
          <w:sz w:val="24"/>
        </w:rPr>
        <w:t>Общи</w:t>
      </w:r>
      <w:r w:rsidR="009C2D6E" w:rsidRPr="008E420B">
        <w:rPr>
          <w:sz w:val="24"/>
        </w:rPr>
        <w:t>й</w:t>
      </w:r>
      <w:r w:rsidRPr="008E420B">
        <w:rPr>
          <w:sz w:val="24"/>
        </w:rPr>
        <w:t xml:space="preserve"> водны</w:t>
      </w:r>
      <w:r w:rsidR="009C2D6E" w:rsidRPr="008E420B">
        <w:rPr>
          <w:sz w:val="24"/>
        </w:rPr>
        <w:t>й</w:t>
      </w:r>
      <w:r w:rsidRPr="008E420B">
        <w:rPr>
          <w:sz w:val="24"/>
        </w:rPr>
        <w:t xml:space="preserve"> баланс подачи и реализации воды за представлен в таблиц</w:t>
      </w:r>
      <w:r w:rsidR="009C2D6E" w:rsidRPr="008E420B">
        <w:rPr>
          <w:sz w:val="24"/>
        </w:rPr>
        <w:t>е</w:t>
      </w:r>
      <w:r w:rsidR="00BE4949" w:rsidRPr="008E420B">
        <w:rPr>
          <w:sz w:val="24"/>
        </w:rPr>
        <w:t xml:space="preserve"> </w:t>
      </w:r>
      <w:r w:rsidR="003630EA" w:rsidRPr="008E420B">
        <w:rPr>
          <w:sz w:val="24"/>
        </w:rPr>
        <w:t>21</w:t>
      </w:r>
      <w:r w:rsidR="00BE4949" w:rsidRPr="008E420B">
        <w:rPr>
          <w:sz w:val="24"/>
        </w:rPr>
        <w:t>.</w:t>
      </w:r>
    </w:p>
    <w:p w14:paraId="4FD7C689" w14:textId="62A94B95" w:rsidR="0052718C" w:rsidRPr="008E420B" w:rsidRDefault="0052718C" w:rsidP="00E83D16">
      <w:pPr>
        <w:pStyle w:val="1a"/>
        <w:spacing w:before="0"/>
        <w:rPr>
          <w:sz w:val="24"/>
        </w:rPr>
      </w:pPr>
    </w:p>
    <w:p w14:paraId="0EE41CAC" w14:textId="105415A0" w:rsidR="0052718C" w:rsidRPr="008E420B" w:rsidRDefault="0052718C" w:rsidP="0052718C">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21</w:t>
      </w:r>
      <w:r w:rsidRPr="008E420B">
        <w:rPr>
          <w:bCs/>
          <w:lang w:val="x-none" w:eastAsia="x-none"/>
        </w:rPr>
        <w:fldChar w:fldCharType="end"/>
      </w:r>
      <w:r w:rsidRPr="008E420B">
        <w:rPr>
          <w:bCs/>
          <w:lang w:val="x-none" w:eastAsia="x-none"/>
        </w:rPr>
        <w:t xml:space="preserve"> – </w:t>
      </w:r>
      <w:r w:rsidRPr="008E420B">
        <w:rPr>
          <w:bCs/>
          <w:lang w:eastAsia="x-none"/>
        </w:rPr>
        <w:t>Баланс водоснабжения</w:t>
      </w:r>
    </w:p>
    <w:p w14:paraId="4E333C2B" w14:textId="242EBB6D" w:rsidR="00422378" w:rsidRPr="008E420B" w:rsidRDefault="00422378" w:rsidP="0052718C">
      <w:pPr>
        <w:keepNext/>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264"/>
        <w:gridCol w:w="1733"/>
        <w:gridCol w:w="1733"/>
        <w:gridCol w:w="1739"/>
        <w:gridCol w:w="1733"/>
        <w:gridCol w:w="1736"/>
      </w:tblGrid>
      <w:tr w:rsidR="00422378" w:rsidRPr="008E420B" w14:paraId="55AAEFCA" w14:textId="77777777" w:rsidTr="006E3CC8">
        <w:trPr>
          <w:trHeight w:val="85"/>
          <w:tblHeader/>
        </w:trPr>
        <w:tc>
          <w:tcPr>
            <w:tcW w:w="287" w:type="pct"/>
            <w:vMerge w:val="restart"/>
            <w:shd w:val="clear" w:color="auto" w:fill="auto"/>
            <w:vAlign w:val="center"/>
            <w:hideMark/>
          </w:tcPr>
          <w:p w14:paraId="0D18BED9" w14:textId="77777777" w:rsidR="00422378" w:rsidRPr="008E420B" w:rsidRDefault="00422378" w:rsidP="001624B2">
            <w:pPr>
              <w:contextualSpacing/>
              <w:jc w:val="center"/>
              <w:rPr>
                <w:sz w:val="20"/>
                <w:szCs w:val="20"/>
              </w:rPr>
            </w:pPr>
            <w:r w:rsidRPr="008E420B">
              <w:rPr>
                <w:sz w:val="20"/>
                <w:szCs w:val="20"/>
              </w:rPr>
              <w:t>№ п/п</w:t>
            </w:r>
          </w:p>
        </w:tc>
        <w:tc>
          <w:tcPr>
            <w:tcW w:w="1780" w:type="pct"/>
            <w:vMerge w:val="restart"/>
            <w:shd w:val="clear" w:color="auto" w:fill="auto"/>
            <w:vAlign w:val="center"/>
            <w:hideMark/>
          </w:tcPr>
          <w:p w14:paraId="095E4A3A" w14:textId="77777777" w:rsidR="00422378" w:rsidRPr="008E420B" w:rsidRDefault="00422378" w:rsidP="001624B2">
            <w:pPr>
              <w:contextualSpacing/>
              <w:jc w:val="center"/>
              <w:rPr>
                <w:color w:val="000000"/>
                <w:sz w:val="20"/>
                <w:szCs w:val="20"/>
              </w:rPr>
            </w:pPr>
            <w:r w:rsidRPr="008E420B">
              <w:rPr>
                <w:color w:val="000000"/>
                <w:sz w:val="20"/>
                <w:szCs w:val="20"/>
              </w:rPr>
              <w:t>Показатели</w:t>
            </w:r>
          </w:p>
        </w:tc>
        <w:tc>
          <w:tcPr>
            <w:tcW w:w="586" w:type="pct"/>
            <w:vMerge w:val="restart"/>
            <w:shd w:val="clear" w:color="auto" w:fill="auto"/>
            <w:vAlign w:val="center"/>
            <w:hideMark/>
          </w:tcPr>
          <w:p w14:paraId="015239D0" w14:textId="77777777" w:rsidR="00422378" w:rsidRPr="008E420B" w:rsidRDefault="00422378" w:rsidP="001624B2">
            <w:pPr>
              <w:contextualSpacing/>
              <w:jc w:val="center"/>
              <w:rPr>
                <w:color w:val="000000"/>
                <w:sz w:val="20"/>
                <w:szCs w:val="20"/>
              </w:rPr>
            </w:pPr>
            <w:r w:rsidRPr="008E420B">
              <w:rPr>
                <w:color w:val="000000"/>
                <w:sz w:val="20"/>
                <w:szCs w:val="20"/>
              </w:rPr>
              <w:t>Ед. изм.</w:t>
            </w:r>
          </w:p>
        </w:tc>
        <w:tc>
          <w:tcPr>
            <w:tcW w:w="1174" w:type="pct"/>
            <w:gridSpan w:val="2"/>
            <w:shd w:val="clear" w:color="auto" w:fill="auto"/>
            <w:vAlign w:val="center"/>
            <w:hideMark/>
          </w:tcPr>
          <w:p w14:paraId="4A809084" w14:textId="77777777" w:rsidR="00422378" w:rsidRPr="008E420B" w:rsidRDefault="00422378" w:rsidP="001624B2">
            <w:pPr>
              <w:contextualSpacing/>
              <w:jc w:val="center"/>
              <w:rPr>
                <w:sz w:val="20"/>
                <w:szCs w:val="20"/>
              </w:rPr>
            </w:pPr>
            <w:r w:rsidRPr="008E420B">
              <w:rPr>
                <w:sz w:val="20"/>
                <w:szCs w:val="20"/>
              </w:rPr>
              <w:t>2019 год</w:t>
            </w:r>
          </w:p>
        </w:tc>
        <w:tc>
          <w:tcPr>
            <w:tcW w:w="1173" w:type="pct"/>
            <w:gridSpan w:val="2"/>
            <w:shd w:val="clear" w:color="auto" w:fill="auto"/>
            <w:vAlign w:val="center"/>
            <w:hideMark/>
          </w:tcPr>
          <w:p w14:paraId="4134FB62" w14:textId="77777777" w:rsidR="00422378" w:rsidRPr="008E420B" w:rsidRDefault="00422378" w:rsidP="001624B2">
            <w:pPr>
              <w:contextualSpacing/>
              <w:jc w:val="center"/>
              <w:rPr>
                <w:sz w:val="20"/>
                <w:szCs w:val="20"/>
              </w:rPr>
            </w:pPr>
            <w:r w:rsidRPr="008E420B">
              <w:rPr>
                <w:sz w:val="20"/>
                <w:szCs w:val="20"/>
              </w:rPr>
              <w:t>2020 год</w:t>
            </w:r>
          </w:p>
        </w:tc>
      </w:tr>
      <w:tr w:rsidR="00422378" w:rsidRPr="008E420B" w14:paraId="54979A43" w14:textId="77777777" w:rsidTr="006E3CC8">
        <w:trPr>
          <w:trHeight w:val="85"/>
          <w:tblHeader/>
        </w:trPr>
        <w:tc>
          <w:tcPr>
            <w:tcW w:w="287" w:type="pct"/>
            <w:vMerge/>
            <w:shd w:val="clear" w:color="auto" w:fill="auto"/>
            <w:vAlign w:val="center"/>
            <w:hideMark/>
          </w:tcPr>
          <w:p w14:paraId="19BE00B0" w14:textId="77777777" w:rsidR="00422378" w:rsidRPr="008E420B" w:rsidRDefault="00422378" w:rsidP="001624B2">
            <w:pPr>
              <w:contextualSpacing/>
              <w:rPr>
                <w:sz w:val="20"/>
                <w:szCs w:val="20"/>
              </w:rPr>
            </w:pPr>
          </w:p>
        </w:tc>
        <w:tc>
          <w:tcPr>
            <w:tcW w:w="1780" w:type="pct"/>
            <w:vMerge/>
            <w:shd w:val="clear" w:color="auto" w:fill="auto"/>
            <w:vAlign w:val="center"/>
            <w:hideMark/>
          </w:tcPr>
          <w:p w14:paraId="292D0D6C" w14:textId="77777777" w:rsidR="00422378" w:rsidRPr="008E420B" w:rsidRDefault="00422378" w:rsidP="001624B2">
            <w:pPr>
              <w:contextualSpacing/>
              <w:rPr>
                <w:color w:val="000000"/>
                <w:sz w:val="20"/>
                <w:szCs w:val="20"/>
              </w:rPr>
            </w:pPr>
          </w:p>
        </w:tc>
        <w:tc>
          <w:tcPr>
            <w:tcW w:w="586" w:type="pct"/>
            <w:vMerge/>
            <w:shd w:val="clear" w:color="auto" w:fill="auto"/>
            <w:vAlign w:val="center"/>
            <w:hideMark/>
          </w:tcPr>
          <w:p w14:paraId="4068A587" w14:textId="77777777" w:rsidR="00422378" w:rsidRPr="008E420B" w:rsidRDefault="00422378" w:rsidP="001624B2">
            <w:pPr>
              <w:contextualSpacing/>
              <w:rPr>
                <w:color w:val="000000"/>
                <w:sz w:val="20"/>
                <w:szCs w:val="20"/>
              </w:rPr>
            </w:pPr>
          </w:p>
        </w:tc>
        <w:tc>
          <w:tcPr>
            <w:tcW w:w="586" w:type="pct"/>
            <w:shd w:val="clear" w:color="auto" w:fill="auto"/>
            <w:noWrap/>
            <w:vAlign w:val="center"/>
            <w:hideMark/>
          </w:tcPr>
          <w:p w14:paraId="09A2F5DA" w14:textId="77777777" w:rsidR="00422378" w:rsidRPr="008E420B" w:rsidRDefault="00422378" w:rsidP="001624B2">
            <w:pPr>
              <w:contextualSpacing/>
              <w:jc w:val="center"/>
              <w:rPr>
                <w:sz w:val="20"/>
                <w:szCs w:val="20"/>
              </w:rPr>
            </w:pPr>
            <w:r w:rsidRPr="008E420B">
              <w:rPr>
                <w:sz w:val="20"/>
                <w:szCs w:val="20"/>
              </w:rPr>
              <w:t>план</w:t>
            </w:r>
          </w:p>
        </w:tc>
        <w:tc>
          <w:tcPr>
            <w:tcW w:w="588" w:type="pct"/>
            <w:shd w:val="clear" w:color="auto" w:fill="auto"/>
            <w:noWrap/>
            <w:vAlign w:val="center"/>
            <w:hideMark/>
          </w:tcPr>
          <w:p w14:paraId="4BBE5C73" w14:textId="77777777" w:rsidR="00422378" w:rsidRPr="008E420B" w:rsidRDefault="00422378" w:rsidP="001624B2">
            <w:pPr>
              <w:contextualSpacing/>
              <w:jc w:val="center"/>
              <w:rPr>
                <w:sz w:val="20"/>
                <w:szCs w:val="20"/>
              </w:rPr>
            </w:pPr>
            <w:r w:rsidRPr="008E420B">
              <w:rPr>
                <w:sz w:val="20"/>
                <w:szCs w:val="20"/>
              </w:rPr>
              <w:t>факт</w:t>
            </w:r>
          </w:p>
        </w:tc>
        <w:tc>
          <w:tcPr>
            <w:tcW w:w="586" w:type="pct"/>
            <w:shd w:val="clear" w:color="auto" w:fill="auto"/>
            <w:noWrap/>
            <w:vAlign w:val="center"/>
            <w:hideMark/>
          </w:tcPr>
          <w:p w14:paraId="60ED80B7" w14:textId="77777777" w:rsidR="00422378" w:rsidRPr="008E420B" w:rsidRDefault="00422378" w:rsidP="001624B2">
            <w:pPr>
              <w:contextualSpacing/>
              <w:jc w:val="center"/>
              <w:rPr>
                <w:sz w:val="20"/>
                <w:szCs w:val="20"/>
              </w:rPr>
            </w:pPr>
            <w:r w:rsidRPr="008E420B">
              <w:rPr>
                <w:sz w:val="20"/>
                <w:szCs w:val="20"/>
              </w:rPr>
              <w:t>план</w:t>
            </w:r>
          </w:p>
        </w:tc>
        <w:tc>
          <w:tcPr>
            <w:tcW w:w="587" w:type="pct"/>
            <w:shd w:val="clear" w:color="auto" w:fill="auto"/>
            <w:vAlign w:val="center"/>
            <w:hideMark/>
          </w:tcPr>
          <w:p w14:paraId="126FDDA0" w14:textId="77777777" w:rsidR="00422378" w:rsidRPr="008E420B" w:rsidRDefault="00422378" w:rsidP="001624B2">
            <w:pPr>
              <w:contextualSpacing/>
              <w:jc w:val="center"/>
              <w:rPr>
                <w:sz w:val="20"/>
                <w:szCs w:val="20"/>
              </w:rPr>
            </w:pPr>
            <w:proofErr w:type="spellStart"/>
            <w:r w:rsidRPr="008E420B">
              <w:rPr>
                <w:sz w:val="20"/>
                <w:szCs w:val="20"/>
              </w:rPr>
              <w:t>ожид</w:t>
            </w:r>
            <w:proofErr w:type="spellEnd"/>
          </w:p>
        </w:tc>
      </w:tr>
      <w:tr w:rsidR="00422378" w:rsidRPr="008E420B" w14:paraId="3D889194" w14:textId="77777777" w:rsidTr="00422378">
        <w:trPr>
          <w:trHeight w:val="85"/>
        </w:trPr>
        <w:tc>
          <w:tcPr>
            <w:tcW w:w="287" w:type="pct"/>
            <w:shd w:val="clear" w:color="auto" w:fill="auto"/>
            <w:noWrap/>
            <w:vAlign w:val="center"/>
            <w:hideMark/>
          </w:tcPr>
          <w:p w14:paraId="5705D966" w14:textId="77777777" w:rsidR="00422378" w:rsidRPr="008E420B" w:rsidRDefault="00422378" w:rsidP="001624B2">
            <w:pPr>
              <w:contextualSpacing/>
              <w:jc w:val="center"/>
              <w:rPr>
                <w:color w:val="000000"/>
                <w:sz w:val="20"/>
                <w:szCs w:val="20"/>
              </w:rPr>
            </w:pPr>
            <w:r w:rsidRPr="008E420B">
              <w:rPr>
                <w:color w:val="000000"/>
                <w:sz w:val="20"/>
                <w:szCs w:val="20"/>
              </w:rPr>
              <w:t>1.</w:t>
            </w:r>
          </w:p>
        </w:tc>
        <w:tc>
          <w:tcPr>
            <w:tcW w:w="1780" w:type="pct"/>
            <w:shd w:val="clear" w:color="auto" w:fill="auto"/>
            <w:vAlign w:val="center"/>
            <w:hideMark/>
          </w:tcPr>
          <w:p w14:paraId="16720ED3" w14:textId="77777777" w:rsidR="00422378" w:rsidRPr="008E420B" w:rsidRDefault="00422378" w:rsidP="001624B2">
            <w:pPr>
              <w:contextualSpacing/>
              <w:rPr>
                <w:color w:val="000000"/>
                <w:sz w:val="20"/>
                <w:szCs w:val="20"/>
              </w:rPr>
            </w:pPr>
            <w:r w:rsidRPr="008E420B">
              <w:rPr>
                <w:color w:val="000000"/>
                <w:sz w:val="20"/>
                <w:szCs w:val="20"/>
              </w:rPr>
              <w:t>Поднято воды насосными станциями 1 подъема, из них:</w:t>
            </w:r>
          </w:p>
        </w:tc>
        <w:tc>
          <w:tcPr>
            <w:tcW w:w="586" w:type="pct"/>
            <w:shd w:val="clear" w:color="auto" w:fill="auto"/>
            <w:vAlign w:val="center"/>
            <w:hideMark/>
          </w:tcPr>
          <w:p w14:paraId="30AF764A"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659D337" w14:textId="77777777" w:rsidR="00422378" w:rsidRPr="008E420B" w:rsidRDefault="00422378" w:rsidP="001624B2">
            <w:pPr>
              <w:contextualSpacing/>
              <w:jc w:val="center"/>
              <w:rPr>
                <w:color w:val="000000"/>
                <w:sz w:val="20"/>
                <w:szCs w:val="20"/>
              </w:rPr>
            </w:pPr>
            <w:r w:rsidRPr="008E420B">
              <w:rPr>
                <w:color w:val="000000"/>
                <w:sz w:val="20"/>
                <w:szCs w:val="20"/>
              </w:rPr>
              <w:t>352,79</w:t>
            </w:r>
          </w:p>
        </w:tc>
        <w:tc>
          <w:tcPr>
            <w:tcW w:w="588" w:type="pct"/>
            <w:shd w:val="clear" w:color="auto" w:fill="auto"/>
            <w:vAlign w:val="center"/>
            <w:hideMark/>
          </w:tcPr>
          <w:p w14:paraId="4F08D91E" w14:textId="77777777" w:rsidR="00422378" w:rsidRPr="008E420B" w:rsidRDefault="00422378" w:rsidP="001624B2">
            <w:pPr>
              <w:contextualSpacing/>
              <w:jc w:val="center"/>
              <w:rPr>
                <w:color w:val="000000"/>
                <w:sz w:val="20"/>
                <w:szCs w:val="20"/>
              </w:rPr>
            </w:pPr>
            <w:r w:rsidRPr="008E420B">
              <w:rPr>
                <w:color w:val="000000"/>
                <w:sz w:val="20"/>
                <w:szCs w:val="20"/>
              </w:rPr>
              <w:t>229,72</w:t>
            </w:r>
          </w:p>
        </w:tc>
        <w:tc>
          <w:tcPr>
            <w:tcW w:w="586" w:type="pct"/>
            <w:shd w:val="clear" w:color="auto" w:fill="auto"/>
            <w:vAlign w:val="center"/>
            <w:hideMark/>
          </w:tcPr>
          <w:p w14:paraId="217E4292" w14:textId="77777777" w:rsidR="00422378" w:rsidRPr="008E420B" w:rsidRDefault="00422378" w:rsidP="001624B2">
            <w:pPr>
              <w:contextualSpacing/>
              <w:jc w:val="center"/>
              <w:rPr>
                <w:color w:val="000000"/>
                <w:sz w:val="20"/>
                <w:szCs w:val="20"/>
              </w:rPr>
            </w:pPr>
            <w:r w:rsidRPr="008E420B">
              <w:rPr>
                <w:color w:val="000000"/>
                <w:sz w:val="20"/>
                <w:szCs w:val="20"/>
              </w:rPr>
              <w:t>335,31</w:t>
            </w:r>
          </w:p>
        </w:tc>
        <w:tc>
          <w:tcPr>
            <w:tcW w:w="587" w:type="pct"/>
            <w:shd w:val="clear" w:color="auto" w:fill="auto"/>
            <w:vAlign w:val="center"/>
            <w:hideMark/>
          </w:tcPr>
          <w:p w14:paraId="03CC9962" w14:textId="77777777" w:rsidR="00422378" w:rsidRPr="008E420B" w:rsidRDefault="00422378" w:rsidP="001624B2">
            <w:pPr>
              <w:contextualSpacing/>
              <w:jc w:val="center"/>
              <w:rPr>
                <w:color w:val="000000"/>
                <w:sz w:val="20"/>
                <w:szCs w:val="20"/>
              </w:rPr>
            </w:pPr>
            <w:r w:rsidRPr="008E420B">
              <w:rPr>
                <w:color w:val="000000"/>
                <w:sz w:val="20"/>
                <w:szCs w:val="20"/>
              </w:rPr>
              <w:t>229,72</w:t>
            </w:r>
          </w:p>
        </w:tc>
      </w:tr>
      <w:tr w:rsidR="00422378" w:rsidRPr="008E420B" w14:paraId="4F20D71C" w14:textId="77777777" w:rsidTr="00422378">
        <w:trPr>
          <w:trHeight w:val="85"/>
        </w:trPr>
        <w:tc>
          <w:tcPr>
            <w:tcW w:w="287" w:type="pct"/>
            <w:shd w:val="clear" w:color="auto" w:fill="auto"/>
            <w:noWrap/>
            <w:vAlign w:val="center"/>
            <w:hideMark/>
          </w:tcPr>
          <w:p w14:paraId="3B45C0F8" w14:textId="77777777" w:rsidR="00422378" w:rsidRPr="008E420B" w:rsidRDefault="00422378" w:rsidP="001624B2">
            <w:pPr>
              <w:contextualSpacing/>
              <w:jc w:val="center"/>
              <w:rPr>
                <w:color w:val="000000"/>
                <w:sz w:val="20"/>
                <w:szCs w:val="20"/>
              </w:rPr>
            </w:pPr>
            <w:r w:rsidRPr="008E420B">
              <w:rPr>
                <w:color w:val="000000"/>
                <w:sz w:val="20"/>
                <w:szCs w:val="20"/>
              </w:rPr>
              <w:t>1.2.</w:t>
            </w:r>
          </w:p>
        </w:tc>
        <w:tc>
          <w:tcPr>
            <w:tcW w:w="1780" w:type="pct"/>
            <w:shd w:val="clear" w:color="auto" w:fill="auto"/>
            <w:vAlign w:val="center"/>
            <w:hideMark/>
          </w:tcPr>
          <w:p w14:paraId="7E08BAA3" w14:textId="77777777" w:rsidR="00422378" w:rsidRPr="008E420B" w:rsidRDefault="00422378" w:rsidP="001624B2">
            <w:pPr>
              <w:contextualSpacing/>
              <w:rPr>
                <w:color w:val="000000"/>
                <w:sz w:val="20"/>
                <w:szCs w:val="20"/>
              </w:rPr>
            </w:pPr>
            <w:r w:rsidRPr="008E420B">
              <w:rPr>
                <w:color w:val="000000"/>
                <w:sz w:val="20"/>
                <w:szCs w:val="20"/>
              </w:rPr>
              <w:t>из подземных источников</w:t>
            </w:r>
          </w:p>
        </w:tc>
        <w:tc>
          <w:tcPr>
            <w:tcW w:w="586" w:type="pct"/>
            <w:shd w:val="clear" w:color="auto" w:fill="auto"/>
            <w:vAlign w:val="center"/>
            <w:hideMark/>
          </w:tcPr>
          <w:p w14:paraId="2FED0989"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33938C3C" w14:textId="77777777" w:rsidR="00422378" w:rsidRPr="008E420B" w:rsidRDefault="00422378" w:rsidP="001624B2">
            <w:pPr>
              <w:contextualSpacing/>
              <w:jc w:val="center"/>
              <w:rPr>
                <w:color w:val="000000"/>
                <w:sz w:val="20"/>
                <w:szCs w:val="20"/>
              </w:rPr>
            </w:pPr>
            <w:r w:rsidRPr="008E420B">
              <w:rPr>
                <w:color w:val="000000"/>
                <w:sz w:val="20"/>
                <w:szCs w:val="20"/>
              </w:rPr>
              <w:t>352,79</w:t>
            </w:r>
          </w:p>
        </w:tc>
        <w:tc>
          <w:tcPr>
            <w:tcW w:w="588" w:type="pct"/>
            <w:shd w:val="clear" w:color="auto" w:fill="auto"/>
            <w:vAlign w:val="center"/>
            <w:hideMark/>
          </w:tcPr>
          <w:p w14:paraId="3E77ADDE" w14:textId="77777777" w:rsidR="00422378" w:rsidRPr="008E420B" w:rsidRDefault="00422378" w:rsidP="001624B2">
            <w:pPr>
              <w:contextualSpacing/>
              <w:jc w:val="center"/>
              <w:rPr>
                <w:color w:val="000000"/>
                <w:sz w:val="20"/>
                <w:szCs w:val="20"/>
              </w:rPr>
            </w:pPr>
            <w:r w:rsidRPr="008E420B">
              <w:rPr>
                <w:color w:val="000000"/>
                <w:sz w:val="20"/>
                <w:szCs w:val="20"/>
              </w:rPr>
              <w:t>229,72</w:t>
            </w:r>
          </w:p>
        </w:tc>
        <w:tc>
          <w:tcPr>
            <w:tcW w:w="586" w:type="pct"/>
            <w:shd w:val="clear" w:color="auto" w:fill="auto"/>
            <w:vAlign w:val="center"/>
            <w:hideMark/>
          </w:tcPr>
          <w:p w14:paraId="1055EFD9" w14:textId="77777777" w:rsidR="00422378" w:rsidRPr="008E420B" w:rsidRDefault="00422378" w:rsidP="001624B2">
            <w:pPr>
              <w:contextualSpacing/>
              <w:jc w:val="center"/>
              <w:rPr>
                <w:color w:val="000000"/>
                <w:sz w:val="20"/>
                <w:szCs w:val="20"/>
              </w:rPr>
            </w:pPr>
            <w:r w:rsidRPr="008E420B">
              <w:rPr>
                <w:color w:val="000000"/>
                <w:sz w:val="20"/>
                <w:szCs w:val="20"/>
              </w:rPr>
              <w:t>335,31</w:t>
            </w:r>
          </w:p>
        </w:tc>
        <w:tc>
          <w:tcPr>
            <w:tcW w:w="587" w:type="pct"/>
            <w:shd w:val="clear" w:color="auto" w:fill="auto"/>
            <w:vAlign w:val="center"/>
            <w:hideMark/>
          </w:tcPr>
          <w:p w14:paraId="4BDF1546" w14:textId="77777777" w:rsidR="00422378" w:rsidRPr="008E420B" w:rsidRDefault="00422378" w:rsidP="001624B2">
            <w:pPr>
              <w:contextualSpacing/>
              <w:jc w:val="center"/>
              <w:rPr>
                <w:color w:val="000000"/>
                <w:sz w:val="20"/>
                <w:szCs w:val="20"/>
              </w:rPr>
            </w:pPr>
            <w:r w:rsidRPr="008E420B">
              <w:rPr>
                <w:color w:val="000000"/>
                <w:sz w:val="20"/>
                <w:szCs w:val="20"/>
              </w:rPr>
              <w:t>229,72</w:t>
            </w:r>
          </w:p>
        </w:tc>
      </w:tr>
      <w:tr w:rsidR="00422378" w:rsidRPr="008E420B" w14:paraId="671DCC81" w14:textId="77777777" w:rsidTr="00422378">
        <w:trPr>
          <w:trHeight w:val="85"/>
        </w:trPr>
        <w:tc>
          <w:tcPr>
            <w:tcW w:w="287" w:type="pct"/>
            <w:shd w:val="clear" w:color="auto" w:fill="auto"/>
            <w:noWrap/>
            <w:vAlign w:val="center"/>
            <w:hideMark/>
          </w:tcPr>
          <w:p w14:paraId="39E93745" w14:textId="77777777" w:rsidR="00422378" w:rsidRPr="008E420B" w:rsidRDefault="00422378" w:rsidP="001624B2">
            <w:pPr>
              <w:contextualSpacing/>
              <w:jc w:val="center"/>
              <w:rPr>
                <w:color w:val="000000"/>
                <w:sz w:val="20"/>
                <w:szCs w:val="20"/>
              </w:rPr>
            </w:pPr>
            <w:r w:rsidRPr="008E420B">
              <w:rPr>
                <w:color w:val="000000"/>
                <w:sz w:val="20"/>
                <w:szCs w:val="20"/>
              </w:rPr>
              <w:t>2.</w:t>
            </w:r>
          </w:p>
        </w:tc>
        <w:tc>
          <w:tcPr>
            <w:tcW w:w="1780" w:type="pct"/>
            <w:shd w:val="clear" w:color="auto" w:fill="auto"/>
            <w:vAlign w:val="center"/>
            <w:hideMark/>
          </w:tcPr>
          <w:p w14:paraId="42FA33B3" w14:textId="77777777" w:rsidR="00422378" w:rsidRPr="008E420B" w:rsidRDefault="00422378" w:rsidP="001624B2">
            <w:pPr>
              <w:contextualSpacing/>
              <w:rPr>
                <w:color w:val="000000"/>
                <w:sz w:val="20"/>
                <w:szCs w:val="20"/>
              </w:rPr>
            </w:pPr>
            <w:r w:rsidRPr="008E420B">
              <w:rPr>
                <w:color w:val="000000"/>
                <w:sz w:val="20"/>
                <w:szCs w:val="20"/>
              </w:rPr>
              <w:t>Пропущено воды через очистные сооружения</w:t>
            </w:r>
          </w:p>
        </w:tc>
        <w:tc>
          <w:tcPr>
            <w:tcW w:w="586" w:type="pct"/>
            <w:shd w:val="clear" w:color="auto" w:fill="auto"/>
            <w:vAlign w:val="center"/>
            <w:hideMark/>
          </w:tcPr>
          <w:p w14:paraId="139E2782"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355E52A9" w14:textId="77777777" w:rsidR="00422378" w:rsidRPr="008E420B" w:rsidRDefault="00422378" w:rsidP="001624B2">
            <w:pPr>
              <w:contextualSpacing/>
              <w:jc w:val="center"/>
              <w:rPr>
                <w:color w:val="000000"/>
                <w:sz w:val="20"/>
                <w:szCs w:val="20"/>
              </w:rPr>
            </w:pPr>
            <w:r w:rsidRPr="008E420B">
              <w:rPr>
                <w:color w:val="000000"/>
                <w:sz w:val="20"/>
                <w:szCs w:val="20"/>
              </w:rPr>
              <w:t>352,79</w:t>
            </w:r>
          </w:p>
        </w:tc>
        <w:tc>
          <w:tcPr>
            <w:tcW w:w="588" w:type="pct"/>
            <w:shd w:val="clear" w:color="auto" w:fill="auto"/>
            <w:vAlign w:val="center"/>
            <w:hideMark/>
          </w:tcPr>
          <w:p w14:paraId="7E95EC37" w14:textId="77777777" w:rsidR="00422378" w:rsidRPr="008E420B" w:rsidRDefault="00422378" w:rsidP="001624B2">
            <w:pPr>
              <w:contextualSpacing/>
              <w:jc w:val="center"/>
              <w:rPr>
                <w:color w:val="000000"/>
                <w:sz w:val="20"/>
                <w:szCs w:val="20"/>
              </w:rPr>
            </w:pPr>
            <w:r w:rsidRPr="008E420B">
              <w:rPr>
                <w:color w:val="000000"/>
                <w:sz w:val="20"/>
                <w:szCs w:val="20"/>
              </w:rPr>
              <w:t>229,72</w:t>
            </w:r>
          </w:p>
        </w:tc>
        <w:tc>
          <w:tcPr>
            <w:tcW w:w="586" w:type="pct"/>
            <w:shd w:val="clear" w:color="auto" w:fill="auto"/>
            <w:vAlign w:val="center"/>
            <w:hideMark/>
          </w:tcPr>
          <w:p w14:paraId="5893FD7A" w14:textId="77777777" w:rsidR="00422378" w:rsidRPr="008E420B" w:rsidRDefault="00422378" w:rsidP="001624B2">
            <w:pPr>
              <w:contextualSpacing/>
              <w:jc w:val="center"/>
              <w:rPr>
                <w:color w:val="000000"/>
                <w:sz w:val="20"/>
                <w:szCs w:val="20"/>
              </w:rPr>
            </w:pPr>
            <w:r w:rsidRPr="008E420B">
              <w:rPr>
                <w:color w:val="000000"/>
                <w:sz w:val="20"/>
                <w:szCs w:val="20"/>
              </w:rPr>
              <w:t>335,31</w:t>
            </w:r>
          </w:p>
        </w:tc>
        <w:tc>
          <w:tcPr>
            <w:tcW w:w="587" w:type="pct"/>
            <w:shd w:val="clear" w:color="auto" w:fill="auto"/>
            <w:vAlign w:val="center"/>
            <w:hideMark/>
          </w:tcPr>
          <w:p w14:paraId="40702922" w14:textId="77777777" w:rsidR="00422378" w:rsidRPr="008E420B" w:rsidRDefault="00422378" w:rsidP="001624B2">
            <w:pPr>
              <w:contextualSpacing/>
              <w:jc w:val="center"/>
              <w:rPr>
                <w:color w:val="000000"/>
                <w:sz w:val="20"/>
                <w:szCs w:val="20"/>
              </w:rPr>
            </w:pPr>
            <w:r w:rsidRPr="008E420B">
              <w:rPr>
                <w:color w:val="000000"/>
                <w:sz w:val="20"/>
                <w:szCs w:val="20"/>
              </w:rPr>
              <w:t>229,72</w:t>
            </w:r>
          </w:p>
        </w:tc>
      </w:tr>
      <w:tr w:rsidR="00422378" w:rsidRPr="008E420B" w14:paraId="782E970E" w14:textId="77777777" w:rsidTr="00422378">
        <w:trPr>
          <w:trHeight w:val="85"/>
        </w:trPr>
        <w:tc>
          <w:tcPr>
            <w:tcW w:w="287" w:type="pct"/>
            <w:shd w:val="clear" w:color="auto" w:fill="auto"/>
            <w:noWrap/>
            <w:vAlign w:val="center"/>
            <w:hideMark/>
          </w:tcPr>
          <w:p w14:paraId="7D3B6DC4" w14:textId="77777777" w:rsidR="00422378" w:rsidRPr="008E420B" w:rsidRDefault="00422378" w:rsidP="001624B2">
            <w:pPr>
              <w:contextualSpacing/>
              <w:jc w:val="center"/>
              <w:rPr>
                <w:color w:val="000000"/>
                <w:sz w:val="20"/>
                <w:szCs w:val="20"/>
              </w:rPr>
            </w:pPr>
            <w:r w:rsidRPr="008E420B">
              <w:rPr>
                <w:color w:val="000000"/>
                <w:sz w:val="20"/>
                <w:szCs w:val="20"/>
              </w:rPr>
              <w:t>3.</w:t>
            </w:r>
          </w:p>
        </w:tc>
        <w:tc>
          <w:tcPr>
            <w:tcW w:w="1780" w:type="pct"/>
            <w:shd w:val="clear" w:color="auto" w:fill="auto"/>
            <w:vAlign w:val="center"/>
            <w:hideMark/>
          </w:tcPr>
          <w:p w14:paraId="6BEEF089" w14:textId="77777777" w:rsidR="00422378" w:rsidRPr="008E420B" w:rsidRDefault="00422378" w:rsidP="001624B2">
            <w:pPr>
              <w:contextualSpacing/>
              <w:rPr>
                <w:color w:val="000000"/>
                <w:sz w:val="20"/>
                <w:szCs w:val="20"/>
              </w:rPr>
            </w:pPr>
            <w:r w:rsidRPr="008E420B">
              <w:rPr>
                <w:color w:val="000000"/>
                <w:sz w:val="20"/>
                <w:szCs w:val="20"/>
              </w:rPr>
              <w:t>Подано в сеть питьевой воды</w:t>
            </w:r>
          </w:p>
        </w:tc>
        <w:tc>
          <w:tcPr>
            <w:tcW w:w="586" w:type="pct"/>
            <w:shd w:val="clear" w:color="auto" w:fill="auto"/>
            <w:vAlign w:val="center"/>
            <w:hideMark/>
          </w:tcPr>
          <w:p w14:paraId="488EAD2F"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2496AFD4" w14:textId="77777777" w:rsidR="00422378" w:rsidRPr="008E420B" w:rsidRDefault="00422378" w:rsidP="001624B2">
            <w:pPr>
              <w:contextualSpacing/>
              <w:jc w:val="center"/>
              <w:rPr>
                <w:color w:val="000000"/>
                <w:sz w:val="20"/>
                <w:szCs w:val="20"/>
              </w:rPr>
            </w:pPr>
            <w:r w:rsidRPr="008E420B">
              <w:rPr>
                <w:color w:val="000000"/>
                <w:sz w:val="20"/>
                <w:szCs w:val="20"/>
              </w:rPr>
              <w:t>352,79</w:t>
            </w:r>
          </w:p>
        </w:tc>
        <w:tc>
          <w:tcPr>
            <w:tcW w:w="588" w:type="pct"/>
            <w:shd w:val="clear" w:color="auto" w:fill="auto"/>
            <w:vAlign w:val="center"/>
            <w:hideMark/>
          </w:tcPr>
          <w:p w14:paraId="43E423FE" w14:textId="77777777" w:rsidR="00422378" w:rsidRPr="008E420B" w:rsidRDefault="00422378" w:rsidP="001624B2">
            <w:pPr>
              <w:contextualSpacing/>
              <w:jc w:val="center"/>
              <w:rPr>
                <w:color w:val="000000"/>
                <w:sz w:val="20"/>
                <w:szCs w:val="20"/>
              </w:rPr>
            </w:pPr>
            <w:r w:rsidRPr="008E420B">
              <w:rPr>
                <w:color w:val="000000"/>
                <w:sz w:val="20"/>
                <w:szCs w:val="20"/>
              </w:rPr>
              <w:t>229,72</w:t>
            </w:r>
          </w:p>
        </w:tc>
        <w:tc>
          <w:tcPr>
            <w:tcW w:w="586" w:type="pct"/>
            <w:shd w:val="clear" w:color="auto" w:fill="auto"/>
            <w:vAlign w:val="center"/>
            <w:hideMark/>
          </w:tcPr>
          <w:p w14:paraId="2245A828" w14:textId="77777777" w:rsidR="00422378" w:rsidRPr="008E420B" w:rsidRDefault="00422378" w:rsidP="001624B2">
            <w:pPr>
              <w:contextualSpacing/>
              <w:jc w:val="center"/>
              <w:rPr>
                <w:color w:val="000000"/>
                <w:sz w:val="20"/>
                <w:szCs w:val="20"/>
              </w:rPr>
            </w:pPr>
            <w:r w:rsidRPr="008E420B">
              <w:rPr>
                <w:color w:val="000000"/>
                <w:sz w:val="20"/>
                <w:szCs w:val="20"/>
              </w:rPr>
              <w:t>335,31</w:t>
            </w:r>
          </w:p>
        </w:tc>
        <w:tc>
          <w:tcPr>
            <w:tcW w:w="587" w:type="pct"/>
            <w:shd w:val="clear" w:color="auto" w:fill="auto"/>
            <w:vAlign w:val="center"/>
            <w:hideMark/>
          </w:tcPr>
          <w:p w14:paraId="6550DB0C" w14:textId="77777777" w:rsidR="00422378" w:rsidRPr="008E420B" w:rsidRDefault="00422378" w:rsidP="001624B2">
            <w:pPr>
              <w:contextualSpacing/>
              <w:jc w:val="center"/>
              <w:rPr>
                <w:color w:val="000000"/>
                <w:sz w:val="20"/>
                <w:szCs w:val="20"/>
              </w:rPr>
            </w:pPr>
            <w:r w:rsidRPr="008E420B">
              <w:rPr>
                <w:color w:val="000000"/>
                <w:sz w:val="20"/>
                <w:szCs w:val="20"/>
              </w:rPr>
              <w:t>229,72</w:t>
            </w:r>
          </w:p>
        </w:tc>
      </w:tr>
      <w:tr w:rsidR="00422378" w:rsidRPr="008E420B" w14:paraId="58BFED49" w14:textId="77777777" w:rsidTr="00422378">
        <w:trPr>
          <w:trHeight w:val="85"/>
        </w:trPr>
        <w:tc>
          <w:tcPr>
            <w:tcW w:w="287" w:type="pct"/>
            <w:vMerge w:val="restart"/>
            <w:shd w:val="clear" w:color="auto" w:fill="auto"/>
            <w:noWrap/>
            <w:vAlign w:val="center"/>
            <w:hideMark/>
          </w:tcPr>
          <w:p w14:paraId="2E65FA0F" w14:textId="77777777" w:rsidR="00422378" w:rsidRPr="008E420B" w:rsidRDefault="00422378" w:rsidP="001624B2">
            <w:pPr>
              <w:contextualSpacing/>
              <w:jc w:val="center"/>
              <w:rPr>
                <w:color w:val="000000"/>
                <w:sz w:val="20"/>
                <w:szCs w:val="20"/>
              </w:rPr>
            </w:pPr>
            <w:r w:rsidRPr="008E420B">
              <w:rPr>
                <w:color w:val="000000"/>
                <w:sz w:val="20"/>
                <w:szCs w:val="20"/>
              </w:rPr>
              <w:t>4.</w:t>
            </w:r>
          </w:p>
        </w:tc>
        <w:tc>
          <w:tcPr>
            <w:tcW w:w="1780" w:type="pct"/>
            <w:vMerge w:val="restart"/>
            <w:shd w:val="clear" w:color="auto" w:fill="auto"/>
            <w:vAlign w:val="center"/>
            <w:hideMark/>
          </w:tcPr>
          <w:p w14:paraId="1936E299" w14:textId="77777777" w:rsidR="00422378" w:rsidRPr="008E420B" w:rsidRDefault="00422378" w:rsidP="001624B2">
            <w:pPr>
              <w:contextualSpacing/>
              <w:rPr>
                <w:color w:val="000000"/>
                <w:sz w:val="20"/>
                <w:szCs w:val="20"/>
              </w:rPr>
            </w:pPr>
            <w:r w:rsidRPr="008E420B">
              <w:rPr>
                <w:color w:val="000000"/>
                <w:sz w:val="20"/>
                <w:szCs w:val="20"/>
              </w:rPr>
              <w:t>Утечка и неучтенный расход питьевой воды</w:t>
            </w:r>
          </w:p>
        </w:tc>
        <w:tc>
          <w:tcPr>
            <w:tcW w:w="586" w:type="pct"/>
            <w:shd w:val="clear" w:color="auto" w:fill="auto"/>
            <w:vAlign w:val="center"/>
            <w:hideMark/>
          </w:tcPr>
          <w:p w14:paraId="699FD68E"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33F6F0A9" w14:textId="77777777" w:rsidR="00422378" w:rsidRPr="008E420B" w:rsidRDefault="00422378" w:rsidP="001624B2">
            <w:pPr>
              <w:contextualSpacing/>
              <w:jc w:val="center"/>
              <w:rPr>
                <w:color w:val="000000"/>
                <w:sz w:val="20"/>
                <w:szCs w:val="20"/>
              </w:rPr>
            </w:pPr>
            <w:r w:rsidRPr="008E420B">
              <w:rPr>
                <w:color w:val="000000"/>
                <w:sz w:val="20"/>
                <w:szCs w:val="20"/>
              </w:rPr>
              <w:t>7,66</w:t>
            </w:r>
          </w:p>
        </w:tc>
        <w:tc>
          <w:tcPr>
            <w:tcW w:w="588" w:type="pct"/>
            <w:shd w:val="clear" w:color="auto" w:fill="auto"/>
            <w:vAlign w:val="center"/>
            <w:hideMark/>
          </w:tcPr>
          <w:p w14:paraId="237B4C87" w14:textId="77777777" w:rsidR="00422378" w:rsidRPr="008E420B" w:rsidRDefault="00422378" w:rsidP="001624B2">
            <w:pPr>
              <w:contextualSpacing/>
              <w:jc w:val="center"/>
              <w:rPr>
                <w:color w:val="000000"/>
                <w:sz w:val="20"/>
                <w:szCs w:val="20"/>
              </w:rPr>
            </w:pPr>
            <w:r w:rsidRPr="008E420B">
              <w:rPr>
                <w:color w:val="000000"/>
                <w:sz w:val="20"/>
                <w:szCs w:val="20"/>
              </w:rPr>
              <w:t>1</w:t>
            </w:r>
          </w:p>
        </w:tc>
        <w:tc>
          <w:tcPr>
            <w:tcW w:w="586" w:type="pct"/>
            <w:shd w:val="clear" w:color="auto" w:fill="auto"/>
            <w:vAlign w:val="center"/>
            <w:hideMark/>
          </w:tcPr>
          <w:p w14:paraId="4C33954F" w14:textId="77777777" w:rsidR="00422378" w:rsidRPr="008E420B" w:rsidRDefault="00422378" w:rsidP="001624B2">
            <w:pPr>
              <w:contextualSpacing/>
              <w:jc w:val="center"/>
              <w:rPr>
                <w:color w:val="000000"/>
                <w:sz w:val="20"/>
                <w:szCs w:val="20"/>
              </w:rPr>
            </w:pPr>
            <w:r w:rsidRPr="008E420B">
              <w:rPr>
                <w:color w:val="000000"/>
                <w:sz w:val="20"/>
                <w:szCs w:val="20"/>
              </w:rPr>
              <w:t>7,28</w:t>
            </w:r>
          </w:p>
        </w:tc>
        <w:tc>
          <w:tcPr>
            <w:tcW w:w="587" w:type="pct"/>
            <w:shd w:val="clear" w:color="auto" w:fill="auto"/>
            <w:vAlign w:val="center"/>
            <w:hideMark/>
          </w:tcPr>
          <w:p w14:paraId="71F3CF5D" w14:textId="77777777" w:rsidR="00422378" w:rsidRPr="008E420B" w:rsidRDefault="00422378" w:rsidP="001624B2">
            <w:pPr>
              <w:contextualSpacing/>
              <w:jc w:val="center"/>
              <w:rPr>
                <w:color w:val="000000"/>
                <w:sz w:val="20"/>
                <w:szCs w:val="20"/>
              </w:rPr>
            </w:pPr>
            <w:r w:rsidRPr="008E420B">
              <w:rPr>
                <w:color w:val="000000"/>
                <w:sz w:val="20"/>
                <w:szCs w:val="20"/>
              </w:rPr>
              <w:t>1</w:t>
            </w:r>
          </w:p>
        </w:tc>
      </w:tr>
      <w:tr w:rsidR="00422378" w:rsidRPr="008E420B" w14:paraId="3AF2A63D" w14:textId="77777777" w:rsidTr="00422378">
        <w:trPr>
          <w:trHeight w:val="85"/>
        </w:trPr>
        <w:tc>
          <w:tcPr>
            <w:tcW w:w="287" w:type="pct"/>
            <w:vMerge/>
            <w:shd w:val="clear" w:color="auto" w:fill="auto"/>
            <w:vAlign w:val="center"/>
            <w:hideMark/>
          </w:tcPr>
          <w:p w14:paraId="55FEEA8D"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2F7905AE"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50DBB19C" w14:textId="77777777" w:rsidR="00422378" w:rsidRPr="008E420B" w:rsidRDefault="00422378" w:rsidP="001624B2">
            <w:pPr>
              <w:contextualSpacing/>
              <w:jc w:val="center"/>
              <w:rPr>
                <w:color w:val="000000"/>
                <w:sz w:val="20"/>
                <w:szCs w:val="20"/>
              </w:rPr>
            </w:pPr>
            <w:r w:rsidRPr="008E420B">
              <w:rPr>
                <w:color w:val="000000"/>
                <w:sz w:val="20"/>
                <w:szCs w:val="20"/>
              </w:rPr>
              <w:t>%</w:t>
            </w:r>
          </w:p>
        </w:tc>
        <w:tc>
          <w:tcPr>
            <w:tcW w:w="586" w:type="pct"/>
            <w:shd w:val="clear" w:color="auto" w:fill="auto"/>
            <w:vAlign w:val="center"/>
            <w:hideMark/>
          </w:tcPr>
          <w:p w14:paraId="17399FDE" w14:textId="77777777" w:rsidR="00422378" w:rsidRPr="008E420B" w:rsidRDefault="00422378" w:rsidP="001624B2">
            <w:pPr>
              <w:contextualSpacing/>
              <w:jc w:val="center"/>
              <w:rPr>
                <w:color w:val="000000"/>
                <w:sz w:val="20"/>
                <w:szCs w:val="20"/>
              </w:rPr>
            </w:pPr>
            <w:r w:rsidRPr="008E420B">
              <w:rPr>
                <w:color w:val="000000"/>
                <w:sz w:val="20"/>
                <w:szCs w:val="20"/>
              </w:rPr>
              <w:t>2,17</w:t>
            </w:r>
          </w:p>
        </w:tc>
        <w:tc>
          <w:tcPr>
            <w:tcW w:w="588" w:type="pct"/>
            <w:shd w:val="clear" w:color="auto" w:fill="auto"/>
            <w:vAlign w:val="center"/>
            <w:hideMark/>
          </w:tcPr>
          <w:p w14:paraId="18B6B43C" w14:textId="77777777" w:rsidR="00422378" w:rsidRPr="008E420B" w:rsidRDefault="00422378" w:rsidP="001624B2">
            <w:pPr>
              <w:contextualSpacing/>
              <w:jc w:val="center"/>
              <w:rPr>
                <w:color w:val="000000"/>
                <w:sz w:val="20"/>
                <w:szCs w:val="20"/>
              </w:rPr>
            </w:pPr>
            <w:r w:rsidRPr="008E420B">
              <w:rPr>
                <w:color w:val="000000"/>
                <w:sz w:val="20"/>
                <w:szCs w:val="20"/>
              </w:rPr>
              <w:t>0,44</w:t>
            </w:r>
          </w:p>
        </w:tc>
        <w:tc>
          <w:tcPr>
            <w:tcW w:w="586" w:type="pct"/>
            <w:shd w:val="clear" w:color="auto" w:fill="auto"/>
            <w:vAlign w:val="center"/>
            <w:hideMark/>
          </w:tcPr>
          <w:p w14:paraId="342D1832" w14:textId="77777777" w:rsidR="00422378" w:rsidRPr="008E420B" w:rsidRDefault="00422378" w:rsidP="001624B2">
            <w:pPr>
              <w:contextualSpacing/>
              <w:jc w:val="center"/>
              <w:rPr>
                <w:color w:val="000000"/>
                <w:sz w:val="20"/>
                <w:szCs w:val="20"/>
              </w:rPr>
            </w:pPr>
            <w:r w:rsidRPr="008E420B">
              <w:rPr>
                <w:color w:val="000000"/>
                <w:sz w:val="20"/>
                <w:szCs w:val="20"/>
              </w:rPr>
              <w:t>2,17</w:t>
            </w:r>
          </w:p>
        </w:tc>
        <w:tc>
          <w:tcPr>
            <w:tcW w:w="587" w:type="pct"/>
            <w:shd w:val="clear" w:color="auto" w:fill="auto"/>
            <w:vAlign w:val="center"/>
            <w:hideMark/>
          </w:tcPr>
          <w:p w14:paraId="41060B0F" w14:textId="77777777" w:rsidR="00422378" w:rsidRPr="008E420B" w:rsidRDefault="00422378" w:rsidP="001624B2">
            <w:pPr>
              <w:contextualSpacing/>
              <w:jc w:val="center"/>
              <w:rPr>
                <w:color w:val="000000"/>
                <w:sz w:val="20"/>
                <w:szCs w:val="20"/>
              </w:rPr>
            </w:pPr>
            <w:r w:rsidRPr="008E420B">
              <w:rPr>
                <w:color w:val="000000"/>
                <w:sz w:val="20"/>
                <w:szCs w:val="20"/>
              </w:rPr>
              <w:t>0,44</w:t>
            </w:r>
          </w:p>
        </w:tc>
      </w:tr>
      <w:tr w:rsidR="00422378" w:rsidRPr="008E420B" w14:paraId="4B2FFDB7" w14:textId="77777777" w:rsidTr="00422378">
        <w:trPr>
          <w:trHeight w:val="85"/>
        </w:trPr>
        <w:tc>
          <w:tcPr>
            <w:tcW w:w="287" w:type="pct"/>
            <w:shd w:val="clear" w:color="auto" w:fill="auto"/>
            <w:noWrap/>
            <w:vAlign w:val="center"/>
            <w:hideMark/>
          </w:tcPr>
          <w:p w14:paraId="09E0402A" w14:textId="77777777" w:rsidR="00422378" w:rsidRPr="008E420B" w:rsidRDefault="00422378" w:rsidP="001624B2">
            <w:pPr>
              <w:contextualSpacing/>
              <w:jc w:val="center"/>
              <w:rPr>
                <w:color w:val="000000"/>
                <w:sz w:val="20"/>
                <w:szCs w:val="20"/>
              </w:rPr>
            </w:pPr>
            <w:r w:rsidRPr="008E420B">
              <w:rPr>
                <w:color w:val="000000"/>
                <w:sz w:val="20"/>
                <w:szCs w:val="20"/>
              </w:rPr>
              <w:t>5.</w:t>
            </w:r>
          </w:p>
        </w:tc>
        <w:tc>
          <w:tcPr>
            <w:tcW w:w="1780" w:type="pct"/>
            <w:shd w:val="clear" w:color="auto" w:fill="auto"/>
            <w:vAlign w:val="center"/>
            <w:hideMark/>
          </w:tcPr>
          <w:p w14:paraId="7B0A421A" w14:textId="77777777" w:rsidR="00422378" w:rsidRPr="008E420B" w:rsidRDefault="00422378" w:rsidP="001624B2">
            <w:pPr>
              <w:contextualSpacing/>
              <w:rPr>
                <w:color w:val="000000"/>
                <w:sz w:val="20"/>
                <w:szCs w:val="20"/>
              </w:rPr>
            </w:pPr>
            <w:r w:rsidRPr="008E420B">
              <w:rPr>
                <w:color w:val="000000"/>
                <w:sz w:val="20"/>
                <w:szCs w:val="20"/>
              </w:rPr>
              <w:t xml:space="preserve">Отпущено питьевой воды всего для </w:t>
            </w:r>
            <w:proofErr w:type="spellStart"/>
            <w:r w:rsidRPr="008E420B">
              <w:rPr>
                <w:color w:val="000000"/>
                <w:sz w:val="20"/>
                <w:szCs w:val="20"/>
              </w:rPr>
              <w:t>для</w:t>
            </w:r>
            <w:proofErr w:type="spellEnd"/>
            <w:r w:rsidRPr="008E420B">
              <w:rPr>
                <w:color w:val="000000"/>
                <w:sz w:val="20"/>
                <w:szCs w:val="20"/>
              </w:rPr>
              <w:t xml:space="preserve"> нужд холодного и горячего водоснабжения (по сети), из них:</w:t>
            </w:r>
          </w:p>
        </w:tc>
        <w:tc>
          <w:tcPr>
            <w:tcW w:w="586" w:type="pct"/>
            <w:shd w:val="clear" w:color="auto" w:fill="auto"/>
            <w:vAlign w:val="center"/>
            <w:hideMark/>
          </w:tcPr>
          <w:p w14:paraId="5396DE26"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DD537A3" w14:textId="77777777" w:rsidR="00422378" w:rsidRPr="008E420B" w:rsidRDefault="00422378" w:rsidP="001624B2">
            <w:pPr>
              <w:contextualSpacing/>
              <w:jc w:val="center"/>
              <w:rPr>
                <w:color w:val="000000"/>
                <w:sz w:val="20"/>
                <w:szCs w:val="20"/>
              </w:rPr>
            </w:pPr>
            <w:r w:rsidRPr="008E420B">
              <w:rPr>
                <w:color w:val="000000"/>
                <w:sz w:val="20"/>
                <w:szCs w:val="20"/>
              </w:rPr>
              <w:t>345,13</w:t>
            </w:r>
          </w:p>
        </w:tc>
        <w:tc>
          <w:tcPr>
            <w:tcW w:w="588" w:type="pct"/>
            <w:shd w:val="clear" w:color="auto" w:fill="auto"/>
            <w:vAlign w:val="center"/>
            <w:hideMark/>
          </w:tcPr>
          <w:p w14:paraId="57C44E44" w14:textId="77777777" w:rsidR="00422378" w:rsidRPr="008E420B" w:rsidRDefault="00422378" w:rsidP="001624B2">
            <w:pPr>
              <w:contextualSpacing/>
              <w:jc w:val="center"/>
              <w:rPr>
                <w:color w:val="000000"/>
                <w:sz w:val="20"/>
                <w:szCs w:val="20"/>
              </w:rPr>
            </w:pPr>
            <w:r w:rsidRPr="008E420B">
              <w:rPr>
                <w:color w:val="000000"/>
                <w:sz w:val="20"/>
                <w:szCs w:val="20"/>
              </w:rPr>
              <w:t>228,72</w:t>
            </w:r>
          </w:p>
        </w:tc>
        <w:tc>
          <w:tcPr>
            <w:tcW w:w="586" w:type="pct"/>
            <w:shd w:val="clear" w:color="auto" w:fill="auto"/>
            <w:vAlign w:val="center"/>
            <w:hideMark/>
          </w:tcPr>
          <w:p w14:paraId="20FB6FAE" w14:textId="77777777" w:rsidR="00422378" w:rsidRPr="008E420B" w:rsidRDefault="00422378" w:rsidP="001624B2">
            <w:pPr>
              <w:contextualSpacing/>
              <w:jc w:val="center"/>
              <w:rPr>
                <w:color w:val="000000"/>
                <w:sz w:val="20"/>
                <w:szCs w:val="20"/>
              </w:rPr>
            </w:pPr>
            <w:r w:rsidRPr="008E420B">
              <w:rPr>
                <w:color w:val="000000"/>
                <w:sz w:val="20"/>
                <w:szCs w:val="20"/>
              </w:rPr>
              <w:t>328,033</w:t>
            </w:r>
          </w:p>
        </w:tc>
        <w:tc>
          <w:tcPr>
            <w:tcW w:w="587" w:type="pct"/>
            <w:shd w:val="clear" w:color="auto" w:fill="auto"/>
            <w:vAlign w:val="center"/>
            <w:hideMark/>
          </w:tcPr>
          <w:p w14:paraId="68F82C0B" w14:textId="77777777" w:rsidR="00422378" w:rsidRPr="008E420B" w:rsidRDefault="00422378" w:rsidP="001624B2">
            <w:pPr>
              <w:contextualSpacing/>
              <w:jc w:val="center"/>
              <w:rPr>
                <w:color w:val="000000"/>
                <w:sz w:val="20"/>
                <w:szCs w:val="20"/>
              </w:rPr>
            </w:pPr>
            <w:r w:rsidRPr="008E420B">
              <w:rPr>
                <w:color w:val="000000"/>
                <w:sz w:val="20"/>
                <w:szCs w:val="20"/>
              </w:rPr>
              <w:t>228,72</w:t>
            </w:r>
          </w:p>
        </w:tc>
      </w:tr>
      <w:tr w:rsidR="00422378" w:rsidRPr="008E420B" w14:paraId="35154E5E" w14:textId="77777777" w:rsidTr="00422378">
        <w:trPr>
          <w:trHeight w:val="85"/>
        </w:trPr>
        <w:tc>
          <w:tcPr>
            <w:tcW w:w="287" w:type="pct"/>
            <w:shd w:val="clear" w:color="auto" w:fill="auto"/>
            <w:noWrap/>
            <w:vAlign w:val="center"/>
            <w:hideMark/>
          </w:tcPr>
          <w:p w14:paraId="0B2534CB" w14:textId="77777777" w:rsidR="00422378" w:rsidRPr="008E420B" w:rsidRDefault="00422378" w:rsidP="001624B2">
            <w:pPr>
              <w:contextualSpacing/>
              <w:jc w:val="center"/>
              <w:rPr>
                <w:color w:val="000000"/>
                <w:sz w:val="20"/>
                <w:szCs w:val="20"/>
              </w:rPr>
            </w:pPr>
            <w:r w:rsidRPr="008E420B">
              <w:rPr>
                <w:color w:val="000000"/>
                <w:sz w:val="20"/>
                <w:szCs w:val="20"/>
              </w:rPr>
              <w:t>5.1.</w:t>
            </w:r>
          </w:p>
        </w:tc>
        <w:tc>
          <w:tcPr>
            <w:tcW w:w="1780" w:type="pct"/>
            <w:shd w:val="clear" w:color="auto" w:fill="auto"/>
            <w:vAlign w:val="center"/>
            <w:hideMark/>
          </w:tcPr>
          <w:p w14:paraId="2D670506" w14:textId="77777777" w:rsidR="00422378" w:rsidRPr="008E420B" w:rsidRDefault="00422378" w:rsidP="001624B2">
            <w:pPr>
              <w:contextualSpacing/>
              <w:rPr>
                <w:color w:val="000000"/>
                <w:sz w:val="20"/>
                <w:szCs w:val="20"/>
              </w:rPr>
            </w:pPr>
            <w:r w:rsidRPr="008E420B">
              <w:rPr>
                <w:color w:val="000000"/>
                <w:sz w:val="20"/>
                <w:szCs w:val="20"/>
              </w:rPr>
              <w:t>Отпущено питьевой воды для нужд холодного водоснабжения (по сети), из них:</w:t>
            </w:r>
          </w:p>
        </w:tc>
        <w:tc>
          <w:tcPr>
            <w:tcW w:w="586" w:type="pct"/>
            <w:shd w:val="clear" w:color="auto" w:fill="auto"/>
            <w:vAlign w:val="center"/>
            <w:hideMark/>
          </w:tcPr>
          <w:p w14:paraId="64387046"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4381700" w14:textId="77777777" w:rsidR="00422378" w:rsidRPr="008E420B" w:rsidRDefault="00422378" w:rsidP="001624B2">
            <w:pPr>
              <w:contextualSpacing/>
              <w:jc w:val="center"/>
              <w:rPr>
                <w:color w:val="000000"/>
                <w:sz w:val="20"/>
                <w:szCs w:val="20"/>
              </w:rPr>
            </w:pPr>
            <w:r w:rsidRPr="008E420B">
              <w:rPr>
                <w:color w:val="000000"/>
                <w:sz w:val="20"/>
                <w:szCs w:val="20"/>
              </w:rPr>
              <w:t>303,03</w:t>
            </w:r>
          </w:p>
        </w:tc>
        <w:tc>
          <w:tcPr>
            <w:tcW w:w="588" w:type="pct"/>
            <w:shd w:val="clear" w:color="auto" w:fill="auto"/>
            <w:vAlign w:val="center"/>
            <w:hideMark/>
          </w:tcPr>
          <w:p w14:paraId="56D75894" w14:textId="77777777" w:rsidR="00422378" w:rsidRPr="008E420B" w:rsidRDefault="00422378" w:rsidP="001624B2">
            <w:pPr>
              <w:contextualSpacing/>
              <w:jc w:val="center"/>
              <w:rPr>
                <w:color w:val="000000"/>
                <w:sz w:val="20"/>
                <w:szCs w:val="20"/>
              </w:rPr>
            </w:pPr>
            <w:r w:rsidRPr="008E420B">
              <w:rPr>
                <w:color w:val="000000"/>
                <w:sz w:val="20"/>
                <w:szCs w:val="20"/>
              </w:rPr>
              <w:t>202,500</w:t>
            </w:r>
          </w:p>
        </w:tc>
        <w:tc>
          <w:tcPr>
            <w:tcW w:w="586" w:type="pct"/>
            <w:shd w:val="clear" w:color="auto" w:fill="auto"/>
            <w:vAlign w:val="center"/>
            <w:hideMark/>
          </w:tcPr>
          <w:p w14:paraId="1E6E1017" w14:textId="77777777" w:rsidR="00422378" w:rsidRPr="008E420B" w:rsidRDefault="00422378" w:rsidP="001624B2">
            <w:pPr>
              <w:contextualSpacing/>
              <w:jc w:val="center"/>
              <w:rPr>
                <w:color w:val="000000"/>
                <w:sz w:val="20"/>
                <w:szCs w:val="20"/>
              </w:rPr>
            </w:pPr>
            <w:r w:rsidRPr="008E420B">
              <w:rPr>
                <w:color w:val="000000"/>
                <w:sz w:val="20"/>
                <w:szCs w:val="20"/>
              </w:rPr>
              <w:t>286,296</w:t>
            </w:r>
          </w:p>
        </w:tc>
        <w:tc>
          <w:tcPr>
            <w:tcW w:w="587" w:type="pct"/>
            <w:shd w:val="clear" w:color="auto" w:fill="auto"/>
            <w:vAlign w:val="center"/>
            <w:hideMark/>
          </w:tcPr>
          <w:p w14:paraId="7F6C1286" w14:textId="77777777" w:rsidR="00422378" w:rsidRPr="008E420B" w:rsidRDefault="00422378" w:rsidP="001624B2">
            <w:pPr>
              <w:contextualSpacing/>
              <w:jc w:val="center"/>
              <w:rPr>
                <w:color w:val="000000"/>
                <w:sz w:val="20"/>
                <w:szCs w:val="20"/>
              </w:rPr>
            </w:pPr>
            <w:r w:rsidRPr="008E420B">
              <w:rPr>
                <w:color w:val="000000"/>
                <w:sz w:val="20"/>
                <w:szCs w:val="20"/>
              </w:rPr>
              <w:t>202,500</w:t>
            </w:r>
          </w:p>
        </w:tc>
      </w:tr>
      <w:tr w:rsidR="00422378" w:rsidRPr="008E420B" w14:paraId="473A7A4C" w14:textId="77777777" w:rsidTr="00422378">
        <w:trPr>
          <w:trHeight w:val="85"/>
        </w:trPr>
        <w:tc>
          <w:tcPr>
            <w:tcW w:w="287" w:type="pct"/>
            <w:vMerge w:val="restart"/>
            <w:shd w:val="clear" w:color="auto" w:fill="auto"/>
            <w:noWrap/>
            <w:vAlign w:val="center"/>
            <w:hideMark/>
          </w:tcPr>
          <w:p w14:paraId="0D6C34AF"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0B2DCA76"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vAlign w:val="center"/>
            <w:hideMark/>
          </w:tcPr>
          <w:p w14:paraId="76BCBCC6"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41A2E2B4" w14:textId="77777777" w:rsidR="00422378" w:rsidRPr="008E420B" w:rsidRDefault="00422378" w:rsidP="001624B2">
            <w:pPr>
              <w:contextualSpacing/>
              <w:jc w:val="center"/>
              <w:rPr>
                <w:iCs/>
                <w:color w:val="000000"/>
                <w:sz w:val="20"/>
                <w:szCs w:val="20"/>
              </w:rPr>
            </w:pPr>
            <w:r w:rsidRPr="008E420B">
              <w:rPr>
                <w:iCs/>
                <w:color w:val="000000"/>
                <w:sz w:val="20"/>
                <w:szCs w:val="20"/>
              </w:rPr>
              <w:t>303,03</w:t>
            </w:r>
          </w:p>
        </w:tc>
        <w:tc>
          <w:tcPr>
            <w:tcW w:w="588" w:type="pct"/>
            <w:shd w:val="clear" w:color="auto" w:fill="auto"/>
            <w:vAlign w:val="center"/>
            <w:hideMark/>
          </w:tcPr>
          <w:p w14:paraId="20DFE716" w14:textId="77777777" w:rsidR="00422378" w:rsidRPr="008E420B" w:rsidRDefault="00422378" w:rsidP="001624B2">
            <w:pPr>
              <w:contextualSpacing/>
              <w:jc w:val="center"/>
              <w:rPr>
                <w:color w:val="000000"/>
                <w:sz w:val="20"/>
                <w:szCs w:val="20"/>
              </w:rPr>
            </w:pPr>
            <w:r w:rsidRPr="008E420B">
              <w:rPr>
                <w:color w:val="000000"/>
                <w:sz w:val="20"/>
                <w:szCs w:val="20"/>
              </w:rPr>
              <w:t>202,500</w:t>
            </w:r>
          </w:p>
        </w:tc>
        <w:tc>
          <w:tcPr>
            <w:tcW w:w="586" w:type="pct"/>
            <w:shd w:val="clear" w:color="auto" w:fill="auto"/>
            <w:vAlign w:val="center"/>
            <w:hideMark/>
          </w:tcPr>
          <w:p w14:paraId="48B10CB6" w14:textId="77777777" w:rsidR="00422378" w:rsidRPr="008E420B" w:rsidRDefault="00422378" w:rsidP="001624B2">
            <w:pPr>
              <w:contextualSpacing/>
              <w:jc w:val="center"/>
              <w:rPr>
                <w:color w:val="000000"/>
                <w:sz w:val="20"/>
                <w:szCs w:val="20"/>
              </w:rPr>
            </w:pPr>
            <w:r w:rsidRPr="008E420B">
              <w:rPr>
                <w:color w:val="000000"/>
                <w:sz w:val="20"/>
                <w:szCs w:val="20"/>
              </w:rPr>
              <w:t>286,296</w:t>
            </w:r>
          </w:p>
        </w:tc>
        <w:tc>
          <w:tcPr>
            <w:tcW w:w="587" w:type="pct"/>
            <w:shd w:val="clear" w:color="auto" w:fill="auto"/>
            <w:vAlign w:val="center"/>
            <w:hideMark/>
          </w:tcPr>
          <w:p w14:paraId="4B41742A" w14:textId="77777777" w:rsidR="00422378" w:rsidRPr="008E420B" w:rsidRDefault="00422378" w:rsidP="001624B2">
            <w:pPr>
              <w:contextualSpacing/>
              <w:jc w:val="center"/>
              <w:rPr>
                <w:color w:val="000000"/>
                <w:sz w:val="20"/>
                <w:szCs w:val="20"/>
              </w:rPr>
            </w:pPr>
            <w:r w:rsidRPr="008E420B">
              <w:rPr>
                <w:color w:val="000000"/>
                <w:sz w:val="20"/>
                <w:szCs w:val="20"/>
              </w:rPr>
              <w:t>202,500</w:t>
            </w:r>
          </w:p>
        </w:tc>
      </w:tr>
      <w:tr w:rsidR="00422378" w:rsidRPr="008E420B" w14:paraId="3509FAF0" w14:textId="77777777" w:rsidTr="00422378">
        <w:trPr>
          <w:trHeight w:val="85"/>
        </w:trPr>
        <w:tc>
          <w:tcPr>
            <w:tcW w:w="287" w:type="pct"/>
            <w:vMerge/>
            <w:shd w:val="clear" w:color="auto" w:fill="auto"/>
            <w:vAlign w:val="center"/>
            <w:hideMark/>
          </w:tcPr>
          <w:p w14:paraId="29729658"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2BFE748E"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5BCA231B"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74B1B37F"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8" w:type="pct"/>
            <w:shd w:val="clear" w:color="auto" w:fill="auto"/>
            <w:vAlign w:val="center"/>
            <w:hideMark/>
          </w:tcPr>
          <w:p w14:paraId="60401688"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6" w:type="pct"/>
            <w:shd w:val="clear" w:color="auto" w:fill="auto"/>
            <w:vAlign w:val="center"/>
            <w:hideMark/>
          </w:tcPr>
          <w:p w14:paraId="15AD41F1"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32C7688F"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263BB921" w14:textId="77777777" w:rsidTr="00422378">
        <w:trPr>
          <w:trHeight w:val="85"/>
        </w:trPr>
        <w:tc>
          <w:tcPr>
            <w:tcW w:w="287" w:type="pct"/>
            <w:vMerge w:val="restart"/>
            <w:shd w:val="clear" w:color="auto" w:fill="auto"/>
            <w:noWrap/>
            <w:vAlign w:val="center"/>
            <w:hideMark/>
          </w:tcPr>
          <w:p w14:paraId="5AEC897A" w14:textId="77777777" w:rsidR="00422378" w:rsidRPr="008E420B" w:rsidRDefault="00422378" w:rsidP="001624B2">
            <w:pPr>
              <w:contextualSpacing/>
              <w:jc w:val="center"/>
              <w:rPr>
                <w:color w:val="000000"/>
                <w:sz w:val="20"/>
                <w:szCs w:val="20"/>
              </w:rPr>
            </w:pPr>
            <w:r w:rsidRPr="008E420B">
              <w:rPr>
                <w:color w:val="000000"/>
                <w:sz w:val="20"/>
                <w:szCs w:val="20"/>
              </w:rPr>
              <w:t>5.1.1.</w:t>
            </w:r>
          </w:p>
        </w:tc>
        <w:tc>
          <w:tcPr>
            <w:tcW w:w="1780" w:type="pct"/>
            <w:vMerge w:val="restart"/>
            <w:shd w:val="clear" w:color="auto" w:fill="auto"/>
            <w:vAlign w:val="center"/>
            <w:hideMark/>
          </w:tcPr>
          <w:p w14:paraId="3F62E151" w14:textId="77777777" w:rsidR="00422378" w:rsidRPr="008E420B" w:rsidRDefault="00422378" w:rsidP="001624B2">
            <w:pPr>
              <w:contextualSpacing/>
              <w:rPr>
                <w:color w:val="000000"/>
                <w:sz w:val="20"/>
                <w:szCs w:val="20"/>
              </w:rPr>
            </w:pPr>
            <w:r w:rsidRPr="008E420B">
              <w:rPr>
                <w:color w:val="000000"/>
                <w:sz w:val="20"/>
                <w:szCs w:val="20"/>
              </w:rPr>
              <w:t xml:space="preserve">населению в </w:t>
            </w:r>
            <w:proofErr w:type="spellStart"/>
            <w:r w:rsidRPr="008E420B">
              <w:rPr>
                <w:color w:val="000000"/>
                <w:sz w:val="20"/>
                <w:szCs w:val="20"/>
              </w:rPr>
              <w:t>т.ч</w:t>
            </w:r>
            <w:proofErr w:type="spellEnd"/>
            <w:r w:rsidRPr="008E420B">
              <w:rPr>
                <w:color w:val="000000"/>
                <w:sz w:val="20"/>
                <w:szCs w:val="20"/>
              </w:rPr>
              <w:t>.:</w:t>
            </w:r>
          </w:p>
        </w:tc>
        <w:tc>
          <w:tcPr>
            <w:tcW w:w="586" w:type="pct"/>
            <w:shd w:val="clear" w:color="auto" w:fill="auto"/>
            <w:vAlign w:val="center"/>
            <w:hideMark/>
          </w:tcPr>
          <w:p w14:paraId="4F6AABA7"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4A480D98" w14:textId="77777777" w:rsidR="00422378" w:rsidRPr="008E420B" w:rsidRDefault="00422378" w:rsidP="001624B2">
            <w:pPr>
              <w:contextualSpacing/>
              <w:jc w:val="center"/>
              <w:rPr>
                <w:sz w:val="20"/>
                <w:szCs w:val="20"/>
              </w:rPr>
            </w:pPr>
            <w:r w:rsidRPr="008E420B">
              <w:rPr>
                <w:sz w:val="20"/>
                <w:szCs w:val="20"/>
              </w:rPr>
              <w:t>162,92</w:t>
            </w:r>
          </w:p>
        </w:tc>
        <w:tc>
          <w:tcPr>
            <w:tcW w:w="588" w:type="pct"/>
            <w:shd w:val="clear" w:color="auto" w:fill="auto"/>
            <w:vAlign w:val="center"/>
            <w:hideMark/>
          </w:tcPr>
          <w:p w14:paraId="493E5796" w14:textId="77777777" w:rsidR="00422378" w:rsidRPr="008E420B" w:rsidRDefault="00422378" w:rsidP="001624B2">
            <w:pPr>
              <w:contextualSpacing/>
              <w:jc w:val="center"/>
              <w:rPr>
                <w:sz w:val="20"/>
                <w:szCs w:val="20"/>
              </w:rPr>
            </w:pPr>
            <w:r w:rsidRPr="008E420B">
              <w:rPr>
                <w:sz w:val="20"/>
                <w:szCs w:val="20"/>
              </w:rPr>
              <w:t>50,911</w:t>
            </w:r>
          </w:p>
        </w:tc>
        <w:tc>
          <w:tcPr>
            <w:tcW w:w="586" w:type="pct"/>
            <w:shd w:val="clear" w:color="auto" w:fill="auto"/>
            <w:vAlign w:val="center"/>
            <w:hideMark/>
          </w:tcPr>
          <w:p w14:paraId="77B2E763" w14:textId="77777777" w:rsidR="00422378" w:rsidRPr="008E420B" w:rsidRDefault="00422378" w:rsidP="001624B2">
            <w:pPr>
              <w:contextualSpacing/>
              <w:jc w:val="center"/>
              <w:rPr>
                <w:color w:val="000000"/>
                <w:sz w:val="20"/>
                <w:szCs w:val="20"/>
              </w:rPr>
            </w:pPr>
            <w:r w:rsidRPr="008E420B">
              <w:rPr>
                <w:color w:val="000000"/>
                <w:sz w:val="20"/>
                <w:szCs w:val="20"/>
              </w:rPr>
              <w:t>147,44</w:t>
            </w:r>
          </w:p>
        </w:tc>
        <w:tc>
          <w:tcPr>
            <w:tcW w:w="587" w:type="pct"/>
            <w:shd w:val="clear" w:color="auto" w:fill="auto"/>
            <w:vAlign w:val="center"/>
            <w:hideMark/>
          </w:tcPr>
          <w:p w14:paraId="2563AF43" w14:textId="77777777" w:rsidR="00422378" w:rsidRPr="008E420B" w:rsidRDefault="00422378" w:rsidP="001624B2">
            <w:pPr>
              <w:contextualSpacing/>
              <w:jc w:val="center"/>
              <w:rPr>
                <w:color w:val="000000"/>
                <w:sz w:val="20"/>
                <w:szCs w:val="20"/>
              </w:rPr>
            </w:pPr>
            <w:r w:rsidRPr="008E420B">
              <w:rPr>
                <w:color w:val="000000"/>
                <w:sz w:val="20"/>
                <w:szCs w:val="20"/>
              </w:rPr>
              <w:t>50,911</w:t>
            </w:r>
          </w:p>
        </w:tc>
      </w:tr>
      <w:tr w:rsidR="00422378" w:rsidRPr="008E420B" w14:paraId="63B54081" w14:textId="77777777" w:rsidTr="00422378">
        <w:trPr>
          <w:trHeight w:val="85"/>
        </w:trPr>
        <w:tc>
          <w:tcPr>
            <w:tcW w:w="287" w:type="pct"/>
            <w:vMerge/>
            <w:shd w:val="clear" w:color="auto" w:fill="auto"/>
            <w:vAlign w:val="center"/>
            <w:hideMark/>
          </w:tcPr>
          <w:p w14:paraId="5C39FE5A"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37DFBAF5"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1D1410F0"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25DA890D" w14:textId="77777777" w:rsidR="00422378" w:rsidRPr="008E420B" w:rsidRDefault="00422378" w:rsidP="001624B2">
            <w:pPr>
              <w:contextualSpacing/>
              <w:jc w:val="center"/>
              <w:rPr>
                <w:sz w:val="20"/>
                <w:szCs w:val="20"/>
              </w:rPr>
            </w:pPr>
            <w:r w:rsidRPr="008E420B">
              <w:rPr>
                <w:sz w:val="20"/>
                <w:szCs w:val="20"/>
              </w:rPr>
              <w:t>53,76</w:t>
            </w:r>
          </w:p>
        </w:tc>
        <w:tc>
          <w:tcPr>
            <w:tcW w:w="588" w:type="pct"/>
            <w:shd w:val="clear" w:color="auto" w:fill="auto"/>
            <w:vAlign w:val="center"/>
            <w:hideMark/>
          </w:tcPr>
          <w:p w14:paraId="4BC88499" w14:textId="77777777" w:rsidR="00422378" w:rsidRPr="008E420B" w:rsidRDefault="00422378" w:rsidP="001624B2">
            <w:pPr>
              <w:contextualSpacing/>
              <w:jc w:val="center"/>
              <w:rPr>
                <w:sz w:val="20"/>
                <w:szCs w:val="20"/>
              </w:rPr>
            </w:pPr>
            <w:r w:rsidRPr="008E420B">
              <w:rPr>
                <w:sz w:val="20"/>
                <w:szCs w:val="20"/>
              </w:rPr>
              <w:t>25,14</w:t>
            </w:r>
          </w:p>
        </w:tc>
        <w:tc>
          <w:tcPr>
            <w:tcW w:w="586" w:type="pct"/>
            <w:shd w:val="clear" w:color="auto" w:fill="auto"/>
            <w:vAlign w:val="center"/>
            <w:hideMark/>
          </w:tcPr>
          <w:p w14:paraId="6693C95B" w14:textId="77777777" w:rsidR="00422378" w:rsidRPr="008E420B" w:rsidRDefault="00422378" w:rsidP="001624B2">
            <w:pPr>
              <w:contextualSpacing/>
              <w:jc w:val="center"/>
              <w:rPr>
                <w:color w:val="000000"/>
                <w:sz w:val="20"/>
                <w:szCs w:val="20"/>
              </w:rPr>
            </w:pPr>
            <w:r w:rsidRPr="008E420B">
              <w:rPr>
                <w:color w:val="000000"/>
                <w:sz w:val="20"/>
                <w:szCs w:val="20"/>
              </w:rPr>
              <w:t>51,499</w:t>
            </w:r>
          </w:p>
        </w:tc>
        <w:tc>
          <w:tcPr>
            <w:tcW w:w="587" w:type="pct"/>
            <w:shd w:val="clear" w:color="auto" w:fill="auto"/>
            <w:vAlign w:val="center"/>
            <w:hideMark/>
          </w:tcPr>
          <w:p w14:paraId="4EA097DA" w14:textId="77777777" w:rsidR="00422378" w:rsidRPr="008E420B" w:rsidRDefault="00422378" w:rsidP="001624B2">
            <w:pPr>
              <w:contextualSpacing/>
              <w:jc w:val="center"/>
              <w:rPr>
                <w:color w:val="000000"/>
                <w:sz w:val="20"/>
                <w:szCs w:val="20"/>
              </w:rPr>
            </w:pPr>
            <w:r w:rsidRPr="008E420B">
              <w:rPr>
                <w:color w:val="000000"/>
                <w:sz w:val="20"/>
                <w:szCs w:val="20"/>
              </w:rPr>
              <w:t>25,14</w:t>
            </w:r>
          </w:p>
        </w:tc>
      </w:tr>
      <w:tr w:rsidR="00422378" w:rsidRPr="008E420B" w14:paraId="11412F70" w14:textId="77777777" w:rsidTr="00422378">
        <w:trPr>
          <w:trHeight w:val="85"/>
        </w:trPr>
        <w:tc>
          <w:tcPr>
            <w:tcW w:w="287" w:type="pct"/>
            <w:vMerge w:val="restart"/>
            <w:shd w:val="clear" w:color="auto" w:fill="auto"/>
            <w:noWrap/>
            <w:vAlign w:val="center"/>
            <w:hideMark/>
          </w:tcPr>
          <w:p w14:paraId="3B787B97"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182A2AD2"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vAlign w:val="center"/>
            <w:hideMark/>
          </w:tcPr>
          <w:p w14:paraId="24B98166" w14:textId="77777777" w:rsidR="00422378" w:rsidRPr="008E420B" w:rsidRDefault="00422378" w:rsidP="001624B2">
            <w:pPr>
              <w:contextualSpacing/>
              <w:jc w:val="center"/>
              <w:rPr>
                <w:iCs/>
                <w:color w:val="000000"/>
                <w:sz w:val="20"/>
                <w:szCs w:val="20"/>
              </w:rPr>
            </w:pPr>
            <w:r w:rsidRPr="008E420B">
              <w:rPr>
                <w:iCs/>
                <w:color w:val="000000"/>
                <w:sz w:val="20"/>
                <w:szCs w:val="20"/>
              </w:rPr>
              <w:t>тыс. м3</w:t>
            </w:r>
          </w:p>
        </w:tc>
        <w:tc>
          <w:tcPr>
            <w:tcW w:w="586" w:type="pct"/>
            <w:shd w:val="clear" w:color="auto" w:fill="auto"/>
            <w:vAlign w:val="center"/>
            <w:hideMark/>
          </w:tcPr>
          <w:p w14:paraId="7BA5E7FD" w14:textId="77777777" w:rsidR="00422378" w:rsidRPr="008E420B" w:rsidRDefault="00422378" w:rsidP="001624B2">
            <w:pPr>
              <w:contextualSpacing/>
              <w:jc w:val="center"/>
              <w:rPr>
                <w:sz w:val="20"/>
                <w:szCs w:val="20"/>
              </w:rPr>
            </w:pPr>
            <w:r w:rsidRPr="008E420B">
              <w:rPr>
                <w:sz w:val="20"/>
                <w:szCs w:val="20"/>
              </w:rPr>
              <w:t>162,92</w:t>
            </w:r>
          </w:p>
        </w:tc>
        <w:tc>
          <w:tcPr>
            <w:tcW w:w="588" w:type="pct"/>
            <w:shd w:val="clear" w:color="auto" w:fill="auto"/>
            <w:vAlign w:val="center"/>
            <w:hideMark/>
          </w:tcPr>
          <w:p w14:paraId="26C1CF1F" w14:textId="77777777" w:rsidR="00422378" w:rsidRPr="008E420B" w:rsidRDefault="00422378" w:rsidP="001624B2">
            <w:pPr>
              <w:contextualSpacing/>
              <w:jc w:val="center"/>
              <w:rPr>
                <w:sz w:val="20"/>
                <w:szCs w:val="20"/>
              </w:rPr>
            </w:pPr>
            <w:r w:rsidRPr="008E420B">
              <w:rPr>
                <w:sz w:val="20"/>
                <w:szCs w:val="20"/>
              </w:rPr>
              <w:t>50,911</w:t>
            </w:r>
          </w:p>
        </w:tc>
        <w:tc>
          <w:tcPr>
            <w:tcW w:w="586" w:type="pct"/>
            <w:shd w:val="clear" w:color="auto" w:fill="auto"/>
            <w:vAlign w:val="center"/>
            <w:hideMark/>
          </w:tcPr>
          <w:p w14:paraId="743395A0" w14:textId="77777777" w:rsidR="00422378" w:rsidRPr="008E420B" w:rsidRDefault="00422378" w:rsidP="001624B2">
            <w:pPr>
              <w:contextualSpacing/>
              <w:jc w:val="center"/>
              <w:rPr>
                <w:color w:val="000000"/>
                <w:sz w:val="20"/>
                <w:szCs w:val="20"/>
              </w:rPr>
            </w:pPr>
            <w:r w:rsidRPr="008E420B">
              <w:rPr>
                <w:color w:val="000000"/>
                <w:sz w:val="20"/>
                <w:szCs w:val="20"/>
              </w:rPr>
              <w:t>147,44</w:t>
            </w:r>
          </w:p>
        </w:tc>
        <w:tc>
          <w:tcPr>
            <w:tcW w:w="587" w:type="pct"/>
            <w:shd w:val="clear" w:color="auto" w:fill="auto"/>
            <w:vAlign w:val="center"/>
            <w:hideMark/>
          </w:tcPr>
          <w:p w14:paraId="7A001242" w14:textId="77777777" w:rsidR="00422378" w:rsidRPr="008E420B" w:rsidRDefault="00422378" w:rsidP="001624B2">
            <w:pPr>
              <w:contextualSpacing/>
              <w:jc w:val="center"/>
              <w:rPr>
                <w:sz w:val="20"/>
                <w:szCs w:val="20"/>
              </w:rPr>
            </w:pPr>
            <w:r w:rsidRPr="008E420B">
              <w:rPr>
                <w:sz w:val="20"/>
                <w:szCs w:val="20"/>
              </w:rPr>
              <w:t>50,911</w:t>
            </w:r>
          </w:p>
        </w:tc>
      </w:tr>
      <w:tr w:rsidR="00422378" w:rsidRPr="008E420B" w14:paraId="2FE947C6" w14:textId="77777777" w:rsidTr="00422378">
        <w:trPr>
          <w:trHeight w:val="85"/>
        </w:trPr>
        <w:tc>
          <w:tcPr>
            <w:tcW w:w="287" w:type="pct"/>
            <w:vMerge/>
            <w:shd w:val="clear" w:color="auto" w:fill="auto"/>
            <w:vAlign w:val="center"/>
            <w:hideMark/>
          </w:tcPr>
          <w:p w14:paraId="0CC588CC"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111DBAED"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3C98CE25"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4D29362F" w14:textId="77777777" w:rsidR="00422378" w:rsidRPr="008E420B" w:rsidRDefault="00422378" w:rsidP="001624B2">
            <w:pPr>
              <w:contextualSpacing/>
              <w:jc w:val="center"/>
              <w:rPr>
                <w:sz w:val="20"/>
                <w:szCs w:val="20"/>
              </w:rPr>
            </w:pPr>
            <w:r w:rsidRPr="008E420B">
              <w:rPr>
                <w:sz w:val="20"/>
                <w:szCs w:val="20"/>
              </w:rPr>
              <w:t>100</w:t>
            </w:r>
          </w:p>
        </w:tc>
        <w:tc>
          <w:tcPr>
            <w:tcW w:w="588" w:type="pct"/>
            <w:shd w:val="clear" w:color="auto" w:fill="auto"/>
            <w:vAlign w:val="center"/>
            <w:hideMark/>
          </w:tcPr>
          <w:p w14:paraId="4110939F" w14:textId="77777777" w:rsidR="00422378" w:rsidRPr="008E420B" w:rsidRDefault="00422378" w:rsidP="001624B2">
            <w:pPr>
              <w:contextualSpacing/>
              <w:jc w:val="center"/>
              <w:rPr>
                <w:sz w:val="20"/>
                <w:szCs w:val="20"/>
              </w:rPr>
            </w:pPr>
            <w:r w:rsidRPr="008E420B">
              <w:rPr>
                <w:sz w:val="20"/>
                <w:szCs w:val="20"/>
              </w:rPr>
              <w:t>100</w:t>
            </w:r>
          </w:p>
        </w:tc>
        <w:tc>
          <w:tcPr>
            <w:tcW w:w="586" w:type="pct"/>
            <w:shd w:val="clear" w:color="auto" w:fill="auto"/>
            <w:vAlign w:val="center"/>
            <w:hideMark/>
          </w:tcPr>
          <w:p w14:paraId="33FC1FD7"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6A5E5637"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31391702" w14:textId="77777777" w:rsidTr="00422378">
        <w:trPr>
          <w:trHeight w:val="85"/>
        </w:trPr>
        <w:tc>
          <w:tcPr>
            <w:tcW w:w="287" w:type="pct"/>
            <w:vMerge w:val="restart"/>
            <w:shd w:val="clear" w:color="auto" w:fill="auto"/>
            <w:noWrap/>
            <w:vAlign w:val="center"/>
            <w:hideMark/>
          </w:tcPr>
          <w:p w14:paraId="2373539E" w14:textId="77777777" w:rsidR="00422378" w:rsidRPr="008E420B" w:rsidRDefault="00422378" w:rsidP="001624B2">
            <w:pPr>
              <w:contextualSpacing/>
              <w:jc w:val="center"/>
              <w:rPr>
                <w:color w:val="000000"/>
                <w:sz w:val="20"/>
                <w:szCs w:val="20"/>
              </w:rPr>
            </w:pPr>
            <w:r w:rsidRPr="008E420B">
              <w:rPr>
                <w:color w:val="000000"/>
                <w:sz w:val="20"/>
                <w:szCs w:val="20"/>
              </w:rPr>
              <w:t>5.1.2.</w:t>
            </w:r>
          </w:p>
        </w:tc>
        <w:tc>
          <w:tcPr>
            <w:tcW w:w="1780" w:type="pct"/>
            <w:vMerge w:val="restart"/>
            <w:shd w:val="clear" w:color="auto" w:fill="auto"/>
            <w:vAlign w:val="center"/>
            <w:hideMark/>
          </w:tcPr>
          <w:p w14:paraId="1A5BA254" w14:textId="77777777" w:rsidR="00422378" w:rsidRPr="008E420B" w:rsidRDefault="00422378" w:rsidP="001624B2">
            <w:pPr>
              <w:contextualSpacing/>
              <w:rPr>
                <w:color w:val="000000"/>
                <w:sz w:val="20"/>
                <w:szCs w:val="20"/>
              </w:rPr>
            </w:pPr>
            <w:r w:rsidRPr="008E420B">
              <w:rPr>
                <w:color w:val="000000"/>
                <w:sz w:val="20"/>
                <w:szCs w:val="20"/>
              </w:rPr>
              <w:t xml:space="preserve">бюджетным организациям, в </w:t>
            </w:r>
            <w:proofErr w:type="spellStart"/>
            <w:r w:rsidRPr="008E420B">
              <w:rPr>
                <w:color w:val="000000"/>
                <w:sz w:val="20"/>
                <w:szCs w:val="20"/>
              </w:rPr>
              <w:t>т.ч</w:t>
            </w:r>
            <w:proofErr w:type="spellEnd"/>
            <w:r w:rsidRPr="008E420B">
              <w:rPr>
                <w:color w:val="000000"/>
                <w:sz w:val="20"/>
                <w:szCs w:val="20"/>
              </w:rPr>
              <w:t>.:</w:t>
            </w:r>
          </w:p>
        </w:tc>
        <w:tc>
          <w:tcPr>
            <w:tcW w:w="586" w:type="pct"/>
            <w:shd w:val="clear" w:color="auto" w:fill="auto"/>
            <w:vAlign w:val="center"/>
            <w:hideMark/>
          </w:tcPr>
          <w:p w14:paraId="486F2065"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A3A9F27" w14:textId="77777777" w:rsidR="00422378" w:rsidRPr="008E420B" w:rsidRDefault="00422378" w:rsidP="001624B2">
            <w:pPr>
              <w:contextualSpacing/>
              <w:jc w:val="center"/>
              <w:rPr>
                <w:sz w:val="20"/>
                <w:szCs w:val="20"/>
              </w:rPr>
            </w:pPr>
            <w:r w:rsidRPr="008E420B">
              <w:rPr>
                <w:sz w:val="20"/>
                <w:szCs w:val="20"/>
              </w:rPr>
              <w:t>13,4</w:t>
            </w:r>
          </w:p>
        </w:tc>
        <w:tc>
          <w:tcPr>
            <w:tcW w:w="588" w:type="pct"/>
            <w:shd w:val="clear" w:color="auto" w:fill="auto"/>
            <w:vAlign w:val="center"/>
            <w:hideMark/>
          </w:tcPr>
          <w:p w14:paraId="65F87A8D" w14:textId="77777777" w:rsidR="00422378" w:rsidRPr="008E420B" w:rsidRDefault="00422378" w:rsidP="001624B2">
            <w:pPr>
              <w:contextualSpacing/>
              <w:jc w:val="center"/>
              <w:rPr>
                <w:sz w:val="20"/>
                <w:szCs w:val="20"/>
              </w:rPr>
            </w:pPr>
            <w:r w:rsidRPr="008E420B">
              <w:rPr>
                <w:sz w:val="20"/>
                <w:szCs w:val="20"/>
              </w:rPr>
              <w:t>4,183</w:t>
            </w:r>
          </w:p>
        </w:tc>
        <w:tc>
          <w:tcPr>
            <w:tcW w:w="586" w:type="pct"/>
            <w:shd w:val="clear" w:color="auto" w:fill="auto"/>
            <w:vAlign w:val="center"/>
            <w:hideMark/>
          </w:tcPr>
          <w:p w14:paraId="088255D5" w14:textId="77777777" w:rsidR="00422378" w:rsidRPr="008E420B" w:rsidRDefault="00422378" w:rsidP="001624B2">
            <w:pPr>
              <w:contextualSpacing/>
              <w:jc w:val="center"/>
              <w:rPr>
                <w:color w:val="000000"/>
                <w:sz w:val="20"/>
                <w:szCs w:val="20"/>
              </w:rPr>
            </w:pPr>
            <w:r w:rsidRPr="008E420B">
              <w:rPr>
                <w:color w:val="000000"/>
                <w:sz w:val="20"/>
                <w:szCs w:val="20"/>
              </w:rPr>
              <w:t>13,284</w:t>
            </w:r>
          </w:p>
        </w:tc>
        <w:tc>
          <w:tcPr>
            <w:tcW w:w="587" w:type="pct"/>
            <w:shd w:val="clear" w:color="auto" w:fill="auto"/>
            <w:vAlign w:val="center"/>
            <w:hideMark/>
          </w:tcPr>
          <w:p w14:paraId="0B23815B" w14:textId="77777777" w:rsidR="00422378" w:rsidRPr="008E420B" w:rsidRDefault="00422378" w:rsidP="001624B2">
            <w:pPr>
              <w:contextualSpacing/>
              <w:jc w:val="center"/>
              <w:rPr>
                <w:sz w:val="20"/>
                <w:szCs w:val="20"/>
              </w:rPr>
            </w:pPr>
            <w:r w:rsidRPr="008E420B">
              <w:rPr>
                <w:sz w:val="20"/>
                <w:szCs w:val="20"/>
              </w:rPr>
              <w:t>4,183</w:t>
            </w:r>
          </w:p>
        </w:tc>
      </w:tr>
      <w:tr w:rsidR="00422378" w:rsidRPr="008E420B" w14:paraId="5A4E53E9" w14:textId="77777777" w:rsidTr="00422378">
        <w:trPr>
          <w:trHeight w:val="85"/>
        </w:trPr>
        <w:tc>
          <w:tcPr>
            <w:tcW w:w="287" w:type="pct"/>
            <w:vMerge/>
            <w:shd w:val="clear" w:color="auto" w:fill="auto"/>
            <w:vAlign w:val="center"/>
            <w:hideMark/>
          </w:tcPr>
          <w:p w14:paraId="763480BD"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573BCAC5"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2BDEC800"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1CAB7913" w14:textId="77777777" w:rsidR="00422378" w:rsidRPr="008E420B" w:rsidRDefault="00422378" w:rsidP="001624B2">
            <w:pPr>
              <w:contextualSpacing/>
              <w:jc w:val="center"/>
              <w:rPr>
                <w:sz w:val="20"/>
                <w:szCs w:val="20"/>
              </w:rPr>
            </w:pPr>
            <w:r w:rsidRPr="008E420B">
              <w:rPr>
                <w:sz w:val="20"/>
                <w:szCs w:val="20"/>
              </w:rPr>
              <w:t>4,42</w:t>
            </w:r>
          </w:p>
        </w:tc>
        <w:tc>
          <w:tcPr>
            <w:tcW w:w="588" w:type="pct"/>
            <w:shd w:val="clear" w:color="auto" w:fill="auto"/>
            <w:vAlign w:val="center"/>
            <w:hideMark/>
          </w:tcPr>
          <w:p w14:paraId="795095E8" w14:textId="77777777" w:rsidR="00422378" w:rsidRPr="008E420B" w:rsidRDefault="00422378" w:rsidP="001624B2">
            <w:pPr>
              <w:contextualSpacing/>
              <w:jc w:val="center"/>
              <w:rPr>
                <w:sz w:val="20"/>
                <w:szCs w:val="20"/>
              </w:rPr>
            </w:pPr>
            <w:r w:rsidRPr="008E420B">
              <w:rPr>
                <w:sz w:val="20"/>
                <w:szCs w:val="20"/>
              </w:rPr>
              <w:t>2,07</w:t>
            </w:r>
          </w:p>
        </w:tc>
        <w:tc>
          <w:tcPr>
            <w:tcW w:w="586" w:type="pct"/>
            <w:shd w:val="clear" w:color="auto" w:fill="auto"/>
            <w:vAlign w:val="center"/>
            <w:hideMark/>
          </w:tcPr>
          <w:p w14:paraId="2393D47A" w14:textId="77777777" w:rsidR="00422378" w:rsidRPr="008E420B" w:rsidRDefault="00422378" w:rsidP="001624B2">
            <w:pPr>
              <w:contextualSpacing/>
              <w:jc w:val="center"/>
              <w:rPr>
                <w:color w:val="000000"/>
                <w:sz w:val="20"/>
                <w:szCs w:val="20"/>
              </w:rPr>
            </w:pPr>
            <w:r w:rsidRPr="008E420B">
              <w:rPr>
                <w:color w:val="000000"/>
                <w:sz w:val="20"/>
                <w:szCs w:val="20"/>
              </w:rPr>
              <w:t>4,64</w:t>
            </w:r>
          </w:p>
        </w:tc>
        <w:tc>
          <w:tcPr>
            <w:tcW w:w="587" w:type="pct"/>
            <w:shd w:val="clear" w:color="auto" w:fill="auto"/>
            <w:vAlign w:val="center"/>
            <w:hideMark/>
          </w:tcPr>
          <w:p w14:paraId="794B1513" w14:textId="77777777" w:rsidR="00422378" w:rsidRPr="008E420B" w:rsidRDefault="00422378" w:rsidP="001624B2">
            <w:pPr>
              <w:contextualSpacing/>
              <w:jc w:val="center"/>
              <w:rPr>
                <w:color w:val="000000"/>
                <w:sz w:val="20"/>
                <w:szCs w:val="20"/>
              </w:rPr>
            </w:pPr>
            <w:r w:rsidRPr="008E420B">
              <w:rPr>
                <w:color w:val="000000"/>
                <w:sz w:val="20"/>
                <w:szCs w:val="20"/>
              </w:rPr>
              <w:t>2,07</w:t>
            </w:r>
          </w:p>
        </w:tc>
      </w:tr>
      <w:tr w:rsidR="00422378" w:rsidRPr="008E420B" w14:paraId="4B4CD44D" w14:textId="77777777" w:rsidTr="00422378">
        <w:trPr>
          <w:trHeight w:val="85"/>
        </w:trPr>
        <w:tc>
          <w:tcPr>
            <w:tcW w:w="287" w:type="pct"/>
            <w:vMerge w:val="restart"/>
            <w:shd w:val="clear" w:color="auto" w:fill="auto"/>
            <w:noWrap/>
            <w:vAlign w:val="center"/>
            <w:hideMark/>
          </w:tcPr>
          <w:p w14:paraId="09F5F8D3"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3C576EB3"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vAlign w:val="center"/>
            <w:hideMark/>
          </w:tcPr>
          <w:p w14:paraId="013E9DC7"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A37791D" w14:textId="77777777" w:rsidR="00422378" w:rsidRPr="008E420B" w:rsidRDefault="00422378" w:rsidP="001624B2">
            <w:pPr>
              <w:contextualSpacing/>
              <w:jc w:val="center"/>
              <w:rPr>
                <w:sz w:val="20"/>
                <w:szCs w:val="20"/>
              </w:rPr>
            </w:pPr>
            <w:r w:rsidRPr="008E420B">
              <w:rPr>
                <w:sz w:val="20"/>
                <w:szCs w:val="20"/>
              </w:rPr>
              <w:t>13,4</w:t>
            </w:r>
          </w:p>
        </w:tc>
        <w:tc>
          <w:tcPr>
            <w:tcW w:w="588" w:type="pct"/>
            <w:shd w:val="clear" w:color="auto" w:fill="auto"/>
            <w:vAlign w:val="center"/>
            <w:hideMark/>
          </w:tcPr>
          <w:p w14:paraId="1D2E329E" w14:textId="77777777" w:rsidR="00422378" w:rsidRPr="008E420B" w:rsidRDefault="00422378" w:rsidP="001624B2">
            <w:pPr>
              <w:contextualSpacing/>
              <w:jc w:val="center"/>
              <w:rPr>
                <w:sz w:val="20"/>
                <w:szCs w:val="20"/>
              </w:rPr>
            </w:pPr>
            <w:r w:rsidRPr="008E420B">
              <w:rPr>
                <w:sz w:val="20"/>
                <w:szCs w:val="20"/>
              </w:rPr>
              <w:t>4,183</w:t>
            </w:r>
          </w:p>
        </w:tc>
        <w:tc>
          <w:tcPr>
            <w:tcW w:w="586" w:type="pct"/>
            <w:shd w:val="clear" w:color="auto" w:fill="auto"/>
            <w:vAlign w:val="center"/>
            <w:hideMark/>
          </w:tcPr>
          <w:p w14:paraId="1058979D" w14:textId="77777777" w:rsidR="00422378" w:rsidRPr="008E420B" w:rsidRDefault="00422378" w:rsidP="001624B2">
            <w:pPr>
              <w:contextualSpacing/>
              <w:jc w:val="center"/>
              <w:rPr>
                <w:color w:val="000000"/>
                <w:sz w:val="20"/>
                <w:szCs w:val="20"/>
              </w:rPr>
            </w:pPr>
            <w:r w:rsidRPr="008E420B">
              <w:rPr>
                <w:color w:val="000000"/>
                <w:sz w:val="20"/>
                <w:szCs w:val="20"/>
              </w:rPr>
              <w:t>13,284</w:t>
            </w:r>
          </w:p>
        </w:tc>
        <w:tc>
          <w:tcPr>
            <w:tcW w:w="587" w:type="pct"/>
            <w:shd w:val="clear" w:color="auto" w:fill="auto"/>
            <w:vAlign w:val="center"/>
            <w:hideMark/>
          </w:tcPr>
          <w:p w14:paraId="31BD2F10" w14:textId="77777777" w:rsidR="00422378" w:rsidRPr="008E420B" w:rsidRDefault="00422378" w:rsidP="001624B2">
            <w:pPr>
              <w:contextualSpacing/>
              <w:jc w:val="center"/>
              <w:rPr>
                <w:sz w:val="20"/>
                <w:szCs w:val="20"/>
              </w:rPr>
            </w:pPr>
            <w:r w:rsidRPr="008E420B">
              <w:rPr>
                <w:sz w:val="20"/>
                <w:szCs w:val="20"/>
              </w:rPr>
              <w:t>4,183</w:t>
            </w:r>
          </w:p>
        </w:tc>
      </w:tr>
      <w:tr w:rsidR="00422378" w:rsidRPr="008E420B" w14:paraId="5D61C65B" w14:textId="77777777" w:rsidTr="00422378">
        <w:trPr>
          <w:trHeight w:val="85"/>
        </w:trPr>
        <w:tc>
          <w:tcPr>
            <w:tcW w:w="287" w:type="pct"/>
            <w:vMerge/>
            <w:shd w:val="clear" w:color="auto" w:fill="auto"/>
            <w:vAlign w:val="center"/>
            <w:hideMark/>
          </w:tcPr>
          <w:p w14:paraId="5D79748C"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17791240"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1ABDF09A"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03C40523" w14:textId="77777777" w:rsidR="00422378" w:rsidRPr="008E420B" w:rsidRDefault="00422378" w:rsidP="001624B2">
            <w:pPr>
              <w:contextualSpacing/>
              <w:jc w:val="center"/>
              <w:rPr>
                <w:sz w:val="20"/>
                <w:szCs w:val="20"/>
              </w:rPr>
            </w:pPr>
            <w:r w:rsidRPr="008E420B">
              <w:rPr>
                <w:sz w:val="20"/>
                <w:szCs w:val="20"/>
              </w:rPr>
              <w:t>100</w:t>
            </w:r>
          </w:p>
        </w:tc>
        <w:tc>
          <w:tcPr>
            <w:tcW w:w="588" w:type="pct"/>
            <w:shd w:val="clear" w:color="auto" w:fill="auto"/>
            <w:vAlign w:val="center"/>
            <w:hideMark/>
          </w:tcPr>
          <w:p w14:paraId="1205C43E" w14:textId="77777777" w:rsidR="00422378" w:rsidRPr="008E420B" w:rsidRDefault="00422378" w:rsidP="001624B2">
            <w:pPr>
              <w:contextualSpacing/>
              <w:jc w:val="center"/>
              <w:rPr>
                <w:sz w:val="20"/>
                <w:szCs w:val="20"/>
              </w:rPr>
            </w:pPr>
            <w:r w:rsidRPr="008E420B">
              <w:rPr>
                <w:sz w:val="20"/>
                <w:szCs w:val="20"/>
              </w:rPr>
              <w:t>100</w:t>
            </w:r>
          </w:p>
        </w:tc>
        <w:tc>
          <w:tcPr>
            <w:tcW w:w="586" w:type="pct"/>
            <w:shd w:val="clear" w:color="auto" w:fill="auto"/>
            <w:vAlign w:val="center"/>
            <w:hideMark/>
          </w:tcPr>
          <w:p w14:paraId="02463EAB"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5BDEC5D0"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16711BD7" w14:textId="77777777" w:rsidTr="00422378">
        <w:trPr>
          <w:trHeight w:val="85"/>
        </w:trPr>
        <w:tc>
          <w:tcPr>
            <w:tcW w:w="287" w:type="pct"/>
            <w:vMerge w:val="restart"/>
            <w:shd w:val="clear" w:color="auto" w:fill="auto"/>
            <w:noWrap/>
            <w:vAlign w:val="center"/>
            <w:hideMark/>
          </w:tcPr>
          <w:p w14:paraId="0B0366A1" w14:textId="77777777" w:rsidR="00422378" w:rsidRPr="008E420B" w:rsidRDefault="00422378" w:rsidP="001624B2">
            <w:pPr>
              <w:contextualSpacing/>
              <w:jc w:val="center"/>
              <w:rPr>
                <w:color w:val="000000"/>
                <w:sz w:val="20"/>
                <w:szCs w:val="20"/>
              </w:rPr>
            </w:pPr>
            <w:r w:rsidRPr="008E420B">
              <w:rPr>
                <w:color w:val="000000"/>
                <w:sz w:val="20"/>
                <w:szCs w:val="20"/>
              </w:rPr>
              <w:t>5.1.3.</w:t>
            </w:r>
          </w:p>
        </w:tc>
        <w:tc>
          <w:tcPr>
            <w:tcW w:w="1780" w:type="pct"/>
            <w:vMerge w:val="restart"/>
            <w:shd w:val="clear" w:color="auto" w:fill="auto"/>
            <w:vAlign w:val="center"/>
            <w:hideMark/>
          </w:tcPr>
          <w:p w14:paraId="1C84F29A" w14:textId="77777777" w:rsidR="00422378" w:rsidRPr="008E420B" w:rsidRDefault="00422378" w:rsidP="001624B2">
            <w:pPr>
              <w:contextualSpacing/>
              <w:rPr>
                <w:color w:val="000000"/>
                <w:sz w:val="20"/>
                <w:szCs w:val="20"/>
              </w:rPr>
            </w:pPr>
            <w:r w:rsidRPr="008E420B">
              <w:rPr>
                <w:color w:val="000000"/>
                <w:sz w:val="20"/>
                <w:szCs w:val="20"/>
              </w:rPr>
              <w:t xml:space="preserve">собственное потребление, в </w:t>
            </w:r>
            <w:proofErr w:type="spellStart"/>
            <w:r w:rsidRPr="008E420B">
              <w:rPr>
                <w:color w:val="000000"/>
                <w:sz w:val="20"/>
                <w:szCs w:val="20"/>
              </w:rPr>
              <w:t>т.ч</w:t>
            </w:r>
            <w:proofErr w:type="spellEnd"/>
            <w:r w:rsidRPr="008E420B">
              <w:rPr>
                <w:color w:val="000000"/>
                <w:sz w:val="20"/>
                <w:szCs w:val="20"/>
              </w:rPr>
              <w:t>.:</w:t>
            </w:r>
          </w:p>
        </w:tc>
        <w:tc>
          <w:tcPr>
            <w:tcW w:w="586" w:type="pct"/>
            <w:shd w:val="clear" w:color="auto" w:fill="auto"/>
            <w:vAlign w:val="center"/>
            <w:hideMark/>
          </w:tcPr>
          <w:p w14:paraId="335BB5B1"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0562688" w14:textId="77777777" w:rsidR="00422378" w:rsidRPr="008E420B" w:rsidRDefault="00422378" w:rsidP="001624B2">
            <w:pPr>
              <w:contextualSpacing/>
              <w:jc w:val="center"/>
              <w:rPr>
                <w:sz w:val="20"/>
                <w:szCs w:val="20"/>
              </w:rPr>
            </w:pPr>
            <w:r w:rsidRPr="008E420B">
              <w:rPr>
                <w:sz w:val="20"/>
                <w:szCs w:val="20"/>
              </w:rPr>
              <w:t>0</w:t>
            </w:r>
          </w:p>
        </w:tc>
        <w:tc>
          <w:tcPr>
            <w:tcW w:w="588" w:type="pct"/>
            <w:shd w:val="clear" w:color="auto" w:fill="auto"/>
            <w:vAlign w:val="center"/>
            <w:hideMark/>
          </w:tcPr>
          <w:p w14:paraId="64112A70" w14:textId="77777777" w:rsidR="00422378" w:rsidRPr="008E420B" w:rsidRDefault="00422378" w:rsidP="001624B2">
            <w:pPr>
              <w:contextualSpacing/>
              <w:jc w:val="center"/>
              <w:rPr>
                <w:sz w:val="20"/>
                <w:szCs w:val="20"/>
              </w:rPr>
            </w:pPr>
            <w:r w:rsidRPr="008E420B">
              <w:rPr>
                <w:sz w:val="20"/>
                <w:szCs w:val="20"/>
              </w:rPr>
              <w:t>143,690</w:t>
            </w:r>
          </w:p>
        </w:tc>
        <w:tc>
          <w:tcPr>
            <w:tcW w:w="586" w:type="pct"/>
            <w:shd w:val="clear" w:color="auto" w:fill="auto"/>
            <w:vAlign w:val="center"/>
            <w:hideMark/>
          </w:tcPr>
          <w:p w14:paraId="0195EE45" w14:textId="77777777" w:rsidR="00422378" w:rsidRPr="008E420B" w:rsidRDefault="00422378" w:rsidP="001624B2">
            <w:pPr>
              <w:contextualSpacing/>
              <w:jc w:val="center"/>
              <w:rPr>
                <w:color w:val="000000"/>
                <w:sz w:val="20"/>
                <w:szCs w:val="20"/>
              </w:rPr>
            </w:pPr>
            <w:r w:rsidRPr="008E420B">
              <w:rPr>
                <w:color w:val="000000"/>
                <w:sz w:val="20"/>
                <w:szCs w:val="20"/>
              </w:rPr>
              <w:t>0,00</w:t>
            </w:r>
          </w:p>
        </w:tc>
        <w:tc>
          <w:tcPr>
            <w:tcW w:w="587" w:type="pct"/>
            <w:shd w:val="clear" w:color="auto" w:fill="auto"/>
            <w:vAlign w:val="center"/>
            <w:hideMark/>
          </w:tcPr>
          <w:p w14:paraId="6FE28FE6" w14:textId="77777777" w:rsidR="00422378" w:rsidRPr="008E420B" w:rsidRDefault="00422378" w:rsidP="001624B2">
            <w:pPr>
              <w:contextualSpacing/>
              <w:jc w:val="center"/>
              <w:rPr>
                <w:sz w:val="20"/>
                <w:szCs w:val="20"/>
              </w:rPr>
            </w:pPr>
            <w:r w:rsidRPr="008E420B">
              <w:rPr>
                <w:sz w:val="20"/>
                <w:szCs w:val="20"/>
              </w:rPr>
              <w:t>143,690</w:t>
            </w:r>
          </w:p>
        </w:tc>
      </w:tr>
      <w:tr w:rsidR="00422378" w:rsidRPr="008E420B" w14:paraId="769A0FB8" w14:textId="77777777" w:rsidTr="00422378">
        <w:trPr>
          <w:trHeight w:val="85"/>
        </w:trPr>
        <w:tc>
          <w:tcPr>
            <w:tcW w:w="287" w:type="pct"/>
            <w:vMerge/>
            <w:shd w:val="clear" w:color="auto" w:fill="auto"/>
            <w:vAlign w:val="center"/>
            <w:hideMark/>
          </w:tcPr>
          <w:p w14:paraId="0C45C0E1"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6B052CEF"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4099CBAE"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6727999E" w14:textId="77777777" w:rsidR="00422378" w:rsidRPr="008E420B" w:rsidRDefault="00422378" w:rsidP="001624B2">
            <w:pPr>
              <w:contextualSpacing/>
              <w:jc w:val="center"/>
              <w:rPr>
                <w:iCs/>
                <w:color w:val="000000"/>
                <w:sz w:val="20"/>
                <w:szCs w:val="20"/>
              </w:rPr>
            </w:pPr>
            <w:r w:rsidRPr="008E420B">
              <w:rPr>
                <w:iCs/>
                <w:color w:val="000000"/>
                <w:sz w:val="20"/>
                <w:szCs w:val="20"/>
              </w:rPr>
              <w:t>0,00</w:t>
            </w:r>
          </w:p>
        </w:tc>
        <w:tc>
          <w:tcPr>
            <w:tcW w:w="588" w:type="pct"/>
            <w:shd w:val="clear" w:color="auto" w:fill="auto"/>
            <w:vAlign w:val="center"/>
            <w:hideMark/>
          </w:tcPr>
          <w:p w14:paraId="753D2035" w14:textId="77777777" w:rsidR="00422378" w:rsidRPr="008E420B" w:rsidRDefault="00422378" w:rsidP="001624B2">
            <w:pPr>
              <w:contextualSpacing/>
              <w:jc w:val="center"/>
              <w:rPr>
                <w:iCs/>
                <w:color w:val="000000"/>
                <w:sz w:val="20"/>
                <w:szCs w:val="20"/>
              </w:rPr>
            </w:pPr>
            <w:r w:rsidRPr="008E420B">
              <w:rPr>
                <w:iCs/>
                <w:color w:val="000000"/>
                <w:sz w:val="20"/>
                <w:szCs w:val="20"/>
              </w:rPr>
              <w:t>62,82</w:t>
            </w:r>
          </w:p>
        </w:tc>
        <w:tc>
          <w:tcPr>
            <w:tcW w:w="586" w:type="pct"/>
            <w:shd w:val="clear" w:color="auto" w:fill="auto"/>
            <w:vAlign w:val="center"/>
            <w:hideMark/>
          </w:tcPr>
          <w:p w14:paraId="45097AFA" w14:textId="77777777" w:rsidR="00422378" w:rsidRPr="008E420B" w:rsidRDefault="00422378" w:rsidP="001624B2">
            <w:pPr>
              <w:contextualSpacing/>
              <w:jc w:val="center"/>
              <w:rPr>
                <w:iCs/>
                <w:color w:val="000000"/>
                <w:sz w:val="20"/>
                <w:szCs w:val="20"/>
              </w:rPr>
            </w:pPr>
            <w:r w:rsidRPr="008E420B">
              <w:rPr>
                <w:iCs/>
                <w:color w:val="000000"/>
                <w:sz w:val="20"/>
                <w:szCs w:val="20"/>
              </w:rPr>
              <w:t>0,00</w:t>
            </w:r>
          </w:p>
        </w:tc>
        <w:tc>
          <w:tcPr>
            <w:tcW w:w="587" w:type="pct"/>
            <w:shd w:val="clear" w:color="auto" w:fill="auto"/>
            <w:vAlign w:val="center"/>
            <w:hideMark/>
          </w:tcPr>
          <w:p w14:paraId="17BFAE0D" w14:textId="77777777" w:rsidR="00422378" w:rsidRPr="008E420B" w:rsidRDefault="00422378" w:rsidP="001624B2">
            <w:pPr>
              <w:contextualSpacing/>
              <w:jc w:val="center"/>
              <w:rPr>
                <w:iCs/>
                <w:color w:val="000000"/>
                <w:sz w:val="20"/>
                <w:szCs w:val="20"/>
              </w:rPr>
            </w:pPr>
            <w:r w:rsidRPr="008E420B">
              <w:rPr>
                <w:iCs/>
                <w:color w:val="000000"/>
                <w:sz w:val="20"/>
                <w:szCs w:val="20"/>
              </w:rPr>
              <w:t>62,82</w:t>
            </w:r>
          </w:p>
        </w:tc>
      </w:tr>
      <w:tr w:rsidR="00422378" w:rsidRPr="008E420B" w14:paraId="6E68FD29" w14:textId="77777777" w:rsidTr="00422378">
        <w:trPr>
          <w:trHeight w:val="85"/>
        </w:trPr>
        <w:tc>
          <w:tcPr>
            <w:tcW w:w="287" w:type="pct"/>
            <w:vMerge w:val="restart"/>
            <w:shd w:val="clear" w:color="auto" w:fill="auto"/>
            <w:noWrap/>
            <w:vAlign w:val="center"/>
            <w:hideMark/>
          </w:tcPr>
          <w:p w14:paraId="0F59F9C3"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09CF6152"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vAlign w:val="center"/>
            <w:hideMark/>
          </w:tcPr>
          <w:p w14:paraId="73D53218"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4EFC278"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8" w:type="pct"/>
            <w:shd w:val="clear" w:color="auto" w:fill="auto"/>
            <w:vAlign w:val="center"/>
            <w:hideMark/>
          </w:tcPr>
          <w:p w14:paraId="0D046A43" w14:textId="77777777" w:rsidR="00422378" w:rsidRPr="008E420B" w:rsidRDefault="00422378" w:rsidP="001624B2">
            <w:pPr>
              <w:contextualSpacing/>
              <w:jc w:val="center"/>
              <w:rPr>
                <w:color w:val="000000"/>
                <w:sz w:val="20"/>
                <w:szCs w:val="20"/>
              </w:rPr>
            </w:pPr>
            <w:r w:rsidRPr="008E420B">
              <w:rPr>
                <w:color w:val="000000"/>
                <w:sz w:val="20"/>
                <w:szCs w:val="20"/>
              </w:rPr>
              <w:t>143,690</w:t>
            </w:r>
          </w:p>
        </w:tc>
        <w:tc>
          <w:tcPr>
            <w:tcW w:w="586" w:type="pct"/>
            <w:shd w:val="clear" w:color="auto" w:fill="auto"/>
            <w:vAlign w:val="center"/>
            <w:hideMark/>
          </w:tcPr>
          <w:p w14:paraId="7D6D38B2" w14:textId="77777777" w:rsidR="00422378" w:rsidRPr="008E420B" w:rsidRDefault="00422378" w:rsidP="001624B2">
            <w:pPr>
              <w:contextualSpacing/>
              <w:jc w:val="center"/>
              <w:rPr>
                <w:color w:val="000000"/>
                <w:sz w:val="20"/>
                <w:szCs w:val="20"/>
              </w:rPr>
            </w:pPr>
            <w:r w:rsidRPr="008E420B">
              <w:rPr>
                <w:color w:val="000000"/>
                <w:sz w:val="20"/>
                <w:szCs w:val="20"/>
              </w:rPr>
              <w:t>0,000</w:t>
            </w:r>
          </w:p>
        </w:tc>
        <w:tc>
          <w:tcPr>
            <w:tcW w:w="587" w:type="pct"/>
            <w:shd w:val="clear" w:color="auto" w:fill="auto"/>
            <w:vAlign w:val="center"/>
            <w:hideMark/>
          </w:tcPr>
          <w:p w14:paraId="6224F2E2" w14:textId="77777777" w:rsidR="00422378" w:rsidRPr="008E420B" w:rsidRDefault="00422378" w:rsidP="001624B2">
            <w:pPr>
              <w:contextualSpacing/>
              <w:jc w:val="center"/>
              <w:rPr>
                <w:sz w:val="20"/>
                <w:szCs w:val="20"/>
              </w:rPr>
            </w:pPr>
            <w:r w:rsidRPr="008E420B">
              <w:rPr>
                <w:sz w:val="20"/>
                <w:szCs w:val="20"/>
              </w:rPr>
              <w:t>143,690</w:t>
            </w:r>
          </w:p>
        </w:tc>
      </w:tr>
      <w:tr w:rsidR="00422378" w:rsidRPr="008E420B" w14:paraId="0525AB7E" w14:textId="77777777" w:rsidTr="00422378">
        <w:trPr>
          <w:trHeight w:val="85"/>
        </w:trPr>
        <w:tc>
          <w:tcPr>
            <w:tcW w:w="287" w:type="pct"/>
            <w:vMerge/>
            <w:shd w:val="clear" w:color="auto" w:fill="auto"/>
            <w:vAlign w:val="center"/>
            <w:hideMark/>
          </w:tcPr>
          <w:p w14:paraId="4CC50195"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3CDA9C5A"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29ACFFC4"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6CDCB839" w14:textId="77777777" w:rsidR="00422378" w:rsidRPr="008E420B" w:rsidRDefault="00422378" w:rsidP="001624B2">
            <w:pPr>
              <w:contextualSpacing/>
              <w:jc w:val="center"/>
              <w:rPr>
                <w:iCs/>
                <w:color w:val="000000"/>
                <w:sz w:val="20"/>
                <w:szCs w:val="20"/>
              </w:rPr>
            </w:pPr>
            <w:r w:rsidRPr="008E420B">
              <w:rPr>
                <w:iCs/>
                <w:color w:val="000000"/>
                <w:sz w:val="20"/>
                <w:szCs w:val="20"/>
              </w:rPr>
              <w:t>0</w:t>
            </w:r>
          </w:p>
        </w:tc>
        <w:tc>
          <w:tcPr>
            <w:tcW w:w="588" w:type="pct"/>
            <w:shd w:val="clear" w:color="auto" w:fill="auto"/>
            <w:vAlign w:val="center"/>
            <w:hideMark/>
          </w:tcPr>
          <w:p w14:paraId="6A94617C"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6" w:type="pct"/>
            <w:shd w:val="clear" w:color="auto" w:fill="auto"/>
            <w:vAlign w:val="center"/>
            <w:hideMark/>
          </w:tcPr>
          <w:p w14:paraId="596CB8C6"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7" w:type="pct"/>
            <w:shd w:val="clear" w:color="auto" w:fill="auto"/>
            <w:vAlign w:val="center"/>
            <w:hideMark/>
          </w:tcPr>
          <w:p w14:paraId="3AF95EE5"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r>
      <w:tr w:rsidR="00422378" w:rsidRPr="008E420B" w14:paraId="0715EBCC" w14:textId="77777777" w:rsidTr="00422378">
        <w:trPr>
          <w:trHeight w:val="85"/>
        </w:trPr>
        <w:tc>
          <w:tcPr>
            <w:tcW w:w="287" w:type="pct"/>
            <w:vMerge w:val="restart"/>
            <w:shd w:val="clear" w:color="auto" w:fill="auto"/>
            <w:noWrap/>
            <w:vAlign w:val="center"/>
            <w:hideMark/>
          </w:tcPr>
          <w:p w14:paraId="1130BE12" w14:textId="77777777" w:rsidR="00422378" w:rsidRPr="008E420B" w:rsidRDefault="00422378" w:rsidP="001624B2">
            <w:pPr>
              <w:contextualSpacing/>
              <w:jc w:val="center"/>
              <w:rPr>
                <w:color w:val="000000"/>
                <w:sz w:val="20"/>
                <w:szCs w:val="20"/>
              </w:rPr>
            </w:pPr>
            <w:r w:rsidRPr="008E420B">
              <w:rPr>
                <w:color w:val="000000"/>
                <w:sz w:val="20"/>
                <w:szCs w:val="20"/>
              </w:rPr>
              <w:t>5.1.4.</w:t>
            </w:r>
          </w:p>
        </w:tc>
        <w:tc>
          <w:tcPr>
            <w:tcW w:w="1780" w:type="pct"/>
            <w:vMerge w:val="restart"/>
            <w:shd w:val="clear" w:color="auto" w:fill="auto"/>
            <w:vAlign w:val="center"/>
            <w:hideMark/>
          </w:tcPr>
          <w:p w14:paraId="15F872FA" w14:textId="77777777" w:rsidR="00422378" w:rsidRPr="008E420B" w:rsidRDefault="00422378" w:rsidP="001624B2">
            <w:pPr>
              <w:contextualSpacing/>
              <w:rPr>
                <w:color w:val="000000"/>
                <w:sz w:val="20"/>
                <w:szCs w:val="20"/>
              </w:rPr>
            </w:pPr>
            <w:r w:rsidRPr="008E420B">
              <w:rPr>
                <w:color w:val="000000"/>
                <w:sz w:val="20"/>
                <w:szCs w:val="20"/>
              </w:rPr>
              <w:t xml:space="preserve">прочим, в </w:t>
            </w:r>
            <w:proofErr w:type="spellStart"/>
            <w:r w:rsidRPr="008E420B">
              <w:rPr>
                <w:color w:val="000000"/>
                <w:sz w:val="20"/>
                <w:szCs w:val="20"/>
              </w:rPr>
              <w:t>т.ч</w:t>
            </w:r>
            <w:proofErr w:type="spellEnd"/>
            <w:r w:rsidRPr="008E420B">
              <w:rPr>
                <w:color w:val="000000"/>
                <w:sz w:val="20"/>
                <w:szCs w:val="20"/>
              </w:rPr>
              <w:t xml:space="preserve">.: </w:t>
            </w:r>
          </w:p>
        </w:tc>
        <w:tc>
          <w:tcPr>
            <w:tcW w:w="586" w:type="pct"/>
            <w:shd w:val="clear" w:color="auto" w:fill="auto"/>
            <w:vAlign w:val="center"/>
            <w:hideMark/>
          </w:tcPr>
          <w:p w14:paraId="775F9F1F"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2A685698" w14:textId="77777777" w:rsidR="00422378" w:rsidRPr="008E420B" w:rsidRDefault="00422378" w:rsidP="001624B2">
            <w:pPr>
              <w:contextualSpacing/>
              <w:jc w:val="center"/>
              <w:rPr>
                <w:color w:val="000000"/>
                <w:sz w:val="20"/>
                <w:szCs w:val="20"/>
              </w:rPr>
            </w:pPr>
            <w:r w:rsidRPr="008E420B">
              <w:rPr>
                <w:color w:val="000000"/>
                <w:sz w:val="20"/>
                <w:szCs w:val="20"/>
              </w:rPr>
              <w:t>126,71</w:t>
            </w:r>
          </w:p>
        </w:tc>
        <w:tc>
          <w:tcPr>
            <w:tcW w:w="588" w:type="pct"/>
            <w:shd w:val="clear" w:color="auto" w:fill="auto"/>
            <w:vAlign w:val="center"/>
            <w:hideMark/>
          </w:tcPr>
          <w:p w14:paraId="7FCEDDDB" w14:textId="77777777" w:rsidR="00422378" w:rsidRPr="008E420B" w:rsidRDefault="00422378" w:rsidP="001624B2">
            <w:pPr>
              <w:contextualSpacing/>
              <w:jc w:val="center"/>
              <w:rPr>
                <w:color w:val="000000"/>
                <w:sz w:val="20"/>
                <w:szCs w:val="20"/>
              </w:rPr>
            </w:pPr>
            <w:r w:rsidRPr="008E420B">
              <w:rPr>
                <w:color w:val="000000"/>
                <w:sz w:val="20"/>
                <w:szCs w:val="20"/>
              </w:rPr>
              <w:t>3,716</w:t>
            </w:r>
          </w:p>
        </w:tc>
        <w:tc>
          <w:tcPr>
            <w:tcW w:w="586" w:type="pct"/>
            <w:shd w:val="clear" w:color="auto" w:fill="auto"/>
            <w:vAlign w:val="center"/>
            <w:hideMark/>
          </w:tcPr>
          <w:p w14:paraId="3E221631" w14:textId="77777777" w:rsidR="00422378" w:rsidRPr="008E420B" w:rsidRDefault="00422378" w:rsidP="001624B2">
            <w:pPr>
              <w:contextualSpacing/>
              <w:jc w:val="center"/>
              <w:rPr>
                <w:color w:val="000000"/>
                <w:sz w:val="20"/>
                <w:szCs w:val="20"/>
              </w:rPr>
            </w:pPr>
            <w:r w:rsidRPr="008E420B">
              <w:rPr>
                <w:color w:val="000000"/>
                <w:sz w:val="20"/>
                <w:szCs w:val="20"/>
              </w:rPr>
              <w:t>125,572</w:t>
            </w:r>
          </w:p>
        </w:tc>
        <w:tc>
          <w:tcPr>
            <w:tcW w:w="587" w:type="pct"/>
            <w:shd w:val="clear" w:color="auto" w:fill="auto"/>
            <w:vAlign w:val="center"/>
            <w:hideMark/>
          </w:tcPr>
          <w:p w14:paraId="3CBA248D" w14:textId="77777777" w:rsidR="00422378" w:rsidRPr="008E420B" w:rsidRDefault="00422378" w:rsidP="001624B2">
            <w:pPr>
              <w:contextualSpacing/>
              <w:jc w:val="center"/>
              <w:rPr>
                <w:color w:val="000000"/>
                <w:sz w:val="20"/>
                <w:szCs w:val="20"/>
              </w:rPr>
            </w:pPr>
            <w:r w:rsidRPr="008E420B">
              <w:rPr>
                <w:color w:val="000000"/>
                <w:sz w:val="20"/>
                <w:szCs w:val="20"/>
              </w:rPr>
              <w:t>3,716</w:t>
            </w:r>
          </w:p>
        </w:tc>
      </w:tr>
      <w:tr w:rsidR="00422378" w:rsidRPr="008E420B" w14:paraId="4432DFC6" w14:textId="77777777" w:rsidTr="00422378">
        <w:trPr>
          <w:trHeight w:val="85"/>
        </w:trPr>
        <w:tc>
          <w:tcPr>
            <w:tcW w:w="287" w:type="pct"/>
            <w:vMerge/>
            <w:shd w:val="clear" w:color="auto" w:fill="auto"/>
            <w:vAlign w:val="center"/>
            <w:hideMark/>
          </w:tcPr>
          <w:p w14:paraId="6F03ACF9"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7B0FD1AD"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28EBD88E"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7ADF790D" w14:textId="77777777" w:rsidR="00422378" w:rsidRPr="008E420B" w:rsidRDefault="00422378" w:rsidP="001624B2">
            <w:pPr>
              <w:contextualSpacing/>
              <w:jc w:val="center"/>
              <w:rPr>
                <w:color w:val="000000"/>
                <w:sz w:val="20"/>
                <w:szCs w:val="20"/>
              </w:rPr>
            </w:pPr>
            <w:r w:rsidRPr="008E420B">
              <w:rPr>
                <w:color w:val="000000"/>
                <w:sz w:val="20"/>
                <w:szCs w:val="20"/>
              </w:rPr>
              <w:t>41,81</w:t>
            </w:r>
          </w:p>
        </w:tc>
        <w:tc>
          <w:tcPr>
            <w:tcW w:w="588" w:type="pct"/>
            <w:shd w:val="clear" w:color="auto" w:fill="auto"/>
            <w:vAlign w:val="center"/>
            <w:hideMark/>
          </w:tcPr>
          <w:p w14:paraId="6A33F423" w14:textId="77777777" w:rsidR="00422378" w:rsidRPr="008E420B" w:rsidRDefault="00422378" w:rsidP="001624B2">
            <w:pPr>
              <w:contextualSpacing/>
              <w:jc w:val="center"/>
              <w:rPr>
                <w:color w:val="000000"/>
                <w:sz w:val="20"/>
                <w:szCs w:val="20"/>
              </w:rPr>
            </w:pPr>
            <w:r w:rsidRPr="008E420B">
              <w:rPr>
                <w:color w:val="000000"/>
                <w:sz w:val="20"/>
                <w:szCs w:val="20"/>
              </w:rPr>
              <w:t>1,84</w:t>
            </w:r>
          </w:p>
        </w:tc>
        <w:tc>
          <w:tcPr>
            <w:tcW w:w="586" w:type="pct"/>
            <w:shd w:val="clear" w:color="auto" w:fill="auto"/>
            <w:vAlign w:val="center"/>
            <w:hideMark/>
          </w:tcPr>
          <w:p w14:paraId="6629CBD6" w14:textId="77777777" w:rsidR="00422378" w:rsidRPr="008E420B" w:rsidRDefault="00422378" w:rsidP="001624B2">
            <w:pPr>
              <w:contextualSpacing/>
              <w:jc w:val="center"/>
              <w:rPr>
                <w:color w:val="000000"/>
                <w:sz w:val="20"/>
                <w:szCs w:val="20"/>
              </w:rPr>
            </w:pPr>
            <w:r w:rsidRPr="008E420B">
              <w:rPr>
                <w:color w:val="000000"/>
                <w:sz w:val="20"/>
                <w:szCs w:val="20"/>
              </w:rPr>
              <w:t>43,86</w:t>
            </w:r>
          </w:p>
        </w:tc>
        <w:tc>
          <w:tcPr>
            <w:tcW w:w="587" w:type="pct"/>
            <w:shd w:val="clear" w:color="auto" w:fill="auto"/>
            <w:vAlign w:val="center"/>
            <w:hideMark/>
          </w:tcPr>
          <w:p w14:paraId="6C7DCADF" w14:textId="77777777" w:rsidR="00422378" w:rsidRPr="008E420B" w:rsidRDefault="00422378" w:rsidP="001624B2">
            <w:pPr>
              <w:contextualSpacing/>
              <w:jc w:val="center"/>
              <w:rPr>
                <w:color w:val="000000"/>
                <w:sz w:val="20"/>
                <w:szCs w:val="20"/>
              </w:rPr>
            </w:pPr>
            <w:r w:rsidRPr="008E420B">
              <w:rPr>
                <w:color w:val="000000"/>
                <w:sz w:val="20"/>
                <w:szCs w:val="20"/>
              </w:rPr>
              <w:t>1,84</w:t>
            </w:r>
          </w:p>
        </w:tc>
      </w:tr>
      <w:tr w:rsidR="00422378" w:rsidRPr="008E420B" w14:paraId="25CFFB05" w14:textId="77777777" w:rsidTr="00422378">
        <w:trPr>
          <w:trHeight w:val="85"/>
        </w:trPr>
        <w:tc>
          <w:tcPr>
            <w:tcW w:w="287" w:type="pct"/>
            <w:vMerge w:val="restart"/>
            <w:shd w:val="clear" w:color="auto" w:fill="auto"/>
            <w:noWrap/>
            <w:vAlign w:val="center"/>
            <w:hideMark/>
          </w:tcPr>
          <w:p w14:paraId="6EBF8745"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44B541D3"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vAlign w:val="center"/>
            <w:hideMark/>
          </w:tcPr>
          <w:p w14:paraId="78AB1AE2"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7334B22" w14:textId="77777777" w:rsidR="00422378" w:rsidRPr="008E420B" w:rsidRDefault="00422378" w:rsidP="001624B2">
            <w:pPr>
              <w:contextualSpacing/>
              <w:jc w:val="center"/>
              <w:rPr>
                <w:color w:val="000000"/>
                <w:sz w:val="20"/>
                <w:szCs w:val="20"/>
              </w:rPr>
            </w:pPr>
            <w:r w:rsidRPr="008E420B">
              <w:rPr>
                <w:color w:val="000000"/>
                <w:sz w:val="20"/>
                <w:szCs w:val="20"/>
              </w:rPr>
              <w:t>126,71</w:t>
            </w:r>
          </w:p>
        </w:tc>
        <w:tc>
          <w:tcPr>
            <w:tcW w:w="588" w:type="pct"/>
            <w:shd w:val="clear" w:color="auto" w:fill="auto"/>
            <w:vAlign w:val="center"/>
            <w:hideMark/>
          </w:tcPr>
          <w:p w14:paraId="65D63B14" w14:textId="77777777" w:rsidR="00422378" w:rsidRPr="008E420B" w:rsidRDefault="00422378" w:rsidP="001624B2">
            <w:pPr>
              <w:contextualSpacing/>
              <w:jc w:val="center"/>
              <w:rPr>
                <w:color w:val="000000"/>
                <w:sz w:val="20"/>
                <w:szCs w:val="20"/>
              </w:rPr>
            </w:pPr>
            <w:r w:rsidRPr="008E420B">
              <w:rPr>
                <w:color w:val="000000"/>
                <w:sz w:val="20"/>
                <w:szCs w:val="20"/>
              </w:rPr>
              <w:t>3,716</w:t>
            </w:r>
          </w:p>
        </w:tc>
        <w:tc>
          <w:tcPr>
            <w:tcW w:w="586" w:type="pct"/>
            <w:shd w:val="clear" w:color="auto" w:fill="auto"/>
            <w:vAlign w:val="center"/>
            <w:hideMark/>
          </w:tcPr>
          <w:p w14:paraId="66A56566" w14:textId="77777777" w:rsidR="00422378" w:rsidRPr="008E420B" w:rsidRDefault="00422378" w:rsidP="001624B2">
            <w:pPr>
              <w:contextualSpacing/>
              <w:jc w:val="center"/>
              <w:rPr>
                <w:color w:val="000000"/>
                <w:sz w:val="20"/>
                <w:szCs w:val="20"/>
              </w:rPr>
            </w:pPr>
            <w:r w:rsidRPr="008E420B">
              <w:rPr>
                <w:color w:val="000000"/>
                <w:sz w:val="20"/>
                <w:szCs w:val="20"/>
              </w:rPr>
              <w:t>125,572</w:t>
            </w:r>
          </w:p>
        </w:tc>
        <w:tc>
          <w:tcPr>
            <w:tcW w:w="587" w:type="pct"/>
            <w:shd w:val="clear" w:color="auto" w:fill="auto"/>
            <w:vAlign w:val="center"/>
            <w:hideMark/>
          </w:tcPr>
          <w:p w14:paraId="722FF2E9" w14:textId="77777777" w:rsidR="00422378" w:rsidRPr="008E420B" w:rsidRDefault="00422378" w:rsidP="001624B2">
            <w:pPr>
              <w:contextualSpacing/>
              <w:jc w:val="center"/>
              <w:rPr>
                <w:color w:val="000000"/>
                <w:sz w:val="20"/>
                <w:szCs w:val="20"/>
              </w:rPr>
            </w:pPr>
            <w:r w:rsidRPr="008E420B">
              <w:rPr>
                <w:color w:val="000000"/>
                <w:sz w:val="20"/>
                <w:szCs w:val="20"/>
              </w:rPr>
              <w:t>3,716</w:t>
            </w:r>
          </w:p>
        </w:tc>
      </w:tr>
      <w:tr w:rsidR="00422378" w:rsidRPr="008E420B" w14:paraId="17F9BB46" w14:textId="77777777" w:rsidTr="00422378">
        <w:trPr>
          <w:trHeight w:val="85"/>
        </w:trPr>
        <w:tc>
          <w:tcPr>
            <w:tcW w:w="287" w:type="pct"/>
            <w:vMerge/>
            <w:shd w:val="clear" w:color="auto" w:fill="auto"/>
            <w:vAlign w:val="center"/>
            <w:hideMark/>
          </w:tcPr>
          <w:p w14:paraId="36DDBA6C"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73457F46"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4C30898E"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7D19E06D"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8" w:type="pct"/>
            <w:shd w:val="clear" w:color="auto" w:fill="auto"/>
            <w:vAlign w:val="center"/>
            <w:hideMark/>
          </w:tcPr>
          <w:p w14:paraId="64C3BF9D"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6" w:type="pct"/>
            <w:shd w:val="clear" w:color="auto" w:fill="auto"/>
            <w:vAlign w:val="center"/>
            <w:hideMark/>
          </w:tcPr>
          <w:p w14:paraId="449ADA5A"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03B79341"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5C0616C5" w14:textId="77777777" w:rsidTr="00422378">
        <w:trPr>
          <w:trHeight w:val="85"/>
        </w:trPr>
        <w:tc>
          <w:tcPr>
            <w:tcW w:w="287" w:type="pct"/>
            <w:shd w:val="clear" w:color="auto" w:fill="auto"/>
            <w:noWrap/>
            <w:vAlign w:val="center"/>
            <w:hideMark/>
          </w:tcPr>
          <w:p w14:paraId="6292334F" w14:textId="77777777" w:rsidR="00422378" w:rsidRPr="008E420B" w:rsidRDefault="00422378" w:rsidP="001624B2">
            <w:pPr>
              <w:contextualSpacing/>
              <w:jc w:val="center"/>
              <w:rPr>
                <w:color w:val="000000"/>
                <w:sz w:val="20"/>
                <w:szCs w:val="20"/>
              </w:rPr>
            </w:pPr>
            <w:r w:rsidRPr="008E420B">
              <w:rPr>
                <w:color w:val="000000"/>
                <w:sz w:val="20"/>
                <w:szCs w:val="20"/>
              </w:rPr>
              <w:t>5.2.</w:t>
            </w:r>
          </w:p>
        </w:tc>
        <w:tc>
          <w:tcPr>
            <w:tcW w:w="1780" w:type="pct"/>
            <w:shd w:val="clear" w:color="auto" w:fill="auto"/>
            <w:vAlign w:val="center"/>
            <w:hideMark/>
          </w:tcPr>
          <w:p w14:paraId="1DC75776" w14:textId="77777777" w:rsidR="00422378" w:rsidRPr="008E420B" w:rsidRDefault="00422378" w:rsidP="001624B2">
            <w:pPr>
              <w:contextualSpacing/>
              <w:rPr>
                <w:color w:val="000000"/>
                <w:sz w:val="20"/>
                <w:szCs w:val="20"/>
              </w:rPr>
            </w:pPr>
            <w:r w:rsidRPr="008E420B">
              <w:rPr>
                <w:color w:val="000000"/>
                <w:sz w:val="20"/>
                <w:szCs w:val="20"/>
              </w:rPr>
              <w:t>Отпущено для приготовления горячей воды, из них:</w:t>
            </w:r>
          </w:p>
        </w:tc>
        <w:tc>
          <w:tcPr>
            <w:tcW w:w="586" w:type="pct"/>
            <w:shd w:val="clear" w:color="auto" w:fill="auto"/>
            <w:vAlign w:val="center"/>
            <w:hideMark/>
          </w:tcPr>
          <w:p w14:paraId="037303B7"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E623FA5" w14:textId="77777777" w:rsidR="00422378" w:rsidRPr="008E420B" w:rsidRDefault="00422378" w:rsidP="001624B2">
            <w:pPr>
              <w:contextualSpacing/>
              <w:jc w:val="center"/>
              <w:rPr>
                <w:color w:val="000000"/>
                <w:sz w:val="20"/>
                <w:szCs w:val="20"/>
              </w:rPr>
            </w:pPr>
            <w:r w:rsidRPr="008E420B">
              <w:rPr>
                <w:color w:val="000000"/>
                <w:sz w:val="20"/>
                <w:szCs w:val="20"/>
              </w:rPr>
              <w:t>42,12</w:t>
            </w:r>
          </w:p>
        </w:tc>
        <w:tc>
          <w:tcPr>
            <w:tcW w:w="588" w:type="pct"/>
            <w:shd w:val="clear" w:color="auto" w:fill="auto"/>
            <w:vAlign w:val="center"/>
            <w:hideMark/>
          </w:tcPr>
          <w:p w14:paraId="4A3097AC" w14:textId="77777777" w:rsidR="00422378" w:rsidRPr="008E420B" w:rsidRDefault="00422378" w:rsidP="001624B2">
            <w:pPr>
              <w:contextualSpacing/>
              <w:jc w:val="center"/>
              <w:rPr>
                <w:color w:val="000000"/>
                <w:sz w:val="20"/>
                <w:szCs w:val="20"/>
              </w:rPr>
            </w:pPr>
            <w:r w:rsidRPr="008E420B">
              <w:rPr>
                <w:color w:val="000000"/>
                <w:sz w:val="20"/>
                <w:szCs w:val="20"/>
              </w:rPr>
              <w:t>26,22</w:t>
            </w:r>
          </w:p>
        </w:tc>
        <w:tc>
          <w:tcPr>
            <w:tcW w:w="586" w:type="pct"/>
            <w:shd w:val="clear" w:color="auto" w:fill="auto"/>
            <w:vAlign w:val="center"/>
            <w:hideMark/>
          </w:tcPr>
          <w:p w14:paraId="45378FB4" w14:textId="77777777" w:rsidR="00422378" w:rsidRPr="008E420B" w:rsidRDefault="00422378" w:rsidP="001624B2">
            <w:pPr>
              <w:contextualSpacing/>
              <w:jc w:val="center"/>
              <w:rPr>
                <w:color w:val="000000"/>
                <w:sz w:val="20"/>
                <w:szCs w:val="20"/>
              </w:rPr>
            </w:pPr>
            <w:r w:rsidRPr="008E420B">
              <w:rPr>
                <w:color w:val="000000"/>
                <w:sz w:val="20"/>
                <w:szCs w:val="20"/>
              </w:rPr>
              <w:t>41,737</w:t>
            </w:r>
          </w:p>
        </w:tc>
        <w:tc>
          <w:tcPr>
            <w:tcW w:w="587" w:type="pct"/>
            <w:shd w:val="clear" w:color="auto" w:fill="auto"/>
            <w:vAlign w:val="center"/>
            <w:hideMark/>
          </w:tcPr>
          <w:p w14:paraId="7F90CDA5" w14:textId="77777777" w:rsidR="00422378" w:rsidRPr="008E420B" w:rsidRDefault="00422378" w:rsidP="001624B2">
            <w:pPr>
              <w:contextualSpacing/>
              <w:jc w:val="center"/>
              <w:rPr>
                <w:color w:val="000000"/>
                <w:sz w:val="20"/>
                <w:szCs w:val="20"/>
              </w:rPr>
            </w:pPr>
            <w:r w:rsidRPr="008E420B">
              <w:rPr>
                <w:color w:val="000000"/>
                <w:sz w:val="20"/>
                <w:szCs w:val="20"/>
              </w:rPr>
              <w:t>26,22</w:t>
            </w:r>
          </w:p>
        </w:tc>
      </w:tr>
      <w:tr w:rsidR="00422378" w:rsidRPr="008E420B" w14:paraId="2FEAA085" w14:textId="77777777" w:rsidTr="00422378">
        <w:trPr>
          <w:trHeight w:val="85"/>
        </w:trPr>
        <w:tc>
          <w:tcPr>
            <w:tcW w:w="287" w:type="pct"/>
            <w:shd w:val="clear" w:color="auto" w:fill="auto"/>
            <w:noWrap/>
            <w:vAlign w:val="center"/>
            <w:hideMark/>
          </w:tcPr>
          <w:p w14:paraId="70A47528" w14:textId="77777777" w:rsidR="00422378" w:rsidRPr="008E420B" w:rsidRDefault="00422378" w:rsidP="001624B2">
            <w:pPr>
              <w:contextualSpacing/>
              <w:jc w:val="center"/>
              <w:rPr>
                <w:sz w:val="20"/>
                <w:szCs w:val="20"/>
              </w:rPr>
            </w:pPr>
            <w:r w:rsidRPr="008E420B">
              <w:rPr>
                <w:sz w:val="20"/>
                <w:szCs w:val="20"/>
              </w:rPr>
              <w:t> </w:t>
            </w:r>
          </w:p>
        </w:tc>
        <w:tc>
          <w:tcPr>
            <w:tcW w:w="1780" w:type="pct"/>
            <w:shd w:val="clear" w:color="auto" w:fill="auto"/>
            <w:noWrap/>
            <w:vAlign w:val="center"/>
            <w:hideMark/>
          </w:tcPr>
          <w:p w14:paraId="702F6774" w14:textId="77777777" w:rsidR="00422378" w:rsidRPr="008E420B" w:rsidRDefault="00422378" w:rsidP="001624B2">
            <w:pPr>
              <w:contextualSpacing/>
              <w:rPr>
                <w:sz w:val="20"/>
                <w:szCs w:val="20"/>
              </w:rPr>
            </w:pPr>
            <w:r w:rsidRPr="008E420B">
              <w:rPr>
                <w:sz w:val="20"/>
                <w:szCs w:val="20"/>
              </w:rPr>
              <w:t>в соответствии с санитарными нормами</w:t>
            </w:r>
          </w:p>
        </w:tc>
        <w:tc>
          <w:tcPr>
            <w:tcW w:w="586" w:type="pct"/>
            <w:shd w:val="clear" w:color="auto" w:fill="auto"/>
            <w:hideMark/>
          </w:tcPr>
          <w:p w14:paraId="65A0CAF1"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4967EDA" w14:textId="77777777" w:rsidR="00422378" w:rsidRPr="008E420B" w:rsidRDefault="00422378" w:rsidP="001624B2">
            <w:pPr>
              <w:contextualSpacing/>
              <w:jc w:val="center"/>
              <w:rPr>
                <w:color w:val="000000"/>
                <w:sz w:val="20"/>
                <w:szCs w:val="20"/>
              </w:rPr>
            </w:pPr>
            <w:r w:rsidRPr="008E420B">
              <w:rPr>
                <w:color w:val="000000"/>
                <w:sz w:val="20"/>
                <w:szCs w:val="20"/>
              </w:rPr>
              <w:t>42,12</w:t>
            </w:r>
          </w:p>
        </w:tc>
        <w:tc>
          <w:tcPr>
            <w:tcW w:w="588" w:type="pct"/>
            <w:shd w:val="clear" w:color="auto" w:fill="auto"/>
            <w:vAlign w:val="center"/>
            <w:hideMark/>
          </w:tcPr>
          <w:p w14:paraId="7C8D6255" w14:textId="77777777" w:rsidR="00422378" w:rsidRPr="008E420B" w:rsidRDefault="00422378" w:rsidP="001624B2">
            <w:pPr>
              <w:contextualSpacing/>
              <w:jc w:val="center"/>
              <w:rPr>
                <w:color w:val="000000"/>
                <w:sz w:val="20"/>
                <w:szCs w:val="20"/>
              </w:rPr>
            </w:pPr>
            <w:r w:rsidRPr="008E420B">
              <w:rPr>
                <w:color w:val="000000"/>
                <w:sz w:val="20"/>
                <w:szCs w:val="20"/>
              </w:rPr>
              <w:t>26,22</w:t>
            </w:r>
          </w:p>
        </w:tc>
        <w:tc>
          <w:tcPr>
            <w:tcW w:w="586" w:type="pct"/>
            <w:shd w:val="clear" w:color="auto" w:fill="auto"/>
            <w:vAlign w:val="center"/>
            <w:hideMark/>
          </w:tcPr>
          <w:p w14:paraId="570261B8" w14:textId="77777777" w:rsidR="00422378" w:rsidRPr="008E420B" w:rsidRDefault="00422378" w:rsidP="001624B2">
            <w:pPr>
              <w:contextualSpacing/>
              <w:jc w:val="center"/>
              <w:rPr>
                <w:color w:val="000000"/>
                <w:sz w:val="20"/>
                <w:szCs w:val="20"/>
              </w:rPr>
            </w:pPr>
            <w:r w:rsidRPr="008E420B">
              <w:rPr>
                <w:color w:val="000000"/>
                <w:sz w:val="20"/>
                <w:szCs w:val="20"/>
              </w:rPr>
              <w:t>41,737</w:t>
            </w:r>
          </w:p>
        </w:tc>
        <w:tc>
          <w:tcPr>
            <w:tcW w:w="587" w:type="pct"/>
            <w:shd w:val="clear" w:color="auto" w:fill="auto"/>
            <w:vAlign w:val="center"/>
            <w:hideMark/>
          </w:tcPr>
          <w:p w14:paraId="116BC004" w14:textId="77777777" w:rsidR="00422378" w:rsidRPr="008E420B" w:rsidRDefault="00422378" w:rsidP="001624B2">
            <w:pPr>
              <w:contextualSpacing/>
              <w:jc w:val="center"/>
              <w:rPr>
                <w:color w:val="000000"/>
                <w:sz w:val="20"/>
                <w:szCs w:val="20"/>
              </w:rPr>
            </w:pPr>
            <w:r w:rsidRPr="008E420B">
              <w:rPr>
                <w:color w:val="000000"/>
                <w:sz w:val="20"/>
                <w:szCs w:val="20"/>
              </w:rPr>
              <w:t>26,22</w:t>
            </w:r>
          </w:p>
        </w:tc>
      </w:tr>
      <w:tr w:rsidR="00422378" w:rsidRPr="008E420B" w14:paraId="13FA1064" w14:textId="77777777" w:rsidTr="00422378">
        <w:trPr>
          <w:trHeight w:val="85"/>
        </w:trPr>
        <w:tc>
          <w:tcPr>
            <w:tcW w:w="287" w:type="pct"/>
            <w:shd w:val="clear" w:color="auto" w:fill="auto"/>
            <w:noWrap/>
            <w:vAlign w:val="center"/>
            <w:hideMark/>
          </w:tcPr>
          <w:p w14:paraId="571CD366" w14:textId="77777777" w:rsidR="00422378" w:rsidRPr="008E420B" w:rsidRDefault="00422378" w:rsidP="001624B2">
            <w:pPr>
              <w:contextualSpacing/>
              <w:jc w:val="center"/>
              <w:rPr>
                <w:sz w:val="20"/>
                <w:szCs w:val="20"/>
              </w:rPr>
            </w:pPr>
            <w:r w:rsidRPr="008E420B">
              <w:rPr>
                <w:sz w:val="20"/>
                <w:szCs w:val="20"/>
              </w:rPr>
              <w:t> </w:t>
            </w:r>
          </w:p>
        </w:tc>
        <w:tc>
          <w:tcPr>
            <w:tcW w:w="1780" w:type="pct"/>
            <w:shd w:val="clear" w:color="auto" w:fill="auto"/>
            <w:noWrap/>
            <w:vAlign w:val="center"/>
            <w:hideMark/>
          </w:tcPr>
          <w:p w14:paraId="07E6DC08" w14:textId="77777777" w:rsidR="00422378" w:rsidRPr="008E420B" w:rsidRDefault="00422378" w:rsidP="001624B2">
            <w:pPr>
              <w:contextualSpacing/>
              <w:rPr>
                <w:sz w:val="20"/>
                <w:szCs w:val="20"/>
              </w:rPr>
            </w:pPr>
            <w:r w:rsidRPr="008E420B">
              <w:rPr>
                <w:sz w:val="20"/>
                <w:szCs w:val="20"/>
              </w:rPr>
              <w:t>с нарушениями санитарных норм:</w:t>
            </w:r>
          </w:p>
        </w:tc>
        <w:tc>
          <w:tcPr>
            <w:tcW w:w="586" w:type="pct"/>
            <w:shd w:val="clear" w:color="auto" w:fill="auto"/>
            <w:hideMark/>
          </w:tcPr>
          <w:p w14:paraId="3E93C891"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46823C37"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8" w:type="pct"/>
            <w:shd w:val="clear" w:color="auto" w:fill="auto"/>
            <w:vAlign w:val="center"/>
            <w:hideMark/>
          </w:tcPr>
          <w:p w14:paraId="0D4CE625"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586" w:type="pct"/>
            <w:shd w:val="clear" w:color="auto" w:fill="auto"/>
            <w:vAlign w:val="center"/>
            <w:hideMark/>
          </w:tcPr>
          <w:p w14:paraId="5A25DCF3"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7" w:type="pct"/>
            <w:shd w:val="clear" w:color="auto" w:fill="auto"/>
            <w:vAlign w:val="center"/>
            <w:hideMark/>
          </w:tcPr>
          <w:p w14:paraId="799A495D" w14:textId="77777777" w:rsidR="00422378" w:rsidRPr="008E420B" w:rsidRDefault="00422378" w:rsidP="001624B2">
            <w:pPr>
              <w:contextualSpacing/>
              <w:jc w:val="center"/>
              <w:rPr>
                <w:color w:val="000000"/>
                <w:sz w:val="20"/>
                <w:szCs w:val="20"/>
              </w:rPr>
            </w:pPr>
            <w:r w:rsidRPr="008E420B">
              <w:rPr>
                <w:color w:val="000000"/>
                <w:sz w:val="20"/>
                <w:szCs w:val="20"/>
              </w:rPr>
              <w:t>0</w:t>
            </w:r>
          </w:p>
        </w:tc>
      </w:tr>
      <w:tr w:rsidR="00422378" w:rsidRPr="008E420B" w14:paraId="6BB1ADB9" w14:textId="77777777" w:rsidTr="00422378">
        <w:trPr>
          <w:trHeight w:val="85"/>
        </w:trPr>
        <w:tc>
          <w:tcPr>
            <w:tcW w:w="287" w:type="pct"/>
            <w:shd w:val="clear" w:color="auto" w:fill="auto"/>
            <w:noWrap/>
            <w:vAlign w:val="center"/>
            <w:hideMark/>
          </w:tcPr>
          <w:p w14:paraId="7B53966E" w14:textId="77777777" w:rsidR="00422378" w:rsidRPr="008E420B" w:rsidRDefault="00422378" w:rsidP="001624B2">
            <w:pPr>
              <w:contextualSpacing/>
              <w:jc w:val="center"/>
              <w:rPr>
                <w:sz w:val="20"/>
                <w:szCs w:val="20"/>
              </w:rPr>
            </w:pPr>
            <w:r w:rsidRPr="008E420B">
              <w:rPr>
                <w:sz w:val="20"/>
                <w:szCs w:val="20"/>
              </w:rPr>
              <w:t> </w:t>
            </w:r>
          </w:p>
        </w:tc>
        <w:tc>
          <w:tcPr>
            <w:tcW w:w="1780" w:type="pct"/>
            <w:shd w:val="clear" w:color="auto" w:fill="auto"/>
            <w:noWrap/>
            <w:vAlign w:val="center"/>
            <w:hideMark/>
          </w:tcPr>
          <w:p w14:paraId="50BEEC73" w14:textId="77777777" w:rsidR="00422378" w:rsidRPr="008E420B" w:rsidRDefault="00422378" w:rsidP="001624B2">
            <w:pPr>
              <w:contextualSpacing/>
              <w:rPr>
                <w:sz w:val="20"/>
                <w:szCs w:val="20"/>
              </w:rPr>
            </w:pPr>
            <w:r w:rsidRPr="008E420B">
              <w:rPr>
                <w:sz w:val="20"/>
                <w:szCs w:val="20"/>
              </w:rPr>
              <w:t xml:space="preserve"> - по температуре</w:t>
            </w:r>
          </w:p>
        </w:tc>
        <w:tc>
          <w:tcPr>
            <w:tcW w:w="586" w:type="pct"/>
            <w:shd w:val="clear" w:color="auto" w:fill="auto"/>
            <w:hideMark/>
          </w:tcPr>
          <w:p w14:paraId="4781E699"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D7847DC"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8" w:type="pct"/>
            <w:shd w:val="clear" w:color="auto" w:fill="auto"/>
            <w:vAlign w:val="center"/>
            <w:hideMark/>
          </w:tcPr>
          <w:p w14:paraId="6A699950"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586" w:type="pct"/>
            <w:shd w:val="clear" w:color="auto" w:fill="auto"/>
            <w:vAlign w:val="center"/>
            <w:hideMark/>
          </w:tcPr>
          <w:p w14:paraId="702B7C75"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7" w:type="pct"/>
            <w:shd w:val="clear" w:color="auto" w:fill="auto"/>
            <w:vAlign w:val="center"/>
            <w:hideMark/>
          </w:tcPr>
          <w:p w14:paraId="4F529202" w14:textId="77777777" w:rsidR="00422378" w:rsidRPr="008E420B" w:rsidRDefault="00422378" w:rsidP="001624B2">
            <w:pPr>
              <w:contextualSpacing/>
              <w:jc w:val="center"/>
              <w:rPr>
                <w:color w:val="000000"/>
                <w:sz w:val="20"/>
                <w:szCs w:val="20"/>
              </w:rPr>
            </w:pPr>
            <w:r w:rsidRPr="008E420B">
              <w:rPr>
                <w:color w:val="000000"/>
                <w:sz w:val="20"/>
                <w:szCs w:val="20"/>
              </w:rPr>
              <w:t>0</w:t>
            </w:r>
          </w:p>
        </w:tc>
      </w:tr>
      <w:tr w:rsidR="00422378" w:rsidRPr="008E420B" w14:paraId="11A8DC05" w14:textId="77777777" w:rsidTr="00422378">
        <w:trPr>
          <w:trHeight w:val="85"/>
        </w:trPr>
        <w:tc>
          <w:tcPr>
            <w:tcW w:w="287" w:type="pct"/>
            <w:shd w:val="clear" w:color="auto" w:fill="auto"/>
            <w:noWrap/>
            <w:vAlign w:val="center"/>
            <w:hideMark/>
          </w:tcPr>
          <w:p w14:paraId="1A629064" w14:textId="77777777" w:rsidR="00422378" w:rsidRPr="008E420B" w:rsidRDefault="00422378" w:rsidP="001624B2">
            <w:pPr>
              <w:contextualSpacing/>
              <w:jc w:val="center"/>
              <w:rPr>
                <w:sz w:val="20"/>
                <w:szCs w:val="20"/>
              </w:rPr>
            </w:pPr>
            <w:r w:rsidRPr="008E420B">
              <w:rPr>
                <w:sz w:val="20"/>
                <w:szCs w:val="20"/>
              </w:rPr>
              <w:t> </w:t>
            </w:r>
          </w:p>
        </w:tc>
        <w:tc>
          <w:tcPr>
            <w:tcW w:w="1780" w:type="pct"/>
            <w:shd w:val="clear" w:color="auto" w:fill="auto"/>
            <w:noWrap/>
            <w:vAlign w:val="center"/>
            <w:hideMark/>
          </w:tcPr>
          <w:p w14:paraId="5249FB4F" w14:textId="77777777" w:rsidR="00422378" w:rsidRPr="008E420B" w:rsidRDefault="00422378" w:rsidP="001624B2">
            <w:pPr>
              <w:contextualSpacing/>
              <w:rPr>
                <w:sz w:val="20"/>
                <w:szCs w:val="20"/>
              </w:rPr>
            </w:pPr>
            <w:r w:rsidRPr="008E420B">
              <w:rPr>
                <w:sz w:val="20"/>
                <w:szCs w:val="20"/>
              </w:rPr>
              <w:t xml:space="preserve"> - по качеству воды</w:t>
            </w:r>
          </w:p>
        </w:tc>
        <w:tc>
          <w:tcPr>
            <w:tcW w:w="586" w:type="pct"/>
            <w:shd w:val="clear" w:color="auto" w:fill="auto"/>
            <w:hideMark/>
          </w:tcPr>
          <w:p w14:paraId="7B3ADB44"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1BFAAA2E"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8" w:type="pct"/>
            <w:shd w:val="clear" w:color="auto" w:fill="auto"/>
            <w:vAlign w:val="center"/>
            <w:hideMark/>
          </w:tcPr>
          <w:p w14:paraId="7A5F5E87"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586" w:type="pct"/>
            <w:shd w:val="clear" w:color="auto" w:fill="auto"/>
            <w:vAlign w:val="center"/>
            <w:hideMark/>
          </w:tcPr>
          <w:p w14:paraId="37BA6D9C" w14:textId="77777777" w:rsidR="00422378" w:rsidRPr="008E420B" w:rsidRDefault="00422378" w:rsidP="001624B2">
            <w:pPr>
              <w:contextualSpacing/>
              <w:jc w:val="center"/>
              <w:rPr>
                <w:color w:val="000000"/>
                <w:sz w:val="20"/>
                <w:szCs w:val="20"/>
              </w:rPr>
            </w:pPr>
            <w:r w:rsidRPr="008E420B">
              <w:rPr>
                <w:color w:val="000000"/>
                <w:sz w:val="20"/>
                <w:szCs w:val="20"/>
              </w:rPr>
              <w:t>0</w:t>
            </w:r>
          </w:p>
        </w:tc>
        <w:tc>
          <w:tcPr>
            <w:tcW w:w="587" w:type="pct"/>
            <w:shd w:val="clear" w:color="auto" w:fill="auto"/>
            <w:vAlign w:val="center"/>
            <w:hideMark/>
          </w:tcPr>
          <w:p w14:paraId="060BCA39" w14:textId="77777777" w:rsidR="00422378" w:rsidRPr="008E420B" w:rsidRDefault="00422378" w:rsidP="001624B2">
            <w:pPr>
              <w:contextualSpacing/>
              <w:jc w:val="center"/>
              <w:rPr>
                <w:color w:val="000000"/>
                <w:sz w:val="20"/>
                <w:szCs w:val="20"/>
              </w:rPr>
            </w:pPr>
            <w:r w:rsidRPr="008E420B">
              <w:rPr>
                <w:color w:val="000000"/>
                <w:sz w:val="20"/>
                <w:szCs w:val="20"/>
              </w:rPr>
              <w:t>0</w:t>
            </w:r>
          </w:p>
        </w:tc>
      </w:tr>
      <w:tr w:rsidR="00422378" w:rsidRPr="008E420B" w14:paraId="4591C81A" w14:textId="77777777" w:rsidTr="00422378">
        <w:trPr>
          <w:trHeight w:val="144"/>
        </w:trPr>
        <w:tc>
          <w:tcPr>
            <w:tcW w:w="287" w:type="pct"/>
            <w:vMerge w:val="restart"/>
            <w:shd w:val="clear" w:color="auto" w:fill="auto"/>
            <w:noWrap/>
            <w:vAlign w:val="center"/>
            <w:hideMark/>
          </w:tcPr>
          <w:p w14:paraId="160D5FE5"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1A2490E3"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hideMark/>
          </w:tcPr>
          <w:p w14:paraId="07D70CE4"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601631AF" w14:textId="77777777" w:rsidR="00422378" w:rsidRPr="008E420B" w:rsidRDefault="00422378" w:rsidP="001624B2">
            <w:pPr>
              <w:contextualSpacing/>
              <w:jc w:val="center"/>
              <w:rPr>
                <w:color w:val="000000"/>
                <w:sz w:val="20"/>
                <w:szCs w:val="20"/>
              </w:rPr>
            </w:pPr>
            <w:r w:rsidRPr="008E420B">
              <w:rPr>
                <w:color w:val="000000"/>
                <w:sz w:val="20"/>
                <w:szCs w:val="20"/>
              </w:rPr>
              <w:t>42,12</w:t>
            </w:r>
          </w:p>
        </w:tc>
        <w:tc>
          <w:tcPr>
            <w:tcW w:w="588" w:type="pct"/>
            <w:shd w:val="clear" w:color="auto" w:fill="auto"/>
            <w:vAlign w:val="center"/>
            <w:hideMark/>
          </w:tcPr>
          <w:p w14:paraId="4E7D02E1" w14:textId="77777777" w:rsidR="00422378" w:rsidRPr="008E420B" w:rsidRDefault="00422378" w:rsidP="001624B2">
            <w:pPr>
              <w:contextualSpacing/>
              <w:jc w:val="center"/>
              <w:rPr>
                <w:color w:val="000000"/>
                <w:sz w:val="20"/>
                <w:szCs w:val="20"/>
              </w:rPr>
            </w:pPr>
            <w:r w:rsidRPr="008E420B">
              <w:rPr>
                <w:color w:val="000000"/>
                <w:sz w:val="20"/>
                <w:szCs w:val="20"/>
              </w:rPr>
              <w:t>26,22</w:t>
            </w:r>
          </w:p>
        </w:tc>
        <w:tc>
          <w:tcPr>
            <w:tcW w:w="586" w:type="pct"/>
            <w:shd w:val="clear" w:color="auto" w:fill="auto"/>
            <w:vAlign w:val="center"/>
            <w:hideMark/>
          </w:tcPr>
          <w:p w14:paraId="2CE458B1" w14:textId="77777777" w:rsidR="00422378" w:rsidRPr="008E420B" w:rsidRDefault="00422378" w:rsidP="001624B2">
            <w:pPr>
              <w:contextualSpacing/>
              <w:jc w:val="center"/>
              <w:rPr>
                <w:color w:val="000000"/>
                <w:sz w:val="20"/>
                <w:szCs w:val="20"/>
              </w:rPr>
            </w:pPr>
            <w:r w:rsidRPr="008E420B">
              <w:rPr>
                <w:color w:val="000000"/>
                <w:sz w:val="20"/>
                <w:szCs w:val="20"/>
              </w:rPr>
              <w:t>41,737</w:t>
            </w:r>
          </w:p>
        </w:tc>
        <w:tc>
          <w:tcPr>
            <w:tcW w:w="587" w:type="pct"/>
            <w:shd w:val="clear" w:color="auto" w:fill="auto"/>
            <w:vAlign w:val="center"/>
            <w:hideMark/>
          </w:tcPr>
          <w:p w14:paraId="4F2B47CE" w14:textId="77777777" w:rsidR="00422378" w:rsidRPr="008E420B" w:rsidRDefault="00422378" w:rsidP="001624B2">
            <w:pPr>
              <w:contextualSpacing/>
              <w:jc w:val="center"/>
              <w:rPr>
                <w:color w:val="000000"/>
                <w:sz w:val="20"/>
                <w:szCs w:val="20"/>
              </w:rPr>
            </w:pPr>
            <w:r w:rsidRPr="008E420B">
              <w:rPr>
                <w:color w:val="000000"/>
                <w:sz w:val="20"/>
                <w:szCs w:val="20"/>
              </w:rPr>
              <w:t>26,22</w:t>
            </w:r>
          </w:p>
        </w:tc>
      </w:tr>
      <w:tr w:rsidR="00422378" w:rsidRPr="008E420B" w14:paraId="606826D6" w14:textId="77777777" w:rsidTr="00422378">
        <w:trPr>
          <w:trHeight w:val="85"/>
        </w:trPr>
        <w:tc>
          <w:tcPr>
            <w:tcW w:w="287" w:type="pct"/>
            <w:vMerge/>
            <w:shd w:val="clear" w:color="auto" w:fill="auto"/>
            <w:vAlign w:val="center"/>
            <w:hideMark/>
          </w:tcPr>
          <w:p w14:paraId="04B659A7"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629A04BA"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49B44217"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23584320"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8" w:type="pct"/>
            <w:shd w:val="clear" w:color="auto" w:fill="auto"/>
            <w:vAlign w:val="center"/>
            <w:hideMark/>
          </w:tcPr>
          <w:p w14:paraId="0C13E324"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6" w:type="pct"/>
            <w:shd w:val="clear" w:color="auto" w:fill="auto"/>
            <w:vAlign w:val="center"/>
            <w:hideMark/>
          </w:tcPr>
          <w:p w14:paraId="71FD9E9D"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29BAD244"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5A0FDB23" w14:textId="77777777" w:rsidTr="00422378">
        <w:trPr>
          <w:trHeight w:val="85"/>
        </w:trPr>
        <w:tc>
          <w:tcPr>
            <w:tcW w:w="287" w:type="pct"/>
            <w:vMerge w:val="restart"/>
            <w:shd w:val="clear" w:color="auto" w:fill="auto"/>
            <w:noWrap/>
            <w:vAlign w:val="center"/>
            <w:hideMark/>
          </w:tcPr>
          <w:p w14:paraId="16A6BB9B" w14:textId="77777777" w:rsidR="00422378" w:rsidRPr="008E420B" w:rsidRDefault="00422378" w:rsidP="001624B2">
            <w:pPr>
              <w:contextualSpacing/>
              <w:jc w:val="center"/>
              <w:rPr>
                <w:color w:val="000000"/>
                <w:sz w:val="20"/>
                <w:szCs w:val="20"/>
              </w:rPr>
            </w:pPr>
            <w:r w:rsidRPr="008E420B">
              <w:rPr>
                <w:color w:val="000000"/>
                <w:sz w:val="20"/>
                <w:szCs w:val="20"/>
              </w:rPr>
              <w:t>5.2.1.</w:t>
            </w:r>
          </w:p>
        </w:tc>
        <w:tc>
          <w:tcPr>
            <w:tcW w:w="1780" w:type="pct"/>
            <w:vMerge w:val="restart"/>
            <w:shd w:val="clear" w:color="auto" w:fill="auto"/>
            <w:vAlign w:val="center"/>
            <w:hideMark/>
          </w:tcPr>
          <w:p w14:paraId="1577F750" w14:textId="77777777" w:rsidR="00422378" w:rsidRPr="008E420B" w:rsidRDefault="00422378" w:rsidP="001624B2">
            <w:pPr>
              <w:contextualSpacing/>
              <w:rPr>
                <w:color w:val="000000"/>
                <w:sz w:val="20"/>
                <w:szCs w:val="20"/>
              </w:rPr>
            </w:pPr>
            <w:r w:rsidRPr="008E420B">
              <w:rPr>
                <w:color w:val="000000"/>
                <w:sz w:val="20"/>
                <w:szCs w:val="20"/>
              </w:rPr>
              <w:t xml:space="preserve">населению в </w:t>
            </w:r>
            <w:proofErr w:type="spellStart"/>
            <w:r w:rsidRPr="008E420B">
              <w:rPr>
                <w:color w:val="000000"/>
                <w:sz w:val="20"/>
                <w:szCs w:val="20"/>
              </w:rPr>
              <w:t>т.ч</w:t>
            </w:r>
            <w:proofErr w:type="spellEnd"/>
            <w:r w:rsidRPr="008E420B">
              <w:rPr>
                <w:color w:val="000000"/>
                <w:sz w:val="20"/>
                <w:szCs w:val="20"/>
              </w:rPr>
              <w:t>.:</w:t>
            </w:r>
          </w:p>
        </w:tc>
        <w:tc>
          <w:tcPr>
            <w:tcW w:w="586" w:type="pct"/>
            <w:shd w:val="clear" w:color="auto" w:fill="auto"/>
            <w:hideMark/>
          </w:tcPr>
          <w:p w14:paraId="36576EE9"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346B8FC" w14:textId="77777777" w:rsidR="00422378" w:rsidRPr="008E420B" w:rsidRDefault="00422378" w:rsidP="001624B2">
            <w:pPr>
              <w:contextualSpacing/>
              <w:jc w:val="center"/>
              <w:rPr>
                <w:color w:val="000000"/>
                <w:sz w:val="20"/>
                <w:szCs w:val="20"/>
              </w:rPr>
            </w:pPr>
            <w:r w:rsidRPr="008E420B">
              <w:rPr>
                <w:color w:val="000000"/>
                <w:sz w:val="20"/>
                <w:szCs w:val="20"/>
              </w:rPr>
              <w:t>40,54</w:t>
            </w:r>
          </w:p>
        </w:tc>
        <w:tc>
          <w:tcPr>
            <w:tcW w:w="588" w:type="pct"/>
            <w:shd w:val="clear" w:color="auto" w:fill="auto"/>
            <w:vAlign w:val="center"/>
            <w:hideMark/>
          </w:tcPr>
          <w:p w14:paraId="5B337B4E" w14:textId="77777777" w:rsidR="00422378" w:rsidRPr="008E420B" w:rsidRDefault="00422378" w:rsidP="001624B2">
            <w:pPr>
              <w:contextualSpacing/>
              <w:jc w:val="center"/>
              <w:rPr>
                <w:color w:val="000000"/>
                <w:sz w:val="20"/>
                <w:szCs w:val="20"/>
              </w:rPr>
            </w:pPr>
            <w:r w:rsidRPr="008E420B">
              <w:rPr>
                <w:color w:val="000000"/>
                <w:sz w:val="20"/>
                <w:szCs w:val="20"/>
              </w:rPr>
              <w:t>23,869</w:t>
            </w:r>
          </w:p>
        </w:tc>
        <w:tc>
          <w:tcPr>
            <w:tcW w:w="586" w:type="pct"/>
            <w:shd w:val="clear" w:color="auto" w:fill="auto"/>
            <w:vAlign w:val="center"/>
            <w:hideMark/>
          </w:tcPr>
          <w:p w14:paraId="610E3E6B" w14:textId="77777777" w:rsidR="00422378" w:rsidRPr="008E420B" w:rsidRDefault="00422378" w:rsidP="001624B2">
            <w:pPr>
              <w:contextualSpacing/>
              <w:jc w:val="center"/>
              <w:rPr>
                <w:color w:val="000000"/>
                <w:sz w:val="20"/>
                <w:szCs w:val="20"/>
              </w:rPr>
            </w:pPr>
            <w:r w:rsidRPr="008E420B">
              <w:rPr>
                <w:color w:val="000000"/>
                <w:sz w:val="20"/>
                <w:szCs w:val="20"/>
              </w:rPr>
              <w:t>40,174</w:t>
            </w:r>
          </w:p>
        </w:tc>
        <w:tc>
          <w:tcPr>
            <w:tcW w:w="587" w:type="pct"/>
            <w:shd w:val="clear" w:color="auto" w:fill="auto"/>
            <w:vAlign w:val="center"/>
            <w:hideMark/>
          </w:tcPr>
          <w:p w14:paraId="7A7D7BF7" w14:textId="77777777" w:rsidR="00422378" w:rsidRPr="008E420B" w:rsidRDefault="00422378" w:rsidP="001624B2">
            <w:pPr>
              <w:contextualSpacing/>
              <w:jc w:val="center"/>
              <w:rPr>
                <w:color w:val="000000"/>
                <w:sz w:val="20"/>
                <w:szCs w:val="20"/>
              </w:rPr>
            </w:pPr>
            <w:r w:rsidRPr="008E420B">
              <w:rPr>
                <w:color w:val="000000"/>
                <w:sz w:val="20"/>
                <w:szCs w:val="20"/>
              </w:rPr>
              <w:t>23,869</w:t>
            </w:r>
          </w:p>
        </w:tc>
      </w:tr>
      <w:tr w:rsidR="00422378" w:rsidRPr="008E420B" w14:paraId="401FA5F4" w14:textId="77777777" w:rsidTr="00422378">
        <w:trPr>
          <w:trHeight w:val="85"/>
        </w:trPr>
        <w:tc>
          <w:tcPr>
            <w:tcW w:w="287" w:type="pct"/>
            <w:vMerge/>
            <w:shd w:val="clear" w:color="auto" w:fill="auto"/>
            <w:vAlign w:val="center"/>
            <w:hideMark/>
          </w:tcPr>
          <w:p w14:paraId="2D56A528"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700AC865"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68B6B4DD"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44456AF6" w14:textId="77777777" w:rsidR="00422378" w:rsidRPr="008E420B" w:rsidRDefault="00422378" w:rsidP="001624B2">
            <w:pPr>
              <w:contextualSpacing/>
              <w:jc w:val="center"/>
              <w:rPr>
                <w:color w:val="000000"/>
                <w:sz w:val="20"/>
                <w:szCs w:val="20"/>
              </w:rPr>
            </w:pPr>
            <w:r w:rsidRPr="008E420B">
              <w:rPr>
                <w:color w:val="000000"/>
                <w:sz w:val="20"/>
                <w:szCs w:val="20"/>
              </w:rPr>
              <w:t>96,25</w:t>
            </w:r>
          </w:p>
        </w:tc>
        <w:tc>
          <w:tcPr>
            <w:tcW w:w="588" w:type="pct"/>
            <w:shd w:val="clear" w:color="auto" w:fill="auto"/>
            <w:vAlign w:val="center"/>
            <w:hideMark/>
          </w:tcPr>
          <w:p w14:paraId="36252FB1" w14:textId="77777777" w:rsidR="00422378" w:rsidRPr="008E420B" w:rsidRDefault="00422378" w:rsidP="001624B2">
            <w:pPr>
              <w:contextualSpacing/>
              <w:jc w:val="center"/>
              <w:rPr>
                <w:color w:val="000000"/>
                <w:sz w:val="20"/>
                <w:szCs w:val="20"/>
              </w:rPr>
            </w:pPr>
            <w:r w:rsidRPr="008E420B">
              <w:rPr>
                <w:color w:val="000000"/>
                <w:sz w:val="20"/>
                <w:szCs w:val="20"/>
              </w:rPr>
              <w:t>91,03</w:t>
            </w:r>
          </w:p>
        </w:tc>
        <w:tc>
          <w:tcPr>
            <w:tcW w:w="586" w:type="pct"/>
            <w:shd w:val="clear" w:color="auto" w:fill="auto"/>
            <w:vAlign w:val="center"/>
            <w:hideMark/>
          </w:tcPr>
          <w:p w14:paraId="4BA3685A" w14:textId="77777777" w:rsidR="00422378" w:rsidRPr="008E420B" w:rsidRDefault="00422378" w:rsidP="001624B2">
            <w:pPr>
              <w:contextualSpacing/>
              <w:jc w:val="center"/>
              <w:rPr>
                <w:color w:val="000000"/>
                <w:sz w:val="20"/>
                <w:szCs w:val="20"/>
              </w:rPr>
            </w:pPr>
            <w:r w:rsidRPr="008E420B">
              <w:rPr>
                <w:color w:val="000000"/>
                <w:sz w:val="20"/>
                <w:szCs w:val="20"/>
              </w:rPr>
              <w:t>96,255</w:t>
            </w:r>
          </w:p>
        </w:tc>
        <w:tc>
          <w:tcPr>
            <w:tcW w:w="587" w:type="pct"/>
            <w:shd w:val="clear" w:color="auto" w:fill="auto"/>
            <w:vAlign w:val="center"/>
            <w:hideMark/>
          </w:tcPr>
          <w:p w14:paraId="56E7105F" w14:textId="77777777" w:rsidR="00422378" w:rsidRPr="008E420B" w:rsidRDefault="00422378" w:rsidP="001624B2">
            <w:pPr>
              <w:contextualSpacing/>
              <w:jc w:val="center"/>
              <w:rPr>
                <w:color w:val="000000"/>
                <w:sz w:val="20"/>
                <w:szCs w:val="20"/>
              </w:rPr>
            </w:pPr>
            <w:r w:rsidRPr="008E420B">
              <w:rPr>
                <w:color w:val="000000"/>
                <w:sz w:val="20"/>
                <w:szCs w:val="20"/>
              </w:rPr>
              <w:t>91,03</w:t>
            </w:r>
          </w:p>
        </w:tc>
      </w:tr>
      <w:tr w:rsidR="00422378" w:rsidRPr="008E420B" w14:paraId="2AE0EE73" w14:textId="77777777" w:rsidTr="00422378">
        <w:trPr>
          <w:trHeight w:val="85"/>
        </w:trPr>
        <w:tc>
          <w:tcPr>
            <w:tcW w:w="287" w:type="pct"/>
            <w:vMerge w:val="restart"/>
            <w:shd w:val="clear" w:color="auto" w:fill="auto"/>
            <w:noWrap/>
            <w:vAlign w:val="center"/>
            <w:hideMark/>
          </w:tcPr>
          <w:p w14:paraId="192E5ACF"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225E7086"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hideMark/>
          </w:tcPr>
          <w:p w14:paraId="1C0F766F"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183F4B2E" w14:textId="77777777" w:rsidR="00422378" w:rsidRPr="008E420B" w:rsidRDefault="00422378" w:rsidP="001624B2">
            <w:pPr>
              <w:contextualSpacing/>
              <w:jc w:val="center"/>
              <w:rPr>
                <w:color w:val="000000"/>
                <w:sz w:val="20"/>
                <w:szCs w:val="20"/>
              </w:rPr>
            </w:pPr>
            <w:r w:rsidRPr="008E420B">
              <w:rPr>
                <w:color w:val="000000"/>
                <w:sz w:val="20"/>
                <w:szCs w:val="20"/>
              </w:rPr>
              <w:t>40,54</w:t>
            </w:r>
          </w:p>
        </w:tc>
        <w:tc>
          <w:tcPr>
            <w:tcW w:w="588" w:type="pct"/>
            <w:shd w:val="clear" w:color="auto" w:fill="auto"/>
            <w:vAlign w:val="center"/>
            <w:hideMark/>
          </w:tcPr>
          <w:p w14:paraId="4F33E8CB" w14:textId="77777777" w:rsidR="00422378" w:rsidRPr="008E420B" w:rsidRDefault="00422378" w:rsidP="001624B2">
            <w:pPr>
              <w:contextualSpacing/>
              <w:jc w:val="center"/>
              <w:rPr>
                <w:color w:val="000000"/>
                <w:sz w:val="20"/>
                <w:szCs w:val="20"/>
              </w:rPr>
            </w:pPr>
            <w:r w:rsidRPr="008E420B">
              <w:rPr>
                <w:color w:val="000000"/>
                <w:sz w:val="20"/>
                <w:szCs w:val="20"/>
              </w:rPr>
              <w:t>23,869</w:t>
            </w:r>
          </w:p>
        </w:tc>
        <w:tc>
          <w:tcPr>
            <w:tcW w:w="586" w:type="pct"/>
            <w:shd w:val="clear" w:color="auto" w:fill="auto"/>
            <w:vAlign w:val="center"/>
            <w:hideMark/>
          </w:tcPr>
          <w:p w14:paraId="15769FB8" w14:textId="77777777" w:rsidR="00422378" w:rsidRPr="008E420B" w:rsidRDefault="00422378" w:rsidP="001624B2">
            <w:pPr>
              <w:contextualSpacing/>
              <w:jc w:val="center"/>
              <w:rPr>
                <w:color w:val="000000"/>
                <w:sz w:val="20"/>
                <w:szCs w:val="20"/>
              </w:rPr>
            </w:pPr>
            <w:r w:rsidRPr="008E420B">
              <w:rPr>
                <w:color w:val="000000"/>
                <w:sz w:val="20"/>
                <w:szCs w:val="20"/>
              </w:rPr>
              <w:t>40,174</w:t>
            </w:r>
          </w:p>
        </w:tc>
        <w:tc>
          <w:tcPr>
            <w:tcW w:w="587" w:type="pct"/>
            <w:shd w:val="clear" w:color="auto" w:fill="auto"/>
            <w:vAlign w:val="center"/>
            <w:hideMark/>
          </w:tcPr>
          <w:p w14:paraId="02DA25DF" w14:textId="77777777" w:rsidR="00422378" w:rsidRPr="008E420B" w:rsidRDefault="00422378" w:rsidP="001624B2">
            <w:pPr>
              <w:contextualSpacing/>
              <w:jc w:val="center"/>
              <w:rPr>
                <w:color w:val="000000"/>
                <w:sz w:val="20"/>
                <w:szCs w:val="20"/>
              </w:rPr>
            </w:pPr>
            <w:r w:rsidRPr="008E420B">
              <w:rPr>
                <w:color w:val="000000"/>
                <w:sz w:val="20"/>
                <w:szCs w:val="20"/>
              </w:rPr>
              <w:t>23,869</w:t>
            </w:r>
          </w:p>
        </w:tc>
      </w:tr>
      <w:tr w:rsidR="00422378" w:rsidRPr="008E420B" w14:paraId="22CD32AD" w14:textId="77777777" w:rsidTr="00422378">
        <w:trPr>
          <w:trHeight w:val="85"/>
        </w:trPr>
        <w:tc>
          <w:tcPr>
            <w:tcW w:w="287" w:type="pct"/>
            <w:vMerge/>
            <w:shd w:val="clear" w:color="auto" w:fill="auto"/>
            <w:vAlign w:val="center"/>
            <w:hideMark/>
          </w:tcPr>
          <w:p w14:paraId="12288C85"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38A37C85"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72ECC89D"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00D92820"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8" w:type="pct"/>
            <w:shd w:val="clear" w:color="auto" w:fill="auto"/>
            <w:vAlign w:val="center"/>
            <w:hideMark/>
          </w:tcPr>
          <w:p w14:paraId="25E4F51F" w14:textId="77777777" w:rsidR="00422378" w:rsidRPr="008E420B" w:rsidRDefault="00422378" w:rsidP="001624B2">
            <w:pPr>
              <w:contextualSpacing/>
              <w:jc w:val="center"/>
              <w:rPr>
                <w:iCs/>
                <w:color w:val="000000"/>
                <w:sz w:val="20"/>
                <w:szCs w:val="20"/>
              </w:rPr>
            </w:pPr>
            <w:r w:rsidRPr="008E420B">
              <w:rPr>
                <w:iCs/>
                <w:color w:val="000000"/>
                <w:sz w:val="20"/>
                <w:szCs w:val="20"/>
              </w:rPr>
              <w:t>100</w:t>
            </w:r>
          </w:p>
        </w:tc>
        <w:tc>
          <w:tcPr>
            <w:tcW w:w="586" w:type="pct"/>
            <w:shd w:val="clear" w:color="auto" w:fill="auto"/>
            <w:vAlign w:val="center"/>
            <w:hideMark/>
          </w:tcPr>
          <w:p w14:paraId="5B9C6128"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19481808"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04669E60" w14:textId="77777777" w:rsidTr="00422378">
        <w:trPr>
          <w:trHeight w:val="85"/>
        </w:trPr>
        <w:tc>
          <w:tcPr>
            <w:tcW w:w="287" w:type="pct"/>
            <w:vMerge w:val="restart"/>
            <w:shd w:val="clear" w:color="auto" w:fill="auto"/>
            <w:noWrap/>
            <w:vAlign w:val="center"/>
            <w:hideMark/>
          </w:tcPr>
          <w:p w14:paraId="351DDFE7" w14:textId="77777777" w:rsidR="00422378" w:rsidRPr="008E420B" w:rsidRDefault="00422378" w:rsidP="001624B2">
            <w:pPr>
              <w:contextualSpacing/>
              <w:jc w:val="center"/>
              <w:rPr>
                <w:color w:val="000000"/>
                <w:sz w:val="20"/>
                <w:szCs w:val="20"/>
              </w:rPr>
            </w:pPr>
            <w:r w:rsidRPr="008E420B">
              <w:rPr>
                <w:color w:val="000000"/>
                <w:sz w:val="20"/>
                <w:szCs w:val="20"/>
              </w:rPr>
              <w:t>5.2.2.</w:t>
            </w:r>
          </w:p>
        </w:tc>
        <w:tc>
          <w:tcPr>
            <w:tcW w:w="1780" w:type="pct"/>
            <w:vMerge w:val="restart"/>
            <w:shd w:val="clear" w:color="auto" w:fill="auto"/>
            <w:vAlign w:val="center"/>
            <w:hideMark/>
          </w:tcPr>
          <w:p w14:paraId="56237E94" w14:textId="77777777" w:rsidR="00422378" w:rsidRPr="008E420B" w:rsidRDefault="00422378" w:rsidP="001624B2">
            <w:pPr>
              <w:contextualSpacing/>
              <w:rPr>
                <w:color w:val="000000"/>
                <w:sz w:val="20"/>
                <w:szCs w:val="20"/>
              </w:rPr>
            </w:pPr>
            <w:r w:rsidRPr="008E420B">
              <w:rPr>
                <w:color w:val="000000"/>
                <w:sz w:val="20"/>
                <w:szCs w:val="20"/>
              </w:rPr>
              <w:t xml:space="preserve">бюджетным организациям, в </w:t>
            </w:r>
            <w:proofErr w:type="spellStart"/>
            <w:r w:rsidRPr="008E420B">
              <w:rPr>
                <w:color w:val="000000"/>
                <w:sz w:val="20"/>
                <w:szCs w:val="20"/>
              </w:rPr>
              <w:t>т.ч</w:t>
            </w:r>
            <w:proofErr w:type="spellEnd"/>
            <w:r w:rsidRPr="008E420B">
              <w:rPr>
                <w:color w:val="000000"/>
                <w:sz w:val="20"/>
                <w:szCs w:val="20"/>
              </w:rPr>
              <w:t>.:</w:t>
            </w:r>
          </w:p>
        </w:tc>
        <w:tc>
          <w:tcPr>
            <w:tcW w:w="586" w:type="pct"/>
            <w:shd w:val="clear" w:color="auto" w:fill="auto"/>
            <w:hideMark/>
          </w:tcPr>
          <w:p w14:paraId="2ABBCF8E"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0216419F" w14:textId="77777777" w:rsidR="00422378" w:rsidRPr="008E420B" w:rsidRDefault="00422378" w:rsidP="001624B2">
            <w:pPr>
              <w:contextualSpacing/>
              <w:jc w:val="center"/>
              <w:rPr>
                <w:color w:val="000000"/>
                <w:sz w:val="20"/>
                <w:szCs w:val="20"/>
              </w:rPr>
            </w:pPr>
            <w:r w:rsidRPr="008E420B">
              <w:rPr>
                <w:color w:val="000000"/>
                <w:sz w:val="20"/>
                <w:szCs w:val="20"/>
              </w:rPr>
              <w:t>1,42</w:t>
            </w:r>
          </w:p>
        </w:tc>
        <w:tc>
          <w:tcPr>
            <w:tcW w:w="588" w:type="pct"/>
            <w:shd w:val="clear" w:color="auto" w:fill="auto"/>
            <w:vAlign w:val="center"/>
            <w:hideMark/>
          </w:tcPr>
          <w:p w14:paraId="2AE02BBB" w14:textId="77777777" w:rsidR="00422378" w:rsidRPr="008E420B" w:rsidRDefault="00422378" w:rsidP="001624B2">
            <w:pPr>
              <w:contextualSpacing/>
              <w:jc w:val="center"/>
              <w:rPr>
                <w:color w:val="000000"/>
                <w:sz w:val="20"/>
                <w:szCs w:val="20"/>
              </w:rPr>
            </w:pPr>
            <w:r w:rsidRPr="008E420B">
              <w:rPr>
                <w:color w:val="000000"/>
                <w:sz w:val="20"/>
                <w:szCs w:val="20"/>
              </w:rPr>
              <w:t>2,113</w:t>
            </w:r>
          </w:p>
        </w:tc>
        <w:tc>
          <w:tcPr>
            <w:tcW w:w="586" w:type="pct"/>
            <w:shd w:val="clear" w:color="auto" w:fill="auto"/>
            <w:vAlign w:val="center"/>
            <w:hideMark/>
          </w:tcPr>
          <w:p w14:paraId="74FA7CE6" w14:textId="77777777" w:rsidR="00422378" w:rsidRPr="008E420B" w:rsidRDefault="00422378" w:rsidP="001624B2">
            <w:pPr>
              <w:contextualSpacing/>
              <w:jc w:val="center"/>
              <w:rPr>
                <w:color w:val="000000"/>
                <w:sz w:val="20"/>
                <w:szCs w:val="20"/>
              </w:rPr>
            </w:pPr>
            <w:r w:rsidRPr="008E420B">
              <w:rPr>
                <w:color w:val="000000"/>
                <w:sz w:val="20"/>
                <w:szCs w:val="20"/>
              </w:rPr>
              <w:t>1,402</w:t>
            </w:r>
          </w:p>
        </w:tc>
        <w:tc>
          <w:tcPr>
            <w:tcW w:w="587" w:type="pct"/>
            <w:shd w:val="clear" w:color="auto" w:fill="auto"/>
            <w:vAlign w:val="center"/>
            <w:hideMark/>
          </w:tcPr>
          <w:p w14:paraId="48967DD6" w14:textId="77777777" w:rsidR="00422378" w:rsidRPr="008E420B" w:rsidRDefault="00422378" w:rsidP="001624B2">
            <w:pPr>
              <w:contextualSpacing/>
              <w:jc w:val="center"/>
              <w:rPr>
                <w:color w:val="000000"/>
                <w:sz w:val="20"/>
                <w:szCs w:val="20"/>
              </w:rPr>
            </w:pPr>
            <w:r w:rsidRPr="008E420B">
              <w:rPr>
                <w:color w:val="000000"/>
                <w:sz w:val="20"/>
                <w:szCs w:val="20"/>
              </w:rPr>
              <w:t>2,113</w:t>
            </w:r>
          </w:p>
        </w:tc>
      </w:tr>
      <w:tr w:rsidR="00422378" w:rsidRPr="008E420B" w14:paraId="43B9CCC8" w14:textId="77777777" w:rsidTr="00422378">
        <w:trPr>
          <w:trHeight w:val="85"/>
        </w:trPr>
        <w:tc>
          <w:tcPr>
            <w:tcW w:w="287" w:type="pct"/>
            <w:vMerge/>
            <w:shd w:val="clear" w:color="auto" w:fill="auto"/>
            <w:vAlign w:val="center"/>
            <w:hideMark/>
          </w:tcPr>
          <w:p w14:paraId="6FD677EE"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11C3D8FF"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2168566D"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3AC85862" w14:textId="77777777" w:rsidR="00422378" w:rsidRPr="008E420B" w:rsidRDefault="00422378" w:rsidP="001624B2">
            <w:pPr>
              <w:contextualSpacing/>
              <w:jc w:val="center"/>
              <w:rPr>
                <w:color w:val="000000"/>
                <w:sz w:val="20"/>
                <w:szCs w:val="20"/>
              </w:rPr>
            </w:pPr>
            <w:r w:rsidRPr="008E420B">
              <w:rPr>
                <w:color w:val="000000"/>
                <w:sz w:val="20"/>
                <w:szCs w:val="20"/>
              </w:rPr>
              <w:t>3,37</w:t>
            </w:r>
          </w:p>
        </w:tc>
        <w:tc>
          <w:tcPr>
            <w:tcW w:w="588" w:type="pct"/>
            <w:shd w:val="clear" w:color="auto" w:fill="auto"/>
            <w:vAlign w:val="center"/>
            <w:hideMark/>
          </w:tcPr>
          <w:p w14:paraId="32F377B3" w14:textId="77777777" w:rsidR="00422378" w:rsidRPr="008E420B" w:rsidRDefault="00422378" w:rsidP="001624B2">
            <w:pPr>
              <w:contextualSpacing/>
              <w:jc w:val="center"/>
              <w:rPr>
                <w:color w:val="000000"/>
                <w:sz w:val="20"/>
                <w:szCs w:val="20"/>
              </w:rPr>
            </w:pPr>
            <w:r w:rsidRPr="008E420B">
              <w:rPr>
                <w:color w:val="000000"/>
                <w:sz w:val="20"/>
                <w:szCs w:val="20"/>
              </w:rPr>
              <w:t>8,06</w:t>
            </w:r>
          </w:p>
        </w:tc>
        <w:tc>
          <w:tcPr>
            <w:tcW w:w="586" w:type="pct"/>
            <w:shd w:val="clear" w:color="auto" w:fill="auto"/>
            <w:vAlign w:val="center"/>
            <w:hideMark/>
          </w:tcPr>
          <w:p w14:paraId="4143EE89" w14:textId="77777777" w:rsidR="00422378" w:rsidRPr="008E420B" w:rsidRDefault="00422378" w:rsidP="001624B2">
            <w:pPr>
              <w:contextualSpacing/>
              <w:jc w:val="center"/>
              <w:rPr>
                <w:color w:val="000000"/>
                <w:sz w:val="20"/>
                <w:szCs w:val="20"/>
              </w:rPr>
            </w:pPr>
            <w:r w:rsidRPr="008E420B">
              <w:rPr>
                <w:color w:val="000000"/>
                <w:sz w:val="20"/>
                <w:szCs w:val="20"/>
              </w:rPr>
              <w:t>3,359</w:t>
            </w:r>
          </w:p>
        </w:tc>
        <w:tc>
          <w:tcPr>
            <w:tcW w:w="587" w:type="pct"/>
            <w:shd w:val="clear" w:color="auto" w:fill="auto"/>
            <w:vAlign w:val="center"/>
            <w:hideMark/>
          </w:tcPr>
          <w:p w14:paraId="6622D5CF" w14:textId="77777777" w:rsidR="00422378" w:rsidRPr="008E420B" w:rsidRDefault="00422378" w:rsidP="001624B2">
            <w:pPr>
              <w:contextualSpacing/>
              <w:jc w:val="center"/>
              <w:rPr>
                <w:color w:val="000000"/>
                <w:sz w:val="20"/>
                <w:szCs w:val="20"/>
              </w:rPr>
            </w:pPr>
            <w:r w:rsidRPr="008E420B">
              <w:rPr>
                <w:color w:val="000000"/>
                <w:sz w:val="20"/>
                <w:szCs w:val="20"/>
              </w:rPr>
              <w:t>8,06</w:t>
            </w:r>
          </w:p>
        </w:tc>
      </w:tr>
      <w:tr w:rsidR="00422378" w:rsidRPr="008E420B" w14:paraId="107118C2" w14:textId="77777777" w:rsidTr="00422378">
        <w:trPr>
          <w:trHeight w:val="85"/>
        </w:trPr>
        <w:tc>
          <w:tcPr>
            <w:tcW w:w="287" w:type="pct"/>
            <w:vMerge w:val="restart"/>
            <w:shd w:val="clear" w:color="auto" w:fill="auto"/>
            <w:noWrap/>
            <w:vAlign w:val="center"/>
            <w:hideMark/>
          </w:tcPr>
          <w:p w14:paraId="49F1E833"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6065DAAC"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hideMark/>
          </w:tcPr>
          <w:p w14:paraId="3E82D2C6"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3BDCCB0C" w14:textId="77777777" w:rsidR="00422378" w:rsidRPr="008E420B" w:rsidRDefault="00422378" w:rsidP="001624B2">
            <w:pPr>
              <w:contextualSpacing/>
              <w:jc w:val="center"/>
              <w:rPr>
                <w:color w:val="000000"/>
                <w:sz w:val="20"/>
                <w:szCs w:val="20"/>
              </w:rPr>
            </w:pPr>
            <w:r w:rsidRPr="008E420B">
              <w:rPr>
                <w:color w:val="000000"/>
                <w:sz w:val="20"/>
                <w:szCs w:val="20"/>
              </w:rPr>
              <w:t>1,42</w:t>
            </w:r>
          </w:p>
        </w:tc>
        <w:tc>
          <w:tcPr>
            <w:tcW w:w="588" w:type="pct"/>
            <w:shd w:val="clear" w:color="auto" w:fill="auto"/>
            <w:vAlign w:val="center"/>
            <w:hideMark/>
          </w:tcPr>
          <w:p w14:paraId="20667263" w14:textId="77777777" w:rsidR="00422378" w:rsidRPr="008E420B" w:rsidRDefault="00422378" w:rsidP="001624B2">
            <w:pPr>
              <w:contextualSpacing/>
              <w:jc w:val="center"/>
              <w:rPr>
                <w:color w:val="000000"/>
                <w:sz w:val="20"/>
                <w:szCs w:val="20"/>
              </w:rPr>
            </w:pPr>
            <w:r w:rsidRPr="008E420B">
              <w:rPr>
                <w:color w:val="000000"/>
                <w:sz w:val="20"/>
                <w:szCs w:val="20"/>
              </w:rPr>
              <w:t>2,113</w:t>
            </w:r>
          </w:p>
        </w:tc>
        <w:tc>
          <w:tcPr>
            <w:tcW w:w="586" w:type="pct"/>
            <w:shd w:val="clear" w:color="auto" w:fill="auto"/>
            <w:vAlign w:val="center"/>
            <w:hideMark/>
          </w:tcPr>
          <w:p w14:paraId="153F1071" w14:textId="77777777" w:rsidR="00422378" w:rsidRPr="008E420B" w:rsidRDefault="00422378" w:rsidP="001624B2">
            <w:pPr>
              <w:contextualSpacing/>
              <w:jc w:val="center"/>
              <w:rPr>
                <w:color w:val="000000"/>
                <w:sz w:val="20"/>
                <w:szCs w:val="20"/>
              </w:rPr>
            </w:pPr>
            <w:r w:rsidRPr="008E420B">
              <w:rPr>
                <w:color w:val="000000"/>
                <w:sz w:val="20"/>
                <w:szCs w:val="20"/>
              </w:rPr>
              <w:t>1,402</w:t>
            </w:r>
          </w:p>
        </w:tc>
        <w:tc>
          <w:tcPr>
            <w:tcW w:w="587" w:type="pct"/>
            <w:shd w:val="clear" w:color="auto" w:fill="auto"/>
            <w:vAlign w:val="center"/>
            <w:hideMark/>
          </w:tcPr>
          <w:p w14:paraId="2F6675AD" w14:textId="77777777" w:rsidR="00422378" w:rsidRPr="008E420B" w:rsidRDefault="00422378" w:rsidP="001624B2">
            <w:pPr>
              <w:contextualSpacing/>
              <w:jc w:val="center"/>
              <w:rPr>
                <w:color w:val="000000"/>
                <w:sz w:val="20"/>
                <w:szCs w:val="20"/>
              </w:rPr>
            </w:pPr>
            <w:r w:rsidRPr="008E420B">
              <w:rPr>
                <w:color w:val="000000"/>
                <w:sz w:val="20"/>
                <w:szCs w:val="20"/>
              </w:rPr>
              <w:t>2,113</w:t>
            </w:r>
          </w:p>
        </w:tc>
      </w:tr>
      <w:tr w:rsidR="00422378" w:rsidRPr="008E420B" w14:paraId="66EA46A5" w14:textId="77777777" w:rsidTr="00422378">
        <w:trPr>
          <w:trHeight w:val="85"/>
        </w:trPr>
        <w:tc>
          <w:tcPr>
            <w:tcW w:w="287" w:type="pct"/>
            <w:vMerge/>
            <w:shd w:val="clear" w:color="auto" w:fill="auto"/>
            <w:vAlign w:val="center"/>
            <w:hideMark/>
          </w:tcPr>
          <w:p w14:paraId="5DCF7569"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7AD81A0D"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4F6C6DEA"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0DC19A54"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8" w:type="pct"/>
            <w:shd w:val="clear" w:color="auto" w:fill="auto"/>
            <w:vAlign w:val="center"/>
            <w:hideMark/>
          </w:tcPr>
          <w:p w14:paraId="574A46B4"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6" w:type="pct"/>
            <w:shd w:val="clear" w:color="auto" w:fill="auto"/>
            <w:vAlign w:val="center"/>
            <w:hideMark/>
          </w:tcPr>
          <w:p w14:paraId="57875E73"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7F3F53AA"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r w:rsidR="00422378" w:rsidRPr="008E420B" w14:paraId="5118E998" w14:textId="77777777" w:rsidTr="00422378">
        <w:trPr>
          <w:trHeight w:val="85"/>
        </w:trPr>
        <w:tc>
          <w:tcPr>
            <w:tcW w:w="287" w:type="pct"/>
            <w:vMerge w:val="restart"/>
            <w:shd w:val="clear" w:color="auto" w:fill="auto"/>
            <w:noWrap/>
            <w:vAlign w:val="center"/>
            <w:hideMark/>
          </w:tcPr>
          <w:p w14:paraId="44A50407" w14:textId="77777777" w:rsidR="00422378" w:rsidRPr="008E420B" w:rsidRDefault="00422378" w:rsidP="001624B2">
            <w:pPr>
              <w:contextualSpacing/>
              <w:jc w:val="center"/>
              <w:rPr>
                <w:color w:val="000000"/>
                <w:sz w:val="20"/>
                <w:szCs w:val="20"/>
              </w:rPr>
            </w:pPr>
            <w:r w:rsidRPr="008E420B">
              <w:rPr>
                <w:color w:val="000000"/>
                <w:sz w:val="20"/>
                <w:szCs w:val="20"/>
              </w:rPr>
              <w:t>5.2.3.</w:t>
            </w:r>
          </w:p>
        </w:tc>
        <w:tc>
          <w:tcPr>
            <w:tcW w:w="1780" w:type="pct"/>
            <w:vMerge w:val="restart"/>
            <w:shd w:val="clear" w:color="auto" w:fill="auto"/>
            <w:vAlign w:val="center"/>
            <w:hideMark/>
          </w:tcPr>
          <w:p w14:paraId="09986374" w14:textId="77777777" w:rsidR="00422378" w:rsidRPr="008E420B" w:rsidRDefault="00422378" w:rsidP="001624B2">
            <w:pPr>
              <w:contextualSpacing/>
              <w:rPr>
                <w:color w:val="000000"/>
                <w:sz w:val="20"/>
                <w:szCs w:val="20"/>
              </w:rPr>
            </w:pPr>
            <w:r w:rsidRPr="008E420B">
              <w:rPr>
                <w:color w:val="000000"/>
                <w:sz w:val="20"/>
                <w:szCs w:val="20"/>
              </w:rPr>
              <w:t xml:space="preserve">прочим, в </w:t>
            </w:r>
            <w:proofErr w:type="spellStart"/>
            <w:r w:rsidRPr="008E420B">
              <w:rPr>
                <w:color w:val="000000"/>
                <w:sz w:val="20"/>
                <w:szCs w:val="20"/>
              </w:rPr>
              <w:t>т.ч</w:t>
            </w:r>
            <w:proofErr w:type="spellEnd"/>
            <w:r w:rsidRPr="008E420B">
              <w:rPr>
                <w:color w:val="000000"/>
                <w:sz w:val="20"/>
                <w:szCs w:val="20"/>
              </w:rPr>
              <w:t xml:space="preserve">.: </w:t>
            </w:r>
          </w:p>
        </w:tc>
        <w:tc>
          <w:tcPr>
            <w:tcW w:w="586" w:type="pct"/>
            <w:shd w:val="clear" w:color="auto" w:fill="auto"/>
            <w:hideMark/>
          </w:tcPr>
          <w:p w14:paraId="362C03A0" w14:textId="77777777" w:rsidR="00422378" w:rsidRPr="008E420B" w:rsidRDefault="00422378"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5193EA97" w14:textId="77777777" w:rsidR="00422378" w:rsidRPr="008E420B" w:rsidRDefault="00422378" w:rsidP="001624B2">
            <w:pPr>
              <w:contextualSpacing/>
              <w:jc w:val="center"/>
              <w:rPr>
                <w:color w:val="000000"/>
                <w:sz w:val="20"/>
                <w:szCs w:val="20"/>
              </w:rPr>
            </w:pPr>
            <w:r w:rsidRPr="008E420B">
              <w:rPr>
                <w:color w:val="000000"/>
                <w:sz w:val="20"/>
                <w:szCs w:val="20"/>
              </w:rPr>
              <w:t>0,16</w:t>
            </w:r>
          </w:p>
        </w:tc>
        <w:tc>
          <w:tcPr>
            <w:tcW w:w="588" w:type="pct"/>
            <w:shd w:val="clear" w:color="auto" w:fill="auto"/>
            <w:vAlign w:val="center"/>
            <w:hideMark/>
          </w:tcPr>
          <w:p w14:paraId="329B780D" w14:textId="77777777" w:rsidR="00422378" w:rsidRPr="008E420B" w:rsidRDefault="00422378" w:rsidP="001624B2">
            <w:pPr>
              <w:contextualSpacing/>
              <w:jc w:val="center"/>
              <w:rPr>
                <w:color w:val="000000"/>
                <w:sz w:val="20"/>
                <w:szCs w:val="20"/>
              </w:rPr>
            </w:pPr>
            <w:r w:rsidRPr="008E420B">
              <w:rPr>
                <w:color w:val="000000"/>
                <w:sz w:val="20"/>
                <w:szCs w:val="20"/>
              </w:rPr>
              <w:t>0,237</w:t>
            </w:r>
          </w:p>
        </w:tc>
        <w:tc>
          <w:tcPr>
            <w:tcW w:w="586" w:type="pct"/>
            <w:shd w:val="clear" w:color="auto" w:fill="auto"/>
            <w:vAlign w:val="center"/>
            <w:hideMark/>
          </w:tcPr>
          <w:p w14:paraId="1159525B" w14:textId="77777777" w:rsidR="00422378" w:rsidRPr="008E420B" w:rsidRDefault="00422378" w:rsidP="001624B2">
            <w:pPr>
              <w:contextualSpacing/>
              <w:jc w:val="center"/>
              <w:rPr>
                <w:color w:val="000000"/>
                <w:sz w:val="20"/>
                <w:szCs w:val="20"/>
              </w:rPr>
            </w:pPr>
            <w:r w:rsidRPr="008E420B">
              <w:rPr>
                <w:color w:val="000000"/>
                <w:sz w:val="20"/>
                <w:szCs w:val="20"/>
              </w:rPr>
              <w:t>0,161</w:t>
            </w:r>
          </w:p>
        </w:tc>
        <w:tc>
          <w:tcPr>
            <w:tcW w:w="587" w:type="pct"/>
            <w:shd w:val="clear" w:color="auto" w:fill="auto"/>
            <w:vAlign w:val="center"/>
            <w:hideMark/>
          </w:tcPr>
          <w:p w14:paraId="2AB9396A" w14:textId="77777777" w:rsidR="00422378" w:rsidRPr="008E420B" w:rsidRDefault="00422378" w:rsidP="001624B2">
            <w:pPr>
              <w:contextualSpacing/>
              <w:jc w:val="center"/>
              <w:rPr>
                <w:color w:val="000000"/>
                <w:sz w:val="20"/>
                <w:szCs w:val="20"/>
              </w:rPr>
            </w:pPr>
            <w:r w:rsidRPr="008E420B">
              <w:rPr>
                <w:color w:val="000000"/>
                <w:sz w:val="20"/>
                <w:szCs w:val="20"/>
              </w:rPr>
              <w:t>0,237</w:t>
            </w:r>
          </w:p>
        </w:tc>
      </w:tr>
      <w:tr w:rsidR="00422378" w:rsidRPr="008E420B" w14:paraId="1FB4F884" w14:textId="77777777" w:rsidTr="00422378">
        <w:trPr>
          <w:trHeight w:val="85"/>
        </w:trPr>
        <w:tc>
          <w:tcPr>
            <w:tcW w:w="287" w:type="pct"/>
            <w:vMerge/>
            <w:shd w:val="clear" w:color="auto" w:fill="auto"/>
            <w:vAlign w:val="center"/>
            <w:hideMark/>
          </w:tcPr>
          <w:p w14:paraId="43C64C0D"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296074C7" w14:textId="77777777" w:rsidR="00422378" w:rsidRPr="008E420B" w:rsidRDefault="00422378" w:rsidP="001624B2">
            <w:pPr>
              <w:contextualSpacing/>
              <w:rPr>
                <w:color w:val="000000"/>
                <w:sz w:val="20"/>
                <w:szCs w:val="20"/>
              </w:rPr>
            </w:pPr>
          </w:p>
        </w:tc>
        <w:tc>
          <w:tcPr>
            <w:tcW w:w="586" w:type="pct"/>
            <w:shd w:val="clear" w:color="auto" w:fill="auto"/>
            <w:vAlign w:val="center"/>
            <w:hideMark/>
          </w:tcPr>
          <w:p w14:paraId="746CB8E7" w14:textId="77777777" w:rsidR="00422378" w:rsidRPr="008E420B" w:rsidRDefault="00422378" w:rsidP="001624B2">
            <w:pPr>
              <w:contextualSpacing/>
              <w:jc w:val="center"/>
              <w:rPr>
                <w:color w:val="000000"/>
                <w:sz w:val="20"/>
                <w:szCs w:val="20"/>
              </w:rPr>
            </w:pPr>
            <w:r w:rsidRPr="008E420B">
              <w:rPr>
                <w:iCs/>
                <w:color w:val="000000"/>
                <w:sz w:val="20"/>
                <w:szCs w:val="20"/>
              </w:rPr>
              <w:t>%</w:t>
            </w:r>
          </w:p>
        </w:tc>
        <w:tc>
          <w:tcPr>
            <w:tcW w:w="586" w:type="pct"/>
            <w:shd w:val="clear" w:color="auto" w:fill="auto"/>
            <w:vAlign w:val="center"/>
            <w:hideMark/>
          </w:tcPr>
          <w:p w14:paraId="09FE621E" w14:textId="77777777" w:rsidR="00422378" w:rsidRPr="008E420B" w:rsidRDefault="00422378" w:rsidP="001624B2">
            <w:pPr>
              <w:contextualSpacing/>
              <w:jc w:val="center"/>
              <w:rPr>
                <w:color w:val="000000"/>
                <w:sz w:val="20"/>
                <w:szCs w:val="20"/>
              </w:rPr>
            </w:pPr>
            <w:r w:rsidRPr="008E420B">
              <w:rPr>
                <w:color w:val="000000"/>
                <w:sz w:val="20"/>
                <w:szCs w:val="20"/>
              </w:rPr>
              <w:t>0,38</w:t>
            </w:r>
          </w:p>
        </w:tc>
        <w:tc>
          <w:tcPr>
            <w:tcW w:w="588" w:type="pct"/>
            <w:shd w:val="clear" w:color="auto" w:fill="auto"/>
            <w:vAlign w:val="center"/>
            <w:hideMark/>
          </w:tcPr>
          <w:p w14:paraId="7F06D776" w14:textId="77777777" w:rsidR="00422378" w:rsidRPr="008E420B" w:rsidRDefault="00422378" w:rsidP="001624B2">
            <w:pPr>
              <w:contextualSpacing/>
              <w:jc w:val="center"/>
              <w:rPr>
                <w:color w:val="000000"/>
                <w:sz w:val="20"/>
                <w:szCs w:val="20"/>
              </w:rPr>
            </w:pPr>
            <w:r w:rsidRPr="008E420B">
              <w:rPr>
                <w:color w:val="000000"/>
                <w:sz w:val="20"/>
                <w:szCs w:val="20"/>
              </w:rPr>
              <w:t>0,90</w:t>
            </w:r>
          </w:p>
        </w:tc>
        <w:tc>
          <w:tcPr>
            <w:tcW w:w="586" w:type="pct"/>
            <w:shd w:val="clear" w:color="auto" w:fill="auto"/>
            <w:vAlign w:val="center"/>
            <w:hideMark/>
          </w:tcPr>
          <w:p w14:paraId="4484BD68" w14:textId="77777777" w:rsidR="00422378" w:rsidRPr="008E420B" w:rsidRDefault="00422378" w:rsidP="001624B2">
            <w:pPr>
              <w:contextualSpacing/>
              <w:jc w:val="center"/>
              <w:rPr>
                <w:color w:val="000000"/>
                <w:sz w:val="20"/>
                <w:szCs w:val="20"/>
              </w:rPr>
            </w:pPr>
            <w:r w:rsidRPr="008E420B">
              <w:rPr>
                <w:color w:val="000000"/>
                <w:sz w:val="20"/>
                <w:szCs w:val="20"/>
              </w:rPr>
              <w:t>0,386</w:t>
            </w:r>
          </w:p>
        </w:tc>
        <w:tc>
          <w:tcPr>
            <w:tcW w:w="587" w:type="pct"/>
            <w:shd w:val="clear" w:color="auto" w:fill="auto"/>
            <w:vAlign w:val="center"/>
            <w:hideMark/>
          </w:tcPr>
          <w:p w14:paraId="33631C38" w14:textId="77777777" w:rsidR="00422378" w:rsidRPr="008E420B" w:rsidRDefault="00422378" w:rsidP="001624B2">
            <w:pPr>
              <w:contextualSpacing/>
              <w:jc w:val="center"/>
              <w:rPr>
                <w:color w:val="000000"/>
                <w:sz w:val="20"/>
                <w:szCs w:val="20"/>
              </w:rPr>
            </w:pPr>
            <w:r w:rsidRPr="008E420B">
              <w:rPr>
                <w:color w:val="000000"/>
                <w:sz w:val="20"/>
                <w:szCs w:val="20"/>
              </w:rPr>
              <w:t>0,90</w:t>
            </w:r>
          </w:p>
        </w:tc>
      </w:tr>
      <w:tr w:rsidR="00422378" w:rsidRPr="008E420B" w14:paraId="076D5D3A" w14:textId="77777777" w:rsidTr="00422378">
        <w:trPr>
          <w:trHeight w:val="85"/>
        </w:trPr>
        <w:tc>
          <w:tcPr>
            <w:tcW w:w="287" w:type="pct"/>
            <w:vMerge w:val="restart"/>
            <w:shd w:val="clear" w:color="auto" w:fill="auto"/>
            <w:noWrap/>
            <w:vAlign w:val="center"/>
            <w:hideMark/>
          </w:tcPr>
          <w:p w14:paraId="7CAEA329" w14:textId="77777777" w:rsidR="00422378" w:rsidRPr="008E420B" w:rsidRDefault="00422378" w:rsidP="001624B2">
            <w:pPr>
              <w:contextualSpacing/>
              <w:jc w:val="center"/>
              <w:rPr>
                <w:color w:val="000000"/>
                <w:sz w:val="20"/>
                <w:szCs w:val="20"/>
              </w:rPr>
            </w:pPr>
            <w:r w:rsidRPr="008E420B">
              <w:rPr>
                <w:color w:val="000000"/>
                <w:sz w:val="20"/>
                <w:szCs w:val="20"/>
              </w:rPr>
              <w:t> </w:t>
            </w:r>
          </w:p>
        </w:tc>
        <w:tc>
          <w:tcPr>
            <w:tcW w:w="1780" w:type="pct"/>
            <w:vMerge w:val="restart"/>
            <w:shd w:val="clear" w:color="auto" w:fill="auto"/>
            <w:vAlign w:val="center"/>
            <w:hideMark/>
          </w:tcPr>
          <w:p w14:paraId="52B65979" w14:textId="77777777" w:rsidR="00422378" w:rsidRPr="008E420B" w:rsidRDefault="00422378" w:rsidP="001624B2">
            <w:pPr>
              <w:contextualSpacing/>
              <w:rPr>
                <w:iCs/>
                <w:color w:val="000000"/>
                <w:sz w:val="20"/>
                <w:szCs w:val="20"/>
              </w:rPr>
            </w:pPr>
            <w:r w:rsidRPr="008E420B">
              <w:rPr>
                <w:iCs/>
                <w:color w:val="000000"/>
                <w:sz w:val="20"/>
                <w:szCs w:val="20"/>
              </w:rPr>
              <w:t>по приборам учета</w:t>
            </w:r>
          </w:p>
        </w:tc>
        <w:tc>
          <w:tcPr>
            <w:tcW w:w="586" w:type="pct"/>
            <w:shd w:val="clear" w:color="auto" w:fill="auto"/>
            <w:hideMark/>
          </w:tcPr>
          <w:p w14:paraId="38936148" w14:textId="77777777" w:rsidR="00422378" w:rsidRPr="008E420B" w:rsidRDefault="00422378"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586" w:type="pct"/>
            <w:shd w:val="clear" w:color="auto" w:fill="auto"/>
            <w:vAlign w:val="center"/>
            <w:hideMark/>
          </w:tcPr>
          <w:p w14:paraId="0907D755" w14:textId="77777777" w:rsidR="00422378" w:rsidRPr="008E420B" w:rsidRDefault="00422378" w:rsidP="001624B2">
            <w:pPr>
              <w:contextualSpacing/>
              <w:jc w:val="center"/>
              <w:rPr>
                <w:color w:val="000000"/>
                <w:sz w:val="20"/>
                <w:szCs w:val="20"/>
              </w:rPr>
            </w:pPr>
            <w:r w:rsidRPr="008E420B">
              <w:rPr>
                <w:color w:val="000000"/>
                <w:sz w:val="20"/>
                <w:szCs w:val="20"/>
              </w:rPr>
              <w:t>0,16</w:t>
            </w:r>
          </w:p>
        </w:tc>
        <w:tc>
          <w:tcPr>
            <w:tcW w:w="588" w:type="pct"/>
            <w:shd w:val="clear" w:color="auto" w:fill="auto"/>
            <w:vAlign w:val="center"/>
            <w:hideMark/>
          </w:tcPr>
          <w:p w14:paraId="0CDC98FF" w14:textId="77777777" w:rsidR="00422378" w:rsidRPr="008E420B" w:rsidRDefault="00422378" w:rsidP="001624B2">
            <w:pPr>
              <w:contextualSpacing/>
              <w:jc w:val="center"/>
              <w:rPr>
                <w:color w:val="000000"/>
                <w:sz w:val="20"/>
                <w:szCs w:val="20"/>
              </w:rPr>
            </w:pPr>
            <w:r w:rsidRPr="008E420B">
              <w:rPr>
                <w:color w:val="000000"/>
                <w:sz w:val="20"/>
                <w:szCs w:val="20"/>
              </w:rPr>
              <w:t>0,237</w:t>
            </w:r>
          </w:p>
        </w:tc>
        <w:tc>
          <w:tcPr>
            <w:tcW w:w="586" w:type="pct"/>
            <w:shd w:val="clear" w:color="auto" w:fill="auto"/>
            <w:vAlign w:val="center"/>
            <w:hideMark/>
          </w:tcPr>
          <w:p w14:paraId="05E61C32" w14:textId="77777777" w:rsidR="00422378" w:rsidRPr="008E420B" w:rsidRDefault="00422378" w:rsidP="001624B2">
            <w:pPr>
              <w:contextualSpacing/>
              <w:jc w:val="center"/>
              <w:rPr>
                <w:color w:val="000000"/>
                <w:sz w:val="20"/>
                <w:szCs w:val="20"/>
              </w:rPr>
            </w:pPr>
            <w:r w:rsidRPr="008E420B">
              <w:rPr>
                <w:color w:val="000000"/>
                <w:sz w:val="20"/>
                <w:szCs w:val="20"/>
              </w:rPr>
              <w:t>0,161</w:t>
            </w:r>
          </w:p>
        </w:tc>
        <w:tc>
          <w:tcPr>
            <w:tcW w:w="587" w:type="pct"/>
            <w:shd w:val="clear" w:color="auto" w:fill="auto"/>
            <w:vAlign w:val="center"/>
            <w:hideMark/>
          </w:tcPr>
          <w:p w14:paraId="67D46E6C" w14:textId="77777777" w:rsidR="00422378" w:rsidRPr="008E420B" w:rsidRDefault="00422378" w:rsidP="001624B2">
            <w:pPr>
              <w:contextualSpacing/>
              <w:jc w:val="center"/>
              <w:rPr>
                <w:color w:val="000000"/>
                <w:sz w:val="20"/>
                <w:szCs w:val="20"/>
              </w:rPr>
            </w:pPr>
            <w:r w:rsidRPr="008E420B">
              <w:rPr>
                <w:color w:val="000000"/>
                <w:sz w:val="20"/>
                <w:szCs w:val="20"/>
              </w:rPr>
              <w:t>0,237</w:t>
            </w:r>
          </w:p>
        </w:tc>
      </w:tr>
      <w:tr w:rsidR="00422378" w:rsidRPr="008E420B" w14:paraId="20527327" w14:textId="77777777" w:rsidTr="00422378">
        <w:trPr>
          <w:trHeight w:val="85"/>
        </w:trPr>
        <w:tc>
          <w:tcPr>
            <w:tcW w:w="287" w:type="pct"/>
            <w:vMerge/>
            <w:shd w:val="clear" w:color="auto" w:fill="auto"/>
            <w:vAlign w:val="center"/>
            <w:hideMark/>
          </w:tcPr>
          <w:p w14:paraId="099E303F" w14:textId="77777777" w:rsidR="00422378" w:rsidRPr="008E420B" w:rsidRDefault="00422378" w:rsidP="001624B2">
            <w:pPr>
              <w:contextualSpacing/>
              <w:rPr>
                <w:color w:val="000000"/>
                <w:sz w:val="20"/>
                <w:szCs w:val="20"/>
              </w:rPr>
            </w:pPr>
          </w:p>
        </w:tc>
        <w:tc>
          <w:tcPr>
            <w:tcW w:w="1780" w:type="pct"/>
            <w:vMerge/>
            <w:shd w:val="clear" w:color="auto" w:fill="auto"/>
            <w:vAlign w:val="center"/>
            <w:hideMark/>
          </w:tcPr>
          <w:p w14:paraId="14ADA0E1" w14:textId="77777777" w:rsidR="00422378" w:rsidRPr="008E420B" w:rsidRDefault="00422378" w:rsidP="001624B2">
            <w:pPr>
              <w:contextualSpacing/>
              <w:rPr>
                <w:iCs/>
                <w:color w:val="000000"/>
                <w:sz w:val="20"/>
                <w:szCs w:val="20"/>
              </w:rPr>
            </w:pPr>
          </w:p>
        </w:tc>
        <w:tc>
          <w:tcPr>
            <w:tcW w:w="586" w:type="pct"/>
            <w:shd w:val="clear" w:color="auto" w:fill="auto"/>
            <w:vAlign w:val="center"/>
            <w:hideMark/>
          </w:tcPr>
          <w:p w14:paraId="64018FDC" w14:textId="77777777" w:rsidR="00422378" w:rsidRPr="008E420B" w:rsidRDefault="00422378" w:rsidP="001624B2">
            <w:pPr>
              <w:contextualSpacing/>
              <w:jc w:val="center"/>
              <w:rPr>
                <w:iCs/>
                <w:color w:val="000000"/>
                <w:sz w:val="20"/>
                <w:szCs w:val="20"/>
              </w:rPr>
            </w:pPr>
            <w:r w:rsidRPr="008E420B">
              <w:rPr>
                <w:iCs/>
                <w:color w:val="000000"/>
                <w:sz w:val="20"/>
                <w:szCs w:val="20"/>
              </w:rPr>
              <w:t>%</w:t>
            </w:r>
          </w:p>
        </w:tc>
        <w:tc>
          <w:tcPr>
            <w:tcW w:w="586" w:type="pct"/>
            <w:shd w:val="clear" w:color="auto" w:fill="auto"/>
            <w:vAlign w:val="center"/>
            <w:hideMark/>
          </w:tcPr>
          <w:p w14:paraId="2AF8C6A3"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8" w:type="pct"/>
            <w:shd w:val="clear" w:color="auto" w:fill="auto"/>
            <w:vAlign w:val="center"/>
            <w:hideMark/>
          </w:tcPr>
          <w:p w14:paraId="24E91B48"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6" w:type="pct"/>
            <w:shd w:val="clear" w:color="auto" w:fill="auto"/>
            <w:vAlign w:val="center"/>
            <w:hideMark/>
          </w:tcPr>
          <w:p w14:paraId="1DC85840" w14:textId="77777777" w:rsidR="00422378" w:rsidRPr="008E420B" w:rsidRDefault="00422378" w:rsidP="001624B2">
            <w:pPr>
              <w:contextualSpacing/>
              <w:jc w:val="center"/>
              <w:rPr>
                <w:color w:val="000000"/>
                <w:sz w:val="20"/>
                <w:szCs w:val="20"/>
              </w:rPr>
            </w:pPr>
            <w:r w:rsidRPr="008E420B">
              <w:rPr>
                <w:color w:val="000000"/>
                <w:sz w:val="20"/>
                <w:szCs w:val="20"/>
              </w:rPr>
              <w:t>100</w:t>
            </w:r>
          </w:p>
        </w:tc>
        <w:tc>
          <w:tcPr>
            <w:tcW w:w="587" w:type="pct"/>
            <w:shd w:val="clear" w:color="auto" w:fill="auto"/>
            <w:vAlign w:val="center"/>
            <w:hideMark/>
          </w:tcPr>
          <w:p w14:paraId="29EE407B" w14:textId="77777777" w:rsidR="00422378" w:rsidRPr="008E420B" w:rsidRDefault="00422378" w:rsidP="001624B2">
            <w:pPr>
              <w:contextualSpacing/>
              <w:jc w:val="center"/>
              <w:rPr>
                <w:color w:val="000000"/>
                <w:sz w:val="20"/>
                <w:szCs w:val="20"/>
              </w:rPr>
            </w:pPr>
            <w:r w:rsidRPr="008E420B">
              <w:rPr>
                <w:color w:val="000000"/>
                <w:sz w:val="20"/>
                <w:szCs w:val="20"/>
              </w:rPr>
              <w:t>100</w:t>
            </w:r>
          </w:p>
        </w:tc>
      </w:tr>
    </w:tbl>
    <w:p w14:paraId="2FD90AA8" w14:textId="5B16F5B2" w:rsidR="00422378" w:rsidRPr="008E420B" w:rsidRDefault="00422378" w:rsidP="0052718C">
      <w:pPr>
        <w:keepNext/>
        <w:jc w:val="both"/>
        <w:rPr>
          <w:bCs/>
          <w:lang w:eastAsia="x-none"/>
        </w:rPr>
      </w:pPr>
    </w:p>
    <w:p w14:paraId="1ADC9033" w14:textId="2994DEE2" w:rsidR="00422378" w:rsidRPr="008E420B" w:rsidRDefault="00422378" w:rsidP="0052718C">
      <w:pPr>
        <w:keepNext/>
        <w:jc w:val="both"/>
        <w:rPr>
          <w:bCs/>
          <w:lang w:eastAsia="x-none"/>
        </w:rPr>
      </w:pPr>
    </w:p>
    <w:p w14:paraId="4700E270" w14:textId="444DB99A" w:rsidR="003630EA" w:rsidRPr="008E420B" w:rsidRDefault="003630EA" w:rsidP="0052718C">
      <w:pPr>
        <w:keepNext/>
        <w:jc w:val="both"/>
        <w:rPr>
          <w:bCs/>
          <w:lang w:eastAsia="x-none"/>
        </w:rPr>
      </w:pPr>
    </w:p>
    <w:p w14:paraId="74D62EEB" w14:textId="532B9FB6" w:rsidR="003630EA" w:rsidRPr="008E420B" w:rsidRDefault="003630EA" w:rsidP="0052718C">
      <w:pPr>
        <w:keepNext/>
        <w:jc w:val="both"/>
        <w:rPr>
          <w:bCs/>
          <w:lang w:eastAsia="x-none"/>
        </w:rPr>
      </w:pPr>
    </w:p>
    <w:p w14:paraId="4B9AE9ED" w14:textId="77777777" w:rsidR="003630EA" w:rsidRPr="008E420B" w:rsidRDefault="003630EA" w:rsidP="0052718C">
      <w:pPr>
        <w:keepNext/>
        <w:jc w:val="both"/>
      </w:pPr>
    </w:p>
    <w:p w14:paraId="2BB866B8" w14:textId="77777777" w:rsidR="0052718C" w:rsidRPr="008E420B" w:rsidRDefault="0052718C" w:rsidP="00E83D16">
      <w:pPr>
        <w:rPr>
          <w:lang w:eastAsia="en-US"/>
        </w:rPr>
        <w:sectPr w:rsidR="0052718C" w:rsidRPr="008E420B" w:rsidSect="00E02310">
          <w:pgSz w:w="16838" w:h="11906" w:orient="landscape" w:code="9"/>
          <w:pgMar w:top="1701" w:right="1134" w:bottom="567" w:left="1134" w:header="709" w:footer="567" w:gutter="0"/>
          <w:cols w:space="708"/>
          <w:docGrid w:linePitch="360"/>
        </w:sectPr>
      </w:pPr>
    </w:p>
    <w:p w14:paraId="109D0C04" w14:textId="3E58F5B9" w:rsidR="00563F3A" w:rsidRPr="008E420B" w:rsidRDefault="00563F3A" w:rsidP="00A7031C">
      <w:pPr>
        <w:pStyle w:val="1e"/>
        <w:numPr>
          <w:ilvl w:val="2"/>
          <w:numId w:val="1"/>
        </w:numPr>
        <w:tabs>
          <w:tab w:val="left" w:pos="993"/>
        </w:tabs>
        <w:spacing w:after="0" w:line="240" w:lineRule="auto"/>
        <w:ind w:left="0" w:firstLine="720"/>
        <w:outlineLvl w:val="2"/>
        <w:rPr>
          <w:szCs w:val="24"/>
        </w:rPr>
      </w:pPr>
      <w:bookmarkStart w:id="127" w:name="_Toc379894524"/>
      <w:bookmarkStart w:id="128" w:name="_Toc384223034"/>
      <w:bookmarkStart w:id="129" w:name="_Toc387246802"/>
      <w:bookmarkStart w:id="130" w:name="_Toc388948545"/>
      <w:bookmarkStart w:id="131" w:name="_Toc404669612"/>
      <w:bookmarkStart w:id="132" w:name="_Toc508984866"/>
      <w:bookmarkStart w:id="133" w:name="_Toc45256444"/>
      <w:r w:rsidRPr="008E420B">
        <w:rPr>
          <w:szCs w:val="24"/>
        </w:rPr>
        <w:lastRenderedPageBreak/>
        <w:t>Территориальный водный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127"/>
      <w:bookmarkEnd w:id="128"/>
      <w:bookmarkEnd w:id="129"/>
      <w:bookmarkEnd w:id="130"/>
      <w:bookmarkEnd w:id="131"/>
      <w:bookmarkEnd w:id="132"/>
      <w:bookmarkEnd w:id="133"/>
    </w:p>
    <w:p w14:paraId="0D25FC60" w14:textId="77777777" w:rsidR="00A7031C" w:rsidRPr="008E420B" w:rsidRDefault="00A7031C" w:rsidP="00E83D16">
      <w:pPr>
        <w:pStyle w:val="1a"/>
        <w:spacing w:before="0"/>
        <w:rPr>
          <w:sz w:val="24"/>
        </w:rPr>
      </w:pPr>
      <w:bookmarkStart w:id="134" w:name="_Toc386035497"/>
      <w:bookmarkStart w:id="135" w:name="_Toc388948546"/>
      <w:bookmarkStart w:id="136" w:name="_Toc404669613"/>
    </w:p>
    <w:p w14:paraId="73E2AF25" w14:textId="62D286E2" w:rsidR="00563F3A" w:rsidRPr="008E420B" w:rsidRDefault="00563F3A" w:rsidP="00E83D16">
      <w:pPr>
        <w:pStyle w:val="1a"/>
        <w:spacing w:before="0"/>
        <w:rPr>
          <w:sz w:val="24"/>
        </w:rPr>
      </w:pPr>
      <w:r w:rsidRPr="008E420B">
        <w:rPr>
          <w:sz w:val="24"/>
        </w:rPr>
        <w:t xml:space="preserve">Территориальные </w:t>
      </w:r>
      <w:r w:rsidR="003041DF" w:rsidRPr="008E420B">
        <w:rPr>
          <w:sz w:val="24"/>
        </w:rPr>
        <w:t xml:space="preserve">фактические </w:t>
      </w:r>
      <w:r w:rsidRPr="008E420B">
        <w:rPr>
          <w:sz w:val="24"/>
        </w:rPr>
        <w:t>водные балансы подачи и реализации воды за 201</w:t>
      </w:r>
      <w:r w:rsidR="003041DF" w:rsidRPr="008E420B">
        <w:rPr>
          <w:sz w:val="24"/>
        </w:rPr>
        <w:t>9</w:t>
      </w:r>
      <w:r w:rsidRPr="008E420B">
        <w:rPr>
          <w:sz w:val="24"/>
        </w:rPr>
        <w:t xml:space="preserve"> год представлены в </w:t>
      </w:r>
      <w:r w:rsidR="003041DF" w:rsidRPr="008E420B">
        <w:rPr>
          <w:sz w:val="24"/>
        </w:rPr>
        <w:t xml:space="preserve">таблице </w:t>
      </w:r>
      <w:r w:rsidR="00F314CB" w:rsidRPr="008E420B">
        <w:rPr>
          <w:sz w:val="24"/>
        </w:rPr>
        <w:t>22</w:t>
      </w:r>
      <w:r w:rsidR="003041DF" w:rsidRPr="008E420B">
        <w:rPr>
          <w:sz w:val="24"/>
        </w:rPr>
        <w:t>.</w:t>
      </w:r>
    </w:p>
    <w:p w14:paraId="0AE457DE" w14:textId="238B8914" w:rsidR="003041DF" w:rsidRPr="008E420B" w:rsidRDefault="003041DF" w:rsidP="00E83D16">
      <w:pPr>
        <w:pStyle w:val="1a"/>
        <w:spacing w:before="0"/>
        <w:rPr>
          <w:sz w:val="24"/>
        </w:rPr>
      </w:pPr>
    </w:p>
    <w:p w14:paraId="3C1CE093" w14:textId="55DCD7DF" w:rsidR="003041DF" w:rsidRPr="008E420B" w:rsidRDefault="003041DF" w:rsidP="003041DF">
      <w:pPr>
        <w:keepNext/>
        <w:jc w:val="both"/>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22</w:t>
      </w:r>
      <w:r w:rsidRPr="008E420B">
        <w:rPr>
          <w:bCs/>
          <w:lang w:val="x-none" w:eastAsia="x-none"/>
        </w:rPr>
        <w:fldChar w:fldCharType="end"/>
      </w:r>
      <w:r w:rsidRPr="008E420B">
        <w:rPr>
          <w:bCs/>
          <w:lang w:val="x-none" w:eastAsia="x-none"/>
        </w:rPr>
        <w:t xml:space="preserve"> – </w:t>
      </w:r>
      <w:r w:rsidRPr="008E420B">
        <w:rPr>
          <w:bCs/>
          <w:lang w:eastAsia="x-none"/>
        </w:rPr>
        <w:t>Территориальные фактические водные балансы подачи и реализации воды за 2019 год</w:t>
      </w:r>
    </w:p>
    <w:p w14:paraId="40639C7F" w14:textId="4036007A" w:rsidR="003041DF" w:rsidRPr="008E420B" w:rsidRDefault="003041DF" w:rsidP="00E83D16">
      <w:pPr>
        <w:pStyle w:val="1a"/>
        <w:spacing w:before="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232"/>
        <w:gridCol w:w="993"/>
        <w:gridCol w:w="1486"/>
      </w:tblGrid>
      <w:tr w:rsidR="00F314CB" w:rsidRPr="008E420B" w14:paraId="30A18CEF" w14:textId="77777777" w:rsidTr="00F314CB">
        <w:trPr>
          <w:trHeight w:val="85"/>
        </w:trPr>
        <w:tc>
          <w:tcPr>
            <w:tcW w:w="580" w:type="pct"/>
            <w:vMerge w:val="restart"/>
            <w:shd w:val="clear" w:color="auto" w:fill="auto"/>
            <w:vAlign w:val="center"/>
            <w:hideMark/>
          </w:tcPr>
          <w:p w14:paraId="635AD1E7" w14:textId="77777777" w:rsidR="00F314CB" w:rsidRPr="008E420B" w:rsidRDefault="00F314CB" w:rsidP="001624B2">
            <w:pPr>
              <w:contextualSpacing/>
              <w:jc w:val="center"/>
              <w:rPr>
                <w:sz w:val="20"/>
                <w:szCs w:val="20"/>
              </w:rPr>
            </w:pPr>
            <w:r w:rsidRPr="008E420B">
              <w:rPr>
                <w:sz w:val="20"/>
                <w:szCs w:val="20"/>
              </w:rPr>
              <w:t>№ п/п</w:t>
            </w:r>
          </w:p>
        </w:tc>
        <w:tc>
          <w:tcPr>
            <w:tcW w:w="3162" w:type="pct"/>
            <w:vMerge w:val="restart"/>
            <w:shd w:val="clear" w:color="auto" w:fill="auto"/>
            <w:vAlign w:val="center"/>
            <w:hideMark/>
          </w:tcPr>
          <w:p w14:paraId="2E336B5A" w14:textId="77777777" w:rsidR="00F314CB" w:rsidRPr="008E420B" w:rsidRDefault="00F314CB" w:rsidP="001624B2">
            <w:pPr>
              <w:contextualSpacing/>
              <w:jc w:val="center"/>
              <w:rPr>
                <w:color w:val="000000"/>
                <w:sz w:val="20"/>
                <w:szCs w:val="20"/>
              </w:rPr>
            </w:pPr>
            <w:r w:rsidRPr="008E420B">
              <w:rPr>
                <w:color w:val="000000"/>
                <w:sz w:val="20"/>
                <w:szCs w:val="20"/>
              </w:rPr>
              <w:t>Показатели</w:t>
            </w:r>
          </w:p>
        </w:tc>
        <w:tc>
          <w:tcPr>
            <w:tcW w:w="504" w:type="pct"/>
            <w:vMerge w:val="restart"/>
            <w:shd w:val="clear" w:color="auto" w:fill="auto"/>
            <w:vAlign w:val="center"/>
            <w:hideMark/>
          </w:tcPr>
          <w:p w14:paraId="05AA2CC6" w14:textId="77777777" w:rsidR="00F314CB" w:rsidRPr="008E420B" w:rsidRDefault="00F314CB" w:rsidP="001624B2">
            <w:pPr>
              <w:contextualSpacing/>
              <w:jc w:val="center"/>
              <w:rPr>
                <w:color w:val="000000"/>
                <w:sz w:val="20"/>
                <w:szCs w:val="20"/>
              </w:rPr>
            </w:pPr>
            <w:r w:rsidRPr="008E420B">
              <w:rPr>
                <w:color w:val="000000"/>
                <w:sz w:val="20"/>
                <w:szCs w:val="20"/>
              </w:rPr>
              <w:t>Ед. изм.</w:t>
            </w:r>
          </w:p>
        </w:tc>
        <w:tc>
          <w:tcPr>
            <w:tcW w:w="754" w:type="pct"/>
            <w:shd w:val="clear" w:color="auto" w:fill="auto"/>
            <w:vAlign w:val="center"/>
          </w:tcPr>
          <w:p w14:paraId="6C844992" w14:textId="4675CFF1" w:rsidR="00F314CB" w:rsidRPr="008E420B" w:rsidRDefault="00F314CB" w:rsidP="001624B2">
            <w:pPr>
              <w:contextualSpacing/>
              <w:jc w:val="center"/>
              <w:rPr>
                <w:sz w:val="20"/>
                <w:szCs w:val="20"/>
              </w:rPr>
            </w:pPr>
            <w:r w:rsidRPr="008E420B">
              <w:rPr>
                <w:sz w:val="20"/>
                <w:szCs w:val="20"/>
              </w:rPr>
              <w:t>2019 год</w:t>
            </w:r>
          </w:p>
        </w:tc>
      </w:tr>
      <w:tr w:rsidR="00F314CB" w:rsidRPr="008E420B" w14:paraId="4297B535" w14:textId="77777777" w:rsidTr="00F314CB">
        <w:trPr>
          <w:trHeight w:val="85"/>
        </w:trPr>
        <w:tc>
          <w:tcPr>
            <w:tcW w:w="580" w:type="pct"/>
            <w:vMerge/>
            <w:shd w:val="clear" w:color="auto" w:fill="auto"/>
            <w:vAlign w:val="center"/>
            <w:hideMark/>
          </w:tcPr>
          <w:p w14:paraId="40A8804C" w14:textId="77777777" w:rsidR="00F314CB" w:rsidRPr="008E420B" w:rsidRDefault="00F314CB" w:rsidP="001624B2">
            <w:pPr>
              <w:contextualSpacing/>
              <w:rPr>
                <w:sz w:val="20"/>
                <w:szCs w:val="20"/>
              </w:rPr>
            </w:pPr>
          </w:p>
        </w:tc>
        <w:tc>
          <w:tcPr>
            <w:tcW w:w="3162" w:type="pct"/>
            <w:vMerge/>
            <w:shd w:val="clear" w:color="auto" w:fill="auto"/>
            <w:vAlign w:val="center"/>
            <w:hideMark/>
          </w:tcPr>
          <w:p w14:paraId="1B4EBB6E" w14:textId="77777777" w:rsidR="00F314CB" w:rsidRPr="008E420B" w:rsidRDefault="00F314CB" w:rsidP="001624B2">
            <w:pPr>
              <w:contextualSpacing/>
              <w:rPr>
                <w:color w:val="000000"/>
                <w:sz w:val="20"/>
                <w:szCs w:val="20"/>
              </w:rPr>
            </w:pPr>
          </w:p>
        </w:tc>
        <w:tc>
          <w:tcPr>
            <w:tcW w:w="504" w:type="pct"/>
            <w:vMerge/>
            <w:shd w:val="clear" w:color="auto" w:fill="auto"/>
            <w:vAlign w:val="center"/>
            <w:hideMark/>
          </w:tcPr>
          <w:p w14:paraId="367919F1" w14:textId="77777777" w:rsidR="00F314CB" w:rsidRPr="008E420B" w:rsidRDefault="00F314CB" w:rsidP="001624B2">
            <w:pPr>
              <w:contextualSpacing/>
              <w:rPr>
                <w:color w:val="000000"/>
                <w:sz w:val="20"/>
                <w:szCs w:val="20"/>
              </w:rPr>
            </w:pPr>
          </w:p>
        </w:tc>
        <w:tc>
          <w:tcPr>
            <w:tcW w:w="754" w:type="pct"/>
            <w:shd w:val="clear" w:color="auto" w:fill="auto"/>
            <w:noWrap/>
            <w:vAlign w:val="center"/>
            <w:hideMark/>
          </w:tcPr>
          <w:p w14:paraId="13755160" w14:textId="77777777" w:rsidR="00F314CB" w:rsidRPr="008E420B" w:rsidRDefault="00F314CB" w:rsidP="001624B2">
            <w:pPr>
              <w:contextualSpacing/>
              <w:jc w:val="center"/>
              <w:rPr>
                <w:sz w:val="20"/>
                <w:szCs w:val="20"/>
              </w:rPr>
            </w:pPr>
            <w:r w:rsidRPr="008E420B">
              <w:rPr>
                <w:sz w:val="20"/>
                <w:szCs w:val="20"/>
              </w:rPr>
              <w:t>факт</w:t>
            </w:r>
          </w:p>
        </w:tc>
      </w:tr>
      <w:tr w:rsidR="00F314CB" w:rsidRPr="008E420B" w14:paraId="1B39921A" w14:textId="77777777" w:rsidTr="00F314CB">
        <w:trPr>
          <w:trHeight w:val="315"/>
        </w:trPr>
        <w:tc>
          <w:tcPr>
            <w:tcW w:w="580" w:type="pct"/>
            <w:shd w:val="clear" w:color="auto" w:fill="auto"/>
            <w:noWrap/>
            <w:vAlign w:val="center"/>
            <w:hideMark/>
          </w:tcPr>
          <w:p w14:paraId="510F8CFE" w14:textId="77777777" w:rsidR="00F314CB" w:rsidRPr="008E420B" w:rsidRDefault="00F314CB" w:rsidP="001624B2">
            <w:pPr>
              <w:contextualSpacing/>
              <w:jc w:val="center"/>
              <w:rPr>
                <w:color w:val="000000"/>
                <w:sz w:val="20"/>
                <w:szCs w:val="20"/>
              </w:rPr>
            </w:pPr>
            <w:r w:rsidRPr="008E420B">
              <w:rPr>
                <w:color w:val="000000"/>
                <w:sz w:val="20"/>
                <w:szCs w:val="20"/>
              </w:rPr>
              <w:t>1.</w:t>
            </w:r>
          </w:p>
        </w:tc>
        <w:tc>
          <w:tcPr>
            <w:tcW w:w="3162" w:type="pct"/>
            <w:shd w:val="clear" w:color="auto" w:fill="auto"/>
            <w:vAlign w:val="center"/>
            <w:hideMark/>
          </w:tcPr>
          <w:p w14:paraId="5CA0C4D6" w14:textId="77777777" w:rsidR="00F314CB" w:rsidRPr="008E420B" w:rsidRDefault="00F314CB" w:rsidP="001624B2">
            <w:pPr>
              <w:contextualSpacing/>
              <w:rPr>
                <w:color w:val="000000"/>
                <w:sz w:val="20"/>
                <w:szCs w:val="20"/>
              </w:rPr>
            </w:pPr>
            <w:r w:rsidRPr="008E420B">
              <w:rPr>
                <w:color w:val="000000"/>
                <w:sz w:val="20"/>
                <w:szCs w:val="20"/>
              </w:rPr>
              <w:t>Поднято воды насосными станциями 1 подъема, из них:</w:t>
            </w:r>
          </w:p>
        </w:tc>
        <w:tc>
          <w:tcPr>
            <w:tcW w:w="504" w:type="pct"/>
            <w:shd w:val="clear" w:color="auto" w:fill="auto"/>
            <w:vAlign w:val="center"/>
            <w:hideMark/>
          </w:tcPr>
          <w:p w14:paraId="1EAC3A68"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2DED6EB9" w14:textId="77777777" w:rsidR="00F314CB" w:rsidRPr="008E420B" w:rsidRDefault="00F314CB" w:rsidP="001624B2">
            <w:pPr>
              <w:contextualSpacing/>
              <w:jc w:val="center"/>
              <w:rPr>
                <w:color w:val="000000"/>
                <w:sz w:val="20"/>
                <w:szCs w:val="20"/>
              </w:rPr>
            </w:pPr>
            <w:r w:rsidRPr="008E420B">
              <w:rPr>
                <w:color w:val="000000"/>
                <w:sz w:val="20"/>
                <w:szCs w:val="20"/>
              </w:rPr>
              <w:t>229,72</w:t>
            </w:r>
          </w:p>
        </w:tc>
      </w:tr>
      <w:tr w:rsidR="00F314CB" w:rsidRPr="008E420B" w14:paraId="65B41B0E" w14:textId="77777777" w:rsidTr="00F314CB">
        <w:trPr>
          <w:trHeight w:val="85"/>
        </w:trPr>
        <w:tc>
          <w:tcPr>
            <w:tcW w:w="580" w:type="pct"/>
            <w:shd w:val="clear" w:color="auto" w:fill="auto"/>
            <w:noWrap/>
            <w:vAlign w:val="center"/>
            <w:hideMark/>
          </w:tcPr>
          <w:p w14:paraId="0AA6B4C2" w14:textId="77777777" w:rsidR="00F314CB" w:rsidRPr="008E420B" w:rsidRDefault="00F314CB" w:rsidP="001624B2">
            <w:pPr>
              <w:contextualSpacing/>
              <w:jc w:val="center"/>
              <w:rPr>
                <w:color w:val="000000"/>
                <w:sz w:val="20"/>
                <w:szCs w:val="20"/>
              </w:rPr>
            </w:pPr>
            <w:r w:rsidRPr="008E420B">
              <w:rPr>
                <w:color w:val="000000"/>
                <w:sz w:val="20"/>
                <w:szCs w:val="20"/>
              </w:rPr>
              <w:t>1.2.</w:t>
            </w:r>
          </w:p>
        </w:tc>
        <w:tc>
          <w:tcPr>
            <w:tcW w:w="3162" w:type="pct"/>
            <w:shd w:val="clear" w:color="auto" w:fill="auto"/>
            <w:vAlign w:val="center"/>
            <w:hideMark/>
          </w:tcPr>
          <w:p w14:paraId="38712AA1" w14:textId="77777777" w:rsidR="00F314CB" w:rsidRPr="008E420B" w:rsidRDefault="00F314CB" w:rsidP="001624B2">
            <w:pPr>
              <w:contextualSpacing/>
              <w:rPr>
                <w:color w:val="000000"/>
                <w:sz w:val="20"/>
                <w:szCs w:val="20"/>
              </w:rPr>
            </w:pPr>
            <w:r w:rsidRPr="008E420B">
              <w:rPr>
                <w:color w:val="000000"/>
                <w:sz w:val="20"/>
                <w:szCs w:val="20"/>
              </w:rPr>
              <w:t>из подземных источников</w:t>
            </w:r>
          </w:p>
        </w:tc>
        <w:tc>
          <w:tcPr>
            <w:tcW w:w="504" w:type="pct"/>
            <w:shd w:val="clear" w:color="auto" w:fill="auto"/>
            <w:vAlign w:val="center"/>
            <w:hideMark/>
          </w:tcPr>
          <w:p w14:paraId="687D2625"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7AF47F30" w14:textId="77777777" w:rsidR="00F314CB" w:rsidRPr="008E420B" w:rsidRDefault="00F314CB" w:rsidP="001624B2">
            <w:pPr>
              <w:contextualSpacing/>
              <w:jc w:val="center"/>
              <w:rPr>
                <w:color w:val="000000"/>
                <w:sz w:val="20"/>
                <w:szCs w:val="20"/>
              </w:rPr>
            </w:pPr>
            <w:r w:rsidRPr="008E420B">
              <w:rPr>
                <w:color w:val="000000"/>
                <w:sz w:val="20"/>
                <w:szCs w:val="20"/>
              </w:rPr>
              <w:t>229,72</w:t>
            </w:r>
          </w:p>
        </w:tc>
      </w:tr>
      <w:tr w:rsidR="00F314CB" w:rsidRPr="008E420B" w14:paraId="2543032C" w14:textId="77777777" w:rsidTr="00F314CB">
        <w:trPr>
          <w:trHeight w:val="85"/>
        </w:trPr>
        <w:tc>
          <w:tcPr>
            <w:tcW w:w="580" w:type="pct"/>
            <w:shd w:val="clear" w:color="auto" w:fill="auto"/>
            <w:noWrap/>
            <w:vAlign w:val="center"/>
            <w:hideMark/>
          </w:tcPr>
          <w:p w14:paraId="497EE118" w14:textId="77777777" w:rsidR="00F314CB" w:rsidRPr="008E420B" w:rsidRDefault="00F314CB" w:rsidP="001624B2">
            <w:pPr>
              <w:contextualSpacing/>
              <w:jc w:val="center"/>
              <w:rPr>
                <w:color w:val="000000"/>
                <w:sz w:val="20"/>
                <w:szCs w:val="20"/>
              </w:rPr>
            </w:pPr>
            <w:r w:rsidRPr="008E420B">
              <w:rPr>
                <w:color w:val="000000"/>
                <w:sz w:val="20"/>
                <w:szCs w:val="20"/>
              </w:rPr>
              <w:t>2.</w:t>
            </w:r>
          </w:p>
        </w:tc>
        <w:tc>
          <w:tcPr>
            <w:tcW w:w="3162" w:type="pct"/>
            <w:shd w:val="clear" w:color="auto" w:fill="auto"/>
            <w:vAlign w:val="center"/>
            <w:hideMark/>
          </w:tcPr>
          <w:p w14:paraId="238E3CF9" w14:textId="77777777" w:rsidR="00F314CB" w:rsidRPr="008E420B" w:rsidRDefault="00F314CB" w:rsidP="001624B2">
            <w:pPr>
              <w:contextualSpacing/>
              <w:rPr>
                <w:color w:val="000000"/>
                <w:sz w:val="20"/>
                <w:szCs w:val="20"/>
              </w:rPr>
            </w:pPr>
            <w:r w:rsidRPr="008E420B">
              <w:rPr>
                <w:color w:val="000000"/>
                <w:sz w:val="20"/>
                <w:szCs w:val="20"/>
              </w:rPr>
              <w:t>Пропущено воды через очистные сооружения</w:t>
            </w:r>
          </w:p>
        </w:tc>
        <w:tc>
          <w:tcPr>
            <w:tcW w:w="504" w:type="pct"/>
            <w:shd w:val="clear" w:color="auto" w:fill="auto"/>
            <w:vAlign w:val="center"/>
            <w:hideMark/>
          </w:tcPr>
          <w:p w14:paraId="22C5DB79"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5254F5B0" w14:textId="77777777" w:rsidR="00F314CB" w:rsidRPr="008E420B" w:rsidRDefault="00F314CB" w:rsidP="001624B2">
            <w:pPr>
              <w:contextualSpacing/>
              <w:jc w:val="center"/>
              <w:rPr>
                <w:color w:val="000000"/>
                <w:sz w:val="20"/>
                <w:szCs w:val="20"/>
              </w:rPr>
            </w:pPr>
            <w:r w:rsidRPr="008E420B">
              <w:rPr>
                <w:color w:val="000000"/>
                <w:sz w:val="20"/>
                <w:szCs w:val="20"/>
              </w:rPr>
              <w:t>229,72</w:t>
            </w:r>
          </w:p>
        </w:tc>
      </w:tr>
      <w:tr w:rsidR="00F314CB" w:rsidRPr="008E420B" w14:paraId="49DB0B8F" w14:textId="77777777" w:rsidTr="00F314CB">
        <w:trPr>
          <w:trHeight w:val="85"/>
        </w:trPr>
        <w:tc>
          <w:tcPr>
            <w:tcW w:w="580" w:type="pct"/>
            <w:shd w:val="clear" w:color="auto" w:fill="auto"/>
            <w:noWrap/>
            <w:vAlign w:val="center"/>
            <w:hideMark/>
          </w:tcPr>
          <w:p w14:paraId="16DD6E9A" w14:textId="77777777" w:rsidR="00F314CB" w:rsidRPr="008E420B" w:rsidRDefault="00F314CB" w:rsidP="001624B2">
            <w:pPr>
              <w:contextualSpacing/>
              <w:jc w:val="center"/>
              <w:rPr>
                <w:color w:val="000000"/>
                <w:sz w:val="20"/>
                <w:szCs w:val="20"/>
              </w:rPr>
            </w:pPr>
            <w:r w:rsidRPr="008E420B">
              <w:rPr>
                <w:color w:val="000000"/>
                <w:sz w:val="20"/>
                <w:szCs w:val="20"/>
              </w:rPr>
              <w:t>3.</w:t>
            </w:r>
          </w:p>
        </w:tc>
        <w:tc>
          <w:tcPr>
            <w:tcW w:w="3162" w:type="pct"/>
            <w:shd w:val="clear" w:color="auto" w:fill="auto"/>
            <w:vAlign w:val="center"/>
            <w:hideMark/>
          </w:tcPr>
          <w:p w14:paraId="47E8C597" w14:textId="77777777" w:rsidR="00F314CB" w:rsidRPr="008E420B" w:rsidRDefault="00F314CB" w:rsidP="001624B2">
            <w:pPr>
              <w:contextualSpacing/>
              <w:rPr>
                <w:color w:val="000000"/>
                <w:sz w:val="20"/>
                <w:szCs w:val="20"/>
              </w:rPr>
            </w:pPr>
            <w:r w:rsidRPr="008E420B">
              <w:rPr>
                <w:color w:val="000000"/>
                <w:sz w:val="20"/>
                <w:szCs w:val="20"/>
              </w:rPr>
              <w:t>Подано в сеть питьевой воды</w:t>
            </w:r>
          </w:p>
        </w:tc>
        <w:tc>
          <w:tcPr>
            <w:tcW w:w="504" w:type="pct"/>
            <w:shd w:val="clear" w:color="auto" w:fill="auto"/>
            <w:vAlign w:val="center"/>
            <w:hideMark/>
          </w:tcPr>
          <w:p w14:paraId="47F0FBCF"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293774D0" w14:textId="77777777" w:rsidR="00F314CB" w:rsidRPr="008E420B" w:rsidRDefault="00F314CB" w:rsidP="001624B2">
            <w:pPr>
              <w:contextualSpacing/>
              <w:jc w:val="center"/>
              <w:rPr>
                <w:color w:val="000000"/>
                <w:sz w:val="20"/>
                <w:szCs w:val="20"/>
              </w:rPr>
            </w:pPr>
            <w:r w:rsidRPr="008E420B">
              <w:rPr>
                <w:color w:val="000000"/>
                <w:sz w:val="20"/>
                <w:szCs w:val="20"/>
              </w:rPr>
              <w:t>229,72</w:t>
            </w:r>
          </w:p>
        </w:tc>
      </w:tr>
      <w:tr w:rsidR="00F314CB" w:rsidRPr="008E420B" w14:paraId="353BE43A" w14:textId="77777777" w:rsidTr="00F314CB">
        <w:trPr>
          <w:trHeight w:val="85"/>
        </w:trPr>
        <w:tc>
          <w:tcPr>
            <w:tcW w:w="580" w:type="pct"/>
            <w:vMerge w:val="restart"/>
            <w:shd w:val="clear" w:color="auto" w:fill="auto"/>
            <w:noWrap/>
            <w:vAlign w:val="center"/>
            <w:hideMark/>
          </w:tcPr>
          <w:p w14:paraId="73574882" w14:textId="77777777" w:rsidR="00F314CB" w:rsidRPr="008E420B" w:rsidRDefault="00F314CB" w:rsidP="001624B2">
            <w:pPr>
              <w:contextualSpacing/>
              <w:jc w:val="center"/>
              <w:rPr>
                <w:color w:val="000000"/>
                <w:sz w:val="20"/>
                <w:szCs w:val="20"/>
              </w:rPr>
            </w:pPr>
            <w:r w:rsidRPr="008E420B">
              <w:rPr>
                <w:color w:val="000000"/>
                <w:sz w:val="20"/>
                <w:szCs w:val="20"/>
              </w:rPr>
              <w:t>4.</w:t>
            </w:r>
          </w:p>
        </w:tc>
        <w:tc>
          <w:tcPr>
            <w:tcW w:w="3162" w:type="pct"/>
            <w:vMerge w:val="restart"/>
            <w:shd w:val="clear" w:color="auto" w:fill="auto"/>
            <w:vAlign w:val="center"/>
            <w:hideMark/>
          </w:tcPr>
          <w:p w14:paraId="7685A214" w14:textId="77777777" w:rsidR="00F314CB" w:rsidRPr="008E420B" w:rsidRDefault="00F314CB" w:rsidP="001624B2">
            <w:pPr>
              <w:contextualSpacing/>
              <w:rPr>
                <w:color w:val="000000"/>
                <w:sz w:val="20"/>
                <w:szCs w:val="20"/>
              </w:rPr>
            </w:pPr>
            <w:r w:rsidRPr="008E420B">
              <w:rPr>
                <w:color w:val="000000"/>
                <w:sz w:val="20"/>
                <w:szCs w:val="20"/>
              </w:rPr>
              <w:t>Утечка и неучтенный расход питьевой воды</w:t>
            </w:r>
          </w:p>
        </w:tc>
        <w:tc>
          <w:tcPr>
            <w:tcW w:w="504" w:type="pct"/>
            <w:shd w:val="clear" w:color="auto" w:fill="auto"/>
            <w:vAlign w:val="center"/>
            <w:hideMark/>
          </w:tcPr>
          <w:p w14:paraId="7FA7C708"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D0D02F0" w14:textId="77777777" w:rsidR="00F314CB" w:rsidRPr="008E420B" w:rsidRDefault="00F314CB" w:rsidP="001624B2">
            <w:pPr>
              <w:contextualSpacing/>
              <w:jc w:val="center"/>
              <w:rPr>
                <w:color w:val="000000"/>
                <w:sz w:val="20"/>
                <w:szCs w:val="20"/>
              </w:rPr>
            </w:pPr>
            <w:r w:rsidRPr="008E420B">
              <w:rPr>
                <w:color w:val="000000"/>
                <w:sz w:val="20"/>
                <w:szCs w:val="20"/>
              </w:rPr>
              <w:t>1</w:t>
            </w:r>
          </w:p>
        </w:tc>
      </w:tr>
      <w:tr w:rsidR="00F314CB" w:rsidRPr="008E420B" w14:paraId="49BD4A85" w14:textId="77777777" w:rsidTr="00F314CB">
        <w:trPr>
          <w:trHeight w:val="85"/>
        </w:trPr>
        <w:tc>
          <w:tcPr>
            <w:tcW w:w="580" w:type="pct"/>
            <w:vMerge/>
            <w:shd w:val="clear" w:color="auto" w:fill="auto"/>
            <w:vAlign w:val="center"/>
            <w:hideMark/>
          </w:tcPr>
          <w:p w14:paraId="55AF63B4"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4490DA0A"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04098FD2" w14:textId="77777777" w:rsidR="00F314CB" w:rsidRPr="008E420B" w:rsidRDefault="00F314CB" w:rsidP="001624B2">
            <w:pPr>
              <w:contextualSpacing/>
              <w:jc w:val="center"/>
              <w:rPr>
                <w:color w:val="000000"/>
                <w:sz w:val="20"/>
                <w:szCs w:val="20"/>
              </w:rPr>
            </w:pPr>
            <w:r w:rsidRPr="008E420B">
              <w:rPr>
                <w:color w:val="000000"/>
                <w:sz w:val="20"/>
                <w:szCs w:val="20"/>
              </w:rPr>
              <w:t>%</w:t>
            </w:r>
          </w:p>
        </w:tc>
        <w:tc>
          <w:tcPr>
            <w:tcW w:w="754" w:type="pct"/>
            <w:shd w:val="clear" w:color="auto" w:fill="auto"/>
            <w:vAlign w:val="center"/>
            <w:hideMark/>
          </w:tcPr>
          <w:p w14:paraId="75866189" w14:textId="77777777" w:rsidR="00F314CB" w:rsidRPr="008E420B" w:rsidRDefault="00F314CB" w:rsidP="001624B2">
            <w:pPr>
              <w:contextualSpacing/>
              <w:jc w:val="center"/>
              <w:rPr>
                <w:color w:val="000000"/>
                <w:sz w:val="20"/>
                <w:szCs w:val="20"/>
              </w:rPr>
            </w:pPr>
            <w:r w:rsidRPr="008E420B">
              <w:rPr>
                <w:color w:val="000000"/>
                <w:sz w:val="20"/>
                <w:szCs w:val="20"/>
              </w:rPr>
              <w:t>0,44</w:t>
            </w:r>
          </w:p>
        </w:tc>
      </w:tr>
    </w:tbl>
    <w:p w14:paraId="56F5264D" w14:textId="33D9E260" w:rsidR="003041DF" w:rsidRPr="008E420B" w:rsidRDefault="003041DF" w:rsidP="00E83D16">
      <w:pPr>
        <w:pStyle w:val="1a"/>
        <w:spacing w:before="0"/>
        <w:rPr>
          <w:sz w:val="24"/>
        </w:rPr>
      </w:pPr>
    </w:p>
    <w:p w14:paraId="5F21014A" w14:textId="064F6BD0" w:rsidR="00DE37AE" w:rsidRPr="008E420B" w:rsidRDefault="00DE37AE" w:rsidP="00A17DCF">
      <w:pPr>
        <w:pStyle w:val="1e"/>
        <w:numPr>
          <w:ilvl w:val="2"/>
          <w:numId w:val="1"/>
        </w:numPr>
        <w:tabs>
          <w:tab w:val="left" w:pos="993"/>
        </w:tabs>
        <w:spacing w:after="0" w:line="240" w:lineRule="auto"/>
        <w:ind w:left="0" w:firstLine="709"/>
        <w:outlineLvl w:val="2"/>
        <w:rPr>
          <w:szCs w:val="24"/>
        </w:rPr>
      </w:pPr>
      <w:bookmarkStart w:id="137" w:name="_Toc508984867"/>
      <w:bookmarkStart w:id="138" w:name="_Toc45256445"/>
      <w:bookmarkEnd w:id="134"/>
      <w:bookmarkEnd w:id="135"/>
      <w:bookmarkEnd w:id="136"/>
      <w:r w:rsidRPr="008E420B">
        <w:rPr>
          <w:szCs w:val="24"/>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137"/>
      <w:bookmarkEnd w:id="138"/>
    </w:p>
    <w:p w14:paraId="23054963" w14:textId="77777777" w:rsidR="00A17DCF" w:rsidRPr="008E420B" w:rsidRDefault="00A17DCF" w:rsidP="00E83D16">
      <w:pPr>
        <w:pStyle w:val="1a"/>
        <w:spacing w:before="0"/>
        <w:rPr>
          <w:sz w:val="24"/>
        </w:rPr>
      </w:pPr>
    </w:p>
    <w:p w14:paraId="7C076017" w14:textId="7B24AFB4" w:rsidR="00EE0DE7" w:rsidRPr="008E420B" w:rsidRDefault="00DE37AE" w:rsidP="00E83D16">
      <w:pPr>
        <w:pStyle w:val="1a"/>
        <w:spacing w:before="0"/>
        <w:rPr>
          <w:sz w:val="24"/>
        </w:rPr>
      </w:pPr>
      <w:r w:rsidRPr="008E420B">
        <w:rPr>
          <w:sz w:val="24"/>
        </w:rPr>
        <w:t>Структурный баланс реализации воды представлен в таблице</w:t>
      </w:r>
      <w:r w:rsidR="00520A8C" w:rsidRPr="008E420B">
        <w:rPr>
          <w:sz w:val="24"/>
        </w:rPr>
        <w:t xml:space="preserve"> </w:t>
      </w:r>
      <w:r w:rsidR="006D58B2" w:rsidRPr="008E420B">
        <w:rPr>
          <w:sz w:val="24"/>
        </w:rPr>
        <w:t>2</w:t>
      </w:r>
      <w:r w:rsidR="004035B3" w:rsidRPr="008E420B">
        <w:rPr>
          <w:sz w:val="24"/>
        </w:rPr>
        <w:t>3</w:t>
      </w:r>
      <w:r w:rsidR="00520A8C" w:rsidRPr="008E420B">
        <w:rPr>
          <w:sz w:val="24"/>
        </w:rPr>
        <w:t>.</w:t>
      </w:r>
    </w:p>
    <w:p w14:paraId="1D8219FA" w14:textId="77777777" w:rsidR="006D58B2" w:rsidRPr="008E420B" w:rsidRDefault="006D58B2" w:rsidP="006D58B2">
      <w:pPr>
        <w:pStyle w:val="1a"/>
        <w:spacing w:before="0"/>
        <w:rPr>
          <w:sz w:val="24"/>
        </w:rPr>
      </w:pPr>
    </w:p>
    <w:p w14:paraId="232B4298" w14:textId="3E3BA1F0" w:rsidR="006D58B2" w:rsidRPr="008E420B" w:rsidRDefault="006D58B2" w:rsidP="006D58B2">
      <w:pPr>
        <w:keepNext/>
        <w:jc w:val="both"/>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23</w:t>
      </w:r>
      <w:r w:rsidRPr="008E420B">
        <w:rPr>
          <w:bCs/>
          <w:lang w:val="x-none" w:eastAsia="x-none"/>
        </w:rPr>
        <w:fldChar w:fldCharType="end"/>
      </w:r>
      <w:r w:rsidRPr="008E420B">
        <w:rPr>
          <w:bCs/>
          <w:lang w:val="x-none" w:eastAsia="x-none"/>
        </w:rPr>
        <w:t xml:space="preserve"> – </w:t>
      </w:r>
      <w:r w:rsidRPr="008E420B">
        <w:rPr>
          <w:bCs/>
          <w:lang w:eastAsia="x-none"/>
        </w:rPr>
        <w:t>Структурный баланс реализации воды</w:t>
      </w:r>
    </w:p>
    <w:p w14:paraId="4DA69297" w14:textId="3F94D01D" w:rsidR="006D58B2" w:rsidRPr="008E420B" w:rsidRDefault="006D58B2" w:rsidP="006D58B2">
      <w:pPr>
        <w:pStyle w:val="1a"/>
        <w:spacing w:before="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5"/>
        <w:gridCol w:w="6130"/>
        <w:gridCol w:w="977"/>
        <w:gridCol w:w="1462"/>
      </w:tblGrid>
      <w:tr w:rsidR="00F314CB" w:rsidRPr="008E420B" w14:paraId="5C78C71C" w14:textId="77777777" w:rsidTr="006E3CC8">
        <w:trPr>
          <w:trHeight w:val="20"/>
          <w:tblHeader/>
        </w:trPr>
        <w:tc>
          <w:tcPr>
            <w:tcW w:w="580" w:type="pct"/>
            <w:vMerge w:val="restart"/>
            <w:shd w:val="clear" w:color="auto" w:fill="auto"/>
            <w:vAlign w:val="center"/>
            <w:hideMark/>
          </w:tcPr>
          <w:p w14:paraId="5E330BD6" w14:textId="77777777" w:rsidR="00F314CB" w:rsidRPr="008E420B" w:rsidRDefault="00F314CB" w:rsidP="001624B2">
            <w:pPr>
              <w:contextualSpacing/>
              <w:jc w:val="center"/>
              <w:rPr>
                <w:sz w:val="20"/>
                <w:szCs w:val="20"/>
              </w:rPr>
            </w:pPr>
            <w:r w:rsidRPr="008E420B">
              <w:rPr>
                <w:sz w:val="20"/>
                <w:szCs w:val="20"/>
              </w:rPr>
              <w:t>№ п/п</w:t>
            </w:r>
          </w:p>
        </w:tc>
        <w:tc>
          <w:tcPr>
            <w:tcW w:w="3162" w:type="pct"/>
            <w:vMerge w:val="restart"/>
            <w:shd w:val="clear" w:color="auto" w:fill="auto"/>
            <w:vAlign w:val="center"/>
            <w:hideMark/>
          </w:tcPr>
          <w:p w14:paraId="6759EFF9" w14:textId="77777777" w:rsidR="00F314CB" w:rsidRPr="008E420B" w:rsidRDefault="00F314CB" w:rsidP="001624B2">
            <w:pPr>
              <w:contextualSpacing/>
              <w:jc w:val="center"/>
              <w:rPr>
                <w:color w:val="000000"/>
                <w:sz w:val="20"/>
                <w:szCs w:val="20"/>
              </w:rPr>
            </w:pPr>
            <w:r w:rsidRPr="008E420B">
              <w:rPr>
                <w:color w:val="000000"/>
                <w:sz w:val="20"/>
                <w:szCs w:val="20"/>
              </w:rPr>
              <w:t>Показатели</w:t>
            </w:r>
          </w:p>
        </w:tc>
        <w:tc>
          <w:tcPr>
            <w:tcW w:w="504" w:type="pct"/>
            <w:vMerge w:val="restart"/>
            <w:shd w:val="clear" w:color="auto" w:fill="auto"/>
            <w:vAlign w:val="center"/>
            <w:hideMark/>
          </w:tcPr>
          <w:p w14:paraId="00581E7E" w14:textId="77777777" w:rsidR="00F314CB" w:rsidRPr="008E420B" w:rsidRDefault="00F314CB" w:rsidP="001624B2">
            <w:pPr>
              <w:contextualSpacing/>
              <w:jc w:val="center"/>
              <w:rPr>
                <w:color w:val="000000"/>
                <w:sz w:val="20"/>
                <w:szCs w:val="20"/>
              </w:rPr>
            </w:pPr>
            <w:r w:rsidRPr="008E420B">
              <w:rPr>
                <w:color w:val="000000"/>
                <w:sz w:val="20"/>
                <w:szCs w:val="20"/>
              </w:rPr>
              <w:t>Ед. изм.</w:t>
            </w:r>
          </w:p>
        </w:tc>
        <w:tc>
          <w:tcPr>
            <w:tcW w:w="754" w:type="pct"/>
            <w:shd w:val="clear" w:color="auto" w:fill="auto"/>
            <w:vAlign w:val="center"/>
          </w:tcPr>
          <w:p w14:paraId="4F9684FD" w14:textId="77777777" w:rsidR="00F314CB" w:rsidRPr="008E420B" w:rsidRDefault="00F314CB" w:rsidP="001624B2">
            <w:pPr>
              <w:contextualSpacing/>
              <w:jc w:val="center"/>
              <w:rPr>
                <w:sz w:val="20"/>
                <w:szCs w:val="20"/>
              </w:rPr>
            </w:pPr>
            <w:r w:rsidRPr="008E420B">
              <w:rPr>
                <w:sz w:val="20"/>
                <w:szCs w:val="20"/>
              </w:rPr>
              <w:t>2019 год</w:t>
            </w:r>
          </w:p>
        </w:tc>
      </w:tr>
      <w:tr w:rsidR="00F314CB" w:rsidRPr="008E420B" w14:paraId="37142C6C" w14:textId="77777777" w:rsidTr="006E3CC8">
        <w:trPr>
          <w:trHeight w:val="20"/>
          <w:tblHeader/>
        </w:trPr>
        <w:tc>
          <w:tcPr>
            <w:tcW w:w="580" w:type="pct"/>
            <w:vMerge/>
            <w:shd w:val="clear" w:color="auto" w:fill="auto"/>
            <w:vAlign w:val="center"/>
            <w:hideMark/>
          </w:tcPr>
          <w:p w14:paraId="207B664C" w14:textId="77777777" w:rsidR="00F314CB" w:rsidRPr="008E420B" w:rsidRDefault="00F314CB" w:rsidP="001624B2">
            <w:pPr>
              <w:contextualSpacing/>
              <w:rPr>
                <w:sz w:val="20"/>
                <w:szCs w:val="20"/>
              </w:rPr>
            </w:pPr>
          </w:p>
        </w:tc>
        <w:tc>
          <w:tcPr>
            <w:tcW w:w="3162" w:type="pct"/>
            <w:vMerge/>
            <w:shd w:val="clear" w:color="auto" w:fill="auto"/>
            <w:vAlign w:val="center"/>
            <w:hideMark/>
          </w:tcPr>
          <w:p w14:paraId="39104561" w14:textId="77777777" w:rsidR="00F314CB" w:rsidRPr="008E420B" w:rsidRDefault="00F314CB" w:rsidP="001624B2">
            <w:pPr>
              <w:contextualSpacing/>
              <w:rPr>
                <w:color w:val="000000"/>
                <w:sz w:val="20"/>
                <w:szCs w:val="20"/>
              </w:rPr>
            </w:pPr>
          </w:p>
        </w:tc>
        <w:tc>
          <w:tcPr>
            <w:tcW w:w="504" w:type="pct"/>
            <w:vMerge/>
            <w:shd w:val="clear" w:color="auto" w:fill="auto"/>
            <w:vAlign w:val="center"/>
            <w:hideMark/>
          </w:tcPr>
          <w:p w14:paraId="404276ED" w14:textId="77777777" w:rsidR="00F314CB" w:rsidRPr="008E420B" w:rsidRDefault="00F314CB" w:rsidP="001624B2">
            <w:pPr>
              <w:contextualSpacing/>
              <w:rPr>
                <w:color w:val="000000"/>
                <w:sz w:val="20"/>
                <w:szCs w:val="20"/>
              </w:rPr>
            </w:pPr>
          </w:p>
        </w:tc>
        <w:tc>
          <w:tcPr>
            <w:tcW w:w="754" w:type="pct"/>
            <w:shd w:val="clear" w:color="auto" w:fill="auto"/>
            <w:noWrap/>
            <w:vAlign w:val="center"/>
            <w:hideMark/>
          </w:tcPr>
          <w:p w14:paraId="50D93006" w14:textId="77777777" w:rsidR="00F314CB" w:rsidRPr="008E420B" w:rsidRDefault="00F314CB" w:rsidP="001624B2">
            <w:pPr>
              <w:contextualSpacing/>
              <w:jc w:val="center"/>
              <w:rPr>
                <w:sz w:val="20"/>
                <w:szCs w:val="20"/>
              </w:rPr>
            </w:pPr>
            <w:r w:rsidRPr="008E420B">
              <w:rPr>
                <w:sz w:val="20"/>
                <w:szCs w:val="20"/>
              </w:rPr>
              <w:t>факт</w:t>
            </w:r>
          </w:p>
        </w:tc>
      </w:tr>
      <w:tr w:rsidR="00F314CB" w:rsidRPr="008E420B" w14:paraId="3952B3AD" w14:textId="77777777" w:rsidTr="006E3CC8">
        <w:trPr>
          <w:trHeight w:val="20"/>
        </w:trPr>
        <w:tc>
          <w:tcPr>
            <w:tcW w:w="580" w:type="pct"/>
            <w:shd w:val="clear" w:color="auto" w:fill="auto"/>
            <w:noWrap/>
            <w:vAlign w:val="center"/>
            <w:hideMark/>
          </w:tcPr>
          <w:p w14:paraId="3F611571" w14:textId="3EA97FD8"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w:t>
            </w:r>
          </w:p>
        </w:tc>
        <w:tc>
          <w:tcPr>
            <w:tcW w:w="3162" w:type="pct"/>
            <w:shd w:val="clear" w:color="auto" w:fill="auto"/>
            <w:vAlign w:val="center"/>
            <w:hideMark/>
          </w:tcPr>
          <w:p w14:paraId="0A80665F" w14:textId="77777777" w:rsidR="00F314CB" w:rsidRPr="008E420B" w:rsidRDefault="00F314CB" w:rsidP="001624B2">
            <w:pPr>
              <w:contextualSpacing/>
              <w:rPr>
                <w:color w:val="000000"/>
                <w:sz w:val="20"/>
                <w:szCs w:val="20"/>
              </w:rPr>
            </w:pPr>
            <w:r w:rsidRPr="008E420B">
              <w:rPr>
                <w:color w:val="000000"/>
                <w:sz w:val="20"/>
                <w:szCs w:val="20"/>
              </w:rPr>
              <w:t xml:space="preserve">Отпущено питьевой воды всего для </w:t>
            </w:r>
            <w:proofErr w:type="spellStart"/>
            <w:r w:rsidRPr="008E420B">
              <w:rPr>
                <w:color w:val="000000"/>
                <w:sz w:val="20"/>
                <w:szCs w:val="20"/>
              </w:rPr>
              <w:t>для</w:t>
            </w:r>
            <w:proofErr w:type="spellEnd"/>
            <w:r w:rsidRPr="008E420B">
              <w:rPr>
                <w:color w:val="000000"/>
                <w:sz w:val="20"/>
                <w:szCs w:val="20"/>
              </w:rPr>
              <w:t xml:space="preserve"> нужд холодного и горячего водоснабжения (по сети), из них:</w:t>
            </w:r>
          </w:p>
        </w:tc>
        <w:tc>
          <w:tcPr>
            <w:tcW w:w="504" w:type="pct"/>
            <w:shd w:val="clear" w:color="auto" w:fill="auto"/>
            <w:vAlign w:val="center"/>
            <w:hideMark/>
          </w:tcPr>
          <w:p w14:paraId="7AE40793"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9039408" w14:textId="77777777" w:rsidR="00F314CB" w:rsidRPr="008E420B" w:rsidRDefault="00F314CB" w:rsidP="001624B2">
            <w:pPr>
              <w:contextualSpacing/>
              <w:jc w:val="center"/>
              <w:rPr>
                <w:color w:val="000000"/>
                <w:sz w:val="20"/>
                <w:szCs w:val="20"/>
              </w:rPr>
            </w:pPr>
            <w:r w:rsidRPr="008E420B">
              <w:rPr>
                <w:color w:val="000000"/>
                <w:sz w:val="20"/>
                <w:szCs w:val="20"/>
              </w:rPr>
              <w:t>228,72</w:t>
            </w:r>
          </w:p>
        </w:tc>
      </w:tr>
      <w:tr w:rsidR="00F314CB" w:rsidRPr="008E420B" w14:paraId="66281221" w14:textId="77777777" w:rsidTr="006E3CC8">
        <w:trPr>
          <w:trHeight w:val="20"/>
        </w:trPr>
        <w:tc>
          <w:tcPr>
            <w:tcW w:w="580" w:type="pct"/>
            <w:shd w:val="clear" w:color="auto" w:fill="auto"/>
            <w:noWrap/>
            <w:vAlign w:val="center"/>
            <w:hideMark/>
          </w:tcPr>
          <w:p w14:paraId="34C3B33D" w14:textId="59DD8D51"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.1.</w:t>
            </w:r>
          </w:p>
        </w:tc>
        <w:tc>
          <w:tcPr>
            <w:tcW w:w="3162" w:type="pct"/>
            <w:shd w:val="clear" w:color="auto" w:fill="auto"/>
            <w:vAlign w:val="center"/>
            <w:hideMark/>
          </w:tcPr>
          <w:p w14:paraId="52BFF843" w14:textId="77777777" w:rsidR="00F314CB" w:rsidRPr="008E420B" w:rsidRDefault="00F314CB" w:rsidP="001624B2">
            <w:pPr>
              <w:contextualSpacing/>
              <w:rPr>
                <w:color w:val="000000"/>
                <w:sz w:val="20"/>
                <w:szCs w:val="20"/>
              </w:rPr>
            </w:pPr>
            <w:r w:rsidRPr="008E420B">
              <w:rPr>
                <w:color w:val="000000"/>
                <w:sz w:val="20"/>
                <w:szCs w:val="20"/>
              </w:rPr>
              <w:t>Отпущено питьевой воды для нужд холодного водоснабжения (по сети), из них:</w:t>
            </w:r>
          </w:p>
        </w:tc>
        <w:tc>
          <w:tcPr>
            <w:tcW w:w="504" w:type="pct"/>
            <w:shd w:val="clear" w:color="auto" w:fill="auto"/>
            <w:vAlign w:val="center"/>
            <w:hideMark/>
          </w:tcPr>
          <w:p w14:paraId="29A3F8A9"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2872877" w14:textId="77777777" w:rsidR="00F314CB" w:rsidRPr="008E420B" w:rsidRDefault="00F314CB" w:rsidP="001624B2">
            <w:pPr>
              <w:contextualSpacing/>
              <w:jc w:val="center"/>
              <w:rPr>
                <w:color w:val="000000"/>
                <w:sz w:val="20"/>
                <w:szCs w:val="20"/>
              </w:rPr>
            </w:pPr>
            <w:r w:rsidRPr="008E420B">
              <w:rPr>
                <w:color w:val="000000"/>
                <w:sz w:val="20"/>
                <w:szCs w:val="20"/>
              </w:rPr>
              <w:t>202,500</w:t>
            </w:r>
          </w:p>
        </w:tc>
      </w:tr>
      <w:tr w:rsidR="00F314CB" w:rsidRPr="008E420B" w14:paraId="0C554FCC" w14:textId="77777777" w:rsidTr="006E3CC8">
        <w:trPr>
          <w:trHeight w:val="20"/>
        </w:trPr>
        <w:tc>
          <w:tcPr>
            <w:tcW w:w="580" w:type="pct"/>
            <w:vMerge w:val="restart"/>
            <w:shd w:val="clear" w:color="auto" w:fill="auto"/>
            <w:noWrap/>
            <w:vAlign w:val="center"/>
            <w:hideMark/>
          </w:tcPr>
          <w:p w14:paraId="2A4C5EF8"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4EE427E9"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21DBEAFD"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0CD2C17B" w14:textId="77777777" w:rsidR="00F314CB" w:rsidRPr="008E420B" w:rsidRDefault="00F314CB" w:rsidP="001624B2">
            <w:pPr>
              <w:contextualSpacing/>
              <w:jc w:val="center"/>
              <w:rPr>
                <w:color w:val="000000"/>
                <w:sz w:val="20"/>
                <w:szCs w:val="20"/>
              </w:rPr>
            </w:pPr>
            <w:r w:rsidRPr="008E420B">
              <w:rPr>
                <w:color w:val="000000"/>
                <w:sz w:val="20"/>
                <w:szCs w:val="20"/>
              </w:rPr>
              <w:t>202,500</w:t>
            </w:r>
          </w:p>
        </w:tc>
      </w:tr>
      <w:tr w:rsidR="00F314CB" w:rsidRPr="008E420B" w14:paraId="0235A630" w14:textId="77777777" w:rsidTr="006E3CC8">
        <w:trPr>
          <w:trHeight w:val="20"/>
        </w:trPr>
        <w:tc>
          <w:tcPr>
            <w:tcW w:w="580" w:type="pct"/>
            <w:vMerge/>
            <w:shd w:val="clear" w:color="auto" w:fill="auto"/>
            <w:vAlign w:val="center"/>
            <w:hideMark/>
          </w:tcPr>
          <w:p w14:paraId="3FE2FCDB"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020B3CCC"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04280C6B"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0F712218" w14:textId="77777777" w:rsidR="00F314CB" w:rsidRPr="008E420B" w:rsidRDefault="00F314CB" w:rsidP="001624B2">
            <w:pPr>
              <w:contextualSpacing/>
              <w:jc w:val="center"/>
              <w:rPr>
                <w:iCs/>
                <w:color w:val="000000"/>
                <w:sz w:val="20"/>
                <w:szCs w:val="20"/>
              </w:rPr>
            </w:pPr>
            <w:r w:rsidRPr="008E420B">
              <w:rPr>
                <w:iCs/>
                <w:color w:val="000000"/>
                <w:sz w:val="20"/>
                <w:szCs w:val="20"/>
              </w:rPr>
              <w:t>100</w:t>
            </w:r>
          </w:p>
        </w:tc>
      </w:tr>
      <w:tr w:rsidR="00F314CB" w:rsidRPr="008E420B" w14:paraId="3624A357" w14:textId="77777777" w:rsidTr="006E3CC8">
        <w:trPr>
          <w:trHeight w:val="20"/>
        </w:trPr>
        <w:tc>
          <w:tcPr>
            <w:tcW w:w="580" w:type="pct"/>
            <w:vMerge w:val="restart"/>
            <w:shd w:val="clear" w:color="auto" w:fill="auto"/>
            <w:noWrap/>
            <w:vAlign w:val="center"/>
            <w:hideMark/>
          </w:tcPr>
          <w:p w14:paraId="5F3541DC" w14:textId="5B25ED84"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.1.1.</w:t>
            </w:r>
          </w:p>
        </w:tc>
        <w:tc>
          <w:tcPr>
            <w:tcW w:w="3162" w:type="pct"/>
            <w:vMerge w:val="restart"/>
            <w:shd w:val="clear" w:color="auto" w:fill="auto"/>
            <w:vAlign w:val="center"/>
            <w:hideMark/>
          </w:tcPr>
          <w:p w14:paraId="192C82E2" w14:textId="77777777" w:rsidR="00F314CB" w:rsidRPr="008E420B" w:rsidRDefault="00F314CB" w:rsidP="001624B2">
            <w:pPr>
              <w:contextualSpacing/>
              <w:rPr>
                <w:color w:val="000000"/>
                <w:sz w:val="20"/>
                <w:szCs w:val="20"/>
              </w:rPr>
            </w:pPr>
            <w:r w:rsidRPr="008E420B">
              <w:rPr>
                <w:color w:val="000000"/>
                <w:sz w:val="20"/>
                <w:szCs w:val="20"/>
              </w:rPr>
              <w:t xml:space="preserve">населению в </w:t>
            </w:r>
            <w:proofErr w:type="spellStart"/>
            <w:r w:rsidRPr="008E420B">
              <w:rPr>
                <w:color w:val="000000"/>
                <w:sz w:val="20"/>
                <w:szCs w:val="20"/>
              </w:rPr>
              <w:t>т.ч</w:t>
            </w:r>
            <w:proofErr w:type="spellEnd"/>
            <w:r w:rsidRPr="008E420B">
              <w:rPr>
                <w:color w:val="000000"/>
                <w:sz w:val="20"/>
                <w:szCs w:val="20"/>
              </w:rPr>
              <w:t>.:</w:t>
            </w:r>
          </w:p>
        </w:tc>
        <w:tc>
          <w:tcPr>
            <w:tcW w:w="504" w:type="pct"/>
            <w:shd w:val="clear" w:color="auto" w:fill="auto"/>
            <w:vAlign w:val="center"/>
            <w:hideMark/>
          </w:tcPr>
          <w:p w14:paraId="5BA5E4C0"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064592FD" w14:textId="77777777" w:rsidR="00F314CB" w:rsidRPr="008E420B" w:rsidRDefault="00F314CB" w:rsidP="001624B2">
            <w:pPr>
              <w:contextualSpacing/>
              <w:jc w:val="center"/>
              <w:rPr>
                <w:sz w:val="20"/>
                <w:szCs w:val="20"/>
              </w:rPr>
            </w:pPr>
            <w:r w:rsidRPr="008E420B">
              <w:rPr>
                <w:sz w:val="20"/>
                <w:szCs w:val="20"/>
              </w:rPr>
              <w:t>50,911</w:t>
            </w:r>
          </w:p>
        </w:tc>
      </w:tr>
      <w:tr w:rsidR="00F314CB" w:rsidRPr="008E420B" w14:paraId="0AF54287" w14:textId="77777777" w:rsidTr="006E3CC8">
        <w:trPr>
          <w:trHeight w:val="20"/>
        </w:trPr>
        <w:tc>
          <w:tcPr>
            <w:tcW w:w="580" w:type="pct"/>
            <w:vMerge/>
            <w:shd w:val="clear" w:color="auto" w:fill="auto"/>
            <w:vAlign w:val="center"/>
            <w:hideMark/>
          </w:tcPr>
          <w:p w14:paraId="369B199F"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7732BA81"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7029ED95"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138C5DC0" w14:textId="77777777" w:rsidR="00F314CB" w:rsidRPr="008E420B" w:rsidRDefault="00F314CB" w:rsidP="001624B2">
            <w:pPr>
              <w:contextualSpacing/>
              <w:jc w:val="center"/>
              <w:rPr>
                <w:sz w:val="20"/>
                <w:szCs w:val="20"/>
              </w:rPr>
            </w:pPr>
            <w:r w:rsidRPr="008E420B">
              <w:rPr>
                <w:sz w:val="20"/>
                <w:szCs w:val="20"/>
              </w:rPr>
              <w:t>25,14</w:t>
            </w:r>
          </w:p>
        </w:tc>
      </w:tr>
      <w:tr w:rsidR="00F314CB" w:rsidRPr="008E420B" w14:paraId="6C585237" w14:textId="77777777" w:rsidTr="006E3CC8">
        <w:trPr>
          <w:trHeight w:val="20"/>
        </w:trPr>
        <w:tc>
          <w:tcPr>
            <w:tcW w:w="580" w:type="pct"/>
            <w:vMerge w:val="restart"/>
            <w:shd w:val="clear" w:color="auto" w:fill="auto"/>
            <w:noWrap/>
            <w:vAlign w:val="center"/>
            <w:hideMark/>
          </w:tcPr>
          <w:p w14:paraId="7E05FC39"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46AA05FA"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03B4179F" w14:textId="77777777" w:rsidR="00F314CB" w:rsidRPr="008E420B" w:rsidRDefault="00F314CB" w:rsidP="001624B2">
            <w:pPr>
              <w:contextualSpacing/>
              <w:jc w:val="center"/>
              <w:rPr>
                <w:iCs/>
                <w:color w:val="000000"/>
                <w:sz w:val="20"/>
                <w:szCs w:val="20"/>
              </w:rPr>
            </w:pPr>
            <w:r w:rsidRPr="008E420B">
              <w:rPr>
                <w:iCs/>
                <w:color w:val="000000"/>
                <w:sz w:val="20"/>
                <w:szCs w:val="20"/>
              </w:rPr>
              <w:t>тыс. м3</w:t>
            </w:r>
          </w:p>
        </w:tc>
        <w:tc>
          <w:tcPr>
            <w:tcW w:w="754" w:type="pct"/>
            <w:shd w:val="clear" w:color="auto" w:fill="auto"/>
            <w:vAlign w:val="center"/>
            <w:hideMark/>
          </w:tcPr>
          <w:p w14:paraId="2EFAF366" w14:textId="77777777" w:rsidR="00F314CB" w:rsidRPr="008E420B" w:rsidRDefault="00F314CB" w:rsidP="001624B2">
            <w:pPr>
              <w:contextualSpacing/>
              <w:jc w:val="center"/>
              <w:rPr>
                <w:sz w:val="20"/>
                <w:szCs w:val="20"/>
              </w:rPr>
            </w:pPr>
            <w:r w:rsidRPr="008E420B">
              <w:rPr>
                <w:sz w:val="20"/>
                <w:szCs w:val="20"/>
              </w:rPr>
              <w:t>50,911</w:t>
            </w:r>
          </w:p>
        </w:tc>
      </w:tr>
      <w:tr w:rsidR="00F314CB" w:rsidRPr="008E420B" w14:paraId="5FFE340D" w14:textId="77777777" w:rsidTr="006E3CC8">
        <w:trPr>
          <w:trHeight w:val="20"/>
        </w:trPr>
        <w:tc>
          <w:tcPr>
            <w:tcW w:w="580" w:type="pct"/>
            <w:vMerge/>
            <w:shd w:val="clear" w:color="auto" w:fill="auto"/>
            <w:vAlign w:val="center"/>
            <w:hideMark/>
          </w:tcPr>
          <w:p w14:paraId="1356F0BC"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095E0D61"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7833F4BD"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7C40E0D5" w14:textId="77777777" w:rsidR="00F314CB" w:rsidRPr="008E420B" w:rsidRDefault="00F314CB" w:rsidP="001624B2">
            <w:pPr>
              <w:contextualSpacing/>
              <w:jc w:val="center"/>
              <w:rPr>
                <w:sz w:val="20"/>
                <w:szCs w:val="20"/>
              </w:rPr>
            </w:pPr>
            <w:r w:rsidRPr="008E420B">
              <w:rPr>
                <w:sz w:val="20"/>
                <w:szCs w:val="20"/>
              </w:rPr>
              <w:t>100</w:t>
            </w:r>
          </w:p>
        </w:tc>
      </w:tr>
      <w:tr w:rsidR="00F314CB" w:rsidRPr="008E420B" w14:paraId="68C50090" w14:textId="77777777" w:rsidTr="006E3CC8">
        <w:trPr>
          <w:trHeight w:val="20"/>
        </w:trPr>
        <w:tc>
          <w:tcPr>
            <w:tcW w:w="580" w:type="pct"/>
            <w:vMerge w:val="restart"/>
            <w:shd w:val="clear" w:color="auto" w:fill="auto"/>
            <w:noWrap/>
            <w:vAlign w:val="center"/>
            <w:hideMark/>
          </w:tcPr>
          <w:p w14:paraId="361FCD7C" w14:textId="2D291582"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.1.2.</w:t>
            </w:r>
          </w:p>
        </w:tc>
        <w:tc>
          <w:tcPr>
            <w:tcW w:w="3162" w:type="pct"/>
            <w:vMerge w:val="restart"/>
            <w:shd w:val="clear" w:color="auto" w:fill="auto"/>
            <w:vAlign w:val="center"/>
            <w:hideMark/>
          </w:tcPr>
          <w:p w14:paraId="7D1AE410" w14:textId="77777777" w:rsidR="00F314CB" w:rsidRPr="008E420B" w:rsidRDefault="00F314CB" w:rsidP="001624B2">
            <w:pPr>
              <w:contextualSpacing/>
              <w:rPr>
                <w:color w:val="000000"/>
                <w:sz w:val="20"/>
                <w:szCs w:val="20"/>
              </w:rPr>
            </w:pPr>
            <w:r w:rsidRPr="008E420B">
              <w:rPr>
                <w:color w:val="000000"/>
                <w:sz w:val="20"/>
                <w:szCs w:val="20"/>
              </w:rPr>
              <w:t xml:space="preserve">бюджетным организациям, в </w:t>
            </w:r>
            <w:proofErr w:type="spellStart"/>
            <w:r w:rsidRPr="008E420B">
              <w:rPr>
                <w:color w:val="000000"/>
                <w:sz w:val="20"/>
                <w:szCs w:val="20"/>
              </w:rPr>
              <w:t>т.ч</w:t>
            </w:r>
            <w:proofErr w:type="spellEnd"/>
            <w:r w:rsidRPr="008E420B">
              <w:rPr>
                <w:color w:val="000000"/>
                <w:sz w:val="20"/>
                <w:szCs w:val="20"/>
              </w:rPr>
              <w:t>.:</w:t>
            </w:r>
          </w:p>
        </w:tc>
        <w:tc>
          <w:tcPr>
            <w:tcW w:w="504" w:type="pct"/>
            <w:shd w:val="clear" w:color="auto" w:fill="auto"/>
            <w:vAlign w:val="center"/>
            <w:hideMark/>
          </w:tcPr>
          <w:p w14:paraId="0BAC27BC"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667D1CC1" w14:textId="77777777" w:rsidR="00F314CB" w:rsidRPr="008E420B" w:rsidRDefault="00F314CB" w:rsidP="001624B2">
            <w:pPr>
              <w:contextualSpacing/>
              <w:jc w:val="center"/>
              <w:rPr>
                <w:sz w:val="20"/>
                <w:szCs w:val="20"/>
              </w:rPr>
            </w:pPr>
            <w:r w:rsidRPr="008E420B">
              <w:rPr>
                <w:sz w:val="20"/>
                <w:szCs w:val="20"/>
              </w:rPr>
              <w:t>4,183</w:t>
            </w:r>
          </w:p>
        </w:tc>
      </w:tr>
      <w:tr w:rsidR="00F314CB" w:rsidRPr="008E420B" w14:paraId="0B1C1AA8" w14:textId="77777777" w:rsidTr="006E3CC8">
        <w:trPr>
          <w:trHeight w:val="20"/>
        </w:trPr>
        <w:tc>
          <w:tcPr>
            <w:tcW w:w="580" w:type="pct"/>
            <w:vMerge/>
            <w:shd w:val="clear" w:color="auto" w:fill="auto"/>
            <w:vAlign w:val="center"/>
            <w:hideMark/>
          </w:tcPr>
          <w:p w14:paraId="68B37617"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47C65222"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1E49ACE8"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0B7B0FDC" w14:textId="77777777" w:rsidR="00F314CB" w:rsidRPr="008E420B" w:rsidRDefault="00F314CB" w:rsidP="001624B2">
            <w:pPr>
              <w:contextualSpacing/>
              <w:jc w:val="center"/>
              <w:rPr>
                <w:sz w:val="20"/>
                <w:szCs w:val="20"/>
              </w:rPr>
            </w:pPr>
            <w:r w:rsidRPr="008E420B">
              <w:rPr>
                <w:sz w:val="20"/>
                <w:szCs w:val="20"/>
              </w:rPr>
              <w:t>2,07</w:t>
            </w:r>
          </w:p>
        </w:tc>
      </w:tr>
      <w:tr w:rsidR="00F314CB" w:rsidRPr="008E420B" w14:paraId="3817AFDB" w14:textId="77777777" w:rsidTr="006E3CC8">
        <w:trPr>
          <w:trHeight w:val="20"/>
        </w:trPr>
        <w:tc>
          <w:tcPr>
            <w:tcW w:w="580" w:type="pct"/>
            <w:vMerge w:val="restart"/>
            <w:shd w:val="clear" w:color="auto" w:fill="auto"/>
            <w:noWrap/>
            <w:vAlign w:val="center"/>
            <w:hideMark/>
          </w:tcPr>
          <w:p w14:paraId="50374731"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73B30A6C"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36A3D974"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46DA19AC" w14:textId="77777777" w:rsidR="00F314CB" w:rsidRPr="008E420B" w:rsidRDefault="00F314CB" w:rsidP="001624B2">
            <w:pPr>
              <w:contextualSpacing/>
              <w:jc w:val="center"/>
              <w:rPr>
                <w:sz w:val="20"/>
                <w:szCs w:val="20"/>
              </w:rPr>
            </w:pPr>
            <w:r w:rsidRPr="008E420B">
              <w:rPr>
                <w:sz w:val="20"/>
                <w:szCs w:val="20"/>
              </w:rPr>
              <w:t>4,183</w:t>
            </w:r>
          </w:p>
        </w:tc>
      </w:tr>
      <w:tr w:rsidR="00F314CB" w:rsidRPr="008E420B" w14:paraId="60B8B2AC" w14:textId="77777777" w:rsidTr="006E3CC8">
        <w:trPr>
          <w:trHeight w:val="20"/>
        </w:trPr>
        <w:tc>
          <w:tcPr>
            <w:tcW w:w="580" w:type="pct"/>
            <w:vMerge/>
            <w:shd w:val="clear" w:color="auto" w:fill="auto"/>
            <w:vAlign w:val="center"/>
            <w:hideMark/>
          </w:tcPr>
          <w:p w14:paraId="7FC22C43"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57290006"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5AF2BF6B"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2DA65286" w14:textId="77777777" w:rsidR="00F314CB" w:rsidRPr="008E420B" w:rsidRDefault="00F314CB" w:rsidP="001624B2">
            <w:pPr>
              <w:contextualSpacing/>
              <w:jc w:val="center"/>
              <w:rPr>
                <w:sz w:val="20"/>
                <w:szCs w:val="20"/>
              </w:rPr>
            </w:pPr>
            <w:r w:rsidRPr="008E420B">
              <w:rPr>
                <w:sz w:val="20"/>
                <w:szCs w:val="20"/>
              </w:rPr>
              <w:t>100</w:t>
            </w:r>
          </w:p>
        </w:tc>
      </w:tr>
      <w:tr w:rsidR="00F314CB" w:rsidRPr="008E420B" w14:paraId="301E116F" w14:textId="77777777" w:rsidTr="006E3CC8">
        <w:trPr>
          <w:trHeight w:val="20"/>
        </w:trPr>
        <w:tc>
          <w:tcPr>
            <w:tcW w:w="580" w:type="pct"/>
            <w:vMerge w:val="restart"/>
            <w:shd w:val="clear" w:color="auto" w:fill="auto"/>
            <w:noWrap/>
            <w:vAlign w:val="center"/>
            <w:hideMark/>
          </w:tcPr>
          <w:p w14:paraId="28AB6214" w14:textId="0C929E83"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.1.3.</w:t>
            </w:r>
          </w:p>
        </w:tc>
        <w:tc>
          <w:tcPr>
            <w:tcW w:w="3162" w:type="pct"/>
            <w:vMerge w:val="restart"/>
            <w:shd w:val="clear" w:color="auto" w:fill="auto"/>
            <w:vAlign w:val="center"/>
            <w:hideMark/>
          </w:tcPr>
          <w:p w14:paraId="51DE5AD4" w14:textId="77777777" w:rsidR="00F314CB" w:rsidRPr="008E420B" w:rsidRDefault="00F314CB" w:rsidP="001624B2">
            <w:pPr>
              <w:contextualSpacing/>
              <w:rPr>
                <w:color w:val="000000"/>
                <w:sz w:val="20"/>
                <w:szCs w:val="20"/>
              </w:rPr>
            </w:pPr>
            <w:r w:rsidRPr="008E420B">
              <w:rPr>
                <w:color w:val="000000"/>
                <w:sz w:val="20"/>
                <w:szCs w:val="20"/>
              </w:rPr>
              <w:t xml:space="preserve">собственное потребление, в </w:t>
            </w:r>
            <w:proofErr w:type="spellStart"/>
            <w:r w:rsidRPr="008E420B">
              <w:rPr>
                <w:color w:val="000000"/>
                <w:sz w:val="20"/>
                <w:szCs w:val="20"/>
              </w:rPr>
              <w:t>т.ч</w:t>
            </w:r>
            <w:proofErr w:type="spellEnd"/>
            <w:r w:rsidRPr="008E420B">
              <w:rPr>
                <w:color w:val="000000"/>
                <w:sz w:val="20"/>
                <w:szCs w:val="20"/>
              </w:rPr>
              <w:t>.:</w:t>
            </w:r>
          </w:p>
        </w:tc>
        <w:tc>
          <w:tcPr>
            <w:tcW w:w="504" w:type="pct"/>
            <w:shd w:val="clear" w:color="auto" w:fill="auto"/>
            <w:vAlign w:val="center"/>
            <w:hideMark/>
          </w:tcPr>
          <w:p w14:paraId="5A4F4E61"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2F7ED780" w14:textId="77777777" w:rsidR="00F314CB" w:rsidRPr="008E420B" w:rsidRDefault="00F314CB" w:rsidP="001624B2">
            <w:pPr>
              <w:contextualSpacing/>
              <w:jc w:val="center"/>
              <w:rPr>
                <w:sz w:val="20"/>
                <w:szCs w:val="20"/>
              </w:rPr>
            </w:pPr>
            <w:r w:rsidRPr="008E420B">
              <w:rPr>
                <w:sz w:val="20"/>
                <w:szCs w:val="20"/>
              </w:rPr>
              <w:t>143,690</w:t>
            </w:r>
          </w:p>
        </w:tc>
      </w:tr>
      <w:tr w:rsidR="00F314CB" w:rsidRPr="008E420B" w14:paraId="0FE2F9DB" w14:textId="77777777" w:rsidTr="006E3CC8">
        <w:trPr>
          <w:trHeight w:val="20"/>
        </w:trPr>
        <w:tc>
          <w:tcPr>
            <w:tcW w:w="580" w:type="pct"/>
            <w:vMerge/>
            <w:shd w:val="clear" w:color="auto" w:fill="auto"/>
            <w:vAlign w:val="center"/>
            <w:hideMark/>
          </w:tcPr>
          <w:p w14:paraId="0C8F9131"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7AC1AB50"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72D603D6"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175E189D" w14:textId="77777777" w:rsidR="00F314CB" w:rsidRPr="008E420B" w:rsidRDefault="00F314CB" w:rsidP="001624B2">
            <w:pPr>
              <w:contextualSpacing/>
              <w:jc w:val="center"/>
              <w:rPr>
                <w:iCs/>
                <w:color w:val="000000"/>
                <w:sz w:val="20"/>
                <w:szCs w:val="20"/>
              </w:rPr>
            </w:pPr>
            <w:r w:rsidRPr="008E420B">
              <w:rPr>
                <w:iCs/>
                <w:color w:val="000000"/>
                <w:sz w:val="20"/>
                <w:szCs w:val="20"/>
              </w:rPr>
              <w:t>62,82</w:t>
            </w:r>
          </w:p>
        </w:tc>
      </w:tr>
      <w:tr w:rsidR="00F314CB" w:rsidRPr="008E420B" w14:paraId="0BBE491E" w14:textId="77777777" w:rsidTr="006E3CC8">
        <w:trPr>
          <w:trHeight w:val="20"/>
        </w:trPr>
        <w:tc>
          <w:tcPr>
            <w:tcW w:w="580" w:type="pct"/>
            <w:vMerge w:val="restart"/>
            <w:shd w:val="clear" w:color="auto" w:fill="auto"/>
            <w:noWrap/>
            <w:vAlign w:val="center"/>
            <w:hideMark/>
          </w:tcPr>
          <w:p w14:paraId="11981097"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11C13604"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3C420408"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4BA172CF" w14:textId="77777777" w:rsidR="00F314CB" w:rsidRPr="008E420B" w:rsidRDefault="00F314CB" w:rsidP="001624B2">
            <w:pPr>
              <w:contextualSpacing/>
              <w:jc w:val="center"/>
              <w:rPr>
                <w:color w:val="000000"/>
                <w:sz w:val="20"/>
                <w:szCs w:val="20"/>
              </w:rPr>
            </w:pPr>
            <w:r w:rsidRPr="008E420B">
              <w:rPr>
                <w:color w:val="000000"/>
                <w:sz w:val="20"/>
                <w:szCs w:val="20"/>
              </w:rPr>
              <w:t>143,690</w:t>
            </w:r>
          </w:p>
        </w:tc>
      </w:tr>
      <w:tr w:rsidR="00F314CB" w:rsidRPr="008E420B" w14:paraId="715B2E2B" w14:textId="77777777" w:rsidTr="006E3CC8">
        <w:trPr>
          <w:trHeight w:val="20"/>
        </w:trPr>
        <w:tc>
          <w:tcPr>
            <w:tcW w:w="580" w:type="pct"/>
            <w:vMerge/>
            <w:shd w:val="clear" w:color="auto" w:fill="auto"/>
            <w:vAlign w:val="center"/>
            <w:hideMark/>
          </w:tcPr>
          <w:p w14:paraId="1E07B62D"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28E4B19E"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687EC8FF"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62F1CD3B" w14:textId="77777777" w:rsidR="00F314CB" w:rsidRPr="008E420B" w:rsidRDefault="00F314CB" w:rsidP="001624B2">
            <w:pPr>
              <w:contextualSpacing/>
              <w:jc w:val="center"/>
              <w:rPr>
                <w:iCs/>
                <w:color w:val="000000"/>
                <w:sz w:val="20"/>
                <w:szCs w:val="20"/>
              </w:rPr>
            </w:pPr>
            <w:r w:rsidRPr="008E420B">
              <w:rPr>
                <w:iCs/>
                <w:color w:val="000000"/>
                <w:sz w:val="20"/>
                <w:szCs w:val="20"/>
              </w:rPr>
              <w:t>100</w:t>
            </w:r>
          </w:p>
        </w:tc>
      </w:tr>
      <w:tr w:rsidR="00F314CB" w:rsidRPr="008E420B" w14:paraId="7EC57716" w14:textId="77777777" w:rsidTr="006E3CC8">
        <w:trPr>
          <w:trHeight w:val="20"/>
        </w:trPr>
        <w:tc>
          <w:tcPr>
            <w:tcW w:w="580" w:type="pct"/>
            <w:vMerge w:val="restart"/>
            <w:shd w:val="clear" w:color="auto" w:fill="auto"/>
            <w:noWrap/>
            <w:vAlign w:val="center"/>
            <w:hideMark/>
          </w:tcPr>
          <w:p w14:paraId="52070A60" w14:textId="0E579A0E"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.1.4.</w:t>
            </w:r>
          </w:p>
        </w:tc>
        <w:tc>
          <w:tcPr>
            <w:tcW w:w="3162" w:type="pct"/>
            <w:vMerge w:val="restart"/>
            <w:shd w:val="clear" w:color="auto" w:fill="auto"/>
            <w:vAlign w:val="center"/>
            <w:hideMark/>
          </w:tcPr>
          <w:p w14:paraId="7325EE4C" w14:textId="77777777" w:rsidR="00F314CB" w:rsidRPr="008E420B" w:rsidRDefault="00F314CB" w:rsidP="001624B2">
            <w:pPr>
              <w:contextualSpacing/>
              <w:rPr>
                <w:color w:val="000000"/>
                <w:sz w:val="20"/>
                <w:szCs w:val="20"/>
              </w:rPr>
            </w:pPr>
            <w:r w:rsidRPr="008E420B">
              <w:rPr>
                <w:color w:val="000000"/>
                <w:sz w:val="20"/>
                <w:szCs w:val="20"/>
              </w:rPr>
              <w:t xml:space="preserve">прочим, в </w:t>
            </w:r>
            <w:proofErr w:type="spellStart"/>
            <w:r w:rsidRPr="008E420B">
              <w:rPr>
                <w:color w:val="000000"/>
                <w:sz w:val="20"/>
                <w:szCs w:val="20"/>
              </w:rPr>
              <w:t>т.ч</w:t>
            </w:r>
            <w:proofErr w:type="spellEnd"/>
            <w:r w:rsidRPr="008E420B">
              <w:rPr>
                <w:color w:val="000000"/>
                <w:sz w:val="20"/>
                <w:szCs w:val="20"/>
              </w:rPr>
              <w:t xml:space="preserve">.: </w:t>
            </w:r>
          </w:p>
        </w:tc>
        <w:tc>
          <w:tcPr>
            <w:tcW w:w="504" w:type="pct"/>
            <w:shd w:val="clear" w:color="auto" w:fill="auto"/>
            <w:vAlign w:val="center"/>
            <w:hideMark/>
          </w:tcPr>
          <w:p w14:paraId="1133C941"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0ABC8EF8" w14:textId="77777777" w:rsidR="00F314CB" w:rsidRPr="008E420B" w:rsidRDefault="00F314CB" w:rsidP="001624B2">
            <w:pPr>
              <w:contextualSpacing/>
              <w:jc w:val="center"/>
              <w:rPr>
                <w:color w:val="000000"/>
                <w:sz w:val="20"/>
                <w:szCs w:val="20"/>
              </w:rPr>
            </w:pPr>
            <w:r w:rsidRPr="008E420B">
              <w:rPr>
                <w:color w:val="000000"/>
                <w:sz w:val="20"/>
                <w:szCs w:val="20"/>
              </w:rPr>
              <w:t>3,716</w:t>
            </w:r>
          </w:p>
        </w:tc>
      </w:tr>
      <w:tr w:rsidR="00F314CB" w:rsidRPr="008E420B" w14:paraId="169F0DBD" w14:textId="77777777" w:rsidTr="006E3CC8">
        <w:trPr>
          <w:trHeight w:val="20"/>
        </w:trPr>
        <w:tc>
          <w:tcPr>
            <w:tcW w:w="580" w:type="pct"/>
            <w:vMerge/>
            <w:shd w:val="clear" w:color="auto" w:fill="auto"/>
            <w:vAlign w:val="center"/>
            <w:hideMark/>
          </w:tcPr>
          <w:p w14:paraId="787693A1"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780A8571"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46AE26ED"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22183B13" w14:textId="77777777" w:rsidR="00F314CB" w:rsidRPr="008E420B" w:rsidRDefault="00F314CB" w:rsidP="001624B2">
            <w:pPr>
              <w:contextualSpacing/>
              <w:jc w:val="center"/>
              <w:rPr>
                <w:color w:val="000000"/>
                <w:sz w:val="20"/>
                <w:szCs w:val="20"/>
              </w:rPr>
            </w:pPr>
            <w:r w:rsidRPr="008E420B">
              <w:rPr>
                <w:color w:val="000000"/>
                <w:sz w:val="20"/>
                <w:szCs w:val="20"/>
              </w:rPr>
              <w:t>1,84</w:t>
            </w:r>
          </w:p>
        </w:tc>
      </w:tr>
      <w:tr w:rsidR="00F314CB" w:rsidRPr="008E420B" w14:paraId="3281A589" w14:textId="77777777" w:rsidTr="006E3CC8">
        <w:trPr>
          <w:trHeight w:val="20"/>
        </w:trPr>
        <w:tc>
          <w:tcPr>
            <w:tcW w:w="580" w:type="pct"/>
            <w:vMerge w:val="restart"/>
            <w:shd w:val="clear" w:color="auto" w:fill="auto"/>
            <w:noWrap/>
            <w:vAlign w:val="center"/>
            <w:hideMark/>
          </w:tcPr>
          <w:p w14:paraId="6EDECA39"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7400E03E"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60A7AE52"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BD76D1D" w14:textId="77777777" w:rsidR="00F314CB" w:rsidRPr="008E420B" w:rsidRDefault="00F314CB" w:rsidP="001624B2">
            <w:pPr>
              <w:contextualSpacing/>
              <w:jc w:val="center"/>
              <w:rPr>
                <w:color w:val="000000"/>
                <w:sz w:val="20"/>
                <w:szCs w:val="20"/>
              </w:rPr>
            </w:pPr>
            <w:r w:rsidRPr="008E420B">
              <w:rPr>
                <w:color w:val="000000"/>
                <w:sz w:val="20"/>
                <w:szCs w:val="20"/>
              </w:rPr>
              <w:t>3,716</w:t>
            </w:r>
          </w:p>
        </w:tc>
      </w:tr>
      <w:tr w:rsidR="00F314CB" w:rsidRPr="008E420B" w14:paraId="3A65C121" w14:textId="77777777" w:rsidTr="006E3CC8">
        <w:trPr>
          <w:trHeight w:val="20"/>
        </w:trPr>
        <w:tc>
          <w:tcPr>
            <w:tcW w:w="580" w:type="pct"/>
            <w:vMerge/>
            <w:shd w:val="clear" w:color="auto" w:fill="auto"/>
            <w:vAlign w:val="center"/>
            <w:hideMark/>
          </w:tcPr>
          <w:p w14:paraId="32B854DC"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649C3876"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582EFE14"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1DD61EBB" w14:textId="77777777" w:rsidR="00F314CB" w:rsidRPr="008E420B" w:rsidRDefault="00F314CB" w:rsidP="001624B2">
            <w:pPr>
              <w:contextualSpacing/>
              <w:jc w:val="center"/>
              <w:rPr>
                <w:color w:val="000000"/>
                <w:sz w:val="20"/>
                <w:szCs w:val="20"/>
              </w:rPr>
            </w:pPr>
            <w:r w:rsidRPr="008E420B">
              <w:rPr>
                <w:color w:val="000000"/>
                <w:sz w:val="20"/>
                <w:szCs w:val="20"/>
              </w:rPr>
              <w:t>100</w:t>
            </w:r>
          </w:p>
        </w:tc>
      </w:tr>
      <w:tr w:rsidR="00F314CB" w:rsidRPr="008E420B" w14:paraId="42E7AB27" w14:textId="77777777" w:rsidTr="006E3CC8">
        <w:trPr>
          <w:trHeight w:val="20"/>
        </w:trPr>
        <w:tc>
          <w:tcPr>
            <w:tcW w:w="580" w:type="pct"/>
            <w:shd w:val="clear" w:color="auto" w:fill="auto"/>
            <w:noWrap/>
            <w:vAlign w:val="center"/>
            <w:hideMark/>
          </w:tcPr>
          <w:p w14:paraId="6CAED69E" w14:textId="3D6EE9D7"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.2.</w:t>
            </w:r>
          </w:p>
        </w:tc>
        <w:tc>
          <w:tcPr>
            <w:tcW w:w="3162" w:type="pct"/>
            <w:shd w:val="clear" w:color="auto" w:fill="auto"/>
            <w:vAlign w:val="center"/>
            <w:hideMark/>
          </w:tcPr>
          <w:p w14:paraId="0A6C5E1E" w14:textId="77777777" w:rsidR="00F314CB" w:rsidRPr="008E420B" w:rsidRDefault="00F314CB" w:rsidP="001624B2">
            <w:pPr>
              <w:contextualSpacing/>
              <w:rPr>
                <w:color w:val="000000"/>
                <w:sz w:val="20"/>
                <w:szCs w:val="20"/>
              </w:rPr>
            </w:pPr>
            <w:r w:rsidRPr="008E420B">
              <w:rPr>
                <w:color w:val="000000"/>
                <w:sz w:val="20"/>
                <w:szCs w:val="20"/>
              </w:rPr>
              <w:t>Отпущено для приготовления горячей воды, из них:</w:t>
            </w:r>
          </w:p>
        </w:tc>
        <w:tc>
          <w:tcPr>
            <w:tcW w:w="504" w:type="pct"/>
            <w:shd w:val="clear" w:color="auto" w:fill="auto"/>
            <w:vAlign w:val="center"/>
            <w:hideMark/>
          </w:tcPr>
          <w:p w14:paraId="7A635BF8"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50CC2657" w14:textId="77777777" w:rsidR="00F314CB" w:rsidRPr="008E420B" w:rsidRDefault="00F314CB" w:rsidP="001624B2">
            <w:pPr>
              <w:contextualSpacing/>
              <w:jc w:val="center"/>
              <w:rPr>
                <w:color w:val="000000"/>
                <w:sz w:val="20"/>
                <w:szCs w:val="20"/>
              </w:rPr>
            </w:pPr>
            <w:r w:rsidRPr="008E420B">
              <w:rPr>
                <w:color w:val="000000"/>
                <w:sz w:val="20"/>
                <w:szCs w:val="20"/>
              </w:rPr>
              <w:t>26,22</w:t>
            </w:r>
          </w:p>
        </w:tc>
      </w:tr>
      <w:tr w:rsidR="00F314CB" w:rsidRPr="008E420B" w14:paraId="4018FF67" w14:textId="77777777" w:rsidTr="006E3CC8">
        <w:trPr>
          <w:trHeight w:val="20"/>
        </w:trPr>
        <w:tc>
          <w:tcPr>
            <w:tcW w:w="580" w:type="pct"/>
            <w:shd w:val="clear" w:color="auto" w:fill="auto"/>
            <w:noWrap/>
            <w:vAlign w:val="center"/>
            <w:hideMark/>
          </w:tcPr>
          <w:p w14:paraId="4C9DBEF3" w14:textId="77777777" w:rsidR="00F314CB" w:rsidRPr="008E420B" w:rsidRDefault="00F314CB" w:rsidP="001624B2">
            <w:pPr>
              <w:contextualSpacing/>
              <w:jc w:val="center"/>
              <w:rPr>
                <w:sz w:val="20"/>
                <w:szCs w:val="20"/>
              </w:rPr>
            </w:pPr>
            <w:r w:rsidRPr="008E420B">
              <w:rPr>
                <w:sz w:val="20"/>
                <w:szCs w:val="20"/>
              </w:rPr>
              <w:t> </w:t>
            </w:r>
          </w:p>
        </w:tc>
        <w:tc>
          <w:tcPr>
            <w:tcW w:w="3162" w:type="pct"/>
            <w:shd w:val="clear" w:color="auto" w:fill="auto"/>
            <w:noWrap/>
            <w:vAlign w:val="center"/>
            <w:hideMark/>
          </w:tcPr>
          <w:p w14:paraId="5AB34A91" w14:textId="77777777" w:rsidR="00F314CB" w:rsidRPr="008E420B" w:rsidRDefault="00F314CB" w:rsidP="001624B2">
            <w:pPr>
              <w:contextualSpacing/>
              <w:rPr>
                <w:sz w:val="20"/>
                <w:szCs w:val="20"/>
              </w:rPr>
            </w:pPr>
            <w:r w:rsidRPr="008E420B">
              <w:rPr>
                <w:sz w:val="20"/>
                <w:szCs w:val="20"/>
              </w:rPr>
              <w:t>в соответствии с санитарными нормами</w:t>
            </w:r>
          </w:p>
        </w:tc>
        <w:tc>
          <w:tcPr>
            <w:tcW w:w="504" w:type="pct"/>
            <w:shd w:val="clear" w:color="auto" w:fill="auto"/>
            <w:vAlign w:val="center"/>
            <w:hideMark/>
          </w:tcPr>
          <w:p w14:paraId="2B4071CC"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625A5FC5" w14:textId="77777777" w:rsidR="00F314CB" w:rsidRPr="008E420B" w:rsidRDefault="00F314CB" w:rsidP="001624B2">
            <w:pPr>
              <w:contextualSpacing/>
              <w:jc w:val="center"/>
              <w:rPr>
                <w:color w:val="000000"/>
                <w:sz w:val="20"/>
                <w:szCs w:val="20"/>
              </w:rPr>
            </w:pPr>
            <w:r w:rsidRPr="008E420B">
              <w:rPr>
                <w:color w:val="000000"/>
                <w:sz w:val="20"/>
                <w:szCs w:val="20"/>
              </w:rPr>
              <w:t>26,22</w:t>
            </w:r>
          </w:p>
        </w:tc>
      </w:tr>
      <w:tr w:rsidR="00F314CB" w:rsidRPr="008E420B" w14:paraId="37F1143B" w14:textId="77777777" w:rsidTr="006E3CC8">
        <w:trPr>
          <w:trHeight w:val="20"/>
        </w:trPr>
        <w:tc>
          <w:tcPr>
            <w:tcW w:w="580" w:type="pct"/>
            <w:shd w:val="clear" w:color="auto" w:fill="auto"/>
            <w:noWrap/>
            <w:vAlign w:val="center"/>
            <w:hideMark/>
          </w:tcPr>
          <w:p w14:paraId="1A0AEF68" w14:textId="77777777" w:rsidR="00F314CB" w:rsidRPr="008E420B" w:rsidRDefault="00F314CB" w:rsidP="001624B2">
            <w:pPr>
              <w:contextualSpacing/>
              <w:jc w:val="center"/>
              <w:rPr>
                <w:sz w:val="20"/>
                <w:szCs w:val="20"/>
              </w:rPr>
            </w:pPr>
            <w:r w:rsidRPr="008E420B">
              <w:rPr>
                <w:sz w:val="20"/>
                <w:szCs w:val="20"/>
              </w:rPr>
              <w:t> </w:t>
            </w:r>
          </w:p>
        </w:tc>
        <w:tc>
          <w:tcPr>
            <w:tcW w:w="3162" w:type="pct"/>
            <w:shd w:val="clear" w:color="auto" w:fill="auto"/>
            <w:noWrap/>
            <w:vAlign w:val="center"/>
            <w:hideMark/>
          </w:tcPr>
          <w:p w14:paraId="308F2C38" w14:textId="77777777" w:rsidR="00F314CB" w:rsidRPr="008E420B" w:rsidRDefault="00F314CB" w:rsidP="001624B2">
            <w:pPr>
              <w:contextualSpacing/>
              <w:rPr>
                <w:sz w:val="20"/>
                <w:szCs w:val="20"/>
              </w:rPr>
            </w:pPr>
            <w:r w:rsidRPr="008E420B">
              <w:rPr>
                <w:sz w:val="20"/>
                <w:szCs w:val="20"/>
              </w:rPr>
              <w:t>с нарушениями санитарных норм:</w:t>
            </w:r>
          </w:p>
        </w:tc>
        <w:tc>
          <w:tcPr>
            <w:tcW w:w="504" w:type="pct"/>
            <w:shd w:val="clear" w:color="auto" w:fill="auto"/>
            <w:vAlign w:val="center"/>
            <w:hideMark/>
          </w:tcPr>
          <w:p w14:paraId="7FA02619"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3DE29168" w14:textId="77777777" w:rsidR="00F314CB" w:rsidRPr="008E420B" w:rsidRDefault="00F314CB" w:rsidP="001624B2">
            <w:pPr>
              <w:contextualSpacing/>
              <w:jc w:val="center"/>
              <w:rPr>
                <w:color w:val="000000"/>
                <w:sz w:val="20"/>
                <w:szCs w:val="20"/>
              </w:rPr>
            </w:pPr>
            <w:r w:rsidRPr="008E420B">
              <w:rPr>
                <w:color w:val="000000"/>
                <w:sz w:val="20"/>
                <w:szCs w:val="20"/>
              </w:rPr>
              <w:t> </w:t>
            </w:r>
          </w:p>
        </w:tc>
      </w:tr>
      <w:tr w:rsidR="00F314CB" w:rsidRPr="008E420B" w14:paraId="5EECF2AE" w14:textId="77777777" w:rsidTr="006E3CC8">
        <w:trPr>
          <w:trHeight w:val="20"/>
        </w:trPr>
        <w:tc>
          <w:tcPr>
            <w:tcW w:w="580" w:type="pct"/>
            <w:shd w:val="clear" w:color="auto" w:fill="auto"/>
            <w:noWrap/>
            <w:vAlign w:val="center"/>
            <w:hideMark/>
          </w:tcPr>
          <w:p w14:paraId="36A1DFEB" w14:textId="77777777" w:rsidR="00F314CB" w:rsidRPr="008E420B" w:rsidRDefault="00F314CB" w:rsidP="001624B2">
            <w:pPr>
              <w:contextualSpacing/>
              <w:jc w:val="center"/>
              <w:rPr>
                <w:sz w:val="20"/>
                <w:szCs w:val="20"/>
              </w:rPr>
            </w:pPr>
            <w:r w:rsidRPr="008E420B">
              <w:rPr>
                <w:sz w:val="20"/>
                <w:szCs w:val="20"/>
              </w:rPr>
              <w:t> </w:t>
            </w:r>
          </w:p>
        </w:tc>
        <w:tc>
          <w:tcPr>
            <w:tcW w:w="3162" w:type="pct"/>
            <w:shd w:val="clear" w:color="auto" w:fill="auto"/>
            <w:noWrap/>
            <w:vAlign w:val="center"/>
            <w:hideMark/>
          </w:tcPr>
          <w:p w14:paraId="7B1814F5" w14:textId="77777777" w:rsidR="00F314CB" w:rsidRPr="008E420B" w:rsidRDefault="00F314CB" w:rsidP="001624B2">
            <w:pPr>
              <w:contextualSpacing/>
              <w:rPr>
                <w:sz w:val="20"/>
                <w:szCs w:val="20"/>
              </w:rPr>
            </w:pPr>
            <w:r w:rsidRPr="008E420B">
              <w:rPr>
                <w:sz w:val="20"/>
                <w:szCs w:val="20"/>
              </w:rPr>
              <w:t xml:space="preserve"> - по температуре</w:t>
            </w:r>
          </w:p>
        </w:tc>
        <w:tc>
          <w:tcPr>
            <w:tcW w:w="504" w:type="pct"/>
            <w:shd w:val="clear" w:color="auto" w:fill="auto"/>
            <w:vAlign w:val="center"/>
            <w:hideMark/>
          </w:tcPr>
          <w:p w14:paraId="65E8EBFE"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33B26C2E" w14:textId="77777777" w:rsidR="00F314CB" w:rsidRPr="008E420B" w:rsidRDefault="00F314CB" w:rsidP="001624B2">
            <w:pPr>
              <w:contextualSpacing/>
              <w:jc w:val="center"/>
              <w:rPr>
                <w:color w:val="000000"/>
                <w:sz w:val="20"/>
                <w:szCs w:val="20"/>
              </w:rPr>
            </w:pPr>
            <w:r w:rsidRPr="008E420B">
              <w:rPr>
                <w:color w:val="000000"/>
                <w:sz w:val="20"/>
                <w:szCs w:val="20"/>
              </w:rPr>
              <w:t> </w:t>
            </w:r>
          </w:p>
        </w:tc>
      </w:tr>
      <w:tr w:rsidR="00F314CB" w:rsidRPr="008E420B" w14:paraId="2DA4045D" w14:textId="77777777" w:rsidTr="006E3CC8">
        <w:trPr>
          <w:trHeight w:val="20"/>
        </w:trPr>
        <w:tc>
          <w:tcPr>
            <w:tcW w:w="580" w:type="pct"/>
            <w:shd w:val="clear" w:color="auto" w:fill="auto"/>
            <w:noWrap/>
            <w:vAlign w:val="center"/>
            <w:hideMark/>
          </w:tcPr>
          <w:p w14:paraId="4326F279" w14:textId="77777777" w:rsidR="00F314CB" w:rsidRPr="008E420B" w:rsidRDefault="00F314CB" w:rsidP="001624B2">
            <w:pPr>
              <w:contextualSpacing/>
              <w:jc w:val="center"/>
              <w:rPr>
                <w:sz w:val="20"/>
                <w:szCs w:val="20"/>
              </w:rPr>
            </w:pPr>
            <w:r w:rsidRPr="008E420B">
              <w:rPr>
                <w:sz w:val="20"/>
                <w:szCs w:val="20"/>
              </w:rPr>
              <w:t> </w:t>
            </w:r>
          </w:p>
        </w:tc>
        <w:tc>
          <w:tcPr>
            <w:tcW w:w="3162" w:type="pct"/>
            <w:shd w:val="clear" w:color="auto" w:fill="auto"/>
            <w:noWrap/>
            <w:vAlign w:val="center"/>
            <w:hideMark/>
          </w:tcPr>
          <w:p w14:paraId="4830F010" w14:textId="77777777" w:rsidR="00F314CB" w:rsidRPr="008E420B" w:rsidRDefault="00F314CB" w:rsidP="001624B2">
            <w:pPr>
              <w:contextualSpacing/>
              <w:rPr>
                <w:sz w:val="20"/>
                <w:szCs w:val="20"/>
              </w:rPr>
            </w:pPr>
            <w:r w:rsidRPr="008E420B">
              <w:rPr>
                <w:sz w:val="20"/>
                <w:szCs w:val="20"/>
              </w:rPr>
              <w:t xml:space="preserve"> - по качеству воды</w:t>
            </w:r>
          </w:p>
        </w:tc>
        <w:tc>
          <w:tcPr>
            <w:tcW w:w="504" w:type="pct"/>
            <w:shd w:val="clear" w:color="auto" w:fill="auto"/>
            <w:vAlign w:val="center"/>
            <w:hideMark/>
          </w:tcPr>
          <w:p w14:paraId="18766311"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0C34112" w14:textId="77777777" w:rsidR="00F314CB" w:rsidRPr="008E420B" w:rsidRDefault="00F314CB" w:rsidP="001624B2">
            <w:pPr>
              <w:contextualSpacing/>
              <w:jc w:val="center"/>
              <w:rPr>
                <w:color w:val="000000"/>
                <w:sz w:val="20"/>
                <w:szCs w:val="20"/>
              </w:rPr>
            </w:pPr>
            <w:r w:rsidRPr="008E420B">
              <w:rPr>
                <w:color w:val="000000"/>
                <w:sz w:val="20"/>
                <w:szCs w:val="20"/>
              </w:rPr>
              <w:t> </w:t>
            </w:r>
          </w:p>
        </w:tc>
      </w:tr>
      <w:tr w:rsidR="00F314CB" w:rsidRPr="008E420B" w14:paraId="38526406" w14:textId="77777777" w:rsidTr="006E3CC8">
        <w:trPr>
          <w:trHeight w:val="20"/>
        </w:trPr>
        <w:tc>
          <w:tcPr>
            <w:tcW w:w="580" w:type="pct"/>
            <w:vMerge w:val="restart"/>
            <w:shd w:val="clear" w:color="auto" w:fill="auto"/>
            <w:noWrap/>
            <w:vAlign w:val="center"/>
            <w:hideMark/>
          </w:tcPr>
          <w:p w14:paraId="08483FCD" w14:textId="77777777" w:rsidR="00F314CB" w:rsidRPr="008E420B" w:rsidRDefault="00F314CB" w:rsidP="001624B2">
            <w:pPr>
              <w:contextualSpacing/>
              <w:jc w:val="center"/>
              <w:rPr>
                <w:color w:val="000000"/>
                <w:sz w:val="20"/>
                <w:szCs w:val="20"/>
              </w:rPr>
            </w:pPr>
            <w:r w:rsidRPr="008E420B">
              <w:rPr>
                <w:color w:val="000000"/>
                <w:sz w:val="20"/>
                <w:szCs w:val="20"/>
              </w:rPr>
              <w:lastRenderedPageBreak/>
              <w:t> </w:t>
            </w:r>
          </w:p>
        </w:tc>
        <w:tc>
          <w:tcPr>
            <w:tcW w:w="3162" w:type="pct"/>
            <w:vMerge w:val="restart"/>
            <w:shd w:val="clear" w:color="auto" w:fill="auto"/>
            <w:vAlign w:val="center"/>
            <w:hideMark/>
          </w:tcPr>
          <w:p w14:paraId="56C4510C"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44660E54"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A40859C" w14:textId="77777777" w:rsidR="00F314CB" w:rsidRPr="008E420B" w:rsidRDefault="00F314CB" w:rsidP="001624B2">
            <w:pPr>
              <w:contextualSpacing/>
              <w:jc w:val="center"/>
              <w:rPr>
                <w:color w:val="000000"/>
                <w:sz w:val="20"/>
                <w:szCs w:val="20"/>
              </w:rPr>
            </w:pPr>
            <w:r w:rsidRPr="008E420B">
              <w:rPr>
                <w:color w:val="000000"/>
                <w:sz w:val="20"/>
                <w:szCs w:val="20"/>
              </w:rPr>
              <w:t>26,22</w:t>
            </w:r>
          </w:p>
        </w:tc>
      </w:tr>
      <w:tr w:rsidR="00F314CB" w:rsidRPr="008E420B" w14:paraId="2BC19597" w14:textId="77777777" w:rsidTr="006E3CC8">
        <w:trPr>
          <w:trHeight w:val="20"/>
        </w:trPr>
        <w:tc>
          <w:tcPr>
            <w:tcW w:w="580" w:type="pct"/>
            <w:vMerge/>
            <w:shd w:val="clear" w:color="auto" w:fill="auto"/>
            <w:vAlign w:val="center"/>
            <w:hideMark/>
          </w:tcPr>
          <w:p w14:paraId="4BD4166B"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226CD15A"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43A8324D"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269E8E30" w14:textId="77777777" w:rsidR="00F314CB" w:rsidRPr="008E420B" w:rsidRDefault="00F314CB" w:rsidP="001624B2">
            <w:pPr>
              <w:contextualSpacing/>
              <w:jc w:val="center"/>
              <w:rPr>
                <w:color w:val="000000"/>
                <w:sz w:val="20"/>
                <w:szCs w:val="20"/>
              </w:rPr>
            </w:pPr>
            <w:r w:rsidRPr="008E420B">
              <w:rPr>
                <w:color w:val="000000"/>
                <w:sz w:val="20"/>
                <w:szCs w:val="20"/>
              </w:rPr>
              <w:t>100</w:t>
            </w:r>
          </w:p>
        </w:tc>
      </w:tr>
      <w:tr w:rsidR="00F314CB" w:rsidRPr="008E420B" w14:paraId="18FFA255" w14:textId="77777777" w:rsidTr="006E3CC8">
        <w:trPr>
          <w:trHeight w:val="20"/>
        </w:trPr>
        <w:tc>
          <w:tcPr>
            <w:tcW w:w="580" w:type="pct"/>
            <w:vMerge w:val="restart"/>
            <w:shd w:val="clear" w:color="auto" w:fill="auto"/>
            <w:noWrap/>
            <w:vAlign w:val="center"/>
            <w:hideMark/>
          </w:tcPr>
          <w:p w14:paraId="3C9486A4" w14:textId="42C4FB23"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.2.1.</w:t>
            </w:r>
          </w:p>
        </w:tc>
        <w:tc>
          <w:tcPr>
            <w:tcW w:w="3162" w:type="pct"/>
            <w:vMerge w:val="restart"/>
            <w:shd w:val="clear" w:color="auto" w:fill="auto"/>
            <w:vAlign w:val="center"/>
            <w:hideMark/>
          </w:tcPr>
          <w:p w14:paraId="28FE11AE" w14:textId="77777777" w:rsidR="00F314CB" w:rsidRPr="008E420B" w:rsidRDefault="00F314CB" w:rsidP="001624B2">
            <w:pPr>
              <w:contextualSpacing/>
              <w:rPr>
                <w:color w:val="000000"/>
                <w:sz w:val="20"/>
                <w:szCs w:val="20"/>
              </w:rPr>
            </w:pPr>
            <w:r w:rsidRPr="008E420B">
              <w:rPr>
                <w:color w:val="000000"/>
                <w:sz w:val="20"/>
                <w:szCs w:val="20"/>
              </w:rPr>
              <w:t xml:space="preserve">населению в </w:t>
            </w:r>
            <w:proofErr w:type="spellStart"/>
            <w:r w:rsidRPr="008E420B">
              <w:rPr>
                <w:color w:val="000000"/>
                <w:sz w:val="20"/>
                <w:szCs w:val="20"/>
              </w:rPr>
              <w:t>т.ч</w:t>
            </w:r>
            <w:proofErr w:type="spellEnd"/>
            <w:r w:rsidRPr="008E420B">
              <w:rPr>
                <w:color w:val="000000"/>
                <w:sz w:val="20"/>
                <w:szCs w:val="20"/>
              </w:rPr>
              <w:t>.:</w:t>
            </w:r>
          </w:p>
        </w:tc>
        <w:tc>
          <w:tcPr>
            <w:tcW w:w="504" w:type="pct"/>
            <w:shd w:val="clear" w:color="auto" w:fill="auto"/>
            <w:vAlign w:val="center"/>
            <w:hideMark/>
          </w:tcPr>
          <w:p w14:paraId="35F8FA5B"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2BA94D1A" w14:textId="77777777" w:rsidR="00F314CB" w:rsidRPr="008E420B" w:rsidRDefault="00F314CB" w:rsidP="001624B2">
            <w:pPr>
              <w:contextualSpacing/>
              <w:jc w:val="center"/>
              <w:rPr>
                <w:color w:val="000000"/>
                <w:sz w:val="20"/>
                <w:szCs w:val="20"/>
              </w:rPr>
            </w:pPr>
            <w:r w:rsidRPr="008E420B">
              <w:rPr>
                <w:color w:val="000000"/>
                <w:sz w:val="20"/>
                <w:szCs w:val="20"/>
              </w:rPr>
              <w:t>23,869</w:t>
            </w:r>
          </w:p>
        </w:tc>
      </w:tr>
      <w:tr w:rsidR="00F314CB" w:rsidRPr="008E420B" w14:paraId="3B0578DF" w14:textId="77777777" w:rsidTr="006E3CC8">
        <w:trPr>
          <w:trHeight w:val="20"/>
        </w:trPr>
        <w:tc>
          <w:tcPr>
            <w:tcW w:w="580" w:type="pct"/>
            <w:vMerge/>
            <w:shd w:val="clear" w:color="auto" w:fill="auto"/>
            <w:vAlign w:val="center"/>
            <w:hideMark/>
          </w:tcPr>
          <w:p w14:paraId="22036016"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7689F139"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24F8119E"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5BC8A241" w14:textId="77777777" w:rsidR="00F314CB" w:rsidRPr="008E420B" w:rsidRDefault="00F314CB" w:rsidP="001624B2">
            <w:pPr>
              <w:contextualSpacing/>
              <w:jc w:val="center"/>
              <w:rPr>
                <w:color w:val="000000"/>
                <w:sz w:val="20"/>
                <w:szCs w:val="20"/>
              </w:rPr>
            </w:pPr>
            <w:r w:rsidRPr="008E420B">
              <w:rPr>
                <w:color w:val="000000"/>
                <w:sz w:val="20"/>
                <w:szCs w:val="20"/>
              </w:rPr>
              <w:t>91,03</w:t>
            </w:r>
          </w:p>
        </w:tc>
      </w:tr>
      <w:tr w:rsidR="00F314CB" w:rsidRPr="008E420B" w14:paraId="111B0D49" w14:textId="77777777" w:rsidTr="006E3CC8">
        <w:trPr>
          <w:trHeight w:val="20"/>
        </w:trPr>
        <w:tc>
          <w:tcPr>
            <w:tcW w:w="580" w:type="pct"/>
            <w:vMerge w:val="restart"/>
            <w:shd w:val="clear" w:color="auto" w:fill="auto"/>
            <w:noWrap/>
            <w:vAlign w:val="center"/>
            <w:hideMark/>
          </w:tcPr>
          <w:p w14:paraId="5BFAD402"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40A43821"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770A16F0"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591EE3EE" w14:textId="77777777" w:rsidR="00F314CB" w:rsidRPr="008E420B" w:rsidRDefault="00F314CB" w:rsidP="001624B2">
            <w:pPr>
              <w:contextualSpacing/>
              <w:jc w:val="center"/>
              <w:rPr>
                <w:color w:val="000000"/>
                <w:sz w:val="20"/>
                <w:szCs w:val="20"/>
              </w:rPr>
            </w:pPr>
            <w:r w:rsidRPr="008E420B">
              <w:rPr>
                <w:color w:val="000000"/>
                <w:sz w:val="20"/>
                <w:szCs w:val="20"/>
              </w:rPr>
              <w:t>23,869</w:t>
            </w:r>
          </w:p>
        </w:tc>
      </w:tr>
      <w:tr w:rsidR="00F314CB" w:rsidRPr="008E420B" w14:paraId="3F17E0D6" w14:textId="77777777" w:rsidTr="006E3CC8">
        <w:trPr>
          <w:trHeight w:val="20"/>
        </w:trPr>
        <w:tc>
          <w:tcPr>
            <w:tcW w:w="580" w:type="pct"/>
            <w:vMerge/>
            <w:shd w:val="clear" w:color="auto" w:fill="auto"/>
            <w:vAlign w:val="center"/>
            <w:hideMark/>
          </w:tcPr>
          <w:p w14:paraId="55D96B9B"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1101FB18"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140A7CC5"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71615C1E" w14:textId="77777777" w:rsidR="00F314CB" w:rsidRPr="008E420B" w:rsidRDefault="00F314CB" w:rsidP="001624B2">
            <w:pPr>
              <w:contextualSpacing/>
              <w:jc w:val="center"/>
              <w:rPr>
                <w:iCs/>
                <w:color w:val="000000"/>
                <w:sz w:val="20"/>
                <w:szCs w:val="20"/>
              </w:rPr>
            </w:pPr>
            <w:r w:rsidRPr="008E420B">
              <w:rPr>
                <w:iCs/>
                <w:color w:val="000000"/>
                <w:sz w:val="20"/>
                <w:szCs w:val="20"/>
              </w:rPr>
              <w:t>100</w:t>
            </w:r>
          </w:p>
        </w:tc>
      </w:tr>
      <w:tr w:rsidR="00F314CB" w:rsidRPr="008E420B" w14:paraId="0B5E7481" w14:textId="77777777" w:rsidTr="006E3CC8">
        <w:trPr>
          <w:trHeight w:val="20"/>
        </w:trPr>
        <w:tc>
          <w:tcPr>
            <w:tcW w:w="580" w:type="pct"/>
            <w:vMerge w:val="restart"/>
            <w:shd w:val="clear" w:color="auto" w:fill="auto"/>
            <w:noWrap/>
            <w:vAlign w:val="center"/>
            <w:hideMark/>
          </w:tcPr>
          <w:p w14:paraId="121947FD" w14:textId="6570435B"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.2.2.</w:t>
            </w:r>
          </w:p>
        </w:tc>
        <w:tc>
          <w:tcPr>
            <w:tcW w:w="3162" w:type="pct"/>
            <w:vMerge w:val="restart"/>
            <w:shd w:val="clear" w:color="auto" w:fill="auto"/>
            <w:vAlign w:val="center"/>
            <w:hideMark/>
          </w:tcPr>
          <w:p w14:paraId="6EEB6B01" w14:textId="77777777" w:rsidR="00F314CB" w:rsidRPr="008E420B" w:rsidRDefault="00F314CB" w:rsidP="001624B2">
            <w:pPr>
              <w:contextualSpacing/>
              <w:rPr>
                <w:color w:val="000000"/>
                <w:sz w:val="20"/>
                <w:szCs w:val="20"/>
              </w:rPr>
            </w:pPr>
            <w:r w:rsidRPr="008E420B">
              <w:rPr>
                <w:color w:val="000000"/>
                <w:sz w:val="20"/>
                <w:szCs w:val="20"/>
              </w:rPr>
              <w:t xml:space="preserve">бюджетным организациям, в </w:t>
            </w:r>
            <w:proofErr w:type="spellStart"/>
            <w:r w:rsidRPr="008E420B">
              <w:rPr>
                <w:color w:val="000000"/>
                <w:sz w:val="20"/>
                <w:szCs w:val="20"/>
              </w:rPr>
              <w:t>т.ч</w:t>
            </w:r>
            <w:proofErr w:type="spellEnd"/>
            <w:r w:rsidRPr="008E420B">
              <w:rPr>
                <w:color w:val="000000"/>
                <w:sz w:val="20"/>
                <w:szCs w:val="20"/>
              </w:rPr>
              <w:t>.:</w:t>
            </w:r>
          </w:p>
        </w:tc>
        <w:tc>
          <w:tcPr>
            <w:tcW w:w="504" w:type="pct"/>
            <w:shd w:val="clear" w:color="auto" w:fill="auto"/>
            <w:vAlign w:val="center"/>
            <w:hideMark/>
          </w:tcPr>
          <w:p w14:paraId="58750B1C"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D3813DB" w14:textId="77777777" w:rsidR="00F314CB" w:rsidRPr="008E420B" w:rsidRDefault="00F314CB" w:rsidP="001624B2">
            <w:pPr>
              <w:contextualSpacing/>
              <w:jc w:val="center"/>
              <w:rPr>
                <w:color w:val="000000"/>
                <w:sz w:val="20"/>
                <w:szCs w:val="20"/>
              </w:rPr>
            </w:pPr>
            <w:r w:rsidRPr="008E420B">
              <w:rPr>
                <w:color w:val="000000"/>
                <w:sz w:val="20"/>
                <w:szCs w:val="20"/>
              </w:rPr>
              <w:t>2,113</w:t>
            </w:r>
          </w:p>
        </w:tc>
      </w:tr>
      <w:tr w:rsidR="00F314CB" w:rsidRPr="008E420B" w14:paraId="6760FDA2" w14:textId="77777777" w:rsidTr="006E3CC8">
        <w:trPr>
          <w:trHeight w:val="20"/>
        </w:trPr>
        <w:tc>
          <w:tcPr>
            <w:tcW w:w="580" w:type="pct"/>
            <w:vMerge/>
            <w:shd w:val="clear" w:color="auto" w:fill="auto"/>
            <w:vAlign w:val="center"/>
            <w:hideMark/>
          </w:tcPr>
          <w:p w14:paraId="41A83854"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6D85C295"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3F86C6B0"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308131D1" w14:textId="77777777" w:rsidR="00F314CB" w:rsidRPr="008E420B" w:rsidRDefault="00F314CB" w:rsidP="001624B2">
            <w:pPr>
              <w:contextualSpacing/>
              <w:jc w:val="center"/>
              <w:rPr>
                <w:color w:val="000000"/>
                <w:sz w:val="20"/>
                <w:szCs w:val="20"/>
              </w:rPr>
            </w:pPr>
            <w:r w:rsidRPr="008E420B">
              <w:rPr>
                <w:color w:val="000000"/>
                <w:sz w:val="20"/>
                <w:szCs w:val="20"/>
              </w:rPr>
              <w:t>8,06</w:t>
            </w:r>
          </w:p>
        </w:tc>
      </w:tr>
      <w:tr w:rsidR="00F314CB" w:rsidRPr="008E420B" w14:paraId="04012F61" w14:textId="77777777" w:rsidTr="006E3CC8">
        <w:trPr>
          <w:trHeight w:val="20"/>
        </w:trPr>
        <w:tc>
          <w:tcPr>
            <w:tcW w:w="580" w:type="pct"/>
            <w:vMerge w:val="restart"/>
            <w:shd w:val="clear" w:color="auto" w:fill="auto"/>
            <w:noWrap/>
            <w:vAlign w:val="center"/>
            <w:hideMark/>
          </w:tcPr>
          <w:p w14:paraId="0EEF2079"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06BD75A9"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2D57949C"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3ECF1B4" w14:textId="77777777" w:rsidR="00F314CB" w:rsidRPr="008E420B" w:rsidRDefault="00F314CB" w:rsidP="001624B2">
            <w:pPr>
              <w:contextualSpacing/>
              <w:jc w:val="center"/>
              <w:rPr>
                <w:color w:val="000000"/>
                <w:sz w:val="20"/>
                <w:szCs w:val="20"/>
              </w:rPr>
            </w:pPr>
            <w:r w:rsidRPr="008E420B">
              <w:rPr>
                <w:color w:val="000000"/>
                <w:sz w:val="20"/>
                <w:szCs w:val="20"/>
              </w:rPr>
              <w:t>2,113</w:t>
            </w:r>
          </w:p>
        </w:tc>
      </w:tr>
      <w:tr w:rsidR="00F314CB" w:rsidRPr="008E420B" w14:paraId="13F4F8A1" w14:textId="77777777" w:rsidTr="006E3CC8">
        <w:trPr>
          <w:trHeight w:val="20"/>
        </w:trPr>
        <w:tc>
          <w:tcPr>
            <w:tcW w:w="580" w:type="pct"/>
            <w:vMerge/>
            <w:shd w:val="clear" w:color="auto" w:fill="auto"/>
            <w:vAlign w:val="center"/>
            <w:hideMark/>
          </w:tcPr>
          <w:p w14:paraId="3C835D6D"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16A3F97D"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2BA6F08D"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3E671748" w14:textId="77777777" w:rsidR="00F314CB" w:rsidRPr="008E420B" w:rsidRDefault="00F314CB" w:rsidP="001624B2">
            <w:pPr>
              <w:contextualSpacing/>
              <w:jc w:val="center"/>
              <w:rPr>
                <w:color w:val="000000"/>
                <w:sz w:val="20"/>
                <w:szCs w:val="20"/>
              </w:rPr>
            </w:pPr>
            <w:r w:rsidRPr="008E420B">
              <w:rPr>
                <w:color w:val="000000"/>
                <w:sz w:val="20"/>
                <w:szCs w:val="20"/>
              </w:rPr>
              <w:t>100</w:t>
            </w:r>
          </w:p>
        </w:tc>
      </w:tr>
      <w:tr w:rsidR="00F314CB" w:rsidRPr="008E420B" w14:paraId="48CFF3E7" w14:textId="77777777" w:rsidTr="006E3CC8">
        <w:trPr>
          <w:trHeight w:val="20"/>
        </w:trPr>
        <w:tc>
          <w:tcPr>
            <w:tcW w:w="580" w:type="pct"/>
            <w:vMerge w:val="restart"/>
            <w:shd w:val="clear" w:color="auto" w:fill="auto"/>
            <w:noWrap/>
            <w:vAlign w:val="center"/>
            <w:hideMark/>
          </w:tcPr>
          <w:p w14:paraId="37F2F94D" w14:textId="1BEEB6DA" w:rsidR="00F314CB" w:rsidRPr="008E420B" w:rsidRDefault="004035B3" w:rsidP="001624B2">
            <w:pPr>
              <w:contextualSpacing/>
              <w:jc w:val="center"/>
              <w:rPr>
                <w:color w:val="000000"/>
                <w:sz w:val="20"/>
                <w:szCs w:val="20"/>
              </w:rPr>
            </w:pPr>
            <w:r w:rsidRPr="008E420B">
              <w:rPr>
                <w:color w:val="000000"/>
                <w:sz w:val="20"/>
                <w:szCs w:val="20"/>
              </w:rPr>
              <w:t>1</w:t>
            </w:r>
            <w:r w:rsidR="00F314CB" w:rsidRPr="008E420B">
              <w:rPr>
                <w:color w:val="000000"/>
                <w:sz w:val="20"/>
                <w:szCs w:val="20"/>
              </w:rPr>
              <w:t>.2.3.</w:t>
            </w:r>
          </w:p>
        </w:tc>
        <w:tc>
          <w:tcPr>
            <w:tcW w:w="3162" w:type="pct"/>
            <w:vMerge w:val="restart"/>
            <w:shd w:val="clear" w:color="auto" w:fill="auto"/>
            <w:vAlign w:val="center"/>
            <w:hideMark/>
          </w:tcPr>
          <w:p w14:paraId="7F52DD61" w14:textId="77777777" w:rsidR="00F314CB" w:rsidRPr="008E420B" w:rsidRDefault="00F314CB" w:rsidP="001624B2">
            <w:pPr>
              <w:contextualSpacing/>
              <w:rPr>
                <w:color w:val="000000"/>
                <w:sz w:val="20"/>
                <w:szCs w:val="20"/>
              </w:rPr>
            </w:pPr>
            <w:r w:rsidRPr="008E420B">
              <w:rPr>
                <w:color w:val="000000"/>
                <w:sz w:val="20"/>
                <w:szCs w:val="20"/>
              </w:rPr>
              <w:t xml:space="preserve">прочим, в </w:t>
            </w:r>
            <w:proofErr w:type="spellStart"/>
            <w:r w:rsidRPr="008E420B">
              <w:rPr>
                <w:color w:val="000000"/>
                <w:sz w:val="20"/>
                <w:szCs w:val="20"/>
              </w:rPr>
              <w:t>т.ч</w:t>
            </w:r>
            <w:proofErr w:type="spellEnd"/>
            <w:r w:rsidRPr="008E420B">
              <w:rPr>
                <w:color w:val="000000"/>
                <w:sz w:val="20"/>
                <w:szCs w:val="20"/>
              </w:rPr>
              <w:t xml:space="preserve">.: </w:t>
            </w:r>
          </w:p>
        </w:tc>
        <w:tc>
          <w:tcPr>
            <w:tcW w:w="504" w:type="pct"/>
            <w:shd w:val="clear" w:color="auto" w:fill="auto"/>
            <w:vAlign w:val="center"/>
            <w:hideMark/>
          </w:tcPr>
          <w:p w14:paraId="2903CD59" w14:textId="77777777" w:rsidR="00F314CB" w:rsidRPr="008E420B" w:rsidRDefault="00F314CB" w:rsidP="001624B2">
            <w:pPr>
              <w:contextualSpacing/>
              <w:jc w:val="center"/>
              <w:rPr>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11E99398" w14:textId="77777777" w:rsidR="00F314CB" w:rsidRPr="008E420B" w:rsidRDefault="00F314CB" w:rsidP="001624B2">
            <w:pPr>
              <w:contextualSpacing/>
              <w:jc w:val="center"/>
              <w:rPr>
                <w:color w:val="000000"/>
                <w:sz w:val="20"/>
                <w:szCs w:val="20"/>
              </w:rPr>
            </w:pPr>
            <w:r w:rsidRPr="008E420B">
              <w:rPr>
                <w:color w:val="000000"/>
                <w:sz w:val="20"/>
                <w:szCs w:val="20"/>
              </w:rPr>
              <w:t>0,237</w:t>
            </w:r>
          </w:p>
        </w:tc>
      </w:tr>
      <w:tr w:rsidR="00F314CB" w:rsidRPr="008E420B" w14:paraId="419C210F" w14:textId="77777777" w:rsidTr="006E3CC8">
        <w:trPr>
          <w:trHeight w:val="20"/>
        </w:trPr>
        <w:tc>
          <w:tcPr>
            <w:tcW w:w="580" w:type="pct"/>
            <w:vMerge/>
            <w:shd w:val="clear" w:color="auto" w:fill="auto"/>
            <w:vAlign w:val="center"/>
            <w:hideMark/>
          </w:tcPr>
          <w:p w14:paraId="6CCCBBE8"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0551AF11" w14:textId="77777777" w:rsidR="00F314CB" w:rsidRPr="008E420B" w:rsidRDefault="00F314CB" w:rsidP="001624B2">
            <w:pPr>
              <w:contextualSpacing/>
              <w:rPr>
                <w:color w:val="000000"/>
                <w:sz w:val="20"/>
                <w:szCs w:val="20"/>
              </w:rPr>
            </w:pPr>
          </w:p>
        </w:tc>
        <w:tc>
          <w:tcPr>
            <w:tcW w:w="504" w:type="pct"/>
            <w:shd w:val="clear" w:color="auto" w:fill="auto"/>
            <w:vAlign w:val="center"/>
            <w:hideMark/>
          </w:tcPr>
          <w:p w14:paraId="29B5D55A" w14:textId="77777777" w:rsidR="00F314CB" w:rsidRPr="008E420B" w:rsidRDefault="00F314CB" w:rsidP="001624B2">
            <w:pPr>
              <w:contextualSpacing/>
              <w:jc w:val="center"/>
              <w:rPr>
                <w:color w:val="000000"/>
                <w:sz w:val="20"/>
                <w:szCs w:val="20"/>
              </w:rPr>
            </w:pPr>
            <w:r w:rsidRPr="008E420B">
              <w:rPr>
                <w:iCs/>
                <w:color w:val="000000"/>
                <w:sz w:val="20"/>
                <w:szCs w:val="20"/>
              </w:rPr>
              <w:t>%</w:t>
            </w:r>
          </w:p>
        </w:tc>
        <w:tc>
          <w:tcPr>
            <w:tcW w:w="754" w:type="pct"/>
            <w:shd w:val="clear" w:color="auto" w:fill="auto"/>
            <w:vAlign w:val="center"/>
            <w:hideMark/>
          </w:tcPr>
          <w:p w14:paraId="3FC69DAF" w14:textId="77777777" w:rsidR="00F314CB" w:rsidRPr="008E420B" w:rsidRDefault="00F314CB" w:rsidP="001624B2">
            <w:pPr>
              <w:contextualSpacing/>
              <w:jc w:val="center"/>
              <w:rPr>
                <w:color w:val="000000"/>
                <w:sz w:val="20"/>
                <w:szCs w:val="20"/>
              </w:rPr>
            </w:pPr>
            <w:r w:rsidRPr="008E420B">
              <w:rPr>
                <w:color w:val="000000"/>
                <w:sz w:val="20"/>
                <w:szCs w:val="20"/>
              </w:rPr>
              <w:t>0,90</w:t>
            </w:r>
          </w:p>
        </w:tc>
      </w:tr>
      <w:tr w:rsidR="00F314CB" w:rsidRPr="008E420B" w14:paraId="02904F57" w14:textId="77777777" w:rsidTr="006E3CC8">
        <w:trPr>
          <w:trHeight w:val="20"/>
        </w:trPr>
        <w:tc>
          <w:tcPr>
            <w:tcW w:w="580" w:type="pct"/>
            <w:vMerge w:val="restart"/>
            <w:shd w:val="clear" w:color="auto" w:fill="auto"/>
            <w:noWrap/>
            <w:vAlign w:val="center"/>
            <w:hideMark/>
          </w:tcPr>
          <w:p w14:paraId="1DAD182A" w14:textId="77777777" w:rsidR="00F314CB" w:rsidRPr="008E420B" w:rsidRDefault="00F314CB" w:rsidP="001624B2">
            <w:pPr>
              <w:contextualSpacing/>
              <w:jc w:val="center"/>
              <w:rPr>
                <w:color w:val="000000"/>
                <w:sz w:val="20"/>
                <w:szCs w:val="20"/>
              </w:rPr>
            </w:pPr>
            <w:r w:rsidRPr="008E420B">
              <w:rPr>
                <w:color w:val="000000"/>
                <w:sz w:val="20"/>
                <w:szCs w:val="20"/>
              </w:rPr>
              <w:t> </w:t>
            </w:r>
          </w:p>
        </w:tc>
        <w:tc>
          <w:tcPr>
            <w:tcW w:w="3162" w:type="pct"/>
            <w:vMerge w:val="restart"/>
            <w:shd w:val="clear" w:color="auto" w:fill="auto"/>
            <w:vAlign w:val="center"/>
            <w:hideMark/>
          </w:tcPr>
          <w:p w14:paraId="1484C353" w14:textId="77777777" w:rsidR="00F314CB" w:rsidRPr="008E420B" w:rsidRDefault="00F314CB" w:rsidP="001624B2">
            <w:pPr>
              <w:contextualSpacing/>
              <w:rPr>
                <w:iCs/>
                <w:color w:val="000000"/>
                <w:sz w:val="20"/>
                <w:szCs w:val="20"/>
              </w:rPr>
            </w:pPr>
            <w:r w:rsidRPr="008E420B">
              <w:rPr>
                <w:iCs/>
                <w:color w:val="000000"/>
                <w:sz w:val="20"/>
                <w:szCs w:val="20"/>
              </w:rPr>
              <w:t>по приборам учета</w:t>
            </w:r>
          </w:p>
        </w:tc>
        <w:tc>
          <w:tcPr>
            <w:tcW w:w="504" w:type="pct"/>
            <w:shd w:val="clear" w:color="auto" w:fill="auto"/>
            <w:vAlign w:val="center"/>
            <w:hideMark/>
          </w:tcPr>
          <w:p w14:paraId="4446063E" w14:textId="77777777" w:rsidR="00F314CB" w:rsidRPr="008E420B" w:rsidRDefault="00F314CB" w:rsidP="001624B2">
            <w:pPr>
              <w:contextualSpacing/>
              <w:jc w:val="center"/>
              <w:rPr>
                <w:iCs/>
                <w:color w:val="000000"/>
                <w:sz w:val="20"/>
                <w:szCs w:val="20"/>
              </w:rPr>
            </w:pPr>
            <w:r w:rsidRPr="008E420B">
              <w:rPr>
                <w:color w:val="000000"/>
                <w:sz w:val="20"/>
                <w:szCs w:val="20"/>
              </w:rPr>
              <w:t>тыс. м</w:t>
            </w:r>
            <w:r w:rsidRPr="008E420B">
              <w:rPr>
                <w:color w:val="000000"/>
                <w:sz w:val="20"/>
                <w:szCs w:val="20"/>
                <w:vertAlign w:val="superscript"/>
              </w:rPr>
              <w:t>3</w:t>
            </w:r>
          </w:p>
        </w:tc>
        <w:tc>
          <w:tcPr>
            <w:tcW w:w="754" w:type="pct"/>
            <w:shd w:val="clear" w:color="auto" w:fill="auto"/>
            <w:vAlign w:val="center"/>
            <w:hideMark/>
          </w:tcPr>
          <w:p w14:paraId="4D6A501D" w14:textId="77777777" w:rsidR="00F314CB" w:rsidRPr="008E420B" w:rsidRDefault="00F314CB" w:rsidP="001624B2">
            <w:pPr>
              <w:contextualSpacing/>
              <w:jc w:val="center"/>
              <w:rPr>
                <w:color w:val="000000"/>
                <w:sz w:val="20"/>
                <w:szCs w:val="20"/>
              </w:rPr>
            </w:pPr>
            <w:r w:rsidRPr="008E420B">
              <w:rPr>
                <w:color w:val="000000"/>
                <w:sz w:val="20"/>
                <w:szCs w:val="20"/>
              </w:rPr>
              <w:t>0,237</w:t>
            </w:r>
          </w:p>
        </w:tc>
      </w:tr>
      <w:tr w:rsidR="00F314CB" w:rsidRPr="008E420B" w14:paraId="44BA8505" w14:textId="77777777" w:rsidTr="006E3CC8">
        <w:trPr>
          <w:trHeight w:val="20"/>
        </w:trPr>
        <w:tc>
          <w:tcPr>
            <w:tcW w:w="580" w:type="pct"/>
            <w:vMerge/>
            <w:shd w:val="clear" w:color="auto" w:fill="auto"/>
            <w:vAlign w:val="center"/>
            <w:hideMark/>
          </w:tcPr>
          <w:p w14:paraId="7540782C" w14:textId="77777777" w:rsidR="00F314CB" w:rsidRPr="008E420B" w:rsidRDefault="00F314CB" w:rsidP="001624B2">
            <w:pPr>
              <w:contextualSpacing/>
              <w:rPr>
                <w:color w:val="000000"/>
                <w:sz w:val="20"/>
                <w:szCs w:val="20"/>
              </w:rPr>
            </w:pPr>
          </w:p>
        </w:tc>
        <w:tc>
          <w:tcPr>
            <w:tcW w:w="3162" w:type="pct"/>
            <w:vMerge/>
            <w:shd w:val="clear" w:color="auto" w:fill="auto"/>
            <w:vAlign w:val="center"/>
            <w:hideMark/>
          </w:tcPr>
          <w:p w14:paraId="454F1956" w14:textId="77777777" w:rsidR="00F314CB" w:rsidRPr="008E420B" w:rsidRDefault="00F314CB" w:rsidP="001624B2">
            <w:pPr>
              <w:contextualSpacing/>
              <w:rPr>
                <w:iCs/>
                <w:color w:val="000000"/>
                <w:sz w:val="20"/>
                <w:szCs w:val="20"/>
              </w:rPr>
            </w:pPr>
          </w:p>
        </w:tc>
        <w:tc>
          <w:tcPr>
            <w:tcW w:w="504" w:type="pct"/>
            <w:shd w:val="clear" w:color="auto" w:fill="auto"/>
            <w:vAlign w:val="center"/>
            <w:hideMark/>
          </w:tcPr>
          <w:p w14:paraId="068BD1A3" w14:textId="77777777" w:rsidR="00F314CB" w:rsidRPr="008E420B" w:rsidRDefault="00F314CB" w:rsidP="001624B2">
            <w:pPr>
              <w:contextualSpacing/>
              <w:jc w:val="center"/>
              <w:rPr>
                <w:iCs/>
                <w:color w:val="000000"/>
                <w:sz w:val="20"/>
                <w:szCs w:val="20"/>
              </w:rPr>
            </w:pPr>
            <w:r w:rsidRPr="008E420B">
              <w:rPr>
                <w:iCs/>
                <w:color w:val="000000"/>
                <w:sz w:val="20"/>
                <w:szCs w:val="20"/>
              </w:rPr>
              <w:t>%</w:t>
            </w:r>
          </w:p>
        </w:tc>
        <w:tc>
          <w:tcPr>
            <w:tcW w:w="754" w:type="pct"/>
            <w:shd w:val="clear" w:color="auto" w:fill="auto"/>
            <w:vAlign w:val="center"/>
            <w:hideMark/>
          </w:tcPr>
          <w:p w14:paraId="3CF60214" w14:textId="77777777" w:rsidR="00F314CB" w:rsidRPr="008E420B" w:rsidRDefault="00F314CB" w:rsidP="001624B2">
            <w:pPr>
              <w:contextualSpacing/>
              <w:jc w:val="center"/>
              <w:rPr>
                <w:color w:val="000000"/>
                <w:sz w:val="20"/>
                <w:szCs w:val="20"/>
              </w:rPr>
            </w:pPr>
            <w:r w:rsidRPr="008E420B">
              <w:rPr>
                <w:color w:val="000000"/>
                <w:sz w:val="20"/>
                <w:szCs w:val="20"/>
              </w:rPr>
              <w:t>100</w:t>
            </w:r>
          </w:p>
        </w:tc>
      </w:tr>
    </w:tbl>
    <w:p w14:paraId="4B00BBA1" w14:textId="283F5AC8" w:rsidR="00F314CB" w:rsidRPr="008E420B" w:rsidRDefault="00F314CB" w:rsidP="006D58B2">
      <w:pPr>
        <w:pStyle w:val="1a"/>
        <w:spacing w:before="0"/>
        <w:rPr>
          <w:sz w:val="24"/>
        </w:rPr>
      </w:pPr>
    </w:p>
    <w:p w14:paraId="228CBB74" w14:textId="5E2C9130" w:rsidR="00563F3A" w:rsidRPr="008E420B" w:rsidRDefault="00563F3A" w:rsidP="00A17DCF">
      <w:pPr>
        <w:pStyle w:val="1e"/>
        <w:numPr>
          <w:ilvl w:val="2"/>
          <w:numId w:val="1"/>
        </w:numPr>
        <w:tabs>
          <w:tab w:val="left" w:pos="993"/>
        </w:tabs>
        <w:spacing w:after="0" w:line="240" w:lineRule="auto"/>
        <w:ind w:left="0" w:firstLine="709"/>
        <w:outlineLvl w:val="2"/>
        <w:rPr>
          <w:szCs w:val="24"/>
        </w:rPr>
      </w:pPr>
      <w:bookmarkStart w:id="139" w:name="_Toc379894526"/>
      <w:bookmarkStart w:id="140" w:name="_Toc384223036"/>
      <w:bookmarkStart w:id="141" w:name="_Toc387246804"/>
      <w:bookmarkStart w:id="142" w:name="_Toc388948547"/>
      <w:bookmarkStart w:id="143" w:name="_Toc404669614"/>
      <w:bookmarkStart w:id="144" w:name="_Toc508984868"/>
      <w:bookmarkStart w:id="145" w:name="_Toc45256446"/>
      <w:r w:rsidRPr="008E420B">
        <w:rPr>
          <w:szCs w:val="24"/>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39"/>
      <w:bookmarkEnd w:id="140"/>
      <w:bookmarkEnd w:id="141"/>
      <w:bookmarkEnd w:id="142"/>
      <w:bookmarkEnd w:id="143"/>
      <w:bookmarkEnd w:id="144"/>
      <w:bookmarkEnd w:id="145"/>
    </w:p>
    <w:p w14:paraId="6F621648" w14:textId="77777777" w:rsidR="00A17DCF" w:rsidRPr="008E420B" w:rsidRDefault="00A17DCF" w:rsidP="00E83D16">
      <w:pPr>
        <w:pStyle w:val="1a"/>
        <w:spacing w:before="0"/>
        <w:rPr>
          <w:sz w:val="24"/>
        </w:rPr>
      </w:pPr>
    </w:p>
    <w:p w14:paraId="692D3B8F" w14:textId="67AB3CD7" w:rsidR="00611A40" w:rsidRPr="008E420B" w:rsidRDefault="00611A40" w:rsidP="00E83D16">
      <w:pPr>
        <w:pStyle w:val="1a"/>
        <w:spacing w:before="0"/>
        <w:rPr>
          <w:sz w:val="24"/>
        </w:rPr>
      </w:pPr>
      <w:r w:rsidRPr="008E420B">
        <w:rPr>
          <w:sz w:val="24"/>
        </w:rPr>
        <w:t>На момент актуализации Схемы водоснабжения</w:t>
      </w:r>
      <w:r w:rsidR="00563F3A" w:rsidRPr="008E420B">
        <w:rPr>
          <w:sz w:val="24"/>
        </w:rPr>
        <w:t xml:space="preserve"> в </w:t>
      </w:r>
      <w:proofErr w:type="spellStart"/>
      <w:r w:rsidR="00211203" w:rsidRPr="008E420B">
        <w:rPr>
          <w:sz w:val="24"/>
        </w:rPr>
        <w:t>с.п</w:t>
      </w:r>
      <w:proofErr w:type="spellEnd"/>
      <w:r w:rsidR="00211203" w:rsidRPr="008E420B">
        <w:rPr>
          <w:sz w:val="24"/>
        </w:rPr>
        <w:t xml:space="preserve">. </w:t>
      </w:r>
      <w:r w:rsidR="00946094" w:rsidRPr="008E420B">
        <w:rPr>
          <w:sz w:val="24"/>
        </w:rPr>
        <w:t>Сосновка</w:t>
      </w:r>
      <w:r w:rsidR="00563F3A" w:rsidRPr="008E420B">
        <w:rPr>
          <w:sz w:val="24"/>
        </w:rPr>
        <w:t xml:space="preserve"> действуют нормы удельного водопотребления, утвержденные приказом</w:t>
      </w:r>
      <w:r w:rsidR="00CA6722" w:rsidRPr="008E420B">
        <w:rPr>
          <w:sz w:val="24"/>
        </w:rPr>
        <w:t xml:space="preserve"> </w:t>
      </w:r>
      <w:r w:rsidRPr="008E420B">
        <w:rPr>
          <w:sz w:val="24"/>
        </w:rPr>
        <w:t>Департамента Жилищно-Коммунального Комплекса и Энергетики Ханты-Мансийского автономног</w:t>
      </w:r>
      <w:r w:rsidR="006E3CC8">
        <w:rPr>
          <w:sz w:val="24"/>
        </w:rPr>
        <w:t>о округа – Югры от 22 12.2017</w:t>
      </w:r>
      <w:r w:rsidRPr="008E420B">
        <w:rPr>
          <w:sz w:val="24"/>
        </w:rPr>
        <w:t xml:space="preserve"> № 12-нп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 (в ред. приказов Департамента жилищно-коммунального комплекса и энергетики ХМАО - Югры от 18.06.2018 № 14-нп, от 21.05.2019 № 6-нп).</w:t>
      </w:r>
    </w:p>
    <w:p w14:paraId="795060F6" w14:textId="061640FE" w:rsidR="00563F3A" w:rsidRPr="008E420B" w:rsidRDefault="00CA6722" w:rsidP="00E83D16">
      <w:pPr>
        <w:pStyle w:val="1a"/>
        <w:spacing w:before="0"/>
        <w:rPr>
          <w:sz w:val="24"/>
        </w:rPr>
      </w:pPr>
      <w:r w:rsidRPr="008E420B">
        <w:rPr>
          <w:sz w:val="24"/>
        </w:rPr>
        <w:t xml:space="preserve">Нормативы потребления коммунальных услуг по холодному водоснабжению, горячему водоснабжению и водоотведению в жилых помещениях </w:t>
      </w:r>
      <w:r w:rsidR="00ED2CFE" w:rsidRPr="008E420B">
        <w:rPr>
          <w:sz w:val="24"/>
        </w:rPr>
        <w:t xml:space="preserve">на территории Ханты-Мансийского автономного округа – Югры </w:t>
      </w:r>
      <w:r w:rsidR="00563F3A" w:rsidRPr="008E420B">
        <w:rPr>
          <w:sz w:val="24"/>
        </w:rPr>
        <w:t>представлены в таблиц</w:t>
      </w:r>
      <w:r w:rsidRPr="008E420B">
        <w:rPr>
          <w:sz w:val="24"/>
        </w:rPr>
        <w:t>е</w:t>
      </w:r>
      <w:r w:rsidR="00520A8C" w:rsidRPr="008E420B">
        <w:rPr>
          <w:sz w:val="24"/>
        </w:rPr>
        <w:t xml:space="preserve"> </w:t>
      </w:r>
      <w:r w:rsidR="00AA6CCD" w:rsidRPr="008E420B">
        <w:rPr>
          <w:sz w:val="24"/>
        </w:rPr>
        <w:t>2</w:t>
      </w:r>
      <w:r w:rsidR="00946094" w:rsidRPr="008E420B">
        <w:rPr>
          <w:sz w:val="24"/>
        </w:rPr>
        <w:t>4</w:t>
      </w:r>
      <w:r w:rsidR="00520A8C" w:rsidRPr="008E420B">
        <w:rPr>
          <w:sz w:val="24"/>
        </w:rPr>
        <w:t>.</w:t>
      </w:r>
    </w:p>
    <w:p w14:paraId="636E9E06" w14:textId="4B7E3A9F" w:rsidR="00A17DCF" w:rsidRPr="008E420B" w:rsidRDefault="00A17DCF" w:rsidP="00E83D16">
      <w:pPr>
        <w:pStyle w:val="1a"/>
        <w:spacing w:before="0"/>
        <w:rPr>
          <w:sz w:val="24"/>
        </w:rPr>
      </w:pPr>
    </w:p>
    <w:p w14:paraId="218739BE" w14:textId="609497AC" w:rsidR="00A17DCF" w:rsidRPr="008E420B" w:rsidRDefault="00A17DCF" w:rsidP="00A17DCF">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24</w:t>
      </w:r>
      <w:r w:rsidRPr="008E420B">
        <w:rPr>
          <w:bCs/>
          <w:lang w:val="x-none" w:eastAsia="x-none"/>
        </w:rPr>
        <w:fldChar w:fldCharType="end"/>
      </w:r>
      <w:r w:rsidRPr="008E420B">
        <w:rPr>
          <w:bCs/>
          <w:lang w:val="x-none" w:eastAsia="x-none"/>
        </w:rPr>
        <w:t xml:space="preserve"> – Нормативы потребления коммунальных услуг по холодному водоснабжению, горячему водоснабжению и водоотведению в жилых помещениях</w:t>
      </w:r>
    </w:p>
    <w:p w14:paraId="5BBEE325" w14:textId="77777777" w:rsidR="00A17DCF" w:rsidRPr="008E420B" w:rsidRDefault="00A17DCF" w:rsidP="00A17DCF">
      <w:pPr>
        <w:keepNext/>
        <w:ind w:firstLine="720"/>
        <w:jc w:val="both"/>
        <w:rPr>
          <w:bCs/>
          <w:lang w:eastAsia="x-none"/>
        </w:rPr>
      </w:pPr>
    </w:p>
    <w:tbl>
      <w:tblPr>
        <w:tblW w:w="5000" w:type="pct"/>
        <w:tblLayout w:type="fixed"/>
        <w:tblCellMar>
          <w:left w:w="28" w:type="dxa"/>
          <w:right w:w="28" w:type="dxa"/>
        </w:tblCellMar>
        <w:tblLook w:val="0000" w:firstRow="0" w:lastRow="0" w:firstColumn="0" w:lastColumn="0" w:noHBand="0" w:noVBand="0"/>
      </w:tblPr>
      <w:tblGrid>
        <w:gridCol w:w="609"/>
        <w:gridCol w:w="3294"/>
        <w:gridCol w:w="1341"/>
        <w:gridCol w:w="1532"/>
        <w:gridCol w:w="1436"/>
        <w:gridCol w:w="1482"/>
      </w:tblGrid>
      <w:tr w:rsidR="00ED2CFE" w:rsidRPr="008E420B" w14:paraId="147FFC18" w14:textId="77777777" w:rsidTr="00FC31CD">
        <w:trPr>
          <w:tblHeader/>
        </w:trPr>
        <w:tc>
          <w:tcPr>
            <w:tcW w:w="597" w:type="dxa"/>
            <w:tcBorders>
              <w:top w:val="single" w:sz="4" w:space="0" w:color="auto"/>
              <w:left w:val="single" w:sz="4" w:space="0" w:color="auto"/>
              <w:bottom w:val="single" w:sz="4" w:space="0" w:color="auto"/>
              <w:right w:val="single" w:sz="4" w:space="0" w:color="auto"/>
            </w:tcBorders>
            <w:vAlign w:val="center"/>
          </w:tcPr>
          <w:p w14:paraId="4E7949A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N п/п</w:t>
            </w:r>
          </w:p>
        </w:tc>
        <w:tc>
          <w:tcPr>
            <w:tcW w:w="3226" w:type="dxa"/>
            <w:tcBorders>
              <w:top w:val="single" w:sz="4" w:space="0" w:color="auto"/>
              <w:left w:val="single" w:sz="4" w:space="0" w:color="auto"/>
              <w:bottom w:val="single" w:sz="4" w:space="0" w:color="auto"/>
              <w:right w:val="single" w:sz="4" w:space="0" w:color="auto"/>
            </w:tcBorders>
            <w:vAlign w:val="center"/>
          </w:tcPr>
          <w:p w14:paraId="1E0B90F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Категории жилых помещений</w:t>
            </w:r>
          </w:p>
        </w:tc>
        <w:tc>
          <w:tcPr>
            <w:tcW w:w="1313" w:type="dxa"/>
            <w:tcBorders>
              <w:top w:val="single" w:sz="4" w:space="0" w:color="auto"/>
              <w:left w:val="single" w:sz="4" w:space="0" w:color="auto"/>
              <w:bottom w:val="single" w:sz="4" w:space="0" w:color="auto"/>
              <w:right w:val="single" w:sz="4" w:space="0" w:color="auto"/>
            </w:tcBorders>
            <w:vAlign w:val="center"/>
          </w:tcPr>
          <w:p w14:paraId="3CC532E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Единица измерения</w:t>
            </w:r>
          </w:p>
        </w:tc>
        <w:tc>
          <w:tcPr>
            <w:tcW w:w="1500" w:type="dxa"/>
            <w:tcBorders>
              <w:top w:val="single" w:sz="4" w:space="0" w:color="auto"/>
              <w:left w:val="single" w:sz="4" w:space="0" w:color="auto"/>
              <w:bottom w:val="single" w:sz="4" w:space="0" w:color="auto"/>
              <w:right w:val="single" w:sz="4" w:space="0" w:color="auto"/>
            </w:tcBorders>
            <w:vAlign w:val="center"/>
          </w:tcPr>
          <w:p w14:paraId="743E228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потребления коммунальной услуги холодного водоснабжения</w:t>
            </w:r>
          </w:p>
        </w:tc>
        <w:tc>
          <w:tcPr>
            <w:tcW w:w="1406" w:type="dxa"/>
            <w:tcBorders>
              <w:top w:val="single" w:sz="4" w:space="0" w:color="auto"/>
              <w:left w:val="single" w:sz="4" w:space="0" w:color="auto"/>
              <w:bottom w:val="single" w:sz="4" w:space="0" w:color="auto"/>
              <w:right w:val="single" w:sz="4" w:space="0" w:color="auto"/>
            </w:tcBorders>
            <w:vAlign w:val="center"/>
          </w:tcPr>
          <w:p w14:paraId="0EBF7CB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потребления коммунальной услуги горячего водоснабжения</w:t>
            </w:r>
          </w:p>
        </w:tc>
        <w:tc>
          <w:tcPr>
            <w:tcW w:w="1451" w:type="dxa"/>
            <w:tcBorders>
              <w:top w:val="single" w:sz="4" w:space="0" w:color="auto"/>
              <w:left w:val="single" w:sz="4" w:space="0" w:color="auto"/>
              <w:bottom w:val="single" w:sz="4" w:space="0" w:color="auto"/>
              <w:right w:val="single" w:sz="4" w:space="0" w:color="auto"/>
            </w:tcBorders>
            <w:vAlign w:val="center"/>
          </w:tcPr>
          <w:p w14:paraId="63216DD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потребления коммунальной услуги водоотведения</w:t>
            </w:r>
          </w:p>
        </w:tc>
      </w:tr>
      <w:tr w:rsidR="00ED2CFE" w:rsidRPr="008E420B" w14:paraId="77B66677" w14:textId="77777777" w:rsidTr="00FC31CD">
        <w:tc>
          <w:tcPr>
            <w:tcW w:w="9493" w:type="dxa"/>
            <w:gridSpan w:val="6"/>
            <w:tcBorders>
              <w:top w:val="single" w:sz="4" w:space="0" w:color="auto"/>
              <w:left w:val="single" w:sz="4" w:space="0" w:color="auto"/>
              <w:bottom w:val="single" w:sz="4" w:space="0" w:color="auto"/>
              <w:right w:val="single" w:sz="4" w:space="0" w:color="auto"/>
            </w:tcBorders>
            <w:vAlign w:val="center"/>
          </w:tcPr>
          <w:p w14:paraId="0CF6EB8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Жилые дома с централизованным горячим водоснабжением при закрытых системах отопления</w:t>
            </w:r>
          </w:p>
        </w:tc>
      </w:tr>
      <w:tr w:rsidR="00ED2CFE" w:rsidRPr="008E420B" w14:paraId="691AC69D"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B85EDE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w:t>
            </w:r>
          </w:p>
        </w:tc>
        <w:tc>
          <w:tcPr>
            <w:tcW w:w="3226" w:type="dxa"/>
            <w:tcBorders>
              <w:top w:val="single" w:sz="4" w:space="0" w:color="auto"/>
              <w:left w:val="single" w:sz="4" w:space="0" w:color="auto"/>
              <w:bottom w:val="single" w:sz="4" w:space="0" w:color="auto"/>
              <w:right w:val="single" w:sz="4" w:space="0" w:color="auto"/>
            </w:tcBorders>
            <w:vAlign w:val="center"/>
          </w:tcPr>
          <w:p w14:paraId="4C0558F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0432DA9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2DF8AB0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3,843</w:t>
            </w:r>
          </w:p>
        </w:tc>
        <w:tc>
          <w:tcPr>
            <w:tcW w:w="1406" w:type="dxa"/>
            <w:tcBorders>
              <w:top w:val="single" w:sz="4" w:space="0" w:color="auto"/>
              <w:left w:val="single" w:sz="4" w:space="0" w:color="auto"/>
              <w:bottom w:val="single" w:sz="4" w:space="0" w:color="auto"/>
              <w:right w:val="single" w:sz="4" w:space="0" w:color="auto"/>
            </w:tcBorders>
            <w:vAlign w:val="center"/>
          </w:tcPr>
          <w:p w14:paraId="37C6BD2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3,331</w:t>
            </w:r>
          </w:p>
        </w:tc>
        <w:tc>
          <w:tcPr>
            <w:tcW w:w="1451" w:type="dxa"/>
            <w:tcBorders>
              <w:top w:val="single" w:sz="4" w:space="0" w:color="auto"/>
              <w:left w:val="single" w:sz="4" w:space="0" w:color="auto"/>
              <w:bottom w:val="single" w:sz="4" w:space="0" w:color="auto"/>
              <w:right w:val="single" w:sz="4" w:space="0" w:color="auto"/>
            </w:tcBorders>
            <w:vAlign w:val="center"/>
          </w:tcPr>
          <w:p w14:paraId="5E54750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7,174</w:t>
            </w:r>
          </w:p>
        </w:tc>
      </w:tr>
      <w:tr w:rsidR="00ED2CFE" w:rsidRPr="008E420B" w14:paraId="2CD56FB6"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34267E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w:t>
            </w:r>
          </w:p>
        </w:tc>
        <w:tc>
          <w:tcPr>
            <w:tcW w:w="3226" w:type="dxa"/>
            <w:tcBorders>
              <w:top w:val="single" w:sz="4" w:space="0" w:color="auto"/>
              <w:left w:val="single" w:sz="4" w:space="0" w:color="auto"/>
              <w:bottom w:val="single" w:sz="4" w:space="0" w:color="auto"/>
              <w:right w:val="single" w:sz="4" w:space="0" w:color="auto"/>
            </w:tcBorders>
            <w:vAlign w:val="center"/>
          </w:tcPr>
          <w:p w14:paraId="6598CDD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w:t>
            </w:r>
            <w:r w:rsidRPr="008E420B">
              <w:rPr>
                <w:rFonts w:eastAsiaTheme="minorEastAsia"/>
                <w:sz w:val="20"/>
                <w:szCs w:val="20"/>
              </w:rPr>
              <w:lastRenderedPageBreak/>
              <w:t>душем</w:t>
            </w:r>
          </w:p>
        </w:tc>
        <w:tc>
          <w:tcPr>
            <w:tcW w:w="1313" w:type="dxa"/>
            <w:tcBorders>
              <w:top w:val="single" w:sz="4" w:space="0" w:color="auto"/>
              <w:left w:val="single" w:sz="4" w:space="0" w:color="auto"/>
              <w:bottom w:val="single" w:sz="4" w:space="0" w:color="auto"/>
              <w:right w:val="single" w:sz="4" w:space="0" w:color="auto"/>
            </w:tcBorders>
            <w:vAlign w:val="center"/>
          </w:tcPr>
          <w:p w14:paraId="321E023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44869B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3,930</w:t>
            </w:r>
          </w:p>
        </w:tc>
        <w:tc>
          <w:tcPr>
            <w:tcW w:w="1406" w:type="dxa"/>
            <w:tcBorders>
              <w:top w:val="single" w:sz="4" w:space="0" w:color="auto"/>
              <w:left w:val="single" w:sz="4" w:space="0" w:color="auto"/>
              <w:bottom w:val="single" w:sz="4" w:space="0" w:color="auto"/>
              <w:right w:val="single" w:sz="4" w:space="0" w:color="auto"/>
            </w:tcBorders>
            <w:vAlign w:val="center"/>
          </w:tcPr>
          <w:p w14:paraId="290BD0D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3,461</w:t>
            </w:r>
          </w:p>
        </w:tc>
        <w:tc>
          <w:tcPr>
            <w:tcW w:w="1451" w:type="dxa"/>
            <w:tcBorders>
              <w:top w:val="single" w:sz="4" w:space="0" w:color="auto"/>
              <w:left w:val="single" w:sz="4" w:space="0" w:color="auto"/>
              <w:bottom w:val="single" w:sz="4" w:space="0" w:color="auto"/>
              <w:right w:val="single" w:sz="4" w:space="0" w:color="auto"/>
            </w:tcBorders>
            <w:vAlign w:val="center"/>
          </w:tcPr>
          <w:p w14:paraId="4556C52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7,391</w:t>
            </w:r>
          </w:p>
        </w:tc>
      </w:tr>
      <w:tr w:rsidR="00ED2CFE" w:rsidRPr="008E420B" w14:paraId="5EF84BB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132B621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3.</w:t>
            </w:r>
          </w:p>
        </w:tc>
        <w:tc>
          <w:tcPr>
            <w:tcW w:w="3226" w:type="dxa"/>
            <w:tcBorders>
              <w:top w:val="single" w:sz="4" w:space="0" w:color="auto"/>
              <w:left w:val="single" w:sz="4" w:space="0" w:color="auto"/>
              <w:bottom w:val="single" w:sz="4" w:space="0" w:color="auto"/>
              <w:right w:val="single" w:sz="4" w:space="0" w:color="auto"/>
            </w:tcBorders>
            <w:vAlign w:val="center"/>
          </w:tcPr>
          <w:p w14:paraId="025F2FC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18B89ED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7DB264C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3,982</w:t>
            </w:r>
          </w:p>
        </w:tc>
        <w:tc>
          <w:tcPr>
            <w:tcW w:w="1406" w:type="dxa"/>
            <w:tcBorders>
              <w:top w:val="single" w:sz="4" w:space="0" w:color="auto"/>
              <w:left w:val="single" w:sz="4" w:space="0" w:color="auto"/>
              <w:bottom w:val="single" w:sz="4" w:space="0" w:color="auto"/>
              <w:right w:val="single" w:sz="4" w:space="0" w:color="auto"/>
            </w:tcBorders>
            <w:vAlign w:val="center"/>
          </w:tcPr>
          <w:p w14:paraId="3FD088B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3,539</w:t>
            </w:r>
          </w:p>
        </w:tc>
        <w:tc>
          <w:tcPr>
            <w:tcW w:w="1451" w:type="dxa"/>
            <w:tcBorders>
              <w:top w:val="single" w:sz="4" w:space="0" w:color="auto"/>
              <w:left w:val="single" w:sz="4" w:space="0" w:color="auto"/>
              <w:bottom w:val="single" w:sz="4" w:space="0" w:color="auto"/>
              <w:right w:val="single" w:sz="4" w:space="0" w:color="auto"/>
            </w:tcBorders>
            <w:vAlign w:val="center"/>
          </w:tcPr>
          <w:p w14:paraId="3E18F83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7,521</w:t>
            </w:r>
          </w:p>
        </w:tc>
      </w:tr>
      <w:tr w:rsidR="00ED2CFE" w:rsidRPr="008E420B" w14:paraId="7B3CFC0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767DD2F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w:t>
            </w:r>
          </w:p>
        </w:tc>
        <w:tc>
          <w:tcPr>
            <w:tcW w:w="3226" w:type="dxa"/>
            <w:tcBorders>
              <w:top w:val="single" w:sz="4" w:space="0" w:color="auto"/>
              <w:left w:val="single" w:sz="4" w:space="0" w:color="auto"/>
              <w:bottom w:val="single" w:sz="4" w:space="0" w:color="auto"/>
              <w:right w:val="single" w:sz="4" w:space="0" w:color="auto"/>
            </w:tcBorders>
            <w:vAlign w:val="center"/>
          </w:tcPr>
          <w:p w14:paraId="5412667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высотой 11 этажей и выше, с централизованным холодным и горячим водоснабжением, водоотведением, оборудованные унитазами, раковинами, мойками, ваннами длиной 1500 - 1700 мм с душем и повышенными требованиями к благоустройству</w:t>
            </w:r>
          </w:p>
        </w:tc>
        <w:tc>
          <w:tcPr>
            <w:tcW w:w="1313" w:type="dxa"/>
            <w:tcBorders>
              <w:top w:val="single" w:sz="4" w:space="0" w:color="auto"/>
              <w:left w:val="single" w:sz="4" w:space="0" w:color="auto"/>
              <w:bottom w:val="single" w:sz="4" w:space="0" w:color="auto"/>
              <w:right w:val="single" w:sz="4" w:space="0" w:color="auto"/>
            </w:tcBorders>
            <w:vAlign w:val="center"/>
          </w:tcPr>
          <w:p w14:paraId="60F24B2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A39380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4,763</w:t>
            </w:r>
          </w:p>
        </w:tc>
        <w:tc>
          <w:tcPr>
            <w:tcW w:w="1406" w:type="dxa"/>
            <w:tcBorders>
              <w:top w:val="single" w:sz="4" w:space="0" w:color="auto"/>
              <w:left w:val="single" w:sz="4" w:space="0" w:color="auto"/>
              <w:bottom w:val="single" w:sz="4" w:space="0" w:color="auto"/>
              <w:right w:val="single" w:sz="4" w:space="0" w:color="auto"/>
            </w:tcBorders>
            <w:vAlign w:val="center"/>
          </w:tcPr>
          <w:p w14:paraId="10268AB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3,885</w:t>
            </w:r>
          </w:p>
        </w:tc>
        <w:tc>
          <w:tcPr>
            <w:tcW w:w="1451" w:type="dxa"/>
            <w:tcBorders>
              <w:top w:val="single" w:sz="4" w:space="0" w:color="auto"/>
              <w:left w:val="single" w:sz="4" w:space="0" w:color="auto"/>
              <w:bottom w:val="single" w:sz="4" w:space="0" w:color="auto"/>
              <w:right w:val="single" w:sz="4" w:space="0" w:color="auto"/>
            </w:tcBorders>
            <w:vAlign w:val="center"/>
          </w:tcPr>
          <w:p w14:paraId="31A3FD6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8,648</w:t>
            </w:r>
          </w:p>
        </w:tc>
      </w:tr>
      <w:tr w:rsidR="00ED2CFE" w:rsidRPr="008E420B" w14:paraId="5A8FFBAC"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D9CBD4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w:t>
            </w:r>
          </w:p>
        </w:tc>
        <w:tc>
          <w:tcPr>
            <w:tcW w:w="3226" w:type="dxa"/>
            <w:tcBorders>
              <w:top w:val="single" w:sz="4" w:space="0" w:color="auto"/>
              <w:left w:val="single" w:sz="4" w:space="0" w:color="auto"/>
              <w:bottom w:val="single" w:sz="4" w:space="0" w:color="auto"/>
              <w:right w:val="single" w:sz="4" w:space="0" w:color="auto"/>
            </w:tcBorders>
            <w:vAlign w:val="center"/>
          </w:tcPr>
          <w:p w14:paraId="31164401"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3E3BB3E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371811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3,887</w:t>
            </w:r>
          </w:p>
        </w:tc>
        <w:tc>
          <w:tcPr>
            <w:tcW w:w="1406" w:type="dxa"/>
            <w:tcBorders>
              <w:top w:val="single" w:sz="4" w:space="0" w:color="auto"/>
              <w:left w:val="single" w:sz="4" w:space="0" w:color="auto"/>
              <w:bottom w:val="single" w:sz="4" w:space="0" w:color="auto"/>
              <w:right w:val="single" w:sz="4" w:space="0" w:color="auto"/>
            </w:tcBorders>
            <w:vAlign w:val="center"/>
          </w:tcPr>
          <w:p w14:paraId="0471C62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3,396</w:t>
            </w:r>
          </w:p>
        </w:tc>
        <w:tc>
          <w:tcPr>
            <w:tcW w:w="1451" w:type="dxa"/>
            <w:tcBorders>
              <w:top w:val="single" w:sz="4" w:space="0" w:color="auto"/>
              <w:left w:val="single" w:sz="4" w:space="0" w:color="auto"/>
              <w:bottom w:val="single" w:sz="4" w:space="0" w:color="auto"/>
              <w:right w:val="single" w:sz="4" w:space="0" w:color="auto"/>
            </w:tcBorders>
            <w:vAlign w:val="center"/>
          </w:tcPr>
          <w:p w14:paraId="1BCB1FC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7,283</w:t>
            </w:r>
          </w:p>
        </w:tc>
      </w:tr>
      <w:tr w:rsidR="00ED2CFE" w:rsidRPr="008E420B" w14:paraId="41EA4C9A"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0B6ED8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w:t>
            </w:r>
          </w:p>
        </w:tc>
        <w:tc>
          <w:tcPr>
            <w:tcW w:w="3226" w:type="dxa"/>
            <w:tcBorders>
              <w:top w:val="single" w:sz="4" w:space="0" w:color="auto"/>
              <w:left w:val="single" w:sz="4" w:space="0" w:color="auto"/>
              <w:bottom w:val="single" w:sz="4" w:space="0" w:color="auto"/>
              <w:right w:val="single" w:sz="4" w:space="0" w:color="auto"/>
            </w:tcBorders>
            <w:vAlign w:val="center"/>
          </w:tcPr>
          <w:p w14:paraId="64C2E0B4"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1313" w:type="dxa"/>
            <w:tcBorders>
              <w:top w:val="single" w:sz="4" w:space="0" w:color="auto"/>
              <w:left w:val="single" w:sz="4" w:space="0" w:color="auto"/>
              <w:bottom w:val="single" w:sz="4" w:space="0" w:color="auto"/>
              <w:right w:val="single" w:sz="4" w:space="0" w:color="auto"/>
            </w:tcBorders>
            <w:vAlign w:val="center"/>
          </w:tcPr>
          <w:p w14:paraId="23334DF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024361F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3,707</w:t>
            </w:r>
          </w:p>
        </w:tc>
        <w:tc>
          <w:tcPr>
            <w:tcW w:w="1406" w:type="dxa"/>
            <w:tcBorders>
              <w:top w:val="single" w:sz="4" w:space="0" w:color="auto"/>
              <w:left w:val="single" w:sz="4" w:space="0" w:color="auto"/>
              <w:bottom w:val="single" w:sz="4" w:space="0" w:color="auto"/>
              <w:right w:val="single" w:sz="4" w:space="0" w:color="auto"/>
            </w:tcBorders>
            <w:vAlign w:val="center"/>
          </w:tcPr>
          <w:p w14:paraId="6E11002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3,127</w:t>
            </w:r>
          </w:p>
        </w:tc>
        <w:tc>
          <w:tcPr>
            <w:tcW w:w="1451" w:type="dxa"/>
            <w:tcBorders>
              <w:top w:val="single" w:sz="4" w:space="0" w:color="auto"/>
              <w:left w:val="single" w:sz="4" w:space="0" w:color="auto"/>
              <w:bottom w:val="single" w:sz="4" w:space="0" w:color="auto"/>
              <w:right w:val="single" w:sz="4" w:space="0" w:color="auto"/>
            </w:tcBorders>
            <w:vAlign w:val="center"/>
          </w:tcPr>
          <w:p w14:paraId="1D402C2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6,834</w:t>
            </w:r>
          </w:p>
        </w:tc>
      </w:tr>
      <w:tr w:rsidR="00ED2CFE" w:rsidRPr="008E420B" w14:paraId="5548F18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4897C8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w:t>
            </w:r>
          </w:p>
        </w:tc>
        <w:tc>
          <w:tcPr>
            <w:tcW w:w="3226" w:type="dxa"/>
            <w:tcBorders>
              <w:top w:val="single" w:sz="4" w:space="0" w:color="auto"/>
              <w:left w:val="single" w:sz="4" w:space="0" w:color="auto"/>
              <w:bottom w:val="single" w:sz="4" w:space="0" w:color="auto"/>
              <w:right w:val="single" w:sz="4" w:space="0" w:color="auto"/>
            </w:tcBorders>
            <w:vAlign w:val="center"/>
          </w:tcPr>
          <w:p w14:paraId="397AEC95"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без душа</w:t>
            </w:r>
          </w:p>
        </w:tc>
        <w:tc>
          <w:tcPr>
            <w:tcW w:w="1313" w:type="dxa"/>
            <w:tcBorders>
              <w:top w:val="single" w:sz="4" w:space="0" w:color="auto"/>
              <w:left w:val="single" w:sz="4" w:space="0" w:color="auto"/>
              <w:bottom w:val="single" w:sz="4" w:space="0" w:color="auto"/>
              <w:right w:val="single" w:sz="4" w:space="0" w:color="auto"/>
            </w:tcBorders>
            <w:vAlign w:val="center"/>
          </w:tcPr>
          <w:p w14:paraId="3BD2EA0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256980A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3,499</w:t>
            </w:r>
          </w:p>
        </w:tc>
        <w:tc>
          <w:tcPr>
            <w:tcW w:w="1406" w:type="dxa"/>
            <w:tcBorders>
              <w:top w:val="single" w:sz="4" w:space="0" w:color="auto"/>
              <w:left w:val="single" w:sz="4" w:space="0" w:color="auto"/>
              <w:bottom w:val="single" w:sz="4" w:space="0" w:color="auto"/>
              <w:right w:val="single" w:sz="4" w:space="0" w:color="auto"/>
            </w:tcBorders>
            <w:vAlign w:val="center"/>
          </w:tcPr>
          <w:p w14:paraId="5B78C27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2,815</w:t>
            </w:r>
          </w:p>
        </w:tc>
        <w:tc>
          <w:tcPr>
            <w:tcW w:w="1451" w:type="dxa"/>
            <w:tcBorders>
              <w:top w:val="single" w:sz="4" w:space="0" w:color="auto"/>
              <w:left w:val="single" w:sz="4" w:space="0" w:color="auto"/>
              <w:bottom w:val="single" w:sz="4" w:space="0" w:color="auto"/>
              <w:right w:val="single" w:sz="4" w:space="0" w:color="auto"/>
            </w:tcBorders>
            <w:vAlign w:val="center"/>
          </w:tcPr>
          <w:p w14:paraId="42C9DDA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6,314</w:t>
            </w:r>
          </w:p>
        </w:tc>
      </w:tr>
      <w:tr w:rsidR="00ED2CFE" w:rsidRPr="008E420B" w14:paraId="7904FD62"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A66F28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8.</w:t>
            </w:r>
          </w:p>
        </w:tc>
        <w:tc>
          <w:tcPr>
            <w:tcW w:w="3226" w:type="dxa"/>
            <w:tcBorders>
              <w:top w:val="single" w:sz="4" w:space="0" w:color="auto"/>
              <w:left w:val="single" w:sz="4" w:space="0" w:color="auto"/>
              <w:bottom w:val="single" w:sz="4" w:space="0" w:color="auto"/>
              <w:right w:val="single" w:sz="4" w:space="0" w:color="auto"/>
            </w:tcBorders>
            <w:vAlign w:val="center"/>
          </w:tcPr>
          <w:p w14:paraId="0A72219F"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1313" w:type="dxa"/>
            <w:tcBorders>
              <w:top w:val="single" w:sz="4" w:space="0" w:color="auto"/>
              <w:left w:val="single" w:sz="4" w:space="0" w:color="auto"/>
              <w:bottom w:val="single" w:sz="4" w:space="0" w:color="auto"/>
              <w:right w:val="single" w:sz="4" w:space="0" w:color="auto"/>
            </w:tcBorders>
            <w:vAlign w:val="center"/>
          </w:tcPr>
          <w:p w14:paraId="578093A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7AAE0F3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2,491</w:t>
            </w:r>
          </w:p>
        </w:tc>
        <w:tc>
          <w:tcPr>
            <w:tcW w:w="1406" w:type="dxa"/>
            <w:tcBorders>
              <w:top w:val="single" w:sz="4" w:space="0" w:color="auto"/>
              <w:left w:val="single" w:sz="4" w:space="0" w:color="auto"/>
              <w:bottom w:val="single" w:sz="4" w:space="0" w:color="auto"/>
              <w:right w:val="single" w:sz="4" w:space="0" w:color="auto"/>
            </w:tcBorders>
            <w:vAlign w:val="center"/>
          </w:tcPr>
          <w:p w14:paraId="02899F4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1,303</w:t>
            </w:r>
          </w:p>
        </w:tc>
        <w:tc>
          <w:tcPr>
            <w:tcW w:w="1451" w:type="dxa"/>
            <w:tcBorders>
              <w:top w:val="single" w:sz="4" w:space="0" w:color="auto"/>
              <w:left w:val="single" w:sz="4" w:space="0" w:color="auto"/>
              <w:bottom w:val="single" w:sz="4" w:space="0" w:color="auto"/>
              <w:right w:val="single" w:sz="4" w:space="0" w:color="auto"/>
            </w:tcBorders>
            <w:vAlign w:val="center"/>
          </w:tcPr>
          <w:p w14:paraId="74AF02A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3,794</w:t>
            </w:r>
          </w:p>
        </w:tc>
      </w:tr>
      <w:tr w:rsidR="00ED2CFE" w:rsidRPr="008E420B" w14:paraId="1709EEE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F79852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9.</w:t>
            </w:r>
          </w:p>
        </w:tc>
        <w:tc>
          <w:tcPr>
            <w:tcW w:w="3226" w:type="dxa"/>
            <w:tcBorders>
              <w:top w:val="single" w:sz="4" w:space="0" w:color="auto"/>
              <w:left w:val="single" w:sz="4" w:space="0" w:color="auto"/>
              <w:bottom w:val="single" w:sz="4" w:space="0" w:color="auto"/>
              <w:right w:val="single" w:sz="4" w:space="0" w:color="auto"/>
            </w:tcBorders>
            <w:vAlign w:val="center"/>
          </w:tcPr>
          <w:p w14:paraId="03F6CA78"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313" w:type="dxa"/>
            <w:tcBorders>
              <w:top w:val="single" w:sz="4" w:space="0" w:color="auto"/>
              <w:left w:val="single" w:sz="4" w:space="0" w:color="auto"/>
              <w:bottom w:val="single" w:sz="4" w:space="0" w:color="auto"/>
              <w:right w:val="single" w:sz="4" w:space="0" w:color="auto"/>
            </w:tcBorders>
            <w:vAlign w:val="center"/>
          </w:tcPr>
          <w:p w14:paraId="2DC21D2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0AE47C6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2,780</w:t>
            </w:r>
          </w:p>
        </w:tc>
        <w:tc>
          <w:tcPr>
            <w:tcW w:w="1406" w:type="dxa"/>
            <w:tcBorders>
              <w:top w:val="single" w:sz="4" w:space="0" w:color="auto"/>
              <w:left w:val="single" w:sz="4" w:space="0" w:color="auto"/>
              <w:bottom w:val="single" w:sz="4" w:space="0" w:color="auto"/>
              <w:right w:val="single" w:sz="4" w:space="0" w:color="auto"/>
            </w:tcBorders>
            <w:vAlign w:val="center"/>
          </w:tcPr>
          <w:p w14:paraId="7A84D66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2,377</w:t>
            </w:r>
          </w:p>
        </w:tc>
        <w:tc>
          <w:tcPr>
            <w:tcW w:w="1451" w:type="dxa"/>
            <w:tcBorders>
              <w:top w:val="single" w:sz="4" w:space="0" w:color="auto"/>
              <w:left w:val="single" w:sz="4" w:space="0" w:color="auto"/>
              <w:bottom w:val="single" w:sz="4" w:space="0" w:color="auto"/>
              <w:right w:val="single" w:sz="4" w:space="0" w:color="auto"/>
            </w:tcBorders>
            <w:vAlign w:val="center"/>
          </w:tcPr>
          <w:p w14:paraId="5522119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5,157</w:t>
            </w:r>
          </w:p>
        </w:tc>
      </w:tr>
      <w:tr w:rsidR="00ED2CFE" w:rsidRPr="008E420B" w14:paraId="26476954"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731DEE7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w:t>
            </w:r>
          </w:p>
        </w:tc>
        <w:tc>
          <w:tcPr>
            <w:tcW w:w="3226" w:type="dxa"/>
            <w:tcBorders>
              <w:top w:val="single" w:sz="4" w:space="0" w:color="auto"/>
              <w:left w:val="single" w:sz="4" w:space="0" w:color="auto"/>
              <w:bottom w:val="single" w:sz="4" w:space="0" w:color="auto"/>
              <w:right w:val="single" w:sz="4" w:space="0" w:color="auto"/>
            </w:tcBorders>
            <w:vAlign w:val="center"/>
          </w:tcPr>
          <w:p w14:paraId="5E5295C3"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Многоквартирные и жилые дома и общежития коридорного типа с централизованным холодным и </w:t>
            </w:r>
            <w:r w:rsidRPr="008E420B">
              <w:rPr>
                <w:rFonts w:eastAsiaTheme="minorEastAsia"/>
                <w:sz w:val="20"/>
                <w:szCs w:val="20"/>
              </w:rPr>
              <w:lastRenderedPageBreak/>
              <w:t>горячим водоснабжением, водоотведением, оборудованные унитазами, раковинами, мойками, и блоками душевых на этажах и в секциях</w:t>
            </w:r>
          </w:p>
        </w:tc>
        <w:tc>
          <w:tcPr>
            <w:tcW w:w="1313" w:type="dxa"/>
            <w:tcBorders>
              <w:top w:val="single" w:sz="4" w:space="0" w:color="auto"/>
              <w:left w:val="single" w:sz="4" w:space="0" w:color="auto"/>
              <w:bottom w:val="single" w:sz="4" w:space="0" w:color="auto"/>
              <w:right w:val="single" w:sz="4" w:space="0" w:color="auto"/>
            </w:tcBorders>
            <w:vAlign w:val="center"/>
          </w:tcPr>
          <w:p w14:paraId="214832C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69D0ED6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2,290</w:t>
            </w:r>
          </w:p>
        </w:tc>
        <w:tc>
          <w:tcPr>
            <w:tcW w:w="1406" w:type="dxa"/>
            <w:tcBorders>
              <w:top w:val="single" w:sz="4" w:space="0" w:color="auto"/>
              <w:left w:val="single" w:sz="4" w:space="0" w:color="auto"/>
              <w:bottom w:val="single" w:sz="4" w:space="0" w:color="auto"/>
              <w:right w:val="single" w:sz="4" w:space="0" w:color="auto"/>
            </w:tcBorders>
            <w:vAlign w:val="center"/>
          </w:tcPr>
          <w:p w14:paraId="0F319FC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1,637</w:t>
            </w:r>
          </w:p>
        </w:tc>
        <w:tc>
          <w:tcPr>
            <w:tcW w:w="1451" w:type="dxa"/>
            <w:tcBorders>
              <w:top w:val="single" w:sz="4" w:space="0" w:color="auto"/>
              <w:left w:val="single" w:sz="4" w:space="0" w:color="auto"/>
              <w:bottom w:val="single" w:sz="4" w:space="0" w:color="auto"/>
              <w:right w:val="single" w:sz="4" w:space="0" w:color="auto"/>
            </w:tcBorders>
            <w:vAlign w:val="center"/>
          </w:tcPr>
          <w:p w14:paraId="7DCC6B9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3,927</w:t>
            </w:r>
          </w:p>
        </w:tc>
      </w:tr>
      <w:tr w:rsidR="00ED2CFE" w:rsidRPr="008E420B" w14:paraId="0B3345DA"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1CA0724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11.</w:t>
            </w:r>
          </w:p>
        </w:tc>
        <w:tc>
          <w:tcPr>
            <w:tcW w:w="3226" w:type="dxa"/>
            <w:tcBorders>
              <w:top w:val="single" w:sz="4" w:space="0" w:color="auto"/>
              <w:left w:val="single" w:sz="4" w:space="0" w:color="auto"/>
              <w:bottom w:val="single" w:sz="4" w:space="0" w:color="auto"/>
              <w:right w:val="single" w:sz="4" w:space="0" w:color="auto"/>
            </w:tcBorders>
            <w:vAlign w:val="center"/>
          </w:tcPr>
          <w:p w14:paraId="524D5241"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1313" w:type="dxa"/>
            <w:tcBorders>
              <w:top w:val="single" w:sz="4" w:space="0" w:color="auto"/>
              <w:left w:val="single" w:sz="4" w:space="0" w:color="auto"/>
              <w:bottom w:val="single" w:sz="4" w:space="0" w:color="auto"/>
              <w:right w:val="single" w:sz="4" w:space="0" w:color="auto"/>
            </w:tcBorders>
            <w:vAlign w:val="center"/>
          </w:tcPr>
          <w:p w14:paraId="7B596B7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07D9F7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1,678</w:t>
            </w:r>
          </w:p>
        </w:tc>
        <w:tc>
          <w:tcPr>
            <w:tcW w:w="1406" w:type="dxa"/>
            <w:tcBorders>
              <w:top w:val="single" w:sz="4" w:space="0" w:color="auto"/>
              <w:left w:val="single" w:sz="4" w:space="0" w:color="auto"/>
              <w:bottom w:val="single" w:sz="4" w:space="0" w:color="auto"/>
              <w:right w:val="single" w:sz="4" w:space="0" w:color="auto"/>
            </w:tcBorders>
            <w:vAlign w:val="center"/>
          </w:tcPr>
          <w:p w14:paraId="5E5C224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0,719</w:t>
            </w:r>
          </w:p>
        </w:tc>
        <w:tc>
          <w:tcPr>
            <w:tcW w:w="1451" w:type="dxa"/>
            <w:tcBorders>
              <w:top w:val="single" w:sz="4" w:space="0" w:color="auto"/>
              <w:left w:val="single" w:sz="4" w:space="0" w:color="auto"/>
              <w:bottom w:val="single" w:sz="4" w:space="0" w:color="auto"/>
              <w:right w:val="single" w:sz="4" w:space="0" w:color="auto"/>
            </w:tcBorders>
            <w:vAlign w:val="center"/>
          </w:tcPr>
          <w:p w14:paraId="0F9CBE0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2,397</w:t>
            </w:r>
          </w:p>
        </w:tc>
      </w:tr>
      <w:tr w:rsidR="00ED2CFE" w:rsidRPr="008E420B" w14:paraId="54DC6145" w14:textId="77777777" w:rsidTr="00FC31CD">
        <w:tc>
          <w:tcPr>
            <w:tcW w:w="9493" w:type="dxa"/>
            <w:gridSpan w:val="6"/>
            <w:tcBorders>
              <w:top w:val="single" w:sz="4" w:space="0" w:color="auto"/>
              <w:left w:val="single" w:sz="4" w:space="0" w:color="auto"/>
              <w:bottom w:val="single" w:sz="4" w:space="0" w:color="auto"/>
              <w:right w:val="single" w:sz="4" w:space="0" w:color="auto"/>
            </w:tcBorders>
            <w:vAlign w:val="center"/>
          </w:tcPr>
          <w:p w14:paraId="490B62D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Жилые дома с централизованным горячим водоснабжением при открытых системах отопления</w:t>
            </w:r>
          </w:p>
        </w:tc>
      </w:tr>
      <w:tr w:rsidR="00ED2CFE" w:rsidRPr="008E420B" w14:paraId="6533A03E"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58C7B9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w:t>
            </w:r>
          </w:p>
        </w:tc>
        <w:tc>
          <w:tcPr>
            <w:tcW w:w="3226" w:type="dxa"/>
            <w:tcBorders>
              <w:top w:val="single" w:sz="4" w:space="0" w:color="auto"/>
              <w:left w:val="single" w:sz="4" w:space="0" w:color="auto"/>
              <w:bottom w:val="single" w:sz="4" w:space="0" w:color="auto"/>
              <w:right w:val="single" w:sz="4" w:space="0" w:color="auto"/>
            </w:tcBorders>
            <w:vAlign w:val="center"/>
          </w:tcPr>
          <w:p w14:paraId="196F374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5AA8D20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98DF63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4,375</w:t>
            </w:r>
          </w:p>
        </w:tc>
        <w:tc>
          <w:tcPr>
            <w:tcW w:w="1406" w:type="dxa"/>
            <w:tcBorders>
              <w:top w:val="single" w:sz="4" w:space="0" w:color="auto"/>
              <w:left w:val="single" w:sz="4" w:space="0" w:color="auto"/>
              <w:bottom w:val="single" w:sz="4" w:space="0" w:color="auto"/>
              <w:right w:val="single" w:sz="4" w:space="0" w:color="auto"/>
            </w:tcBorders>
            <w:vAlign w:val="center"/>
          </w:tcPr>
          <w:p w14:paraId="762C55A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2,799</w:t>
            </w:r>
          </w:p>
        </w:tc>
        <w:tc>
          <w:tcPr>
            <w:tcW w:w="1451" w:type="dxa"/>
            <w:tcBorders>
              <w:top w:val="single" w:sz="4" w:space="0" w:color="auto"/>
              <w:left w:val="single" w:sz="4" w:space="0" w:color="auto"/>
              <w:bottom w:val="single" w:sz="4" w:space="0" w:color="auto"/>
              <w:right w:val="single" w:sz="4" w:space="0" w:color="auto"/>
            </w:tcBorders>
            <w:vAlign w:val="center"/>
          </w:tcPr>
          <w:p w14:paraId="1DDDE8A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7,174</w:t>
            </w:r>
          </w:p>
        </w:tc>
      </w:tr>
      <w:tr w:rsidR="00ED2CFE" w:rsidRPr="008E420B" w14:paraId="0F7C093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0897463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w:t>
            </w:r>
          </w:p>
        </w:tc>
        <w:tc>
          <w:tcPr>
            <w:tcW w:w="3226" w:type="dxa"/>
            <w:tcBorders>
              <w:top w:val="single" w:sz="4" w:space="0" w:color="auto"/>
              <w:left w:val="single" w:sz="4" w:space="0" w:color="auto"/>
              <w:bottom w:val="single" w:sz="4" w:space="0" w:color="auto"/>
              <w:right w:val="single" w:sz="4" w:space="0" w:color="auto"/>
            </w:tcBorders>
            <w:vAlign w:val="center"/>
          </w:tcPr>
          <w:p w14:paraId="2E6E523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59553A2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5A50E7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4,481</w:t>
            </w:r>
          </w:p>
        </w:tc>
        <w:tc>
          <w:tcPr>
            <w:tcW w:w="1406" w:type="dxa"/>
            <w:tcBorders>
              <w:top w:val="single" w:sz="4" w:space="0" w:color="auto"/>
              <w:left w:val="single" w:sz="4" w:space="0" w:color="auto"/>
              <w:bottom w:val="single" w:sz="4" w:space="0" w:color="auto"/>
              <w:right w:val="single" w:sz="4" w:space="0" w:color="auto"/>
            </w:tcBorders>
            <w:vAlign w:val="center"/>
          </w:tcPr>
          <w:p w14:paraId="182991D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2,910</w:t>
            </w:r>
          </w:p>
        </w:tc>
        <w:tc>
          <w:tcPr>
            <w:tcW w:w="1451" w:type="dxa"/>
            <w:tcBorders>
              <w:top w:val="single" w:sz="4" w:space="0" w:color="auto"/>
              <w:left w:val="single" w:sz="4" w:space="0" w:color="auto"/>
              <w:bottom w:val="single" w:sz="4" w:space="0" w:color="auto"/>
              <w:right w:val="single" w:sz="4" w:space="0" w:color="auto"/>
            </w:tcBorders>
            <w:vAlign w:val="center"/>
          </w:tcPr>
          <w:p w14:paraId="0DCD13C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7,391</w:t>
            </w:r>
          </w:p>
        </w:tc>
      </w:tr>
      <w:tr w:rsidR="00ED2CFE" w:rsidRPr="008E420B" w14:paraId="47D52DC3"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4795F1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w:t>
            </w:r>
          </w:p>
        </w:tc>
        <w:tc>
          <w:tcPr>
            <w:tcW w:w="3226" w:type="dxa"/>
            <w:tcBorders>
              <w:top w:val="single" w:sz="4" w:space="0" w:color="auto"/>
              <w:left w:val="single" w:sz="4" w:space="0" w:color="auto"/>
              <w:bottom w:val="single" w:sz="4" w:space="0" w:color="auto"/>
              <w:right w:val="single" w:sz="4" w:space="0" w:color="auto"/>
            </w:tcBorders>
            <w:vAlign w:val="center"/>
          </w:tcPr>
          <w:p w14:paraId="5F42ABDB"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1BC7E5F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ECE4D2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4,545</w:t>
            </w:r>
          </w:p>
        </w:tc>
        <w:tc>
          <w:tcPr>
            <w:tcW w:w="1406" w:type="dxa"/>
            <w:tcBorders>
              <w:top w:val="single" w:sz="4" w:space="0" w:color="auto"/>
              <w:left w:val="single" w:sz="4" w:space="0" w:color="auto"/>
              <w:bottom w:val="single" w:sz="4" w:space="0" w:color="auto"/>
              <w:right w:val="single" w:sz="4" w:space="0" w:color="auto"/>
            </w:tcBorders>
            <w:vAlign w:val="center"/>
          </w:tcPr>
          <w:p w14:paraId="2B71FCB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2,976</w:t>
            </w:r>
          </w:p>
        </w:tc>
        <w:tc>
          <w:tcPr>
            <w:tcW w:w="1451" w:type="dxa"/>
            <w:tcBorders>
              <w:top w:val="single" w:sz="4" w:space="0" w:color="auto"/>
              <w:left w:val="single" w:sz="4" w:space="0" w:color="auto"/>
              <w:bottom w:val="single" w:sz="4" w:space="0" w:color="auto"/>
              <w:right w:val="single" w:sz="4" w:space="0" w:color="auto"/>
            </w:tcBorders>
            <w:vAlign w:val="center"/>
          </w:tcPr>
          <w:p w14:paraId="4EF92A3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7,521</w:t>
            </w:r>
          </w:p>
        </w:tc>
      </w:tr>
      <w:tr w:rsidR="00ED2CFE" w:rsidRPr="008E420B" w14:paraId="38272AD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8496B0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w:t>
            </w:r>
          </w:p>
        </w:tc>
        <w:tc>
          <w:tcPr>
            <w:tcW w:w="3226" w:type="dxa"/>
            <w:tcBorders>
              <w:top w:val="single" w:sz="4" w:space="0" w:color="auto"/>
              <w:left w:val="single" w:sz="4" w:space="0" w:color="auto"/>
              <w:bottom w:val="single" w:sz="4" w:space="0" w:color="auto"/>
              <w:right w:val="single" w:sz="4" w:space="0" w:color="auto"/>
            </w:tcBorders>
            <w:vAlign w:val="center"/>
          </w:tcPr>
          <w:p w14:paraId="139AE50D"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высотой 11 этажей и выше, с централизованным холодным и горячим водоснабжением, водоотведением, оборудованные унитазами, раковинами, мойками, ваннами длиной 1500 - 1700 мм с душем и повышенными требованиями к благоустройству</w:t>
            </w:r>
          </w:p>
        </w:tc>
        <w:tc>
          <w:tcPr>
            <w:tcW w:w="1313" w:type="dxa"/>
            <w:tcBorders>
              <w:top w:val="single" w:sz="4" w:space="0" w:color="auto"/>
              <w:left w:val="single" w:sz="4" w:space="0" w:color="auto"/>
              <w:bottom w:val="single" w:sz="4" w:space="0" w:color="auto"/>
              <w:right w:val="single" w:sz="4" w:space="0" w:color="auto"/>
            </w:tcBorders>
            <w:vAlign w:val="center"/>
          </w:tcPr>
          <w:p w14:paraId="3851D57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677742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5,382</w:t>
            </w:r>
          </w:p>
        </w:tc>
        <w:tc>
          <w:tcPr>
            <w:tcW w:w="1406" w:type="dxa"/>
            <w:tcBorders>
              <w:top w:val="single" w:sz="4" w:space="0" w:color="auto"/>
              <w:left w:val="single" w:sz="4" w:space="0" w:color="auto"/>
              <w:bottom w:val="single" w:sz="4" w:space="0" w:color="auto"/>
              <w:right w:val="single" w:sz="4" w:space="0" w:color="auto"/>
            </w:tcBorders>
            <w:vAlign w:val="center"/>
          </w:tcPr>
          <w:p w14:paraId="1FB0A76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3,266</w:t>
            </w:r>
          </w:p>
        </w:tc>
        <w:tc>
          <w:tcPr>
            <w:tcW w:w="1451" w:type="dxa"/>
            <w:tcBorders>
              <w:top w:val="single" w:sz="4" w:space="0" w:color="auto"/>
              <w:left w:val="single" w:sz="4" w:space="0" w:color="auto"/>
              <w:bottom w:val="single" w:sz="4" w:space="0" w:color="auto"/>
              <w:right w:val="single" w:sz="4" w:space="0" w:color="auto"/>
            </w:tcBorders>
            <w:vAlign w:val="center"/>
          </w:tcPr>
          <w:p w14:paraId="571412E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8,648</w:t>
            </w:r>
          </w:p>
        </w:tc>
      </w:tr>
      <w:tr w:rsidR="00ED2CFE" w:rsidRPr="008E420B" w14:paraId="3462786D"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1A3A05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w:t>
            </w:r>
          </w:p>
        </w:tc>
        <w:tc>
          <w:tcPr>
            <w:tcW w:w="3226" w:type="dxa"/>
            <w:tcBorders>
              <w:top w:val="single" w:sz="4" w:space="0" w:color="auto"/>
              <w:left w:val="single" w:sz="4" w:space="0" w:color="auto"/>
              <w:bottom w:val="single" w:sz="4" w:space="0" w:color="auto"/>
              <w:right w:val="single" w:sz="4" w:space="0" w:color="auto"/>
            </w:tcBorders>
            <w:vAlign w:val="center"/>
          </w:tcPr>
          <w:p w14:paraId="0D4C38AD"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1500 - 1550 мм и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4027085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4787E2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4,428</w:t>
            </w:r>
          </w:p>
        </w:tc>
        <w:tc>
          <w:tcPr>
            <w:tcW w:w="1406" w:type="dxa"/>
            <w:tcBorders>
              <w:top w:val="single" w:sz="4" w:space="0" w:color="auto"/>
              <w:left w:val="single" w:sz="4" w:space="0" w:color="auto"/>
              <w:bottom w:val="single" w:sz="4" w:space="0" w:color="auto"/>
              <w:right w:val="single" w:sz="4" w:space="0" w:color="auto"/>
            </w:tcBorders>
            <w:vAlign w:val="center"/>
          </w:tcPr>
          <w:p w14:paraId="0D8C51A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2,855</w:t>
            </w:r>
          </w:p>
        </w:tc>
        <w:tc>
          <w:tcPr>
            <w:tcW w:w="1451" w:type="dxa"/>
            <w:tcBorders>
              <w:top w:val="single" w:sz="4" w:space="0" w:color="auto"/>
              <w:left w:val="single" w:sz="4" w:space="0" w:color="auto"/>
              <w:bottom w:val="single" w:sz="4" w:space="0" w:color="auto"/>
              <w:right w:val="single" w:sz="4" w:space="0" w:color="auto"/>
            </w:tcBorders>
            <w:vAlign w:val="center"/>
          </w:tcPr>
          <w:p w14:paraId="5B24F89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7,283</w:t>
            </w:r>
          </w:p>
        </w:tc>
      </w:tr>
      <w:tr w:rsidR="00ED2CFE" w:rsidRPr="008E420B" w14:paraId="16F32A3F"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0B2BBD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w:t>
            </w:r>
          </w:p>
        </w:tc>
        <w:tc>
          <w:tcPr>
            <w:tcW w:w="3226" w:type="dxa"/>
            <w:tcBorders>
              <w:top w:val="single" w:sz="4" w:space="0" w:color="auto"/>
              <w:left w:val="single" w:sz="4" w:space="0" w:color="auto"/>
              <w:bottom w:val="single" w:sz="4" w:space="0" w:color="auto"/>
              <w:right w:val="single" w:sz="4" w:space="0" w:color="auto"/>
            </w:tcBorders>
            <w:vAlign w:val="center"/>
          </w:tcPr>
          <w:p w14:paraId="23DC5968"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Многоквартирные и жилые дома с централизованным холодным и горячим водоснабжением, </w:t>
            </w:r>
            <w:r w:rsidRPr="008E420B">
              <w:rPr>
                <w:rFonts w:eastAsiaTheme="minorEastAsia"/>
                <w:sz w:val="20"/>
                <w:szCs w:val="20"/>
              </w:rPr>
              <w:lastRenderedPageBreak/>
              <w:t>водоотведением, оборудованные унитазами, раковинами, мойками, душем, без ванн</w:t>
            </w:r>
          </w:p>
        </w:tc>
        <w:tc>
          <w:tcPr>
            <w:tcW w:w="1313" w:type="dxa"/>
            <w:tcBorders>
              <w:top w:val="single" w:sz="4" w:space="0" w:color="auto"/>
              <w:left w:val="single" w:sz="4" w:space="0" w:color="auto"/>
              <w:bottom w:val="single" w:sz="4" w:space="0" w:color="auto"/>
              <w:right w:val="single" w:sz="4" w:space="0" w:color="auto"/>
            </w:tcBorders>
            <w:vAlign w:val="center"/>
          </w:tcPr>
          <w:p w14:paraId="575EB6C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6796115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4,208</w:t>
            </w:r>
          </w:p>
        </w:tc>
        <w:tc>
          <w:tcPr>
            <w:tcW w:w="1406" w:type="dxa"/>
            <w:tcBorders>
              <w:top w:val="single" w:sz="4" w:space="0" w:color="auto"/>
              <w:left w:val="single" w:sz="4" w:space="0" w:color="auto"/>
              <w:bottom w:val="single" w:sz="4" w:space="0" w:color="auto"/>
              <w:right w:val="single" w:sz="4" w:space="0" w:color="auto"/>
            </w:tcBorders>
            <w:vAlign w:val="center"/>
          </w:tcPr>
          <w:p w14:paraId="0324CAF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2,626</w:t>
            </w:r>
          </w:p>
        </w:tc>
        <w:tc>
          <w:tcPr>
            <w:tcW w:w="1451" w:type="dxa"/>
            <w:tcBorders>
              <w:top w:val="single" w:sz="4" w:space="0" w:color="auto"/>
              <w:left w:val="single" w:sz="4" w:space="0" w:color="auto"/>
              <w:bottom w:val="single" w:sz="4" w:space="0" w:color="auto"/>
              <w:right w:val="single" w:sz="4" w:space="0" w:color="auto"/>
            </w:tcBorders>
            <w:vAlign w:val="center"/>
          </w:tcPr>
          <w:p w14:paraId="358A553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6,834</w:t>
            </w:r>
          </w:p>
        </w:tc>
      </w:tr>
      <w:tr w:rsidR="00ED2CFE" w:rsidRPr="008E420B" w14:paraId="4ACD872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09A87D8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7.</w:t>
            </w:r>
          </w:p>
        </w:tc>
        <w:tc>
          <w:tcPr>
            <w:tcW w:w="3226" w:type="dxa"/>
            <w:tcBorders>
              <w:top w:val="single" w:sz="4" w:space="0" w:color="auto"/>
              <w:left w:val="single" w:sz="4" w:space="0" w:color="auto"/>
              <w:bottom w:val="single" w:sz="4" w:space="0" w:color="auto"/>
              <w:right w:val="single" w:sz="4" w:space="0" w:color="auto"/>
            </w:tcBorders>
            <w:vAlign w:val="center"/>
          </w:tcPr>
          <w:p w14:paraId="1FE4077F"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13" w:type="dxa"/>
            <w:tcBorders>
              <w:top w:val="single" w:sz="4" w:space="0" w:color="auto"/>
              <w:left w:val="single" w:sz="4" w:space="0" w:color="auto"/>
              <w:bottom w:val="single" w:sz="4" w:space="0" w:color="auto"/>
              <w:right w:val="single" w:sz="4" w:space="0" w:color="auto"/>
            </w:tcBorders>
            <w:vAlign w:val="center"/>
          </w:tcPr>
          <w:p w14:paraId="0A00651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C33B21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3,953</w:t>
            </w:r>
          </w:p>
        </w:tc>
        <w:tc>
          <w:tcPr>
            <w:tcW w:w="1406" w:type="dxa"/>
            <w:tcBorders>
              <w:top w:val="single" w:sz="4" w:space="0" w:color="auto"/>
              <w:left w:val="single" w:sz="4" w:space="0" w:color="auto"/>
              <w:bottom w:val="single" w:sz="4" w:space="0" w:color="auto"/>
              <w:right w:val="single" w:sz="4" w:space="0" w:color="auto"/>
            </w:tcBorders>
            <w:vAlign w:val="center"/>
          </w:tcPr>
          <w:p w14:paraId="764340A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2,361</w:t>
            </w:r>
          </w:p>
        </w:tc>
        <w:tc>
          <w:tcPr>
            <w:tcW w:w="1451" w:type="dxa"/>
            <w:tcBorders>
              <w:top w:val="single" w:sz="4" w:space="0" w:color="auto"/>
              <w:left w:val="single" w:sz="4" w:space="0" w:color="auto"/>
              <w:bottom w:val="single" w:sz="4" w:space="0" w:color="auto"/>
              <w:right w:val="single" w:sz="4" w:space="0" w:color="auto"/>
            </w:tcBorders>
            <w:vAlign w:val="center"/>
          </w:tcPr>
          <w:p w14:paraId="0D13C73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6,314</w:t>
            </w:r>
          </w:p>
        </w:tc>
      </w:tr>
      <w:tr w:rsidR="00ED2CFE" w:rsidRPr="008E420B" w14:paraId="08D4942C"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9C5DF2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8.</w:t>
            </w:r>
          </w:p>
        </w:tc>
        <w:tc>
          <w:tcPr>
            <w:tcW w:w="3226" w:type="dxa"/>
            <w:tcBorders>
              <w:top w:val="single" w:sz="4" w:space="0" w:color="auto"/>
              <w:left w:val="single" w:sz="4" w:space="0" w:color="auto"/>
              <w:bottom w:val="single" w:sz="4" w:space="0" w:color="auto"/>
              <w:right w:val="single" w:sz="4" w:space="0" w:color="auto"/>
            </w:tcBorders>
            <w:vAlign w:val="center"/>
          </w:tcPr>
          <w:p w14:paraId="470E6655"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1313" w:type="dxa"/>
            <w:tcBorders>
              <w:top w:val="single" w:sz="4" w:space="0" w:color="auto"/>
              <w:left w:val="single" w:sz="4" w:space="0" w:color="auto"/>
              <w:bottom w:val="single" w:sz="4" w:space="0" w:color="auto"/>
              <w:right w:val="single" w:sz="4" w:space="0" w:color="auto"/>
            </w:tcBorders>
            <w:vAlign w:val="center"/>
          </w:tcPr>
          <w:p w14:paraId="0E78A73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5B2D43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2,178</w:t>
            </w:r>
          </w:p>
        </w:tc>
        <w:tc>
          <w:tcPr>
            <w:tcW w:w="1406" w:type="dxa"/>
            <w:tcBorders>
              <w:top w:val="single" w:sz="4" w:space="0" w:color="auto"/>
              <w:left w:val="single" w:sz="4" w:space="0" w:color="auto"/>
              <w:bottom w:val="single" w:sz="4" w:space="0" w:color="auto"/>
              <w:right w:val="single" w:sz="4" w:space="0" w:color="auto"/>
            </w:tcBorders>
            <w:vAlign w:val="center"/>
          </w:tcPr>
          <w:p w14:paraId="78855FB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1,616</w:t>
            </w:r>
          </w:p>
        </w:tc>
        <w:tc>
          <w:tcPr>
            <w:tcW w:w="1451" w:type="dxa"/>
            <w:tcBorders>
              <w:top w:val="single" w:sz="4" w:space="0" w:color="auto"/>
              <w:left w:val="single" w:sz="4" w:space="0" w:color="auto"/>
              <w:bottom w:val="single" w:sz="4" w:space="0" w:color="auto"/>
              <w:right w:val="single" w:sz="4" w:space="0" w:color="auto"/>
            </w:tcBorders>
            <w:vAlign w:val="center"/>
          </w:tcPr>
          <w:p w14:paraId="2FB689E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3,794</w:t>
            </w:r>
          </w:p>
        </w:tc>
      </w:tr>
      <w:tr w:rsidR="00ED2CFE" w:rsidRPr="008E420B" w14:paraId="1C683257"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E45132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9.</w:t>
            </w:r>
          </w:p>
        </w:tc>
        <w:tc>
          <w:tcPr>
            <w:tcW w:w="3226" w:type="dxa"/>
            <w:tcBorders>
              <w:top w:val="single" w:sz="4" w:space="0" w:color="auto"/>
              <w:left w:val="single" w:sz="4" w:space="0" w:color="auto"/>
              <w:bottom w:val="single" w:sz="4" w:space="0" w:color="auto"/>
              <w:right w:val="single" w:sz="4" w:space="0" w:color="auto"/>
            </w:tcBorders>
            <w:vAlign w:val="center"/>
          </w:tcPr>
          <w:p w14:paraId="1AFBCD34"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313" w:type="dxa"/>
            <w:tcBorders>
              <w:top w:val="single" w:sz="4" w:space="0" w:color="auto"/>
              <w:left w:val="single" w:sz="4" w:space="0" w:color="auto"/>
              <w:bottom w:val="single" w:sz="4" w:space="0" w:color="auto"/>
              <w:right w:val="single" w:sz="4" w:space="0" w:color="auto"/>
            </w:tcBorders>
            <w:vAlign w:val="center"/>
          </w:tcPr>
          <w:p w14:paraId="48FC132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097812D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3,153</w:t>
            </w:r>
          </w:p>
        </w:tc>
        <w:tc>
          <w:tcPr>
            <w:tcW w:w="1406" w:type="dxa"/>
            <w:tcBorders>
              <w:top w:val="single" w:sz="4" w:space="0" w:color="auto"/>
              <w:left w:val="single" w:sz="4" w:space="0" w:color="auto"/>
              <w:bottom w:val="single" w:sz="4" w:space="0" w:color="auto"/>
              <w:right w:val="single" w:sz="4" w:space="0" w:color="auto"/>
            </w:tcBorders>
            <w:vAlign w:val="center"/>
          </w:tcPr>
          <w:p w14:paraId="5E77A11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2,004</w:t>
            </w:r>
          </w:p>
        </w:tc>
        <w:tc>
          <w:tcPr>
            <w:tcW w:w="1451" w:type="dxa"/>
            <w:tcBorders>
              <w:top w:val="single" w:sz="4" w:space="0" w:color="auto"/>
              <w:left w:val="single" w:sz="4" w:space="0" w:color="auto"/>
              <w:bottom w:val="single" w:sz="4" w:space="0" w:color="auto"/>
              <w:right w:val="single" w:sz="4" w:space="0" w:color="auto"/>
            </w:tcBorders>
            <w:vAlign w:val="center"/>
          </w:tcPr>
          <w:p w14:paraId="2E6CBBA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5,157</w:t>
            </w:r>
          </w:p>
        </w:tc>
      </w:tr>
      <w:tr w:rsidR="00ED2CFE" w:rsidRPr="008E420B" w14:paraId="084146A6"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45FF55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w:t>
            </w:r>
          </w:p>
        </w:tc>
        <w:tc>
          <w:tcPr>
            <w:tcW w:w="3226" w:type="dxa"/>
            <w:tcBorders>
              <w:top w:val="single" w:sz="4" w:space="0" w:color="auto"/>
              <w:left w:val="single" w:sz="4" w:space="0" w:color="auto"/>
              <w:bottom w:val="single" w:sz="4" w:space="0" w:color="auto"/>
              <w:right w:val="single" w:sz="4" w:space="0" w:color="auto"/>
            </w:tcBorders>
            <w:vAlign w:val="center"/>
          </w:tcPr>
          <w:p w14:paraId="505309B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1313" w:type="dxa"/>
            <w:tcBorders>
              <w:top w:val="single" w:sz="4" w:space="0" w:color="auto"/>
              <w:left w:val="single" w:sz="4" w:space="0" w:color="auto"/>
              <w:bottom w:val="single" w:sz="4" w:space="0" w:color="auto"/>
              <w:right w:val="single" w:sz="4" w:space="0" w:color="auto"/>
            </w:tcBorders>
            <w:vAlign w:val="center"/>
          </w:tcPr>
          <w:p w14:paraId="1CA9149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D87AD8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2,552</w:t>
            </w:r>
          </w:p>
        </w:tc>
        <w:tc>
          <w:tcPr>
            <w:tcW w:w="1406" w:type="dxa"/>
            <w:tcBorders>
              <w:top w:val="single" w:sz="4" w:space="0" w:color="auto"/>
              <w:left w:val="single" w:sz="4" w:space="0" w:color="auto"/>
              <w:bottom w:val="single" w:sz="4" w:space="0" w:color="auto"/>
              <w:right w:val="single" w:sz="4" w:space="0" w:color="auto"/>
            </w:tcBorders>
            <w:vAlign w:val="center"/>
          </w:tcPr>
          <w:p w14:paraId="791941F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1,375</w:t>
            </w:r>
          </w:p>
        </w:tc>
        <w:tc>
          <w:tcPr>
            <w:tcW w:w="1451" w:type="dxa"/>
            <w:tcBorders>
              <w:top w:val="single" w:sz="4" w:space="0" w:color="auto"/>
              <w:left w:val="single" w:sz="4" w:space="0" w:color="auto"/>
              <w:bottom w:val="single" w:sz="4" w:space="0" w:color="auto"/>
              <w:right w:val="single" w:sz="4" w:space="0" w:color="auto"/>
            </w:tcBorders>
            <w:vAlign w:val="center"/>
          </w:tcPr>
          <w:p w14:paraId="5903F7A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3,927</w:t>
            </w:r>
          </w:p>
        </w:tc>
      </w:tr>
      <w:tr w:rsidR="00ED2CFE" w:rsidRPr="008E420B" w14:paraId="3A14D970"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B3FF48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11.</w:t>
            </w:r>
          </w:p>
        </w:tc>
        <w:tc>
          <w:tcPr>
            <w:tcW w:w="3226" w:type="dxa"/>
            <w:tcBorders>
              <w:top w:val="single" w:sz="4" w:space="0" w:color="auto"/>
              <w:left w:val="single" w:sz="4" w:space="0" w:color="auto"/>
              <w:bottom w:val="single" w:sz="4" w:space="0" w:color="auto"/>
              <w:right w:val="single" w:sz="4" w:space="0" w:color="auto"/>
            </w:tcBorders>
            <w:vAlign w:val="center"/>
          </w:tcPr>
          <w:p w14:paraId="6F945E3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1313" w:type="dxa"/>
            <w:tcBorders>
              <w:top w:val="single" w:sz="4" w:space="0" w:color="auto"/>
              <w:left w:val="single" w:sz="4" w:space="0" w:color="auto"/>
              <w:bottom w:val="single" w:sz="4" w:space="0" w:color="auto"/>
              <w:right w:val="single" w:sz="4" w:space="0" w:color="auto"/>
            </w:tcBorders>
            <w:vAlign w:val="center"/>
          </w:tcPr>
          <w:p w14:paraId="29EF644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FE6109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1,802</w:t>
            </w:r>
          </w:p>
        </w:tc>
        <w:tc>
          <w:tcPr>
            <w:tcW w:w="1406" w:type="dxa"/>
            <w:tcBorders>
              <w:top w:val="single" w:sz="4" w:space="0" w:color="auto"/>
              <w:left w:val="single" w:sz="4" w:space="0" w:color="auto"/>
              <w:bottom w:val="single" w:sz="4" w:space="0" w:color="auto"/>
              <w:right w:val="single" w:sz="4" w:space="0" w:color="auto"/>
            </w:tcBorders>
            <w:vAlign w:val="center"/>
          </w:tcPr>
          <w:p w14:paraId="181852A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0,595</w:t>
            </w:r>
          </w:p>
        </w:tc>
        <w:tc>
          <w:tcPr>
            <w:tcW w:w="1451" w:type="dxa"/>
            <w:tcBorders>
              <w:top w:val="single" w:sz="4" w:space="0" w:color="auto"/>
              <w:left w:val="single" w:sz="4" w:space="0" w:color="auto"/>
              <w:bottom w:val="single" w:sz="4" w:space="0" w:color="auto"/>
              <w:right w:val="single" w:sz="4" w:space="0" w:color="auto"/>
            </w:tcBorders>
            <w:vAlign w:val="center"/>
          </w:tcPr>
          <w:p w14:paraId="782838B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2,397</w:t>
            </w:r>
          </w:p>
        </w:tc>
      </w:tr>
      <w:tr w:rsidR="00ED2CFE" w:rsidRPr="008E420B" w14:paraId="4119C0FD" w14:textId="77777777" w:rsidTr="00FC31CD">
        <w:tc>
          <w:tcPr>
            <w:tcW w:w="9493" w:type="dxa"/>
            <w:gridSpan w:val="6"/>
            <w:tcBorders>
              <w:top w:val="single" w:sz="4" w:space="0" w:color="auto"/>
              <w:left w:val="single" w:sz="4" w:space="0" w:color="auto"/>
              <w:bottom w:val="single" w:sz="4" w:space="0" w:color="auto"/>
              <w:right w:val="single" w:sz="4" w:space="0" w:color="auto"/>
            </w:tcBorders>
            <w:vAlign w:val="center"/>
          </w:tcPr>
          <w:p w14:paraId="4CE67B6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Жилые дома без централизованного горячего водоснабжения</w:t>
            </w:r>
          </w:p>
        </w:tc>
      </w:tr>
      <w:tr w:rsidR="00ED2CFE" w:rsidRPr="008E420B" w14:paraId="579EF419" w14:textId="77777777" w:rsidTr="00FC31CD">
        <w:tc>
          <w:tcPr>
            <w:tcW w:w="597" w:type="dxa"/>
            <w:tcBorders>
              <w:top w:val="single" w:sz="4" w:space="0" w:color="auto"/>
              <w:left w:val="single" w:sz="4" w:space="0" w:color="auto"/>
              <w:right w:val="single" w:sz="4" w:space="0" w:color="auto"/>
            </w:tcBorders>
            <w:vAlign w:val="center"/>
          </w:tcPr>
          <w:p w14:paraId="140D933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12.</w:t>
            </w:r>
          </w:p>
        </w:tc>
        <w:tc>
          <w:tcPr>
            <w:tcW w:w="8896" w:type="dxa"/>
            <w:gridSpan w:val="5"/>
            <w:tcBorders>
              <w:top w:val="single" w:sz="4" w:space="0" w:color="auto"/>
              <w:left w:val="single" w:sz="4" w:space="0" w:color="auto"/>
              <w:right w:val="single" w:sz="4" w:space="0" w:color="auto"/>
            </w:tcBorders>
            <w:vAlign w:val="center"/>
          </w:tcPr>
          <w:p w14:paraId="67D453C7" w14:textId="77777777" w:rsidR="00ED2CFE" w:rsidRPr="008E420B" w:rsidRDefault="00ED2CFE" w:rsidP="00E83D16">
            <w:pPr>
              <w:widowControl w:val="0"/>
              <w:autoSpaceDE w:val="0"/>
              <w:autoSpaceDN w:val="0"/>
              <w:adjustRightInd w:val="0"/>
              <w:jc w:val="both"/>
              <w:rPr>
                <w:rFonts w:eastAsiaTheme="minorEastAsia"/>
                <w:sz w:val="20"/>
                <w:szCs w:val="20"/>
              </w:rPr>
            </w:pPr>
            <w:r w:rsidRPr="008E420B">
              <w:rPr>
                <w:rFonts w:eastAsiaTheme="minorEastAsia"/>
                <w:sz w:val="20"/>
                <w:szCs w:val="20"/>
              </w:rPr>
              <w:t xml:space="preserve">Утратил силу с 1 июля 2019 года. </w:t>
            </w:r>
            <w:r w:rsidRPr="008E420B">
              <w:rPr>
                <w:rFonts w:eastAsiaTheme="minorEastAsia"/>
                <w:color w:val="000000" w:themeColor="text1"/>
                <w:sz w:val="20"/>
                <w:szCs w:val="20"/>
              </w:rPr>
              <w:t xml:space="preserve">- </w:t>
            </w:r>
            <w:hyperlink r:id="rId15" w:tooltip="Приказ Департамента жилищно-коммунального комплекса и энергетики ХМАО - Югры от 21.05.2019 N 6-нп &quot;О внесении изменений в приказ Департамента жилищно-коммунального комплекса и энергетики Ханты-Мансийского автономного округа - Югры от 25 декабря 2017 года N 12-" w:history="1">
              <w:r w:rsidRPr="008E420B">
                <w:rPr>
                  <w:rFonts w:eastAsiaTheme="minorEastAsia"/>
                  <w:color w:val="000000" w:themeColor="text1"/>
                  <w:sz w:val="20"/>
                  <w:szCs w:val="20"/>
                </w:rPr>
                <w:t>Приказ</w:t>
              </w:r>
            </w:hyperlink>
            <w:r w:rsidRPr="008E420B">
              <w:rPr>
                <w:rFonts w:eastAsiaTheme="minorEastAsia"/>
                <w:color w:val="000000" w:themeColor="text1"/>
                <w:sz w:val="20"/>
                <w:szCs w:val="20"/>
              </w:rPr>
              <w:t xml:space="preserve"> Департамента жилищно-коммунального комплекса и энергетики ХМАО - Югры от 21.05.2019 N </w:t>
            </w:r>
            <w:r w:rsidRPr="008E420B">
              <w:rPr>
                <w:rFonts w:eastAsiaTheme="minorEastAsia"/>
                <w:sz w:val="20"/>
                <w:szCs w:val="20"/>
              </w:rPr>
              <w:t>6-нп</w:t>
            </w:r>
          </w:p>
        </w:tc>
      </w:tr>
      <w:tr w:rsidR="00ED2CFE" w:rsidRPr="008E420B" w14:paraId="1310335D"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0807582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13.</w:t>
            </w:r>
          </w:p>
        </w:tc>
        <w:tc>
          <w:tcPr>
            <w:tcW w:w="3226" w:type="dxa"/>
            <w:tcBorders>
              <w:top w:val="single" w:sz="4" w:space="0" w:color="auto"/>
              <w:left w:val="single" w:sz="4" w:space="0" w:color="auto"/>
              <w:bottom w:val="single" w:sz="4" w:space="0" w:color="auto"/>
              <w:right w:val="single" w:sz="4" w:space="0" w:color="auto"/>
            </w:tcBorders>
            <w:vAlign w:val="center"/>
          </w:tcPr>
          <w:p w14:paraId="1CCC6C7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6969C47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9A385D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6,572</w:t>
            </w:r>
          </w:p>
        </w:tc>
        <w:tc>
          <w:tcPr>
            <w:tcW w:w="1406" w:type="dxa"/>
            <w:tcBorders>
              <w:top w:val="single" w:sz="4" w:space="0" w:color="auto"/>
              <w:left w:val="single" w:sz="4" w:space="0" w:color="auto"/>
              <w:bottom w:val="single" w:sz="4" w:space="0" w:color="auto"/>
              <w:right w:val="single" w:sz="4" w:space="0" w:color="auto"/>
            </w:tcBorders>
            <w:vAlign w:val="center"/>
          </w:tcPr>
          <w:p w14:paraId="3151625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A358A8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6,572</w:t>
            </w:r>
          </w:p>
        </w:tc>
      </w:tr>
      <w:tr w:rsidR="00ED2CFE" w:rsidRPr="008E420B" w14:paraId="53983B2B"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F8F33D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14.</w:t>
            </w:r>
          </w:p>
        </w:tc>
        <w:tc>
          <w:tcPr>
            <w:tcW w:w="3226" w:type="dxa"/>
            <w:tcBorders>
              <w:top w:val="single" w:sz="4" w:space="0" w:color="auto"/>
              <w:left w:val="single" w:sz="4" w:space="0" w:color="auto"/>
              <w:bottom w:val="single" w:sz="4" w:space="0" w:color="auto"/>
              <w:right w:val="single" w:sz="4" w:space="0" w:color="auto"/>
            </w:tcBorders>
            <w:vAlign w:val="center"/>
          </w:tcPr>
          <w:p w14:paraId="63C50D75"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313" w:type="dxa"/>
            <w:tcBorders>
              <w:top w:val="single" w:sz="4" w:space="0" w:color="auto"/>
              <w:left w:val="single" w:sz="4" w:space="0" w:color="auto"/>
              <w:bottom w:val="single" w:sz="4" w:space="0" w:color="auto"/>
              <w:right w:val="single" w:sz="4" w:space="0" w:color="auto"/>
            </w:tcBorders>
            <w:vAlign w:val="center"/>
          </w:tcPr>
          <w:p w14:paraId="19A224A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7C64409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6,789</w:t>
            </w:r>
          </w:p>
        </w:tc>
        <w:tc>
          <w:tcPr>
            <w:tcW w:w="1406" w:type="dxa"/>
            <w:tcBorders>
              <w:top w:val="single" w:sz="4" w:space="0" w:color="auto"/>
              <w:left w:val="single" w:sz="4" w:space="0" w:color="auto"/>
              <w:bottom w:val="single" w:sz="4" w:space="0" w:color="auto"/>
              <w:right w:val="single" w:sz="4" w:space="0" w:color="auto"/>
            </w:tcBorders>
            <w:vAlign w:val="center"/>
          </w:tcPr>
          <w:p w14:paraId="2D0F476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3E335D8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6,789</w:t>
            </w:r>
          </w:p>
        </w:tc>
      </w:tr>
      <w:tr w:rsidR="00ED2CFE" w:rsidRPr="008E420B" w14:paraId="411A1835"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1222B7C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15.</w:t>
            </w:r>
          </w:p>
        </w:tc>
        <w:tc>
          <w:tcPr>
            <w:tcW w:w="3226" w:type="dxa"/>
            <w:tcBorders>
              <w:top w:val="single" w:sz="4" w:space="0" w:color="auto"/>
              <w:left w:val="single" w:sz="4" w:space="0" w:color="auto"/>
              <w:bottom w:val="single" w:sz="4" w:space="0" w:color="auto"/>
              <w:right w:val="single" w:sz="4" w:space="0" w:color="auto"/>
            </w:tcBorders>
            <w:vAlign w:val="center"/>
          </w:tcPr>
          <w:p w14:paraId="58F09732"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Многоквартирные и жилые дома и </w:t>
            </w:r>
            <w:r w:rsidRPr="008E420B">
              <w:rPr>
                <w:rFonts w:eastAsiaTheme="minorEastAsia"/>
                <w:sz w:val="20"/>
                <w:szCs w:val="20"/>
              </w:rPr>
              <w:lastRenderedPageBreak/>
              <w:t>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313" w:type="dxa"/>
            <w:tcBorders>
              <w:top w:val="single" w:sz="4" w:space="0" w:color="auto"/>
              <w:left w:val="single" w:sz="4" w:space="0" w:color="auto"/>
              <w:bottom w:val="single" w:sz="4" w:space="0" w:color="auto"/>
              <w:right w:val="single" w:sz="4" w:space="0" w:color="auto"/>
            </w:tcBorders>
            <w:vAlign w:val="center"/>
          </w:tcPr>
          <w:p w14:paraId="20E52D7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 xml:space="preserve">куб. метр в </w:t>
            </w:r>
            <w:r w:rsidRPr="008E420B">
              <w:rPr>
                <w:rFonts w:eastAsiaTheme="minorEastAsia"/>
                <w:sz w:val="20"/>
                <w:szCs w:val="20"/>
              </w:rPr>
              <w:lastRenderedPageBreak/>
              <w:t>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30DC89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6,355</w:t>
            </w:r>
          </w:p>
        </w:tc>
        <w:tc>
          <w:tcPr>
            <w:tcW w:w="1406" w:type="dxa"/>
            <w:tcBorders>
              <w:top w:val="single" w:sz="4" w:space="0" w:color="auto"/>
              <w:left w:val="single" w:sz="4" w:space="0" w:color="auto"/>
              <w:bottom w:val="single" w:sz="4" w:space="0" w:color="auto"/>
              <w:right w:val="single" w:sz="4" w:space="0" w:color="auto"/>
            </w:tcBorders>
            <w:vAlign w:val="center"/>
          </w:tcPr>
          <w:p w14:paraId="12D5B9C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2C43D39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6,355</w:t>
            </w:r>
          </w:p>
        </w:tc>
      </w:tr>
      <w:tr w:rsidR="00ED2CFE" w:rsidRPr="008E420B" w14:paraId="74DA3404"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11F91D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16.</w:t>
            </w:r>
          </w:p>
        </w:tc>
        <w:tc>
          <w:tcPr>
            <w:tcW w:w="3226" w:type="dxa"/>
            <w:tcBorders>
              <w:top w:val="single" w:sz="4" w:space="0" w:color="auto"/>
              <w:left w:val="single" w:sz="4" w:space="0" w:color="auto"/>
              <w:bottom w:val="single" w:sz="4" w:space="0" w:color="auto"/>
              <w:right w:val="single" w:sz="4" w:space="0" w:color="auto"/>
            </w:tcBorders>
            <w:vAlign w:val="center"/>
          </w:tcPr>
          <w:p w14:paraId="532B47EA"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313" w:type="dxa"/>
            <w:tcBorders>
              <w:top w:val="single" w:sz="4" w:space="0" w:color="auto"/>
              <w:left w:val="single" w:sz="4" w:space="0" w:color="auto"/>
              <w:bottom w:val="single" w:sz="4" w:space="0" w:color="auto"/>
              <w:right w:val="single" w:sz="4" w:space="0" w:color="auto"/>
            </w:tcBorders>
            <w:vAlign w:val="center"/>
          </w:tcPr>
          <w:p w14:paraId="3E72AF2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0B7430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4,256</w:t>
            </w:r>
          </w:p>
        </w:tc>
        <w:tc>
          <w:tcPr>
            <w:tcW w:w="1406" w:type="dxa"/>
            <w:tcBorders>
              <w:top w:val="single" w:sz="4" w:space="0" w:color="auto"/>
              <w:left w:val="single" w:sz="4" w:space="0" w:color="auto"/>
              <w:bottom w:val="single" w:sz="4" w:space="0" w:color="auto"/>
              <w:right w:val="single" w:sz="4" w:space="0" w:color="auto"/>
            </w:tcBorders>
            <w:vAlign w:val="center"/>
          </w:tcPr>
          <w:p w14:paraId="2192B8F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4CF6EC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4,256</w:t>
            </w:r>
          </w:p>
        </w:tc>
      </w:tr>
      <w:tr w:rsidR="00ED2CFE" w:rsidRPr="008E420B" w14:paraId="4B151B9F"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720A683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17.</w:t>
            </w:r>
          </w:p>
        </w:tc>
        <w:tc>
          <w:tcPr>
            <w:tcW w:w="3226" w:type="dxa"/>
            <w:tcBorders>
              <w:top w:val="single" w:sz="4" w:space="0" w:color="auto"/>
              <w:left w:val="single" w:sz="4" w:space="0" w:color="auto"/>
              <w:bottom w:val="single" w:sz="4" w:space="0" w:color="auto"/>
              <w:right w:val="single" w:sz="4" w:space="0" w:color="auto"/>
            </w:tcBorders>
            <w:vAlign w:val="center"/>
          </w:tcPr>
          <w:p w14:paraId="144D4CC5"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313" w:type="dxa"/>
            <w:tcBorders>
              <w:top w:val="single" w:sz="4" w:space="0" w:color="auto"/>
              <w:left w:val="single" w:sz="4" w:space="0" w:color="auto"/>
              <w:bottom w:val="single" w:sz="4" w:space="0" w:color="auto"/>
              <w:right w:val="single" w:sz="4" w:space="0" w:color="auto"/>
            </w:tcBorders>
            <w:vAlign w:val="center"/>
          </w:tcPr>
          <w:p w14:paraId="7486D0F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730C9FA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6,089</w:t>
            </w:r>
          </w:p>
        </w:tc>
        <w:tc>
          <w:tcPr>
            <w:tcW w:w="1406" w:type="dxa"/>
            <w:tcBorders>
              <w:top w:val="single" w:sz="4" w:space="0" w:color="auto"/>
              <w:left w:val="single" w:sz="4" w:space="0" w:color="auto"/>
              <w:bottom w:val="single" w:sz="4" w:space="0" w:color="auto"/>
              <w:right w:val="single" w:sz="4" w:space="0" w:color="auto"/>
            </w:tcBorders>
            <w:vAlign w:val="center"/>
          </w:tcPr>
          <w:p w14:paraId="46559B6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5D3811F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6,089</w:t>
            </w:r>
          </w:p>
        </w:tc>
      </w:tr>
      <w:tr w:rsidR="00ED2CFE" w:rsidRPr="008E420B" w14:paraId="4D49D18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03D1912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18.</w:t>
            </w:r>
          </w:p>
        </w:tc>
        <w:tc>
          <w:tcPr>
            <w:tcW w:w="3226" w:type="dxa"/>
            <w:tcBorders>
              <w:top w:val="single" w:sz="4" w:space="0" w:color="auto"/>
              <w:left w:val="single" w:sz="4" w:space="0" w:color="auto"/>
              <w:bottom w:val="single" w:sz="4" w:space="0" w:color="auto"/>
              <w:right w:val="single" w:sz="4" w:space="0" w:color="auto"/>
            </w:tcBorders>
            <w:vAlign w:val="center"/>
          </w:tcPr>
          <w:p w14:paraId="19B98E2F"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313" w:type="dxa"/>
            <w:tcBorders>
              <w:top w:val="single" w:sz="4" w:space="0" w:color="auto"/>
              <w:left w:val="single" w:sz="4" w:space="0" w:color="auto"/>
              <w:bottom w:val="single" w:sz="4" w:space="0" w:color="auto"/>
              <w:right w:val="single" w:sz="4" w:space="0" w:color="auto"/>
            </w:tcBorders>
            <w:vAlign w:val="center"/>
          </w:tcPr>
          <w:p w14:paraId="7E9069D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0538D22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4,227</w:t>
            </w:r>
          </w:p>
        </w:tc>
        <w:tc>
          <w:tcPr>
            <w:tcW w:w="1406" w:type="dxa"/>
            <w:tcBorders>
              <w:top w:val="single" w:sz="4" w:space="0" w:color="auto"/>
              <w:left w:val="single" w:sz="4" w:space="0" w:color="auto"/>
              <w:bottom w:val="single" w:sz="4" w:space="0" w:color="auto"/>
              <w:right w:val="single" w:sz="4" w:space="0" w:color="auto"/>
            </w:tcBorders>
            <w:vAlign w:val="center"/>
          </w:tcPr>
          <w:p w14:paraId="6FE381A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05F2C3A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4,227</w:t>
            </w:r>
          </w:p>
        </w:tc>
      </w:tr>
      <w:tr w:rsidR="00ED2CFE" w:rsidRPr="008E420B" w14:paraId="45494586"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3F8611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19.</w:t>
            </w:r>
          </w:p>
        </w:tc>
        <w:tc>
          <w:tcPr>
            <w:tcW w:w="3226" w:type="dxa"/>
            <w:tcBorders>
              <w:top w:val="single" w:sz="4" w:space="0" w:color="auto"/>
              <w:left w:val="single" w:sz="4" w:space="0" w:color="auto"/>
              <w:bottom w:val="single" w:sz="4" w:space="0" w:color="auto"/>
              <w:right w:val="single" w:sz="4" w:space="0" w:color="auto"/>
            </w:tcBorders>
            <w:vAlign w:val="center"/>
          </w:tcPr>
          <w:p w14:paraId="0AB2886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7E279C5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0A606B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5,348</w:t>
            </w:r>
          </w:p>
        </w:tc>
        <w:tc>
          <w:tcPr>
            <w:tcW w:w="1406" w:type="dxa"/>
            <w:tcBorders>
              <w:top w:val="single" w:sz="4" w:space="0" w:color="auto"/>
              <w:left w:val="single" w:sz="4" w:space="0" w:color="auto"/>
              <w:bottom w:val="single" w:sz="4" w:space="0" w:color="auto"/>
              <w:right w:val="single" w:sz="4" w:space="0" w:color="auto"/>
            </w:tcBorders>
            <w:vAlign w:val="center"/>
          </w:tcPr>
          <w:p w14:paraId="0C5D0C4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68ACB93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5,348</w:t>
            </w:r>
          </w:p>
        </w:tc>
      </w:tr>
      <w:tr w:rsidR="00ED2CFE" w:rsidRPr="008E420B" w14:paraId="2C91A4D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26FCEC6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20.</w:t>
            </w:r>
          </w:p>
        </w:tc>
        <w:tc>
          <w:tcPr>
            <w:tcW w:w="3226" w:type="dxa"/>
            <w:tcBorders>
              <w:top w:val="single" w:sz="4" w:space="0" w:color="auto"/>
              <w:left w:val="single" w:sz="4" w:space="0" w:color="auto"/>
              <w:bottom w:val="single" w:sz="4" w:space="0" w:color="auto"/>
              <w:right w:val="single" w:sz="4" w:space="0" w:color="auto"/>
            </w:tcBorders>
            <w:vAlign w:val="center"/>
          </w:tcPr>
          <w:p w14:paraId="500663F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2035E32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E593D7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4,385</w:t>
            </w:r>
          </w:p>
        </w:tc>
        <w:tc>
          <w:tcPr>
            <w:tcW w:w="1406" w:type="dxa"/>
            <w:tcBorders>
              <w:top w:val="single" w:sz="4" w:space="0" w:color="auto"/>
              <w:left w:val="single" w:sz="4" w:space="0" w:color="auto"/>
              <w:bottom w:val="single" w:sz="4" w:space="0" w:color="auto"/>
              <w:right w:val="single" w:sz="4" w:space="0" w:color="auto"/>
            </w:tcBorders>
            <w:vAlign w:val="center"/>
          </w:tcPr>
          <w:p w14:paraId="5098E62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4C389F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4,385</w:t>
            </w:r>
          </w:p>
        </w:tc>
      </w:tr>
      <w:tr w:rsidR="00ED2CFE" w:rsidRPr="008E420B" w14:paraId="5B96C719"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6A6DEEE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21.</w:t>
            </w:r>
          </w:p>
        </w:tc>
        <w:tc>
          <w:tcPr>
            <w:tcW w:w="3226" w:type="dxa"/>
            <w:tcBorders>
              <w:top w:val="single" w:sz="4" w:space="0" w:color="auto"/>
              <w:left w:val="single" w:sz="4" w:space="0" w:color="auto"/>
              <w:bottom w:val="single" w:sz="4" w:space="0" w:color="auto"/>
              <w:right w:val="single" w:sz="4" w:space="0" w:color="auto"/>
            </w:tcBorders>
            <w:vAlign w:val="center"/>
          </w:tcPr>
          <w:p w14:paraId="1673C8A0"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72E4636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EC5AED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4,708</w:t>
            </w:r>
          </w:p>
        </w:tc>
        <w:tc>
          <w:tcPr>
            <w:tcW w:w="1406" w:type="dxa"/>
            <w:tcBorders>
              <w:top w:val="single" w:sz="4" w:space="0" w:color="auto"/>
              <w:left w:val="single" w:sz="4" w:space="0" w:color="auto"/>
              <w:bottom w:val="single" w:sz="4" w:space="0" w:color="auto"/>
              <w:right w:val="single" w:sz="4" w:space="0" w:color="auto"/>
            </w:tcBorders>
            <w:vAlign w:val="center"/>
          </w:tcPr>
          <w:p w14:paraId="40D090D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C509CA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4,708</w:t>
            </w:r>
          </w:p>
        </w:tc>
      </w:tr>
      <w:tr w:rsidR="00ED2CFE" w:rsidRPr="008E420B" w14:paraId="2F880BF0"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26103C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22.</w:t>
            </w:r>
          </w:p>
        </w:tc>
        <w:tc>
          <w:tcPr>
            <w:tcW w:w="3226" w:type="dxa"/>
            <w:tcBorders>
              <w:top w:val="single" w:sz="4" w:space="0" w:color="auto"/>
              <w:left w:val="single" w:sz="4" w:space="0" w:color="auto"/>
              <w:bottom w:val="single" w:sz="4" w:space="0" w:color="auto"/>
              <w:right w:val="single" w:sz="4" w:space="0" w:color="auto"/>
            </w:tcBorders>
            <w:vAlign w:val="center"/>
          </w:tcPr>
          <w:p w14:paraId="1EDA4F72"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Многоквартирные и жилые дома с централизованным холодным водоснабжением, без централизованного водоотведения, без водонагревателей, </w:t>
            </w:r>
            <w:r w:rsidRPr="008E420B">
              <w:rPr>
                <w:rFonts w:eastAsiaTheme="minorEastAsia"/>
                <w:sz w:val="20"/>
                <w:szCs w:val="20"/>
              </w:rPr>
              <w:lastRenderedPageBreak/>
              <w:t>оборудованные раковинами, мойками, унитазами, душами, без ванн,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382688B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957356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4,157</w:t>
            </w:r>
          </w:p>
        </w:tc>
        <w:tc>
          <w:tcPr>
            <w:tcW w:w="1406" w:type="dxa"/>
            <w:tcBorders>
              <w:top w:val="single" w:sz="4" w:space="0" w:color="auto"/>
              <w:left w:val="single" w:sz="4" w:space="0" w:color="auto"/>
              <w:bottom w:val="single" w:sz="4" w:space="0" w:color="auto"/>
              <w:right w:val="single" w:sz="4" w:space="0" w:color="auto"/>
            </w:tcBorders>
            <w:vAlign w:val="center"/>
          </w:tcPr>
          <w:p w14:paraId="61A7E23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009D59B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4,157</w:t>
            </w:r>
          </w:p>
        </w:tc>
      </w:tr>
      <w:tr w:rsidR="00ED2CFE" w:rsidRPr="008E420B" w14:paraId="357ACBA4"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113EC81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23.</w:t>
            </w:r>
          </w:p>
        </w:tc>
        <w:tc>
          <w:tcPr>
            <w:tcW w:w="3226" w:type="dxa"/>
            <w:tcBorders>
              <w:top w:val="single" w:sz="4" w:space="0" w:color="auto"/>
              <w:left w:val="single" w:sz="4" w:space="0" w:color="auto"/>
              <w:bottom w:val="single" w:sz="4" w:space="0" w:color="auto"/>
              <w:right w:val="single" w:sz="4" w:space="0" w:color="auto"/>
            </w:tcBorders>
            <w:vAlign w:val="center"/>
          </w:tcPr>
          <w:p w14:paraId="308EC76D"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7085711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A510C7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3,793</w:t>
            </w:r>
          </w:p>
        </w:tc>
        <w:tc>
          <w:tcPr>
            <w:tcW w:w="1406" w:type="dxa"/>
            <w:tcBorders>
              <w:top w:val="single" w:sz="4" w:space="0" w:color="auto"/>
              <w:left w:val="single" w:sz="4" w:space="0" w:color="auto"/>
              <w:bottom w:val="single" w:sz="4" w:space="0" w:color="auto"/>
              <w:right w:val="single" w:sz="4" w:space="0" w:color="auto"/>
            </w:tcBorders>
            <w:vAlign w:val="center"/>
          </w:tcPr>
          <w:p w14:paraId="2257DF7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20248E7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3,793</w:t>
            </w:r>
          </w:p>
        </w:tc>
      </w:tr>
      <w:tr w:rsidR="00ED2CFE" w:rsidRPr="008E420B" w14:paraId="7D418FC6"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2E32CF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24.</w:t>
            </w:r>
          </w:p>
        </w:tc>
        <w:tc>
          <w:tcPr>
            <w:tcW w:w="3226" w:type="dxa"/>
            <w:tcBorders>
              <w:top w:val="single" w:sz="4" w:space="0" w:color="auto"/>
              <w:left w:val="single" w:sz="4" w:space="0" w:color="auto"/>
              <w:bottom w:val="single" w:sz="4" w:space="0" w:color="auto"/>
              <w:right w:val="single" w:sz="4" w:space="0" w:color="auto"/>
            </w:tcBorders>
            <w:vAlign w:val="center"/>
          </w:tcPr>
          <w:p w14:paraId="203FF5A4"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50BF511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697E31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3,414</w:t>
            </w:r>
          </w:p>
        </w:tc>
        <w:tc>
          <w:tcPr>
            <w:tcW w:w="1406" w:type="dxa"/>
            <w:tcBorders>
              <w:top w:val="single" w:sz="4" w:space="0" w:color="auto"/>
              <w:left w:val="single" w:sz="4" w:space="0" w:color="auto"/>
              <w:bottom w:val="single" w:sz="4" w:space="0" w:color="auto"/>
              <w:right w:val="single" w:sz="4" w:space="0" w:color="auto"/>
            </w:tcBorders>
            <w:vAlign w:val="center"/>
          </w:tcPr>
          <w:p w14:paraId="1BF082A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74D07C6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3,414</w:t>
            </w:r>
          </w:p>
        </w:tc>
      </w:tr>
      <w:tr w:rsidR="00ED2CFE" w:rsidRPr="008E420B" w14:paraId="43D459AC"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73591A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25.</w:t>
            </w:r>
          </w:p>
        </w:tc>
        <w:tc>
          <w:tcPr>
            <w:tcW w:w="3226" w:type="dxa"/>
            <w:tcBorders>
              <w:top w:val="single" w:sz="4" w:space="0" w:color="auto"/>
              <w:left w:val="single" w:sz="4" w:space="0" w:color="auto"/>
              <w:bottom w:val="single" w:sz="4" w:space="0" w:color="auto"/>
              <w:right w:val="single" w:sz="4" w:space="0" w:color="auto"/>
            </w:tcBorders>
            <w:vAlign w:val="center"/>
          </w:tcPr>
          <w:p w14:paraId="3D214461"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4049041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C2FECA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3,474</w:t>
            </w:r>
          </w:p>
        </w:tc>
        <w:tc>
          <w:tcPr>
            <w:tcW w:w="1406" w:type="dxa"/>
            <w:tcBorders>
              <w:top w:val="single" w:sz="4" w:space="0" w:color="auto"/>
              <w:left w:val="single" w:sz="4" w:space="0" w:color="auto"/>
              <w:bottom w:val="single" w:sz="4" w:space="0" w:color="auto"/>
              <w:right w:val="single" w:sz="4" w:space="0" w:color="auto"/>
            </w:tcBorders>
            <w:vAlign w:val="center"/>
          </w:tcPr>
          <w:p w14:paraId="6596C93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64B30BB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3,474</w:t>
            </w:r>
          </w:p>
        </w:tc>
      </w:tr>
      <w:tr w:rsidR="00ED2CFE" w:rsidRPr="008E420B" w14:paraId="623FC7F8"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480E33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26.</w:t>
            </w:r>
          </w:p>
        </w:tc>
        <w:tc>
          <w:tcPr>
            <w:tcW w:w="3226" w:type="dxa"/>
            <w:tcBorders>
              <w:top w:val="single" w:sz="4" w:space="0" w:color="auto"/>
              <w:left w:val="single" w:sz="4" w:space="0" w:color="auto"/>
              <w:bottom w:val="single" w:sz="4" w:space="0" w:color="auto"/>
              <w:right w:val="single" w:sz="4" w:space="0" w:color="auto"/>
            </w:tcBorders>
            <w:vAlign w:val="center"/>
          </w:tcPr>
          <w:p w14:paraId="1F98A220"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душами</w:t>
            </w:r>
          </w:p>
        </w:tc>
        <w:tc>
          <w:tcPr>
            <w:tcW w:w="1313" w:type="dxa"/>
            <w:tcBorders>
              <w:top w:val="single" w:sz="4" w:space="0" w:color="auto"/>
              <w:left w:val="single" w:sz="4" w:space="0" w:color="auto"/>
              <w:bottom w:val="single" w:sz="4" w:space="0" w:color="auto"/>
              <w:right w:val="single" w:sz="4" w:space="0" w:color="auto"/>
            </w:tcBorders>
            <w:vAlign w:val="center"/>
          </w:tcPr>
          <w:p w14:paraId="3D90588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65A00D2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4,227</w:t>
            </w:r>
          </w:p>
        </w:tc>
        <w:tc>
          <w:tcPr>
            <w:tcW w:w="1406" w:type="dxa"/>
            <w:tcBorders>
              <w:top w:val="single" w:sz="4" w:space="0" w:color="auto"/>
              <w:left w:val="single" w:sz="4" w:space="0" w:color="auto"/>
              <w:bottom w:val="single" w:sz="4" w:space="0" w:color="auto"/>
              <w:right w:val="single" w:sz="4" w:space="0" w:color="auto"/>
            </w:tcBorders>
            <w:vAlign w:val="center"/>
          </w:tcPr>
          <w:p w14:paraId="4825652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5DA6C77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4,227</w:t>
            </w:r>
          </w:p>
        </w:tc>
      </w:tr>
      <w:tr w:rsidR="00ED2CFE" w:rsidRPr="008E420B" w14:paraId="7F8A779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43E772D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27.</w:t>
            </w:r>
          </w:p>
        </w:tc>
        <w:tc>
          <w:tcPr>
            <w:tcW w:w="3226" w:type="dxa"/>
            <w:tcBorders>
              <w:top w:val="single" w:sz="4" w:space="0" w:color="auto"/>
              <w:left w:val="single" w:sz="4" w:space="0" w:color="auto"/>
              <w:bottom w:val="single" w:sz="4" w:space="0" w:color="auto"/>
              <w:right w:val="single" w:sz="4" w:space="0" w:color="auto"/>
            </w:tcBorders>
            <w:vAlign w:val="center"/>
          </w:tcPr>
          <w:p w14:paraId="212CDA8D"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313" w:type="dxa"/>
            <w:tcBorders>
              <w:top w:val="single" w:sz="4" w:space="0" w:color="auto"/>
              <w:left w:val="single" w:sz="4" w:space="0" w:color="auto"/>
              <w:bottom w:val="single" w:sz="4" w:space="0" w:color="auto"/>
              <w:right w:val="single" w:sz="4" w:space="0" w:color="auto"/>
            </w:tcBorders>
            <w:vAlign w:val="center"/>
          </w:tcPr>
          <w:p w14:paraId="50C91B2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E238F6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3,612</w:t>
            </w:r>
          </w:p>
        </w:tc>
        <w:tc>
          <w:tcPr>
            <w:tcW w:w="1406" w:type="dxa"/>
            <w:tcBorders>
              <w:top w:val="single" w:sz="4" w:space="0" w:color="auto"/>
              <w:left w:val="single" w:sz="4" w:space="0" w:color="auto"/>
              <w:bottom w:val="single" w:sz="4" w:space="0" w:color="auto"/>
              <w:right w:val="single" w:sz="4" w:space="0" w:color="auto"/>
            </w:tcBorders>
            <w:vAlign w:val="center"/>
          </w:tcPr>
          <w:p w14:paraId="4540E29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6540BC7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3,612</w:t>
            </w:r>
          </w:p>
        </w:tc>
      </w:tr>
      <w:tr w:rsidR="00ED2CFE" w:rsidRPr="008E420B" w14:paraId="5961F61C"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7E19F62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28.</w:t>
            </w:r>
          </w:p>
        </w:tc>
        <w:tc>
          <w:tcPr>
            <w:tcW w:w="3226" w:type="dxa"/>
            <w:tcBorders>
              <w:top w:val="single" w:sz="4" w:space="0" w:color="auto"/>
              <w:left w:val="single" w:sz="4" w:space="0" w:color="auto"/>
              <w:bottom w:val="single" w:sz="4" w:space="0" w:color="auto"/>
              <w:right w:val="single" w:sz="4" w:space="0" w:color="auto"/>
            </w:tcBorders>
            <w:vAlign w:val="center"/>
          </w:tcPr>
          <w:p w14:paraId="450609F8"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313" w:type="dxa"/>
            <w:tcBorders>
              <w:top w:val="single" w:sz="4" w:space="0" w:color="auto"/>
              <w:left w:val="single" w:sz="4" w:space="0" w:color="auto"/>
              <w:bottom w:val="single" w:sz="4" w:space="0" w:color="auto"/>
              <w:right w:val="single" w:sz="4" w:space="0" w:color="auto"/>
            </w:tcBorders>
            <w:vAlign w:val="center"/>
          </w:tcPr>
          <w:p w14:paraId="13B93F0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44B45B9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3,178</w:t>
            </w:r>
          </w:p>
        </w:tc>
        <w:tc>
          <w:tcPr>
            <w:tcW w:w="1406" w:type="dxa"/>
            <w:tcBorders>
              <w:top w:val="single" w:sz="4" w:space="0" w:color="auto"/>
              <w:left w:val="single" w:sz="4" w:space="0" w:color="auto"/>
              <w:bottom w:val="single" w:sz="4" w:space="0" w:color="auto"/>
              <w:right w:val="single" w:sz="4" w:space="0" w:color="auto"/>
            </w:tcBorders>
            <w:vAlign w:val="center"/>
          </w:tcPr>
          <w:p w14:paraId="5629A9F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76A058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3,178</w:t>
            </w:r>
          </w:p>
        </w:tc>
      </w:tr>
      <w:tr w:rsidR="00ED2CFE" w:rsidRPr="008E420B" w14:paraId="130C3D04"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1E2B7E9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29.</w:t>
            </w:r>
          </w:p>
        </w:tc>
        <w:tc>
          <w:tcPr>
            <w:tcW w:w="3226" w:type="dxa"/>
            <w:tcBorders>
              <w:top w:val="single" w:sz="4" w:space="0" w:color="auto"/>
              <w:left w:val="single" w:sz="4" w:space="0" w:color="auto"/>
              <w:bottom w:val="single" w:sz="4" w:space="0" w:color="auto"/>
              <w:right w:val="single" w:sz="4" w:space="0" w:color="auto"/>
            </w:tcBorders>
            <w:vAlign w:val="center"/>
          </w:tcPr>
          <w:p w14:paraId="05A54333"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1313" w:type="dxa"/>
            <w:tcBorders>
              <w:top w:val="single" w:sz="4" w:space="0" w:color="auto"/>
              <w:left w:val="single" w:sz="4" w:space="0" w:color="auto"/>
              <w:bottom w:val="single" w:sz="4" w:space="0" w:color="auto"/>
              <w:right w:val="single" w:sz="4" w:space="0" w:color="auto"/>
            </w:tcBorders>
            <w:vAlign w:val="center"/>
          </w:tcPr>
          <w:p w14:paraId="300FC02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674BCD6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6,704</w:t>
            </w:r>
          </w:p>
        </w:tc>
        <w:tc>
          <w:tcPr>
            <w:tcW w:w="1406" w:type="dxa"/>
            <w:tcBorders>
              <w:top w:val="single" w:sz="4" w:space="0" w:color="auto"/>
              <w:left w:val="single" w:sz="4" w:space="0" w:color="auto"/>
              <w:bottom w:val="single" w:sz="4" w:space="0" w:color="auto"/>
              <w:right w:val="single" w:sz="4" w:space="0" w:color="auto"/>
            </w:tcBorders>
            <w:vAlign w:val="center"/>
          </w:tcPr>
          <w:p w14:paraId="62146A9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444B2D0E"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6,704</w:t>
            </w:r>
          </w:p>
        </w:tc>
      </w:tr>
      <w:tr w:rsidR="00ED2CFE" w:rsidRPr="008E420B" w14:paraId="3943D93E"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78D8E8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30.</w:t>
            </w:r>
          </w:p>
        </w:tc>
        <w:tc>
          <w:tcPr>
            <w:tcW w:w="3226" w:type="dxa"/>
            <w:tcBorders>
              <w:top w:val="single" w:sz="4" w:space="0" w:color="auto"/>
              <w:left w:val="single" w:sz="4" w:space="0" w:color="auto"/>
              <w:bottom w:val="single" w:sz="4" w:space="0" w:color="auto"/>
              <w:right w:val="single" w:sz="4" w:space="0" w:color="auto"/>
            </w:tcBorders>
            <w:vAlign w:val="center"/>
          </w:tcPr>
          <w:p w14:paraId="6CA0D2B6"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Дома и общежития коридорного </w:t>
            </w:r>
            <w:r w:rsidRPr="008E420B">
              <w:rPr>
                <w:rFonts w:eastAsiaTheme="minorEastAsia"/>
                <w:sz w:val="20"/>
                <w:szCs w:val="20"/>
              </w:rPr>
              <w:lastRenderedPageBreak/>
              <w:t>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w:t>
            </w:r>
          </w:p>
        </w:tc>
        <w:tc>
          <w:tcPr>
            <w:tcW w:w="1313" w:type="dxa"/>
            <w:tcBorders>
              <w:top w:val="single" w:sz="4" w:space="0" w:color="auto"/>
              <w:left w:val="single" w:sz="4" w:space="0" w:color="auto"/>
              <w:bottom w:val="single" w:sz="4" w:space="0" w:color="auto"/>
              <w:right w:val="single" w:sz="4" w:space="0" w:color="auto"/>
            </w:tcBorders>
            <w:vAlign w:val="center"/>
          </w:tcPr>
          <w:p w14:paraId="70C086E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 xml:space="preserve">куб. метр в </w:t>
            </w:r>
            <w:r w:rsidRPr="008E420B">
              <w:rPr>
                <w:rFonts w:eastAsiaTheme="minorEastAsia"/>
                <w:sz w:val="20"/>
                <w:szCs w:val="20"/>
              </w:rPr>
              <w:lastRenderedPageBreak/>
              <w:t>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25033BD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3,927</w:t>
            </w:r>
          </w:p>
        </w:tc>
        <w:tc>
          <w:tcPr>
            <w:tcW w:w="1406" w:type="dxa"/>
            <w:tcBorders>
              <w:top w:val="single" w:sz="4" w:space="0" w:color="auto"/>
              <w:left w:val="single" w:sz="4" w:space="0" w:color="auto"/>
              <w:bottom w:val="single" w:sz="4" w:space="0" w:color="auto"/>
              <w:right w:val="single" w:sz="4" w:space="0" w:color="auto"/>
            </w:tcBorders>
            <w:vAlign w:val="center"/>
          </w:tcPr>
          <w:p w14:paraId="081B28F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4FFED6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3,927</w:t>
            </w:r>
          </w:p>
        </w:tc>
      </w:tr>
      <w:tr w:rsidR="00ED2CFE" w:rsidRPr="008E420B" w14:paraId="2EA71C3A"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7AF2024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31.</w:t>
            </w:r>
          </w:p>
        </w:tc>
        <w:tc>
          <w:tcPr>
            <w:tcW w:w="3226" w:type="dxa"/>
            <w:tcBorders>
              <w:top w:val="single" w:sz="4" w:space="0" w:color="auto"/>
              <w:left w:val="single" w:sz="4" w:space="0" w:color="auto"/>
              <w:bottom w:val="single" w:sz="4" w:space="0" w:color="auto"/>
              <w:right w:val="single" w:sz="4" w:space="0" w:color="auto"/>
            </w:tcBorders>
            <w:vAlign w:val="center"/>
          </w:tcPr>
          <w:p w14:paraId="314E4712"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не оборудованные различными водонагревательными устройствами</w:t>
            </w:r>
          </w:p>
        </w:tc>
        <w:tc>
          <w:tcPr>
            <w:tcW w:w="1313" w:type="dxa"/>
            <w:tcBorders>
              <w:top w:val="single" w:sz="4" w:space="0" w:color="auto"/>
              <w:left w:val="single" w:sz="4" w:space="0" w:color="auto"/>
              <w:bottom w:val="single" w:sz="4" w:space="0" w:color="auto"/>
              <w:right w:val="single" w:sz="4" w:space="0" w:color="auto"/>
            </w:tcBorders>
            <w:vAlign w:val="center"/>
          </w:tcPr>
          <w:p w14:paraId="230938F6"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33DAEA6B"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3,614</w:t>
            </w:r>
          </w:p>
        </w:tc>
        <w:tc>
          <w:tcPr>
            <w:tcW w:w="1406" w:type="dxa"/>
            <w:tcBorders>
              <w:top w:val="single" w:sz="4" w:space="0" w:color="auto"/>
              <w:left w:val="single" w:sz="4" w:space="0" w:color="auto"/>
              <w:bottom w:val="single" w:sz="4" w:space="0" w:color="auto"/>
              <w:right w:val="single" w:sz="4" w:space="0" w:color="auto"/>
            </w:tcBorders>
            <w:vAlign w:val="center"/>
          </w:tcPr>
          <w:p w14:paraId="705FD56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278B862C"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3,614</w:t>
            </w:r>
          </w:p>
        </w:tc>
      </w:tr>
      <w:tr w:rsidR="00ED2CFE" w:rsidRPr="008E420B" w14:paraId="62077A67"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BF2B98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32.</w:t>
            </w:r>
          </w:p>
        </w:tc>
        <w:tc>
          <w:tcPr>
            <w:tcW w:w="3226" w:type="dxa"/>
            <w:tcBorders>
              <w:top w:val="single" w:sz="4" w:space="0" w:color="auto"/>
              <w:left w:val="single" w:sz="4" w:space="0" w:color="auto"/>
              <w:bottom w:val="single" w:sz="4" w:space="0" w:color="auto"/>
              <w:right w:val="single" w:sz="4" w:space="0" w:color="auto"/>
            </w:tcBorders>
            <w:vAlign w:val="center"/>
          </w:tcPr>
          <w:p w14:paraId="09C475CB"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Дома и общежития коридорного типа, оборудованные мойками, раковинами, унитазами, без душевых и без ванн, с централизованным холодным водоснабжением, водоотведением, не оборудованные различными водонагревательными устройствами</w:t>
            </w:r>
          </w:p>
        </w:tc>
        <w:tc>
          <w:tcPr>
            <w:tcW w:w="1313" w:type="dxa"/>
            <w:tcBorders>
              <w:top w:val="single" w:sz="4" w:space="0" w:color="auto"/>
              <w:left w:val="single" w:sz="4" w:space="0" w:color="auto"/>
              <w:bottom w:val="single" w:sz="4" w:space="0" w:color="auto"/>
              <w:right w:val="single" w:sz="4" w:space="0" w:color="auto"/>
            </w:tcBorders>
            <w:vAlign w:val="center"/>
          </w:tcPr>
          <w:p w14:paraId="50E7A8F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624ACD3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2,397</w:t>
            </w:r>
          </w:p>
        </w:tc>
        <w:tc>
          <w:tcPr>
            <w:tcW w:w="1406" w:type="dxa"/>
            <w:tcBorders>
              <w:top w:val="single" w:sz="4" w:space="0" w:color="auto"/>
              <w:left w:val="single" w:sz="4" w:space="0" w:color="auto"/>
              <w:bottom w:val="single" w:sz="4" w:space="0" w:color="auto"/>
              <w:right w:val="single" w:sz="4" w:space="0" w:color="auto"/>
            </w:tcBorders>
            <w:vAlign w:val="center"/>
          </w:tcPr>
          <w:p w14:paraId="6AB0D3D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1CBB8C7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2,397</w:t>
            </w:r>
          </w:p>
        </w:tc>
      </w:tr>
      <w:tr w:rsidR="00ED2CFE" w:rsidRPr="008E420B" w14:paraId="7A2D8901"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53EFB9D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33.</w:t>
            </w:r>
          </w:p>
        </w:tc>
        <w:tc>
          <w:tcPr>
            <w:tcW w:w="3226" w:type="dxa"/>
            <w:tcBorders>
              <w:top w:val="single" w:sz="4" w:space="0" w:color="auto"/>
              <w:left w:val="single" w:sz="4" w:space="0" w:color="auto"/>
              <w:bottom w:val="single" w:sz="4" w:space="0" w:color="auto"/>
              <w:right w:val="single" w:sz="4" w:space="0" w:color="auto"/>
            </w:tcBorders>
            <w:vAlign w:val="center"/>
          </w:tcPr>
          <w:p w14:paraId="2EB8CFE3"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 без унитазов</w:t>
            </w:r>
          </w:p>
        </w:tc>
        <w:tc>
          <w:tcPr>
            <w:tcW w:w="1313" w:type="dxa"/>
            <w:tcBorders>
              <w:top w:val="single" w:sz="4" w:space="0" w:color="auto"/>
              <w:left w:val="single" w:sz="4" w:space="0" w:color="auto"/>
              <w:bottom w:val="single" w:sz="4" w:space="0" w:color="auto"/>
              <w:right w:val="single" w:sz="4" w:space="0" w:color="auto"/>
            </w:tcBorders>
            <w:vAlign w:val="center"/>
          </w:tcPr>
          <w:p w14:paraId="030BF11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7C2CA69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2,020</w:t>
            </w:r>
          </w:p>
        </w:tc>
        <w:tc>
          <w:tcPr>
            <w:tcW w:w="1406" w:type="dxa"/>
            <w:tcBorders>
              <w:top w:val="single" w:sz="4" w:space="0" w:color="auto"/>
              <w:left w:val="single" w:sz="4" w:space="0" w:color="auto"/>
              <w:bottom w:val="single" w:sz="4" w:space="0" w:color="auto"/>
              <w:right w:val="single" w:sz="4" w:space="0" w:color="auto"/>
            </w:tcBorders>
            <w:vAlign w:val="center"/>
          </w:tcPr>
          <w:p w14:paraId="5800DC2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3409E1F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2,020</w:t>
            </w:r>
          </w:p>
        </w:tc>
      </w:tr>
      <w:tr w:rsidR="00ED2CFE" w:rsidRPr="008E420B" w14:paraId="344CFE0A"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3FEDDCE1"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34.</w:t>
            </w:r>
          </w:p>
        </w:tc>
        <w:tc>
          <w:tcPr>
            <w:tcW w:w="3226" w:type="dxa"/>
            <w:tcBorders>
              <w:top w:val="single" w:sz="4" w:space="0" w:color="auto"/>
              <w:left w:val="single" w:sz="4" w:space="0" w:color="auto"/>
              <w:bottom w:val="single" w:sz="4" w:space="0" w:color="auto"/>
              <w:right w:val="single" w:sz="4" w:space="0" w:color="auto"/>
            </w:tcBorders>
            <w:vAlign w:val="center"/>
          </w:tcPr>
          <w:p w14:paraId="233F84C6"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313" w:type="dxa"/>
            <w:tcBorders>
              <w:top w:val="single" w:sz="4" w:space="0" w:color="auto"/>
              <w:left w:val="single" w:sz="4" w:space="0" w:color="auto"/>
              <w:bottom w:val="single" w:sz="4" w:space="0" w:color="auto"/>
              <w:right w:val="single" w:sz="4" w:space="0" w:color="auto"/>
            </w:tcBorders>
            <w:vAlign w:val="center"/>
          </w:tcPr>
          <w:p w14:paraId="56D55C0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52381F94"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1,641</w:t>
            </w:r>
          </w:p>
        </w:tc>
        <w:tc>
          <w:tcPr>
            <w:tcW w:w="1406" w:type="dxa"/>
            <w:tcBorders>
              <w:top w:val="single" w:sz="4" w:space="0" w:color="auto"/>
              <w:left w:val="single" w:sz="4" w:space="0" w:color="auto"/>
              <w:bottom w:val="single" w:sz="4" w:space="0" w:color="auto"/>
              <w:right w:val="single" w:sz="4" w:space="0" w:color="auto"/>
            </w:tcBorders>
            <w:vAlign w:val="center"/>
          </w:tcPr>
          <w:p w14:paraId="4E2062F5"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4B8123F3"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r>
      <w:tr w:rsidR="00ED2CFE" w:rsidRPr="008E420B" w14:paraId="356EB112" w14:textId="77777777" w:rsidTr="00FC31CD">
        <w:tc>
          <w:tcPr>
            <w:tcW w:w="597" w:type="dxa"/>
            <w:tcBorders>
              <w:top w:val="single" w:sz="4" w:space="0" w:color="auto"/>
              <w:left w:val="single" w:sz="4" w:space="0" w:color="auto"/>
              <w:bottom w:val="single" w:sz="4" w:space="0" w:color="auto"/>
              <w:right w:val="single" w:sz="4" w:space="0" w:color="auto"/>
            </w:tcBorders>
            <w:vAlign w:val="center"/>
          </w:tcPr>
          <w:p w14:paraId="08BA9A8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35.</w:t>
            </w:r>
          </w:p>
        </w:tc>
        <w:tc>
          <w:tcPr>
            <w:tcW w:w="3226" w:type="dxa"/>
            <w:tcBorders>
              <w:top w:val="single" w:sz="4" w:space="0" w:color="auto"/>
              <w:left w:val="single" w:sz="4" w:space="0" w:color="auto"/>
              <w:bottom w:val="single" w:sz="4" w:space="0" w:color="auto"/>
              <w:right w:val="single" w:sz="4" w:space="0" w:color="auto"/>
            </w:tcBorders>
            <w:vAlign w:val="center"/>
          </w:tcPr>
          <w:p w14:paraId="79C6FF29"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313" w:type="dxa"/>
            <w:tcBorders>
              <w:top w:val="single" w:sz="4" w:space="0" w:color="auto"/>
              <w:left w:val="single" w:sz="4" w:space="0" w:color="auto"/>
              <w:bottom w:val="single" w:sz="4" w:space="0" w:color="auto"/>
              <w:right w:val="single" w:sz="4" w:space="0" w:color="auto"/>
            </w:tcBorders>
            <w:vAlign w:val="center"/>
          </w:tcPr>
          <w:p w14:paraId="6237CB18"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1500" w:type="dxa"/>
            <w:tcBorders>
              <w:top w:val="single" w:sz="4" w:space="0" w:color="auto"/>
              <w:left w:val="single" w:sz="4" w:space="0" w:color="auto"/>
              <w:bottom w:val="single" w:sz="4" w:space="0" w:color="auto"/>
              <w:right w:val="single" w:sz="4" w:space="0" w:color="auto"/>
            </w:tcBorders>
            <w:vAlign w:val="center"/>
          </w:tcPr>
          <w:p w14:paraId="117733A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4,458</w:t>
            </w:r>
          </w:p>
        </w:tc>
        <w:tc>
          <w:tcPr>
            <w:tcW w:w="1406" w:type="dxa"/>
            <w:tcBorders>
              <w:top w:val="single" w:sz="4" w:space="0" w:color="auto"/>
              <w:left w:val="single" w:sz="4" w:space="0" w:color="auto"/>
              <w:bottom w:val="single" w:sz="4" w:space="0" w:color="auto"/>
              <w:right w:val="single" w:sz="4" w:space="0" w:color="auto"/>
            </w:tcBorders>
            <w:vAlign w:val="center"/>
          </w:tcPr>
          <w:p w14:paraId="2505890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451" w:type="dxa"/>
            <w:tcBorders>
              <w:top w:val="single" w:sz="4" w:space="0" w:color="auto"/>
              <w:left w:val="single" w:sz="4" w:space="0" w:color="auto"/>
              <w:bottom w:val="single" w:sz="4" w:space="0" w:color="auto"/>
              <w:right w:val="single" w:sz="4" w:space="0" w:color="auto"/>
            </w:tcBorders>
            <w:vAlign w:val="center"/>
          </w:tcPr>
          <w:p w14:paraId="60659E17"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4,458</w:t>
            </w:r>
          </w:p>
        </w:tc>
      </w:tr>
    </w:tbl>
    <w:p w14:paraId="1EA27E4D" w14:textId="77777777" w:rsidR="00A17DCF" w:rsidRPr="008E420B" w:rsidRDefault="00A17DCF" w:rsidP="00E83D16">
      <w:pPr>
        <w:pStyle w:val="1a"/>
        <w:spacing w:before="0"/>
        <w:rPr>
          <w:sz w:val="24"/>
        </w:rPr>
      </w:pPr>
    </w:p>
    <w:p w14:paraId="2519F127" w14:textId="12EAEA32" w:rsidR="00563F3A" w:rsidRPr="008E420B" w:rsidRDefault="00ED2CFE" w:rsidP="00E83D16">
      <w:pPr>
        <w:pStyle w:val="1a"/>
        <w:spacing w:before="0"/>
        <w:rPr>
          <w:sz w:val="24"/>
        </w:rPr>
      </w:pPr>
      <w:r w:rsidRPr="008E420B">
        <w:rPr>
          <w:sz w:val="24"/>
        </w:rPr>
        <w:t>Нормативы потребления коммунальной услуги по холодному водоснабжению при использовании водоразборных колонок на территории Ханты-Мансийского автономного округа - Юг</w:t>
      </w:r>
      <w:r w:rsidR="00AA6CCD" w:rsidRPr="008E420B">
        <w:rPr>
          <w:sz w:val="24"/>
        </w:rPr>
        <w:t xml:space="preserve">ры представлены в таблице </w:t>
      </w:r>
      <w:r w:rsidRPr="008E420B">
        <w:rPr>
          <w:sz w:val="24"/>
        </w:rPr>
        <w:t>2</w:t>
      </w:r>
      <w:r w:rsidR="00946094" w:rsidRPr="008E420B">
        <w:rPr>
          <w:sz w:val="24"/>
        </w:rPr>
        <w:t>5</w:t>
      </w:r>
      <w:r w:rsidRPr="008E420B">
        <w:rPr>
          <w:sz w:val="24"/>
        </w:rPr>
        <w:t>.</w:t>
      </w:r>
    </w:p>
    <w:p w14:paraId="191388DB" w14:textId="5AB77C64" w:rsidR="00A17DCF" w:rsidRPr="008E420B" w:rsidRDefault="00A17DCF" w:rsidP="00E83D16">
      <w:pPr>
        <w:pStyle w:val="1a"/>
        <w:spacing w:before="0"/>
        <w:rPr>
          <w:sz w:val="24"/>
        </w:rPr>
      </w:pPr>
    </w:p>
    <w:p w14:paraId="2C715597" w14:textId="720141E5" w:rsidR="00A17DCF" w:rsidRPr="008E420B" w:rsidRDefault="00A17DCF" w:rsidP="00A17DCF">
      <w:pPr>
        <w:keepNext/>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25</w:t>
      </w:r>
      <w:r w:rsidRPr="008E420B">
        <w:rPr>
          <w:bCs/>
          <w:lang w:val="x-none" w:eastAsia="x-none"/>
        </w:rPr>
        <w:fldChar w:fldCharType="end"/>
      </w:r>
      <w:r w:rsidRPr="008E420B">
        <w:rPr>
          <w:bCs/>
          <w:lang w:val="x-none" w:eastAsia="x-none"/>
        </w:rPr>
        <w:t xml:space="preserve"> – Нормативы потребления коммунальной услуги по холодному водоснабжению при использовании водоразборных колонок на территории Ханты-Мансийского автономного округа - Югры</w:t>
      </w:r>
    </w:p>
    <w:p w14:paraId="12ED5328" w14:textId="77777777" w:rsidR="00A17DCF" w:rsidRPr="008E420B" w:rsidRDefault="00A17DCF" w:rsidP="00A17DCF">
      <w:pPr>
        <w:keepNext/>
        <w:ind w:firstLine="720"/>
        <w:jc w:val="both"/>
        <w:rPr>
          <w:bCs/>
          <w:lang w:eastAsia="x-none"/>
        </w:rPr>
      </w:pPr>
    </w:p>
    <w:tbl>
      <w:tblPr>
        <w:tblW w:w="5000" w:type="pct"/>
        <w:tblLayout w:type="fixed"/>
        <w:tblCellMar>
          <w:left w:w="28" w:type="dxa"/>
          <w:right w:w="28" w:type="dxa"/>
        </w:tblCellMar>
        <w:tblLook w:val="0000" w:firstRow="0" w:lastRow="0" w:firstColumn="0" w:lastColumn="0" w:noHBand="0" w:noVBand="0"/>
      </w:tblPr>
      <w:tblGrid>
        <w:gridCol w:w="3515"/>
        <w:gridCol w:w="1514"/>
        <w:gridCol w:w="2181"/>
        <w:gridCol w:w="2484"/>
      </w:tblGrid>
      <w:tr w:rsidR="00ED2CFE" w:rsidRPr="008E420B" w14:paraId="69576D8D" w14:textId="77777777" w:rsidTr="00ED2CFE">
        <w:tc>
          <w:tcPr>
            <w:tcW w:w="3490" w:type="dxa"/>
            <w:tcBorders>
              <w:top w:val="single" w:sz="4" w:space="0" w:color="auto"/>
              <w:left w:val="single" w:sz="4" w:space="0" w:color="auto"/>
              <w:bottom w:val="single" w:sz="4" w:space="0" w:color="auto"/>
              <w:right w:val="single" w:sz="4" w:space="0" w:color="auto"/>
            </w:tcBorders>
            <w:vAlign w:val="center"/>
          </w:tcPr>
          <w:p w14:paraId="04C4423C" w14:textId="77777777" w:rsidR="00ED2CFE" w:rsidRPr="008E420B" w:rsidRDefault="00ED2CFE" w:rsidP="00E83D16">
            <w:pPr>
              <w:keepNext/>
              <w:keepLines/>
              <w:widowControl w:val="0"/>
              <w:autoSpaceDE w:val="0"/>
              <w:autoSpaceDN w:val="0"/>
              <w:adjustRightInd w:val="0"/>
              <w:jc w:val="center"/>
              <w:rPr>
                <w:rFonts w:eastAsiaTheme="minorEastAsia"/>
                <w:sz w:val="20"/>
                <w:szCs w:val="20"/>
              </w:rPr>
            </w:pPr>
            <w:r w:rsidRPr="008E420B">
              <w:rPr>
                <w:rFonts w:eastAsiaTheme="minorEastAsia"/>
                <w:sz w:val="20"/>
                <w:szCs w:val="20"/>
              </w:rPr>
              <w:t>Наименование</w:t>
            </w:r>
          </w:p>
        </w:tc>
        <w:tc>
          <w:tcPr>
            <w:tcW w:w="1504" w:type="dxa"/>
            <w:tcBorders>
              <w:top w:val="single" w:sz="4" w:space="0" w:color="auto"/>
              <w:left w:val="single" w:sz="4" w:space="0" w:color="auto"/>
              <w:bottom w:val="single" w:sz="4" w:space="0" w:color="auto"/>
              <w:right w:val="single" w:sz="4" w:space="0" w:color="auto"/>
            </w:tcBorders>
            <w:vAlign w:val="center"/>
          </w:tcPr>
          <w:p w14:paraId="782DA8F2" w14:textId="77777777" w:rsidR="00ED2CFE" w:rsidRPr="008E420B" w:rsidRDefault="00ED2CFE" w:rsidP="00E83D16">
            <w:pPr>
              <w:keepNext/>
              <w:keepLines/>
              <w:widowControl w:val="0"/>
              <w:autoSpaceDE w:val="0"/>
              <w:autoSpaceDN w:val="0"/>
              <w:adjustRightInd w:val="0"/>
              <w:jc w:val="center"/>
              <w:rPr>
                <w:rFonts w:eastAsiaTheme="minorEastAsia"/>
                <w:sz w:val="20"/>
                <w:szCs w:val="20"/>
              </w:rPr>
            </w:pPr>
            <w:r w:rsidRPr="008E420B">
              <w:rPr>
                <w:rFonts w:eastAsiaTheme="minorEastAsia"/>
                <w:sz w:val="20"/>
                <w:szCs w:val="20"/>
              </w:rPr>
              <w:t>Единицы измерения</w:t>
            </w:r>
          </w:p>
        </w:tc>
        <w:tc>
          <w:tcPr>
            <w:tcW w:w="2166" w:type="dxa"/>
            <w:tcBorders>
              <w:top w:val="single" w:sz="4" w:space="0" w:color="auto"/>
              <w:left w:val="single" w:sz="4" w:space="0" w:color="auto"/>
              <w:bottom w:val="single" w:sz="4" w:space="0" w:color="auto"/>
              <w:right w:val="single" w:sz="4" w:space="0" w:color="auto"/>
            </w:tcBorders>
            <w:vAlign w:val="center"/>
          </w:tcPr>
          <w:p w14:paraId="0AB7521D" w14:textId="77777777" w:rsidR="00ED2CFE" w:rsidRPr="008E420B" w:rsidRDefault="00ED2CFE" w:rsidP="00E83D16">
            <w:pPr>
              <w:keepNext/>
              <w:keepLines/>
              <w:widowControl w:val="0"/>
              <w:autoSpaceDE w:val="0"/>
              <w:autoSpaceDN w:val="0"/>
              <w:adjustRightInd w:val="0"/>
              <w:jc w:val="center"/>
              <w:rPr>
                <w:rFonts w:eastAsiaTheme="minorEastAsia"/>
                <w:sz w:val="20"/>
                <w:szCs w:val="20"/>
              </w:rPr>
            </w:pPr>
            <w:r w:rsidRPr="008E420B">
              <w:rPr>
                <w:rFonts w:eastAsiaTheme="minorEastAsia"/>
                <w:sz w:val="20"/>
                <w:szCs w:val="20"/>
              </w:rPr>
              <w:t>Для водоразборных колонок, расположенных на улице</w:t>
            </w:r>
          </w:p>
        </w:tc>
        <w:tc>
          <w:tcPr>
            <w:tcW w:w="2467" w:type="dxa"/>
            <w:tcBorders>
              <w:top w:val="single" w:sz="4" w:space="0" w:color="auto"/>
              <w:left w:val="single" w:sz="4" w:space="0" w:color="auto"/>
              <w:bottom w:val="single" w:sz="4" w:space="0" w:color="auto"/>
              <w:right w:val="single" w:sz="4" w:space="0" w:color="auto"/>
            </w:tcBorders>
            <w:vAlign w:val="center"/>
          </w:tcPr>
          <w:p w14:paraId="35D5E24D" w14:textId="77777777" w:rsidR="00ED2CFE" w:rsidRPr="008E420B" w:rsidRDefault="00ED2CFE" w:rsidP="00E83D16">
            <w:pPr>
              <w:keepNext/>
              <w:keepLines/>
              <w:widowControl w:val="0"/>
              <w:autoSpaceDE w:val="0"/>
              <w:autoSpaceDN w:val="0"/>
              <w:adjustRightInd w:val="0"/>
              <w:jc w:val="center"/>
              <w:rPr>
                <w:rFonts w:eastAsiaTheme="minorEastAsia"/>
                <w:sz w:val="20"/>
                <w:szCs w:val="20"/>
              </w:rPr>
            </w:pPr>
            <w:r w:rsidRPr="008E420B">
              <w:rPr>
                <w:rFonts w:eastAsiaTheme="minorEastAsia"/>
                <w:sz w:val="20"/>
                <w:szCs w:val="20"/>
              </w:rPr>
              <w:t>Для водоразборных кранов, расположенных на участках, но не подведенных к дому</w:t>
            </w:r>
          </w:p>
        </w:tc>
      </w:tr>
      <w:tr w:rsidR="00ED2CFE" w:rsidRPr="008E420B" w14:paraId="187177DF" w14:textId="77777777" w:rsidTr="00ED2CFE">
        <w:tc>
          <w:tcPr>
            <w:tcW w:w="3490" w:type="dxa"/>
            <w:tcBorders>
              <w:top w:val="single" w:sz="4" w:space="0" w:color="auto"/>
              <w:left w:val="single" w:sz="4" w:space="0" w:color="auto"/>
              <w:bottom w:val="single" w:sz="4" w:space="0" w:color="auto"/>
              <w:right w:val="single" w:sz="4" w:space="0" w:color="auto"/>
            </w:tcBorders>
            <w:vAlign w:val="center"/>
          </w:tcPr>
          <w:p w14:paraId="5A12A24C"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Норматив водопотребления</w:t>
            </w:r>
          </w:p>
        </w:tc>
        <w:tc>
          <w:tcPr>
            <w:tcW w:w="1504" w:type="dxa"/>
            <w:tcBorders>
              <w:top w:val="single" w:sz="4" w:space="0" w:color="auto"/>
              <w:left w:val="single" w:sz="4" w:space="0" w:color="auto"/>
              <w:bottom w:val="single" w:sz="4" w:space="0" w:color="auto"/>
              <w:right w:val="single" w:sz="4" w:space="0" w:color="auto"/>
            </w:tcBorders>
            <w:vAlign w:val="center"/>
          </w:tcPr>
          <w:p w14:paraId="17E922E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куб. метр в месяц на человека</w:t>
            </w:r>
          </w:p>
        </w:tc>
        <w:tc>
          <w:tcPr>
            <w:tcW w:w="2166" w:type="dxa"/>
            <w:tcBorders>
              <w:top w:val="single" w:sz="4" w:space="0" w:color="auto"/>
              <w:left w:val="single" w:sz="4" w:space="0" w:color="auto"/>
              <w:bottom w:val="single" w:sz="4" w:space="0" w:color="auto"/>
              <w:right w:val="single" w:sz="4" w:space="0" w:color="auto"/>
            </w:tcBorders>
            <w:vAlign w:val="center"/>
          </w:tcPr>
          <w:p w14:paraId="65ED34A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1,216</w:t>
            </w:r>
          </w:p>
        </w:tc>
        <w:tc>
          <w:tcPr>
            <w:tcW w:w="2467" w:type="dxa"/>
            <w:tcBorders>
              <w:top w:val="single" w:sz="4" w:space="0" w:color="auto"/>
              <w:left w:val="single" w:sz="4" w:space="0" w:color="auto"/>
              <w:bottom w:val="single" w:sz="4" w:space="0" w:color="auto"/>
              <w:right w:val="single" w:sz="4" w:space="0" w:color="auto"/>
            </w:tcBorders>
            <w:vAlign w:val="center"/>
          </w:tcPr>
          <w:p w14:paraId="580A267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1,824</w:t>
            </w:r>
          </w:p>
        </w:tc>
      </w:tr>
    </w:tbl>
    <w:p w14:paraId="5D6DBFA6" w14:textId="77777777" w:rsidR="00A17DCF" w:rsidRPr="008E420B" w:rsidRDefault="00A17DCF" w:rsidP="00E83D16">
      <w:pPr>
        <w:pStyle w:val="1a"/>
        <w:spacing w:before="0"/>
        <w:rPr>
          <w:sz w:val="24"/>
        </w:rPr>
      </w:pPr>
    </w:p>
    <w:p w14:paraId="34E7722C" w14:textId="3CB9A916" w:rsidR="00CA6722" w:rsidRPr="008E420B" w:rsidRDefault="00ED2CFE" w:rsidP="00E83D16">
      <w:pPr>
        <w:pStyle w:val="1a"/>
        <w:spacing w:before="0"/>
        <w:rPr>
          <w:sz w:val="24"/>
        </w:rPr>
      </w:pPr>
      <w:r w:rsidRPr="008E420B">
        <w:rPr>
          <w:sz w:val="24"/>
        </w:rPr>
        <w:t xml:space="preserve">Нормативы расхода тепловой энергии, используемой на подогрев холодной воды, для предоставления коммунальной услуги по горячему водоснабжению на территории Ханты-Мансийского автономного округа – Югры представлены в таблице </w:t>
      </w:r>
      <w:r w:rsidR="00AA6CCD" w:rsidRPr="008E420B">
        <w:rPr>
          <w:sz w:val="24"/>
        </w:rPr>
        <w:t>2</w:t>
      </w:r>
      <w:r w:rsidR="00946094" w:rsidRPr="008E420B">
        <w:rPr>
          <w:sz w:val="24"/>
        </w:rPr>
        <w:t>6</w:t>
      </w:r>
      <w:r w:rsidR="00AA6CCD" w:rsidRPr="008E420B">
        <w:rPr>
          <w:sz w:val="24"/>
        </w:rPr>
        <w:t>.</w:t>
      </w:r>
    </w:p>
    <w:p w14:paraId="1FD810D9" w14:textId="116590D2" w:rsidR="00AA6CCD" w:rsidRPr="008E420B" w:rsidRDefault="00AA6CCD" w:rsidP="00E83D16">
      <w:pPr>
        <w:pStyle w:val="1a"/>
        <w:spacing w:before="0"/>
        <w:rPr>
          <w:sz w:val="24"/>
        </w:rPr>
      </w:pPr>
    </w:p>
    <w:p w14:paraId="2065CE34" w14:textId="33ED3C1A" w:rsidR="00AA6CCD" w:rsidRPr="008E420B" w:rsidRDefault="00AA6CCD" w:rsidP="00AA6CCD">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26</w:t>
      </w:r>
      <w:r w:rsidRPr="008E420B">
        <w:rPr>
          <w:bCs/>
          <w:lang w:val="x-none" w:eastAsia="x-none"/>
        </w:rPr>
        <w:fldChar w:fldCharType="end"/>
      </w:r>
      <w:r w:rsidRPr="008E420B">
        <w:rPr>
          <w:bCs/>
          <w:lang w:val="x-none" w:eastAsia="x-none"/>
        </w:rPr>
        <w:t xml:space="preserve"> – Нормативы расхода тепловой энергии, используемой на подогрев холодной воды, для предоставления коммунальной услуги по горячему водоснабжению на территории Ханты-Мансийского автономного округа – Югры</w:t>
      </w:r>
    </w:p>
    <w:p w14:paraId="00717D1E" w14:textId="77777777" w:rsidR="00AA6CCD" w:rsidRPr="008E420B" w:rsidRDefault="00AA6CCD" w:rsidP="00E83D16">
      <w:pPr>
        <w:pStyle w:val="1a"/>
        <w:spacing w:before="0"/>
        <w:rPr>
          <w:sz w:val="24"/>
        </w:rPr>
      </w:pPr>
    </w:p>
    <w:tbl>
      <w:tblPr>
        <w:tblW w:w="5000" w:type="pct"/>
        <w:tblLayout w:type="fixed"/>
        <w:tblCellMar>
          <w:left w:w="28" w:type="dxa"/>
          <w:right w:w="28" w:type="dxa"/>
        </w:tblCellMar>
        <w:tblLook w:val="0000" w:firstRow="0" w:lastRow="0" w:firstColumn="0" w:lastColumn="0" w:noHBand="0" w:noVBand="0"/>
      </w:tblPr>
      <w:tblGrid>
        <w:gridCol w:w="5695"/>
        <w:gridCol w:w="2242"/>
        <w:gridCol w:w="1757"/>
      </w:tblGrid>
      <w:tr w:rsidR="00ED2CFE" w:rsidRPr="008E420B" w14:paraId="594F1D15" w14:textId="77777777" w:rsidTr="00AA6CCD">
        <w:trPr>
          <w:tblHeader/>
        </w:trPr>
        <w:tc>
          <w:tcPr>
            <w:tcW w:w="5656" w:type="dxa"/>
            <w:tcBorders>
              <w:top w:val="single" w:sz="4" w:space="0" w:color="auto"/>
              <w:left w:val="single" w:sz="4" w:space="0" w:color="auto"/>
              <w:bottom w:val="single" w:sz="4" w:space="0" w:color="auto"/>
              <w:right w:val="single" w:sz="4" w:space="0" w:color="auto"/>
            </w:tcBorders>
            <w:vAlign w:val="center"/>
          </w:tcPr>
          <w:p w14:paraId="15BC8A69"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Категории домов и конструктивные характеристики систем ГВС многоквартирных домов</w:t>
            </w:r>
          </w:p>
        </w:tc>
        <w:tc>
          <w:tcPr>
            <w:tcW w:w="2227" w:type="dxa"/>
            <w:tcBorders>
              <w:top w:val="single" w:sz="4" w:space="0" w:color="auto"/>
              <w:left w:val="single" w:sz="4" w:space="0" w:color="auto"/>
              <w:bottom w:val="single" w:sz="4" w:space="0" w:color="auto"/>
              <w:right w:val="single" w:sz="4" w:space="0" w:color="auto"/>
            </w:tcBorders>
            <w:vAlign w:val="center"/>
          </w:tcPr>
          <w:p w14:paraId="7D168B3F"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Единицы измерения</w:t>
            </w:r>
          </w:p>
        </w:tc>
        <w:tc>
          <w:tcPr>
            <w:tcW w:w="1745" w:type="dxa"/>
            <w:tcBorders>
              <w:top w:val="single" w:sz="4" w:space="0" w:color="auto"/>
              <w:left w:val="single" w:sz="4" w:space="0" w:color="auto"/>
              <w:bottom w:val="single" w:sz="4" w:space="0" w:color="auto"/>
              <w:right w:val="single" w:sz="4" w:space="0" w:color="auto"/>
            </w:tcBorders>
            <w:vAlign w:val="center"/>
          </w:tcPr>
          <w:p w14:paraId="64E8FD6D"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расхода тепловой энергии</w:t>
            </w:r>
          </w:p>
        </w:tc>
      </w:tr>
      <w:tr w:rsidR="00ED2CFE" w:rsidRPr="008E420B" w14:paraId="7A971207" w14:textId="77777777" w:rsidTr="00AA6CCD">
        <w:tc>
          <w:tcPr>
            <w:tcW w:w="9628" w:type="dxa"/>
            <w:gridSpan w:val="3"/>
            <w:tcBorders>
              <w:top w:val="single" w:sz="4" w:space="0" w:color="auto"/>
              <w:left w:val="single" w:sz="4" w:space="0" w:color="auto"/>
              <w:bottom w:val="single" w:sz="4" w:space="0" w:color="auto"/>
              <w:right w:val="single" w:sz="4" w:space="0" w:color="auto"/>
            </w:tcBorders>
            <w:vAlign w:val="center"/>
          </w:tcPr>
          <w:p w14:paraId="4B1B8A5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открытой системой теплоснабжения (горячего водоснабжения)</w:t>
            </w:r>
          </w:p>
        </w:tc>
      </w:tr>
      <w:tr w:rsidR="00ED2CFE" w:rsidRPr="008E420B" w14:paraId="462AC88A"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109BA25D"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С изолированными стояками:</w:t>
            </w:r>
          </w:p>
        </w:tc>
        <w:tc>
          <w:tcPr>
            <w:tcW w:w="2227" w:type="dxa"/>
            <w:tcBorders>
              <w:top w:val="single" w:sz="4" w:space="0" w:color="auto"/>
              <w:left w:val="single" w:sz="4" w:space="0" w:color="auto"/>
              <w:bottom w:val="single" w:sz="4" w:space="0" w:color="auto"/>
              <w:right w:val="single" w:sz="4" w:space="0" w:color="auto"/>
            </w:tcBorders>
            <w:vAlign w:val="center"/>
          </w:tcPr>
          <w:p w14:paraId="3DB07B2A" w14:textId="77777777" w:rsidR="00ED2CFE" w:rsidRPr="008E420B" w:rsidRDefault="00ED2CFE" w:rsidP="00E83D16">
            <w:pPr>
              <w:widowControl w:val="0"/>
              <w:autoSpaceDE w:val="0"/>
              <w:autoSpaceDN w:val="0"/>
              <w:adjustRightInd w:val="0"/>
              <w:rPr>
                <w:rFonts w:eastAsiaTheme="minorEastAsia"/>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3671C8A2" w14:textId="77777777" w:rsidR="00ED2CFE" w:rsidRPr="008E420B" w:rsidRDefault="00ED2CFE" w:rsidP="00E83D16">
            <w:pPr>
              <w:widowControl w:val="0"/>
              <w:autoSpaceDE w:val="0"/>
              <w:autoSpaceDN w:val="0"/>
              <w:adjustRightInd w:val="0"/>
              <w:rPr>
                <w:rFonts w:eastAsiaTheme="minorEastAsia"/>
                <w:sz w:val="20"/>
                <w:szCs w:val="20"/>
              </w:rPr>
            </w:pPr>
          </w:p>
        </w:tc>
      </w:tr>
      <w:tr w:rsidR="00ED2CFE" w:rsidRPr="008E420B" w14:paraId="19628F56"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725C403B"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с </w:t>
            </w:r>
            <w:proofErr w:type="spellStart"/>
            <w:r w:rsidRPr="008E420B">
              <w:rPr>
                <w:rFonts w:eastAsiaTheme="minorEastAsia"/>
                <w:sz w:val="20"/>
                <w:szCs w:val="20"/>
              </w:rPr>
              <w:t>полотенцесушителями</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14:paraId="5818F910"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5117CEBA"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0,0772</w:t>
            </w:r>
          </w:p>
        </w:tc>
      </w:tr>
      <w:tr w:rsidR="00ED2CFE" w:rsidRPr="008E420B" w14:paraId="747DCB0C"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7521A0F1"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без </w:t>
            </w:r>
            <w:proofErr w:type="spellStart"/>
            <w:r w:rsidRPr="008E420B">
              <w:rPr>
                <w:rFonts w:eastAsiaTheme="minorEastAsia"/>
                <w:sz w:val="20"/>
                <w:szCs w:val="20"/>
              </w:rPr>
              <w:t>полотенцесушителей</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14:paraId="2628416D" w14:textId="5C3A1A58" w:rsidR="00ED2CFE"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7162C072" w14:textId="77777777" w:rsidR="00ED2CFE" w:rsidRPr="008E420B" w:rsidRDefault="00ED2CFE"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0,0710</w:t>
            </w:r>
          </w:p>
        </w:tc>
      </w:tr>
      <w:tr w:rsidR="00ED2CFE" w:rsidRPr="008E420B" w14:paraId="7D0AB21B"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18E39275"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С неизолированными стояками:</w:t>
            </w:r>
          </w:p>
        </w:tc>
        <w:tc>
          <w:tcPr>
            <w:tcW w:w="2227" w:type="dxa"/>
            <w:tcBorders>
              <w:top w:val="single" w:sz="4" w:space="0" w:color="auto"/>
              <w:left w:val="single" w:sz="4" w:space="0" w:color="auto"/>
              <w:bottom w:val="single" w:sz="4" w:space="0" w:color="auto"/>
              <w:right w:val="single" w:sz="4" w:space="0" w:color="auto"/>
            </w:tcBorders>
            <w:vAlign w:val="center"/>
          </w:tcPr>
          <w:p w14:paraId="6D765929" w14:textId="77777777" w:rsidR="00ED2CFE" w:rsidRPr="008E420B" w:rsidRDefault="00ED2CFE" w:rsidP="00E83D16">
            <w:pPr>
              <w:widowControl w:val="0"/>
              <w:autoSpaceDE w:val="0"/>
              <w:autoSpaceDN w:val="0"/>
              <w:adjustRightInd w:val="0"/>
              <w:rPr>
                <w:rFonts w:eastAsiaTheme="minorEastAsia"/>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70475EBF" w14:textId="77777777" w:rsidR="00ED2CFE" w:rsidRPr="008E420B" w:rsidRDefault="00ED2CFE" w:rsidP="00E83D16">
            <w:pPr>
              <w:widowControl w:val="0"/>
              <w:autoSpaceDE w:val="0"/>
              <w:autoSpaceDN w:val="0"/>
              <w:adjustRightInd w:val="0"/>
              <w:rPr>
                <w:rFonts w:eastAsiaTheme="minorEastAsia"/>
                <w:sz w:val="20"/>
                <w:szCs w:val="20"/>
              </w:rPr>
            </w:pPr>
          </w:p>
        </w:tc>
      </w:tr>
      <w:tr w:rsidR="00C049C8" w:rsidRPr="008E420B" w14:paraId="68375E21"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1E5FA53B"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с </w:t>
            </w:r>
            <w:proofErr w:type="spellStart"/>
            <w:r w:rsidRPr="008E420B">
              <w:rPr>
                <w:rFonts w:eastAsiaTheme="minorEastAsia"/>
                <w:sz w:val="20"/>
                <w:szCs w:val="20"/>
              </w:rPr>
              <w:t>полотенцесушителями</w:t>
            </w:r>
            <w:proofErr w:type="spellEnd"/>
          </w:p>
        </w:tc>
        <w:tc>
          <w:tcPr>
            <w:tcW w:w="2227" w:type="dxa"/>
            <w:tcBorders>
              <w:top w:val="single" w:sz="4" w:space="0" w:color="auto"/>
              <w:left w:val="single" w:sz="4" w:space="0" w:color="auto"/>
              <w:bottom w:val="single" w:sz="4" w:space="0" w:color="auto"/>
              <w:right w:val="single" w:sz="4" w:space="0" w:color="auto"/>
            </w:tcBorders>
          </w:tcPr>
          <w:p w14:paraId="56527FCE" w14:textId="322A2C62"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35FDE498"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0,0834</w:t>
            </w:r>
          </w:p>
        </w:tc>
      </w:tr>
      <w:tr w:rsidR="00C049C8" w:rsidRPr="008E420B" w14:paraId="2AD27A2F"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2F22F9B2"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без </w:t>
            </w:r>
            <w:proofErr w:type="spellStart"/>
            <w:r w:rsidRPr="008E420B">
              <w:rPr>
                <w:rFonts w:eastAsiaTheme="minorEastAsia"/>
                <w:sz w:val="20"/>
                <w:szCs w:val="20"/>
              </w:rPr>
              <w:t>полотенцесушителей</w:t>
            </w:r>
            <w:proofErr w:type="spellEnd"/>
          </w:p>
        </w:tc>
        <w:tc>
          <w:tcPr>
            <w:tcW w:w="2227" w:type="dxa"/>
            <w:tcBorders>
              <w:top w:val="single" w:sz="4" w:space="0" w:color="auto"/>
              <w:left w:val="single" w:sz="4" w:space="0" w:color="auto"/>
              <w:bottom w:val="single" w:sz="4" w:space="0" w:color="auto"/>
              <w:right w:val="single" w:sz="4" w:space="0" w:color="auto"/>
            </w:tcBorders>
          </w:tcPr>
          <w:p w14:paraId="6BD1F61B" w14:textId="6429D06D"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70DB5ED8"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0,0772</w:t>
            </w:r>
          </w:p>
        </w:tc>
      </w:tr>
      <w:tr w:rsidR="00ED2CFE" w:rsidRPr="008E420B" w14:paraId="6AE6AB19" w14:textId="77777777" w:rsidTr="00AA6CCD">
        <w:tc>
          <w:tcPr>
            <w:tcW w:w="9628" w:type="dxa"/>
            <w:gridSpan w:val="3"/>
            <w:tcBorders>
              <w:top w:val="single" w:sz="4" w:space="0" w:color="auto"/>
              <w:left w:val="single" w:sz="4" w:space="0" w:color="auto"/>
              <w:bottom w:val="single" w:sz="4" w:space="0" w:color="auto"/>
              <w:right w:val="single" w:sz="4" w:space="0" w:color="auto"/>
            </w:tcBorders>
            <w:vAlign w:val="center"/>
          </w:tcPr>
          <w:p w14:paraId="67A61E56"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и жилые дома с закрытой системой теплоснабжения (горячего водоснабжения)</w:t>
            </w:r>
          </w:p>
        </w:tc>
      </w:tr>
      <w:tr w:rsidR="00ED2CFE" w:rsidRPr="008E420B" w14:paraId="386A5BBD" w14:textId="77777777" w:rsidTr="00AA6CCD">
        <w:tc>
          <w:tcPr>
            <w:tcW w:w="9628" w:type="dxa"/>
            <w:gridSpan w:val="3"/>
            <w:tcBorders>
              <w:top w:val="single" w:sz="4" w:space="0" w:color="auto"/>
              <w:left w:val="single" w:sz="4" w:space="0" w:color="auto"/>
              <w:bottom w:val="single" w:sz="4" w:space="0" w:color="auto"/>
              <w:right w:val="single" w:sz="4" w:space="0" w:color="auto"/>
            </w:tcBorders>
            <w:vAlign w:val="center"/>
          </w:tcPr>
          <w:p w14:paraId="2E3EC077"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С изолированными стояками:</w:t>
            </w:r>
          </w:p>
        </w:tc>
      </w:tr>
      <w:tr w:rsidR="00C049C8" w:rsidRPr="008E420B" w14:paraId="6F102D31"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634E3893"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с </w:t>
            </w:r>
            <w:proofErr w:type="spellStart"/>
            <w:r w:rsidRPr="008E420B">
              <w:rPr>
                <w:rFonts w:eastAsiaTheme="minorEastAsia"/>
                <w:sz w:val="20"/>
                <w:szCs w:val="20"/>
              </w:rPr>
              <w:t>полотенцесушителями</w:t>
            </w:r>
            <w:proofErr w:type="spellEnd"/>
          </w:p>
        </w:tc>
        <w:tc>
          <w:tcPr>
            <w:tcW w:w="2227" w:type="dxa"/>
            <w:tcBorders>
              <w:top w:val="single" w:sz="4" w:space="0" w:color="auto"/>
              <w:left w:val="single" w:sz="4" w:space="0" w:color="auto"/>
              <w:bottom w:val="single" w:sz="4" w:space="0" w:color="auto"/>
              <w:right w:val="single" w:sz="4" w:space="0" w:color="auto"/>
            </w:tcBorders>
          </w:tcPr>
          <w:p w14:paraId="4ADD5437" w14:textId="1225343D"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27F4A2A4"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0,0741</w:t>
            </w:r>
          </w:p>
        </w:tc>
      </w:tr>
      <w:tr w:rsidR="00C049C8" w:rsidRPr="008E420B" w14:paraId="745436E7"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5AA292CE"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без </w:t>
            </w:r>
            <w:proofErr w:type="spellStart"/>
            <w:r w:rsidRPr="008E420B">
              <w:rPr>
                <w:rFonts w:eastAsiaTheme="minorEastAsia"/>
                <w:sz w:val="20"/>
                <w:szCs w:val="20"/>
              </w:rPr>
              <w:t>полотенцесушителей</w:t>
            </w:r>
            <w:proofErr w:type="spellEnd"/>
          </w:p>
        </w:tc>
        <w:tc>
          <w:tcPr>
            <w:tcW w:w="2227" w:type="dxa"/>
            <w:tcBorders>
              <w:top w:val="single" w:sz="4" w:space="0" w:color="auto"/>
              <w:left w:val="single" w:sz="4" w:space="0" w:color="auto"/>
              <w:bottom w:val="single" w:sz="4" w:space="0" w:color="auto"/>
              <w:right w:val="single" w:sz="4" w:space="0" w:color="auto"/>
            </w:tcBorders>
          </w:tcPr>
          <w:p w14:paraId="29E6D928" w14:textId="36442399"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182591B9"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0,0679</w:t>
            </w:r>
          </w:p>
        </w:tc>
      </w:tr>
      <w:tr w:rsidR="00ED2CFE" w:rsidRPr="008E420B" w14:paraId="56A93BA2" w14:textId="77777777" w:rsidTr="00AA6CCD">
        <w:tc>
          <w:tcPr>
            <w:tcW w:w="9628" w:type="dxa"/>
            <w:gridSpan w:val="3"/>
            <w:tcBorders>
              <w:top w:val="single" w:sz="4" w:space="0" w:color="auto"/>
              <w:left w:val="single" w:sz="4" w:space="0" w:color="auto"/>
              <w:bottom w:val="single" w:sz="4" w:space="0" w:color="auto"/>
              <w:right w:val="single" w:sz="4" w:space="0" w:color="auto"/>
            </w:tcBorders>
            <w:vAlign w:val="center"/>
          </w:tcPr>
          <w:p w14:paraId="5DCB2DCF" w14:textId="77777777" w:rsidR="00ED2CFE" w:rsidRPr="008E420B" w:rsidRDefault="00ED2CFE" w:rsidP="00E83D16">
            <w:pPr>
              <w:widowControl w:val="0"/>
              <w:autoSpaceDE w:val="0"/>
              <w:autoSpaceDN w:val="0"/>
              <w:adjustRightInd w:val="0"/>
              <w:rPr>
                <w:rFonts w:eastAsiaTheme="minorEastAsia"/>
                <w:sz w:val="20"/>
                <w:szCs w:val="20"/>
              </w:rPr>
            </w:pPr>
            <w:r w:rsidRPr="008E420B">
              <w:rPr>
                <w:rFonts w:eastAsiaTheme="minorEastAsia"/>
                <w:sz w:val="20"/>
                <w:szCs w:val="20"/>
              </w:rPr>
              <w:t>С неизолированными стояками:</w:t>
            </w:r>
          </w:p>
        </w:tc>
      </w:tr>
      <w:tr w:rsidR="00C049C8" w:rsidRPr="008E420B" w14:paraId="2A6F7693"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3561A319"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с </w:t>
            </w:r>
            <w:proofErr w:type="spellStart"/>
            <w:r w:rsidRPr="008E420B">
              <w:rPr>
                <w:rFonts w:eastAsiaTheme="minorEastAsia"/>
                <w:sz w:val="20"/>
                <w:szCs w:val="20"/>
              </w:rPr>
              <w:t>полотенцесушителями</w:t>
            </w:r>
            <w:proofErr w:type="spellEnd"/>
          </w:p>
        </w:tc>
        <w:tc>
          <w:tcPr>
            <w:tcW w:w="2227" w:type="dxa"/>
            <w:tcBorders>
              <w:top w:val="single" w:sz="4" w:space="0" w:color="auto"/>
              <w:left w:val="single" w:sz="4" w:space="0" w:color="auto"/>
              <w:bottom w:val="single" w:sz="4" w:space="0" w:color="auto"/>
              <w:right w:val="single" w:sz="4" w:space="0" w:color="auto"/>
            </w:tcBorders>
          </w:tcPr>
          <w:p w14:paraId="7DBAC979" w14:textId="7601C754"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01D02D88"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0,0803</w:t>
            </w:r>
          </w:p>
        </w:tc>
      </w:tr>
      <w:tr w:rsidR="00C049C8" w:rsidRPr="008E420B" w14:paraId="37158572" w14:textId="77777777" w:rsidTr="00AA6CCD">
        <w:tc>
          <w:tcPr>
            <w:tcW w:w="5656" w:type="dxa"/>
            <w:tcBorders>
              <w:top w:val="single" w:sz="4" w:space="0" w:color="auto"/>
              <w:left w:val="single" w:sz="4" w:space="0" w:color="auto"/>
              <w:bottom w:val="single" w:sz="4" w:space="0" w:color="auto"/>
              <w:right w:val="single" w:sz="4" w:space="0" w:color="auto"/>
            </w:tcBorders>
            <w:vAlign w:val="center"/>
          </w:tcPr>
          <w:p w14:paraId="1124B9C7" w14:textId="77777777" w:rsidR="00C049C8" w:rsidRPr="008E420B" w:rsidRDefault="00C049C8" w:rsidP="00E83D16">
            <w:pPr>
              <w:widowControl w:val="0"/>
              <w:autoSpaceDE w:val="0"/>
              <w:autoSpaceDN w:val="0"/>
              <w:adjustRightInd w:val="0"/>
              <w:rPr>
                <w:rFonts w:eastAsiaTheme="minorEastAsia"/>
                <w:sz w:val="20"/>
                <w:szCs w:val="20"/>
              </w:rPr>
            </w:pPr>
            <w:r w:rsidRPr="008E420B">
              <w:rPr>
                <w:rFonts w:eastAsiaTheme="minorEastAsia"/>
                <w:sz w:val="20"/>
                <w:szCs w:val="20"/>
              </w:rPr>
              <w:t xml:space="preserve">- без </w:t>
            </w:r>
            <w:proofErr w:type="spellStart"/>
            <w:r w:rsidRPr="008E420B">
              <w:rPr>
                <w:rFonts w:eastAsiaTheme="minorEastAsia"/>
                <w:sz w:val="20"/>
                <w:szCs w:val="20"/>
              </w:rPr>
              <w:t>полотенцесушителей</w:t>
            </w:r>
            <w:proofErr w:type="spellEnd"/>
          </w:p>
        </w:tc>
        <w:tc>
          <w:tcPr>
            <w:tcW w:w="2227" w:type="dxa"/>
            <w:tcBorders>
              <w:top w:val="single" w:sz="4" w:space="0" w:color="auto"/>
              <w:left w:val="single" w:sz="4" w:space="0" w:color="auto"/>
              <w:bottom w:val="single" w:sz="4" w:space="0" w:color="auto"/>
              <w:right w:val="single" w:sz="4" w:space="0" w:color="auto"/>
            </w:tcBorders>
          </w:tcPr>
          <w:p w14:paraId="48F7BFA4" w14:textId="3022005A"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Гкал на 1 м</w:t>
            </w:r>
            <w:r w:rsidRPr="008E420B">
              <w:rPr>
                <w:rFonts w:eastAsiaTheme="minorEastAsia"/>
                <w:sz w:val="20"/>
                <w:szCs w:val="20"/>
                <w:vertAlign w:val="superscript"/>
              </w:rPr>
              <w:t>3</w:t>
            </w:r>
            <w:r w:rsidRPr="008E420B">
              <w:rPr>
                <w:rFonts w:eastAsiaTheme="minorEastAsia"/>
                <w:sz w:val="20"/>
                <w:szCs w:val="20"/>
              </w:rPr>
              <w:t xml:space="preserve"> воды</w:t>
            </w:r>
          </w:p>
        </w:tc>
        <w:tc>
          <w:tcPr>
            <w:tcW w:w="1745" w:type="dxa"/>
            <w:tcBorders>
              <w:top w:val="single" w:sz="4" w:space="0" w:color="auto"/>
              <w:left w:val="single" w:sz="4" w:space="0" w:color="auto"/>
              <w:bottom w:val="single" w:sz="4" w:space="0" w:color="auto"/>
              <w:right w:val="single" w:sz="4" w:space="0" w:color="auto"/>
            </w:tcBorders>
            <w:vAlign w:val="center"/>
          </w:tcPr>
          <w:p w14:paraId="637FC0D5" w14:textId="77777777" w:rsidR="00C049C8" w:rsidRPr="008E420B" w:rsidRDefault="00C049C8"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0,0741</w:t>
            </w:r>
          </w:p>
        </w:tc>
      </w:tr>
    </w:tbl>
    <w:p w14:paraId="49411243" w14:textId="77777777" w:rsidR="00AA6CCD" w:rsidRPr="008E420B" w:rsidRDefault="00AA6CCD" w:rsidP="00E83D16">
      <w:pPr>
        <w:pStyle w:val="1a"/>
        <w:spacing w:before="0"/>
        <w:rPr>
          <w:sz w:val="24"/>
        </w:rPr>
      </w:pPr>
    </w:p>
    <w:p w14:paraId="4BE82FD4" w14:textId="6ADE4395" w:rsidR="00ED2CFE" w:rsidRPr="008E420B" w:rsidRDefault="00ED2D96" w:rsidP="00E83D16">
      <w:pPr>
        <w:pStyle w:val="1a"/>
        <w:spacing w:before="0"/>
        <w:rPr>
          <w:sz w:val="24"/>
        </w:rPr>
      </w:pPr>
      <w:r w:rsidRPr="008E420B">
        <w:rPr>
          <w:sz w:val="24"/>
        </w:rPr>
        <w:t xml:space="preserve">Нормативы потребления коммунальных ресурсов по холодному, горячему водоснабжению и отведению сточных вод в целях содержания общего имущества в многоквартирных домах на территории Ханты-Мансийского автономного округа – Югры приведены в таблице </w:t>
      </w:r>
      <w:r w:rsidR="007F283F" w:rsidRPr="008E420B">
        <w:rPr>
          <w:sz w:val="24"/>
        </w:rPr>
        <w:t>2</w:t>
      </w:r>
      <w:r w:rsidR="00946094" w:rsidRPr="008E420B">
        <w:rPr>
          <w:sz w:val="24"/>
        </w:rPr>
        <w:t>7</w:t>
      </w:r>
      <w:r w:rsidR="007F283F" w:rsidRPr="008E420B">
        <w:rPr>
          <w:sz w:val="24"/>
        </w:rPr>
        <w:t>.</w:t>
      </w:r>
    </w:p>
    <w:p w14:paraId="759D8D1B" w14:textId="162D23B6" w:rsidR="007F283F" w:rsidRPr="008E420B" w:rsidRDefault="007F283F" w:rsidP="00E83D16">
      <w:pPr>
        <w:pStyle w:val="1a"/>
        <w:spacing w:before="0"/>
        <w:rPr>
          <w:sz w:val="24"/>
        </w:rPr>
      </w:pPr>
    </w:p>
    <w:p w14:paraId="5783B678" w14:textId="535DF31F" w:rsidR="007F283F" w:rsidRPr="008E420B" w:rsidRDefault="007F283F" w:rsidP="00FC31CD">
      <w:pPr>
        <w:keepNext/>
        <w:keepLines/>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27</w:t>
      </w:r>
      <w:r w:rsidRPr="008E420B">
        <w:rPr>
          <w:bCs/>
          <w:lang w:val="x-none" w:eastAsia="x-none"/>
        </w:rPr>
        <w:fldChar w:fldCharType="end"/>
      </w:r>
      <w:r w:rsidRPr="008E420B">
        <w:rPr>
          <w:bCs/>
          <w:lang w:val="x-none" w:eastAsia="x-none"/>
        </w:rPr>
        <w:t xml:space="preserve"> – Нормативы потребления коммунальных ресурсов по холодному, горячему водоснабжению и отведению сточных вод в целях содержания общего имущества в многоквартирных домах на территории Ханты-Мансийского автономного округа – Югры</w:t>
      </w:r>
    </w:p>
    <w:p w14:paraId="72FC04E3" w14:textId="77777777" w:rsidR="007F283F" w:rsidRPr="008E420B" w:rsidRDefault="007F283F" w:rsidP="00FC31CD">
      <w:pPr>
        <w:pStyle w:val="1a"/>
        <w:keepNext/>
        <w:keepLines/>
        <w:spacing w:before="0"/>
        <w:rPr>
          <w:sz w:val="24"/>
        </w:rPr>
      </w:pPr>
    </w:p>
    <w:tbl>
      <w:tblPr>
        <w:tblW w:w="5000" w:type="pct"/>
        <w:tblLayout w:type="fixed"/>
        <w:tblCellMar>
          <w:left w:w="28" w:type="dxa"/>
          <w:right w:w="28" w:type="dxa"/>
        </w:tblCellMar>
        <w:tblLook w:val="0000" w:firstRow="0" w:lastRow="0" w:firstColumn="0" w:lastColumn="0" w:noHBand="0" w:noVBand="0"/>
      </w:tblPr>
      <w:tblGrid>
        <w:gridCol w:w="409"/>
        <w:gridCol w:w="2603"/>
        <w:gridCol w:w="1051"/>
        <w:gridCol w:w="1891"/>
        <w:gridCol w:w="1853"/>
        <w:gridCol w:w="1887"/>
      </w:tblGrid>
      <w:tr w:rsidR="00ED2D96" w:rsidRPr="008E420B" w14:paraId="16287DF1" w14:textId="77777777" w:rsidTr="007F283F">
        <w:trPr>
          <w:tblHeader/>
        </w:trPr>
        <w:tc>
          <w:tcPr>
            <w:tcW w:w="407" w:type="dxa"/>
            <w:tcBorders>
              <w:top w:val="single" w:sz="4" w:space="0" w:color="auto"/>
              <w:left w:val="single" w:sz="4" w:space="0" w:color="auto"/>
              <w:bottom w:val="single" w:sz="4" w:space="0" w:color="auto"/>
              <w:right w:val="single" w:sz="4" w:space="0" w:color="auto"/>
            </w:tcBorders>
            <w:vAlign w:val="center"/>
          </w:tcPr>
          <w:p w14:paraId="1B69004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N п/п</w:t>
            </w:r>
          </w:p>
        </w:tc>
        <w:tc>
          <w:tcPr>
            <w:tcW w:w="2585" w:type="dxa"/>
            <w:tcBorders>
              <w:top w:val="single" w:sz="4" w:space="0" w:color="auto"/>
              <w:left w:val="single" w:sz="4" w:space="0" w:color="auto"/>
              <w:bottom w:val="single" w:sz="4" w:space="0" w:color="auto"/>
              <w:right w:val="single" w:sz="4" w:space="0" w:color="auto"/>
            </w:tcBorders>
            <w:vAlign w:val="center"/>
          </w:tcPr>
          <w:p w14:paraId="263B9E1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Категории жилищного фонда</w:t>
            </w:r>
          </w:p>
        </w:tc>
        <w:tc>
          <w:tcPr>
            <w:tcW w:w="1044" w:type="dxa"/>
            <w:tcBorders>
              <w:top w:val="single" w:sz="4" w:space="0" w:color="auto"/>
              <w:left w:val="single" w:sz="4" w:space="0" w:color="auto"/>
              <w:bottom w:val="single" w:sz="4" w:space="0" w:color="auto"/>
              <w:right w:val="single" w:sz="4" w:space="0" w:color="auto"/>
            </w:tcBorders>
            <w:vAlign w:val="center"/>
          </w:tcPr>
          <w:p w14:paraId="582DE34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Этажность</w:t>
            </w:r>
          </w:p>
        </w:tc>
        <w:tc>
          <w:tcPr>
            <w:tcW w:w="1878" w:type="dxa"/>
            <w:tcBorders>
              <w:top w:val="single" w:sz="4" w:space="0" w:color="auto"/>
              <w:left w:val="single" w:sz="4" w:space="0" w:color="auto"/>
              <w:bottom w:val="single" w:sz="4" w:space="0" w:color="auto"/>
              <w:right w:val="single" w:sz="4" w:space="0" w:color="auto"/>
            </w:tcBorders>
            <w:vAlign w:val="center"/>
          </w:tcPr>
          <w:p w14:paraId="7375EB3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потребления холодной воды в целях содержания общего имущества в многоквартирном доме</w:t>
            </w:r>
          </w:p>
        </w:tc>
        <w:tc>
          <w:tcPr>
            <w:tcW w:w="1840" w:type="dxa"/>
            <w:tcBorders>
              <w:top w:val="single" w:sz="4" w:space="0" w:color="auto"/>
              <w:left w:val="single" w:sz="4" w:space="0" w:color="auto"/>
              <w:bottom w:val="single" w:sz="4" w:space="0" w:color="auto"/>
              <w:right w:val="single" w:sz="4" w:space="0" w:color="auto"/>
            </w:tcBorders>
            <w:vAlign w:val="center"/>
          </w:tcPr>
          <w:p w14:paraId="0DCDB2E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потребления горячей воды в целях содержания общего имущества в многоквартирном доме</w:t>
            </w:r>
          </w:p>
        </w:tc>
        <w:tc>
          <w:tcPr>
            <w:tcW w:w="1874" w:type="dxa"/>
            <w:tcBorders>
              <w:top w:val="single" w:sz="4" w:space="0" w:color="auto"/>
              <w:left w:val="single" w:sz="4" w:space="0" w:color="auto"/>
              <w:bottom w:val="single" w:sz="4" w:space="0" w:color="auto"/>
              <w:right w:val="single" w:sz="4" w:space="0" w:color="auto"/>
            </w:tcBorders>
            <w:vAlign w:val="center"/>
          </w:tcPr>
          <w:p w14:paraId="2755805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 отведения сточных вод в целях содержания общего имущества в многоквартирных домах</w:t>
            </w:r>
          </w:p>
        </w:tc>
      </w:tr>
      <w:tr w:rsidR="00ED2D96" w:rsidRPr="008E420B" w14:paraId="5377844B"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2A744A3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4A4FD448"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и горячим водоснабжением, водоотведением</w:t>
            </w:r>
          </w:p>
        </w:tc>
        <w:tc>
          <w:tcPr>
            <w:tcW w:w="1044" w:type="dxa"/>
            <w:tcBorders>
              <w:top w:val="single" w:sz="4" w:space="0" w:color="auto"/>
              <w:left w:val="single" w:sz="4" w:space="0" w:color="auto"/>
              <w:bottom w:val="single" w:sz="4" w:space="0" w:color="auto"/>
              <w:right w:val="single" w:sz="4" w:space="0" w:color="auto"/>
            </w:tcBorders>
            <w:vAlign w:val="center"/>
          </w:tcPr>
          <w:p w14:paraId="738F9FC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67F0818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0,032</w:t>
            </w:r>
          </w:p>
        </w:tc>
        <w:tc>
          <w:tcPr>
            <w:tcW w:w="1840" w:type="dxa"/>
            <w:tcBorders>
              <w:top w:val="single" w:sz="4" w:space="0" w:color="auto"/>
              <w:left w:val="single" w:sz="4" w:space="0" w:color="auto"/>
              <w:bottom w:val="single" w:sz="4" w:space="0" w:color="auto"/>
              <w:right w:val="single" w:sz="4" w:space="0" w:color="auto"/>
            </w:tcBorders>
            <w:vAlign w:val="center"/>
          </w:tcPr>
          <w:p w14:paraId="10A6371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0,032</w:t>
            </w:r>
          </w:p>
        </w:tc>
        <w:tc>
          <w:tcPr>
            <w:tcW w:w="1874" w:type="dxa"/>
            <w:tcBorders>
              <w:top w:val="single" w:sz="4" w:space="0" w:color="auto"/>
              <w:left w:val="single" w:sz="4" w:space="0" w:color="auto"/>
              <w:bottom w:val="single" w:sz="4" w:space="0" w:color="auto"/>
              <w:right w:val="single" w:sz="4" w:space="0" w:color="auto"/>
            </w:tcBorders>
            <w:vAlign w:val="center"/>
          </w:tcPr>
          <w:p w14:paraId="539D454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0,064</w:t>
            </w:r>
          </w:p>
        </w:tc>
      </w:tr>
      <w:tr w:rsidR="00ED2D96" w:rsidRPr="008E420B" w14:paraId="644FA761"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2B1B005F"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45EA0F28"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F5458C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21DED60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0,026</w:t>
            </w:r>
          </w:p>
        </w:tc>
        <w:tc>
          <w:tcPr>
            <w:tcW w:w="1840" w:type="dxa"/>
            <w:tcBorders>
              <w:top w:val="single" w:sz="4" w:space="0" w:color="auto"/>
              <w:left w:val="single" w:sz="4" w:space="0" w:color="auto"/>
              <w:bottom w:val="single" w:sz="4" w:space="0" w:color="auto"/>
              <w:right w:val="single" w:sz="4" w:space="0" w:color="auto"/>
            </w:tcBorders>
            <w:vAlign w:val="center"/>
          </w:tcPr>
          <w:p w14:paraId="7CC5E7E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0,026</w:t>
            </w:r>
          </w:p>
        </w:tc>
        <w:tc>
          <w:tcPr>
            <w:tcW w:w="1874" w:type="dxa"/>
            <w:tcBorders>
              <w:top w:val="single" w:sz="4" w:space="0" w:color="auto"/>
              <w:left w:val="single" w:sz="4" w:space="0" w:color="auto"/>
              <w:bottom w:val="single" w:sz="4" w:space="0" w:color="auto"/>
              <w:right w:val="single" w:sz="4" w:space="0" w:color="auto"/>
            </w:tcBorders>
            <w:vAlign w:val="center"/>
          </w:tcPr>
          <w:p w14:paraId="4F5E00C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0,052</w:t>
            </w:r>
          </w:p>
        </w:tc>
      </w:tr>
      <w:tr w:rsidR="00ED2D96" w:rsidRPr="008E420B" w14:paraId="0DDC87D7"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5ED52813"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326F5A10"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4DEE6A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2642D85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0,022</w:t>
            </w:r>
          </w:p>
        </w:tc>
        <w:tc>
          <w:tcPr>
            <w:tcW w:w="1840" w:type="dxa"/>
            <w:tcBorders>
              <w:top w:val="single" w:sz="4" w:space="0" w:color="auto"/>
              <w:left w:val="single" w:sz="4" w:space="0" w:color="auto"/>
              <w:bottom w:val="single" w:sz="4" w:space="0" w:color="auto"/>
              <w:right w:val="single" w:sz="4" w:space="0" w:color="auto"/>
            </w:tcBorders>
            <w:vAlign w:val="center"/>
          </w:tcPr>
          <w:p w14:paraId="6D72C62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0,022</w:t>
            </w:r>
          </w:p>
        </w:tc>
        <w:tc>
          <w:tcPr>
            <w:tcW w:w="1874" w:type="dxa"/>
            <w:tcBorders>
              <w:top w:val="single" w:sz="4" w:space="0" w:color="auto"/>
              <w:left w:val="single" w:sz="4" w:space="0" w:color="auto"/>
              <w:bottom w:val="single" w:sz="4" w:space="0" w:color="auto"/>
              <w:right w:val="single" w:sz="4" w:space="0" w:color="auto"/>
            </w:tcBorders>
            <w:vAlign w:val="center"/>
          </w:tcPr>
          <w:p w14:paraId="67283DE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0,044</w:t>
            </w:r>
          </w:p>
        </w:tc>
      </w:tr>
      <w:tr w:rsidR="00ED2D96" w:rsidRPr="008E420B" w14:paraId="77676A2B"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6053F54E"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0FF6A601"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44B20B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5133211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0,016</w:t>
            </w:r>
          </w:p>
        </w:tc>
        <w:tc>
          <w:tcPr>
            <w:tcW w:w="1840" w:type="dxa"/>
            <w:tcBorders>
              <w:top w:val="single" w:sz="4" w:space="0" w:color="auto"/>
              <w:left w:val="single" w:sz="4" w:space="0" w:color="auto"/>
              <w:bottom w:val="single" w:sz="4" w:space="0" w:color="auto"/>
              <w:right w:val="single" w:sz="4" w:space="0" w:color="auto"/>
            </w:tcBorders>
            <w:vAlign w:val="center"/>
          </w:tcPr>
          <w:p w14:paraId="3188441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0,016</w:t>
            </w:r>
          </w:p>
        </w:tc>
        <w:tc>
          <w:tcPr>
            <w:tcW w:w="1874" w:type="dxa"/>
            <w:tcBorders>
              <w:top w:val="single" w:sz="4" w:space="0" w:color="auto"/>
              <w:left w:val="single" w:sz="4" w:space="0" w:color="auto"/>
              <w:bottom w:val="single" w:sz="4" w:space="0" w:color="auto"/>
              <w:right w:val="single" w:sz="4" w:space="0" w:color="auto"/>
            </w:tcBorders>
            <w:vAlign w:val="center"/>
          </w:tcPr>
          <w:p w14:paraId="53A8378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0,032</w:t>
            </w:r>
          </w:p>
        </w:tc>
      </w:tr>
      <w:tr w:rsidR="00ED2D96" w:rsidRPr="008E420B" w14:paraId="178FB977"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5560E6E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lastRenderedPageBreak/>
              <w:t>2.</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01884DA6"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 с водоотведением</w:t>
            </w:r>
          </w:p>
        </w:tc>
        <w:tc>
          <w:tcPr>
            <w:tcW w:w="1044" w:type="dxa"/>
            <w:tcBorders>
              <w:top w:val="single" w:sz="4" w:space="0" w:color="auto"/>
              <w:left w:val="single" w:sz="4" w:space="0" w:color="auto"/>
              <w:bottom w:val="single" w:sz="4" w:space="0" w:color="auto"/>
              <w:right w:val="single" w:sz="4" w:space="0" w:color="auto"/>
            </w:tcBorders>
            <w:vAlign w:val="center"/>
          </w:tcPr>
          <w:p w14:paraId="65177F3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51785DB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0,036</w:t>
            </w:r>
          </w:p>
        </w:tc>
        <w:tc>
          <w:tcPr>
            <w:tcW w:w="1840" w:type="dxa"/>
            <w:tcBorders>
              <w:top w:val="single" w:sz="4" w:space="0" w:color="auto"/>
              <w:left w:val="single" w:sz="4" w:space="0" w:color="auto"/>
              <w:bottom w:val="single" w:sz="4" w:space="0" w:color="auto"/>
              <w:right w:val="single" w:sz="4" w:space="0" w:color="auto"/>
            </w:tcBorders>
            <w:vAlign w:val="center"/>
          </w:tcPr>
          <w:p w14:paraId="11B0EB2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0,036</w:t>
            </w:r>
          </w:p>
        </w:tc>
        <w:tc>
          <w:tcPr>
            <w:tcW w:w="1874" w:type="dxa"/>
            <w:tcBorders>
              <w:top w:val="single" w:sz="4" w:space="0" w:color="auto"/>
              <w:left w:val="single" w:sz="4" w:space="0" w:color="auto"/>
              <w:bottom w:val="single" w:sz="4" w:space="0" w:color="auto"/>
              <w:right w:val="single" w:sz="4" w:space="0" w:color="auto"/>
            </w:tcBorders>
            <w:vAlign w:val="center"/>
          </w:tcPr>
          <w:p w14:paraId="4B3A530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0,072</w:t>
            </w:r>
          </w:p>
        </w:tc>
      </w:tr>
      <w:tr w:rsidR="00ED2D96" w:rsidRPr="008E420B" w14:paraId="41EED1F0"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7FCACB1D"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21DF2347"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8592B7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5FE64C4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0,024</w:t>
            </w:r>
          </w:p>
        </w:tc>
        <w:tc>
          <w:tcPr>
            <w:tcW w:w="1840" w:type="dxa"/>
            <w:tcBorders>
              <w:top w:val="single" w:sz="4" w:space="0" w:color="auto"/>
              <w:left w:val="single" w:sz="4" w:space="0" w:color="auto"/>
              <w:bottom w:val="single" w:sz="4" w:space="0" w:color="auto"/>
              <w:right w:val="single" w:sz="4" w:space="0" w:color="auto"/>
            </w:tcBorders>
            <w:vAlign w:val="center"/>
          </w:tcPr>
          <w:p w14:paraId="210A036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0,024</w:t>
            </w:r>
          </w:p>
        </w:tc>
        <w:tc>
          <w:tcPr>
            <w:tcW w:w="1874" w:type="dxa"/>
            <w:tcBorders>
              <w:top w:val="single" w:sz="4" w:space="0" w:color="auto"/>
              <w:left w:val="single" w:sz="4" w:space="0" w:color="auto"/>
              <w:bottom w:val="single" w:sz="4" w:space="0" w:color="auto"/>
              <w:right w:val="single" w:sz="4" w:space="0" w:color="auto"/>
            </w:tcBorders>
            <w:vAlign w:val="center"/>
          </w:tcPr>
          <w:p w14:paraId="18319A0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0,048</w:t>
            </w:r>
          </w:p>
        </w:tc>
      </w:tr>
      <w:tr w:rsidR="00ED2D96" w:rsidRPr="008E420B" w14:paraId="178E4276"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01F8C466"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3F933939"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E07141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409A21F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0,018</w:t>
            </w:r>
          </w:p>
        </w:tc>
        <w:tc>
          <w:tcPr>
            <w:tcW w:w="1840" w:type="dxa"/>
            <w:tcBorders>
              <w:top w:val="single" w:sz="4" w:space="0" w:color="auto"/>
              <w:left w:val="single" w:sz="4" w:space="0" w:color="auto"/>
              <w:bottom w:val="single" w:sz="4" w:space="0" w:color="auto"/>
              <w:right w:val="single" w:sz="4" w:space="0" w:color="auto"/>
            </w:tcBorders>
            <w:vAlign w:val="center"/>
          </w:tcPr>
          <w:p w14:paraId="74163E1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0,018</w:t>
            </w:r>
          </w:p>
        </w:tc>
        <w:tc>
          <w:tcPr>
            <w:tcW w:w="1874" w:type="dxa"/>
            <w:tcBorders>
              <w:top w:val="single" w:sz="4" w:space="0" w:color="auto"/>
              <w:left w:val="single" w:sz="4" w:space="0" w:color="auto"/>
              <w:bottom w:val="single" w:sz="4" w:space="0" w:color="auto"/>
              <w:right w:val="single" w:sz="4" w:space="0" w:color="auto"/>
            </w:tcBorders>
            <w:vAlign w:val="center"/>
          </w:tcPr>
          <w:p w14:paraId="145838F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0,036</w:t>
            </w:r>
          </w:p>
        </w:tc>
      </w:tr>
      <w:tr w:rsidR="00ED2D96" w:rsidRPr="008E420B" w14:paraId="44AACF28"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47985D77"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3B468BB4"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C6A3A5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324C7C5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0,013</w:t>
            </w:r>
          </w:p>
        </w:tc>
        <w:tc>
          <w:tcPr>
            <w:tcW w:w="1840" w:type="dxa"/>
            <w:tcBorders>
              <w:top w:val="single" w:sz="4" w:space="0" w:color="auto"/>
              <w:left w:val="single" w:sz="4" w:space="0" w:color="auto"/>
              <w:bottom w:val="single" w:sz="4" w:space="0" w:color="auto"/>
              <w:right w:val="single" w:sz="4" w:space="0" w:color="auto"/>
            </w:tcBorders>
            <w:vAlign w:val="center"/>
          </w:tcPr>
          <w:p w14:paraId="3B4BB91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0,013</w:t>
            </w:r>
          </w:p>
        </w:tc>
        <w:tc>
          <w:tcPr>
            <w:tcW w:w="1874" w:type="dxa"/>
            <w:tcBorders>
              <w:top w:val="single" w:sz="4" w:space="0" w:color="auto"/>
              <w:left w:val="single" w:sz="4" w:space="0" w:color="auto"/>
              <w:bottom w:val="single" w:sz="4" w:space="0" w:color="auto"/>
              <w:right w:val="single" w:sz="4" w:space="0" w:color="auto"/>
            </w:tcBorders>
            <w:vAlign w:val="center"/>
          </w:tcPr>
          <w:p w14:paraId="6307FE1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0,026</w:t>
            </w:r>
          </w:p>
        </w:tc>
      </w:tr>
      <w:tr w:rsidR="00ED2D96" w:rsidRPr="008E420B" w14:paraId="50BD52AB"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67DA0A7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32D08EBD"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водоснабжением, водонагревателями, водоотведением</w:t>
            </w:r>
          </w:p>
        </w:tc>
        <w:tc>
          <w:tcPr>
            <w:tcW w:w="1044" w:type="dxa"/>
            <w:tcBorders>
              <w:top w:val="single" w:sz="4" w:space="0" w:color="auto"/>
              <w:left w:val="single" w:sz="4" w:space="0" w:color="auto"/>
              <w:bottom w:val="single" w:sz="4" w:space="0" w:color="auto"/>
              <w:right w:val="single" w:sz="4" w:space="0" w:color="auto"/>
            </w:tcBorders>
            <w:vAlign w:val="center"/>
          </w:tcPr>
          <w:p w14:paraId="0600A6C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620AEA0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0,045</w:t>
            </w:r>
          </w:p>
        </w:tc>
        <w:tc>
          <w:tcPr>
            <w:tcW w:w="1840" w:type="dxa"/>
            <w:tcBorders>
              <w:top w:val="single" w:sz="4" w:space="0" w:color="auto"/>
              <w:left w:val="single" w:sz="4" w:space="0" w:color="auto"/>
              <w:bottom w:val="single" w:sz="4" w:space="0" w:color="auto"/>
              <w:right w:val="single" w:sz="4" w:space="0" w:color="auto"/>
            </w:tcBorders>
            <w:vAlign w:val="center"/>
          </w:tcPr>
          <w:p w14:paraId="57C0B7D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17591D1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0,045</w:t>
            </w:r>
          </w:p>
        </w:tc>
      </w:tr>
      <w:tr w:rsidR="00ED2D96" w:rsidRPr="008E420B" w14:paraId="64A26889"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0A195220"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08704D9A"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575DB45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40DCF5B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0,035</w:t>
            </w:r>
          </w:p>
        </w:tc>
        <w:tc>
          <w:tcPr>
            <w:tcW w:w="1840" w:type="dxa"/>
            <w:tcBorders>
              <w:top w:val="single" w:sz="4" w:space="0" w:color="auto"/>
              <w:left w:val="single" w:sz="4" w:space="0" w:color="auto"/>
              <w:bottom w:val="single" w:sz="4" w:space="0" w:color="auto"/>
              <w:right w:val="single" w:sz="4" w:space="0" w:color="auto"/>
            </w:tcBorders>
            <w:vAlign w:val="center"/>
          </w:tcPr>
          <w:p w14:paraId="77CBC54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5F5BED1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0,035</w:t>
            </w:r>
          </w:p>
        </w:tc>
      </w:tr>
      <w:tr w:rsidR="00ED2D96" w:rsidRPr="008E420B" w14:paraId="70182FCD"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459134EC"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6EA823D0"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372D9D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281C3A4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0,019</w:t>
            </w:r>
          </w:p>
        </w:tc>
        <w:tc>
          <w:tcPr>
            <w:tcW w:w="1840" w:type="dxa"/>
            <w:tcBorders>
              <w:top w:val="single" w:sz="4" w:space="0" w:color="auto"/>
              <w:left w:val="single" w:sz="4" w:space="0" w:color="auto"/>
              <w:bottom w:val="single" w:sz="4" w:space="0" w:color="auto"/>
              <w:right w:val="single" w:sz="4" w:space="0" w:color="auto"/>
            </w:tcBorders>
            <w:vAlign w:val="center"/>
          </w:tcPr>
          <w:p w14:paraId="5DF413C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77A7814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0,019</w:t>
            </w:r>
          </w:p>
        </w:tc>
      </w:tr>
      <w:tr w:rsidR="00ED2D96" w:rsidRPr="008E420B" w14:paraId="00115313"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6AEEBA97"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63791B14"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810C19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75DF398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0,039</w:t>
            </w:r>
          </w:p>
        </w:tc>
        <w:tc>
          <w:tcPr>
            <w:tcW w:w="1840" w:type="dxa"/>
            <w:tcBorders>
              <w:top w:val="single" w:sz="4" w:space="0" w:color="auto"/>
              <w:left w:val="single" w:sz="4" w:space="0" w:color="auto"/>
              <w:bottom w:val="single" w:sz="4" w:space="0" w:color="auto"/>
              <w:right w:val="single" w:sz="4" w:space="0" w:color="auto"/>
            </w:tcBorders>
            <w:vAlign w:val="center"/>
          </w:tcPr>
          <w:p w14:paraId="0FAE1BE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2571212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0,039</w:t>
            </w:r>
          </w:p>
        </w:tc>
      </w:tr>
      <w:tr w:rsidR="00ED2D96" w:rsidRPr="008E420B" w14:paraId="540D6F83"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33ACB01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4.</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02EBE79B"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044" w:type="dxa"/>
            <w:tcBorders>
              <w:top w:val="single" w:sz="4" w:space="0" w:color="auto"/>
              <w:left w:val="single" w:sz="4" w:space="0" w:color="auto"/>
              <w:bottom w:val="single" w:sz="4" w:space="0" w:color="auto"/>
              <w:right w:val="single" w:sz="4" w:space="0" w:color="auto"/>
            </w:tcBorders>
            <w:vAlign w:val="center"/>
          </w:tcPr>
          <w:p w14:paraId="2F20DB7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1A90E40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0,034</w:t>
            </w:r>
          </w:p>
        </w:tc>
        <w:tc>
          <w:tcPr>
            <w:tcW w:w="1840" w:type="dxa"/>
            <w:tcBorders>
              <w:top w:val="single" w:sz="4" w:space="0" w:color="auto"/>
              <w:left w:val="single" w:sz="4" w:space="0" w:color="auto"/>
              <w:bottom w:val="single" w:sz="4" w:space="0" w:color="auto"/>
              <w:right w:val="single" w:sz="4" w:space="0" w:color="auto"/>
            </w:tcBorders>
            <w:vAlign w:val="center"/>
          </w:tcPr>
          <w:p w14:paraId="438922C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7F073F1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0,034</w:t>
            </w:r>
          </w:p>
        </w:tc>
      </w:tr>
      <w:tr w:rsidR="00ED2D96" w:rsidRPr="008E420B" w14:paraId="096EA93D"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227BDA1F"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046B8F76"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D6B5E3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0B09136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0,023</w:t>
            </w:r>
          </w:p>
        </w:tc>
        <w:tc>
          <w:tcPr>
            <w:tcW w:w="1840" w:type="dxa"/>
            <w:tcBorders>
              <w:top w:val="single" w:sz="4" w:space="0" w:color="auto"/>
              <w:left w:val="single" w:sz="4" w:space="0" w:color="auto"/>
              <w:bottom w:val="single" w:sz="4" w:space="0" w:color="auto"/>
              <w:right w:val="single" w:sz="4" w:space="0" w:color="auto"/>
            </w:tcBorders>
            <w:vAlign w:val="center"/>
          </w:tcPr>
          <w:p w14:paraId="7639561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10A79E4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0,023</w:t>
            </w:r>
          </w:p>
        </w:tc>
      </w:tr>
      <w:tr w:rsidR="00ED2D96" w:rsidRPr="008E420B" w14:paraId="240F5DB9"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755F2E2C"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5F7B43D8"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6E6AB0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2A3C2B8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0,035</w:t>
            </w:r>
          </w:p>
        </w:tc>
        <w:tc>
          <w:tcPr>
            <w:tcW w:w="1840" w:type="dxa"/>
            <w:tcBorders>
              <w:top w:val="single" w:sz="4" w:space="0" w:color="auto"/>
              <w:left w:val="single" w:sz="4" w:space="0" w:color="auto"/>
              <w:bottom w:val="single" w:sz="4" w:space="0" w:color="auto"/>
              <w:right w:val="single" w:sz="4" w:space="0" w:color="auto"/>
            </w:tcBorders>
            <w:vAlign w:val="center"/>
          </w:tcPr>
          <w:p w14:paraId="615E707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7F0CAB2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0,035</w:t>
            </w:r>
          </w:p>
        </w:tc>
      </w:tr>
      <w:tr w:rsidR="00ED2D96" w:rsidRPr="008E420B" w14:paraId="54BD1E2F"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7C8B5899"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08D2CFFC"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A81A75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7AFCFE8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0,020</w:t>
            </w:r>
          </w:p>
        </w:tc>
        <w:tc>
          <w:tcPr>
            <w:tcW w:w="1840" w:type="dxa"/>
            <w:tcBorders>
              <w:top w:val="single" w:sz="4" w:space="0" w:color="auto"/>
              <w:left w:val="single" w:sz="4" w:space="0" w:color="auto"/>
              <w:bottom w:val="single" w:sz="4" w:space="0" w:color="auto"/>
              <w:right w:val="single" w:sz="4" w:space="0" w:color="auto"/>
            </w:tcBorders>
            <w:vAlign w:val="center"/>
          </w:tcPr>
          <w:p w14:paraId="56BC958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1BC0F67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0,020</w:t>
            </w:r>
          </w:p>
        </w:tc>
      </w:tr>
      <w:tr w:rsidR="00ED2D96" w:rsidRPr="008E420B" w14:paraId="7D6B576C"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763BC5D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5.</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6E20CD79"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водоснабжением без централизованного водоотведения</w:t>
            </w:r>
          </w:p>
        </w:tc>
        <w:tc>
          <w:tcPr>
            <w:tcW w:w="1044" w:type="dxa"/>
            <w:tcBorders>
              <w:top w:val="single" w:sz="4" w:space="0" w:color="auto"/>
              <w:left w:val="single" w:sz="4" w:space="0" w:color="auto"/>
              <w:bottom w:val="single" w:sz="4" w:space="0" w:color="auto"/>
              <w:right w:val="single" w:sz="4" w:space="0" w:color="auto"/>
            </w:tcBorders>
            <w:vAlign w:val="center"/>
          </w:tcPr>
          <w:p w14:paraId="7B77802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327D743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0,019</w:t>
            </w:r>
          </w:p>
        </w:tc>
        <w:tc>
          <w:tcPr>
            <w:tcW w:w="1840" w:type="dxa"/>
            <w:tcBorders>
              <w:top w:val="single" w:sz="4" w:space="0" w:color="auto"/>
              <w:left w:val="single" w:sz="4" w:space="0" w:color="auto"/>
              <w:bottom w:val="single" w:sz="4" w:space="0" w:color="auto"/>
              <w:right w:val="single" w:sz="4" w:space="0" w:color="auto"/>
            </w:tcBorders>
            <w:vAlign w:val="center"/>
          </w:tcPr>
          <w:p w14:paraId="11DF9C6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4A7ECC2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2A92868B"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1A05C738"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6AB861EB"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E91658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6AF0371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1C7D774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145561B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751D4CD3"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52404CE6"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07D2FB8F"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40954E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350BAF8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1C58FCE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1CEAC1E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778A53DB"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0019244E"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5F927C4E"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1B7B07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4EFA0E4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6A02074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6ADE91C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09C1D752"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10BFE1F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2C4D49E7"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и горячим водоснабжением, без централизованного водоотведения</w:t>
            </w:r>
          </w:p>
        </w:tc>
        <w:tc>
          <w:tcPr>
            <w:tcW w:w="1044" w:type="dxa"/>
            <w:tcBorders>
              <w:top w:val="single" w:sz="4" w:space="0" w:color="auto"/>
              <w:left w:val="single" w:sz="4" w:space="0" w:color="auto"/>
              <w:bottom w:val="single" w:sz="4" w:space="0" w:color="auto"/>
              <w:right w:val="single" w:sz="4" w:space="0" w:color="auto"/>
            </w:tcBorders>
            <w:vAlign w:val="center"/>
          </w:tcPr>
          <w:p w14:paraId="2C18F61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54A59BA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0,041</w:t>
            </w:r>
          </w:p>
        </w:tc>
        <w:tc>
          <w:tcPr>
            <w:tcW w:w="1840" w:type="dxa"/>
            <w:tcBorders>
              <w:top w:val="single" w:sz="4" w:space="0" w:color="auto"/>
              <w:left w:val="single" w:sz="4" w:space="0" w:color="auto"/>
              <w:bottom w:val="single" w:sz="4" w:space="0" w:color="auto"/>
              <w:right w:val="single" w:sz="4" w:space="0" w:color="auto"/>
            </w:tcBorders>
            <w:vAlign w:val="center"/>
          </w:tcPr>
          <w:p w14:paraId="70516AE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0,041</w:t>
            </w:r>
          </w:p>
        </w:tc>
        <w:tc>
          <w:tcPr>
            <w:tcW w:w="1874" w:type="dxa"/>
            <w:tcBorders>
              <w:top w:val="single" w:sz="4" w:space="0" w:color="auto"/>
              <w:left w:val="single" w:sz="4" w:space="0" w:color="auto"/>
              <w:bottom w:val="single" w:sz="4" w:space="0" w:color="auto"/>
              <w:right w:val="single" w:sz="4" w:space="0" w:color="auto"/>
            </w:tcBorders>
            <w:vAlign w:val="center"/>
          </w:tcPr>
          <w:p w14:paraId="7E7FD95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1BDD0BC1"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6C6E09E0"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547DD334"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A1C636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2E1E6DB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6064C74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153E8E1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144A8FFF"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0A189BF8"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6D243D0D"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247124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1B94559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24A4D6C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62D158D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24A01BB1"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0B82D33A"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34EE0447"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A26F81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3407DA6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2C5271A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71DF753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6819AE38" w14:textId="77777777" w:rsidTr="007F283F">
        <w:tc>
          <w:tcPr>
            <w:tcW w:w="9628" w:type="dxa"/>
            <w:gridSpan w:val="6"/>
            <w:tcBorders>
              <w:top w:val="single" w:sz="4" w:space="0" w:color="auto"/>
              <w:left w:val="single" w:sz="4" w:space="0" w:color="auto"/>
              <w:bottom w:val="single" w:sz="4" w:space="0" w:color="auto"/>
              <w:right w:val="single" w:sz="4" w:space="0" w:color="auto"/>
            </w:tcBorders>
            <w:vAlign w:val="center"/>
          </w:tcPr>
          <w:p w14:paraId="2D531A03"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Дополнительные категории:</w:t>
            </w:r>
          </w:p>
        </w:tc>
      </w:tr>
      <w:tr w:rsidR="00ED2D96" w:rsidRPr="008E420B" w14:paraId="0850A715" w14:textId="77777777" w:rsidTr="007F283F">
        <w:tc>
          <w:tcPr>
            <w:tcW w:w="407" w:type="dxa"/>
            <w:vMerge w:val="restart"/>
            <w:tcBorders>
              <w:top w:val="single" w:sz="4" w:space="0" w:color="auto"/>
              <w:left w:val="single" w:sz="4" w:space="0" w:color="auto"/>
              <w:bottom w:val="single" w:sz="4" w:space="0" w:color="auto"/>
              <w:right w:val="single" w:sz="4" w:space="0" w:color="auto"/>
            </w:tcBorders>
            <w:vAlign w:val="center"/>
          </w:tcPr>
          <w:p w14:paraId="3C3D7EF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7.</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1E3CEE20"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с централизованным холодным водоснабжением без централизованного водоотведения с водонагревателями</w:t>
            </w:r>
          </w:p>
        </w:tc>
        <w:tc>
          <w:tcPr>
            <w:tcW w:w="1044" w:type="dxa"/>
            <w:tcBorders>
              <w:top w:val="single" w:sz="4" w:space="0" w:color="auto"/>
              <w:left w:val="single" w:sz="4" w:space="0" w:color="auto"/>
              <w:bottom w:val="single" w:sz="4" w:space="0" w:color="auto"/>
              <w:right w:val="single" w:sz="4" w:space="0" w:color="auto"/>
            </w:tcBorders>
            <w:vAlign w:val="center"/>
          </w:tcPr>
          <w:p w14:paraId="2288090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57CF55B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0,031</w:t>
            </w:r>
          </w:p>
        </w:tc>
        <w:tc>
          <w:tcPr>
            <w:tcW w:w="1840" w:type="dxa"/>
            <w:tcBorders>
              <w:top w:val="single" w:sz="4" w:space="0" w:color="auto"/>
              <w:left w:val="single" w:sz="4" w:space="0" w:color="auto"/>
              <w:bottom w:val="single" w:sz="4" w:space="0" w:color="auto"/>
              <w:right w:val="single" w:sz="4" w:space="0" w:color="auto"/>
            </w:tcBorders>
            <w:vAlign w:val="center"/>
          </w:tcPr>
          <w:p w14:paraId="48183734"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0,031</w:t>
            </w:r>
          </w:p>
        </w:tc>
        <w:tc>
          <w:tcPr>
            <w:tcW w:w="1874" w:type="dxa"/>
            <w:tcBorders>
              <w:top w:val="single" w:sz="4" w:space="0" w:color="auto"/>
              <w:left w:val="single" w:sz="4" w:space="0" w:color="auto"/>
              <w:bottom w:val="single" w:sz="4" w:space="0" w:color="auto"/>
              <w:right w:val="single" w:sz="4" w:space="0" w:color="auto"/>
            </w:tcBorders>
            <w:vAlign w:val="center"/>
          </w:tcPr>
          <w:p w14:paraId="640AAB0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61E62CE8"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19267B31"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7450C0DE"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5903FC1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6 - 9</w:t>
            </w:r>
          </w:p>
        </w:tc>
        <w:tc>
          <w:tcPr>
            <w:tcW w:w="1878" w:type="dxa"/>
            <w:tcBorders>
              <w:top w:val="single" w:sz="4" w:space="0" w:color="auto"/>
              <w:left w:val="single" w:sz="4" w:space="0" w:color="auto"/>
              <w:bottom w:val="single" w:sz="4" w:space="0" w:color="auto"/>
              <w:right w:val="single" w:sz="4" w:space="0" w:color="auto"/>
            </w:tcBorders>
            <w:vAlign w:val="center"/>
          </w:tcPr>
          <w:p w14:paraId="08EAA02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2C0EA89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4965CFE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01D55CC1"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5655A582"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2EBB5547"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3C3519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10 - 16</w:t>
            </w:r>
          </w:p>
        </w:tc>
        <w:tc>
          <w:tcPr>
            <w:tcW w:w="1878" w:type="dxa"/>
            <w:tcBorders>
              <w:top w:val="single" w:sz="4" w:space="0" w:color="auto"/>
              <w:left w:val="single" w:sz="4" w:space="0" w:color="auto"/>
              <w:bottom w:val="single" w:sz="4" w:space="0" w:color="auto"/>
              <w:right w:val="single" w:sz="4" w:space="0" w:color="auto"/>
            </w:tcBorders>
            <w:vAlign w:val="center"/>
          </w:tcPr>
          <w:p w14:paraId="571E150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38197B1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4494217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61C3C7B6" w14:textId="77777777" w:rsidTr="007F283F">
        <w:tc>
          <w:tcPr>
            <w:tcW w:w="407" w:type="dxa"/>
            <w:vMerge/>
            <w:tcBorders>
              <w:top w:val="single" w:sz="4" w:space="0" w:color="auto"/>
              <w:left w:val="single" w:sz="4" w:space="0" w:color="auto"/>
              <w:bottom w:val="single" w:sz="4" w:space="0" w:color="auto"/>
              <w:right w:val="single" w:sz="4" w:space="0" w:color="auto"/>
            </w:tcBorders>
            <w:vAlign w:val="center"/>
          </w:tcPr>
          <w:p w14:paraId="71540F42" w14:textId="77777777" w:rsidR="00ED2D96" w:rsidRPr="008E420B" w:rsidRDefault="00ED2D96" w:rsidP="00E83D16">
            <w:pPr>
              <w:widowControl w:val="0"/>
              <w:autoSpaceDE w:val="0"/>
              <w:autoSpaceDN w:val="0"/>
              <w:adjustRightInd w:val="0"/>
              <w:rPr>
                <w:rFonts w:eastAsiaTheme="minorEastAsia"/>
                <w:sz w:val="20"/>
                <w:szCs w:val="20"/>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40DA4B31" w14:textId="77777777" w:rsidR="00ED2D96" w:rsidRPr="008E420B" w:rsidRDefault="00ED2D96" w:rsidP="00E83D16">
            <w:pPr>
              <w:widowControl w:val="0"/>
              <w:autoSpaceDE w:val="0"/>
              <w:autoSpaceDN w:val="0"/>
              <w:adjustRightInd w:val="0"/>
              <w:rPr>
                <w:rFonts w:eastAsia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1837D1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более 16</w:t>
            </w:r>
          </w:p>
        </w:tc>
        <w:tc>
          <w:tcPr>
            <w:tcW w:w="1878" w:type="dxa"/>
            <w:tcBorders>
              <w:top w:val="single" w:sz="4" w:space="0" w:color="auto"/>
              <w:left w:val="single" w:sz="4" w:space="0" w:color="auto"/>
              <w:bottom w:val="single" w:sz="4" w:space="0" w:color="auto"/>
              <w:right w:val="single" w:sz="4" w:space="0" w:color="auto"/>
            </w:tcBorders>
            <w:vAlign w:val="center"/>
          </w:tcPr>
          <w:p w14:paraId="7C623FC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40" w:type="dxa"/>
            <w:tcBorders>
              <w:top w:val="single" w:sz="4" w:space="0" w:color="auto"/>
              <w:left w:val="single" w:sz="4" w:space="0" w:color="auto"/>
              <w:bottom w:val="single" w:sz="4" w:space="0" w:color="auto"/>
              <w:right w:val="single" w:sz="4" w:space="0" w:color="auto"/>
            </w:tcBorders>
            <w:vAlign w:val="center"/>
          </w:tcPr>
          <w:p w14:paraId="6035BB7D"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0866908B"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r>
      <w:tr w:rsidR="00ED2D96" w:rsidRPr="008E420B" w14:paraId="0BE00764" w14:textId="77777777" w:rsidTr="007F283F">
        <w:tc>
          <w:tcPr>
            <w:tcW w:w="407" w:type="dxa"/>
            <w:tcBorders>
              <w:top w:val="single" w:sz="4" w:space="0" w:color="auto"/>
              <w:left w:val="single" w:sz="4" w:space="0" w:color="auto"/>
              <w:bottom w:val="single" w:sz="4" w:space="0" w:color="auto"/>
              <w:right w:val="single" w:sz="4" w:space="0" w:color="auto"/>
            </w:tcBorders>
            <w:vAlign w:val="center"/>
          </w:tcPr>
          <w:p w14:paraId="2ED1793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8.</w:t>
            </w:r>
          </w:p>
        </w:tc>
        <w:tc>
          <w:tcPr>
            <w:tcW w:w="2585" w:type="dxa"/>
            <w:tcBorders>
              <w:top w:val="single" w:sz="4" w:space="0" w:color="auto"/>
              <w:left w:val="single" w:sz="4" w:space="0" w:color="auto"/>
              <w:bottom w:val="single" w:sz="4" w:space="0" w:color="auto"/>
              <w:right w:val="single" w:sz="4" w:space="0" w:color="auto"/>
            </w:tcBorders>
            <w:vAlign w:val="center"/>
          </w:tcPr>
          <w:p w14:paraId="3523321B"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1044" w:type="dxa"/>
            <w:tcBorders>
              <w:top w:val="single" w:sz="4" w:space="0" w:color="auto"/>
              <w:left w:val="single" w:sz="4" w:space="0" w:color="auto"/>
              <w:bottom w:val="single" w:sz="4" w:space="0" w:color="auto"/>
              <w:right w:val="single" w:sz="4" w:space="0" w:color="auto"/>
            </w:tcBorders>
            <w:vAlign w:val="center"/>
          </w:tcPr>
          <w:p w14:paraId="2245FF77"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726640E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0,014</w:t>
            </w:r>
          </w:p>
        </w:tc>
        <w:tc>
          <w:tcPr>
            <w:tcW w:w="1840" w:type="dxa"/>
            <w:tcBorders>
              <w:top w:val="single" w:sz="4" w:space="0" w:color="auto"/>
              <w:left w:val="single" w:sz="4" w:space="0" w:color="auto"/>
              <w:bottom w:val="single" w:sz="4" w:space="0" w:color="auto"/>
              <w:right w:val="single" w:sz="4" w:space="0" w:color="auto"/>
            </w:tcBorders>
            <w:vAlign w:val="center"/>
          </w:tcPr>
          <w:p w14:paraId="57D50BD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x</w:t>
            </w:r>
          </w:p>
        </w:tc>
        <w:tc>
          <w:tcPr>
            <w:tcW w:w="1874" w:type="dxa"/>
            <w:tcBorders>
              <w:top w:val="single" w:sz="4" w:space="0" w:color="auto"/>
              <w:left w:val="single" w:sz="4" w:space="0" w:color="auto"/>
              <w:bottom w:val="single" w:sz="4" w:space="0" w:color="auto"/>
              <w:right w:val="single" w:sz="4" w:space="0" w:color="auto"/>
            </w:tcBorders>
            <w:vAlign w:val="center"/>
          </w:tcPr>
          <w:p w14:paraId="23338E1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0,014</w:t>
            </w:r>
          </w:p>
        </w:tc>
      </w:tr>
      <w:tr w:rsidR="00ED2D96" w:rsidRPr="008E420B" w14:paraId="08A0519D" w14:textId="77777777" w:rsidTr="007F283F">
        <w:tc>
          <w:tcPr>
            <w:tcW w:w="407" w:type="dxa"/>
            <w:tcBorders>
              <w:top w:val="single" w:sz="4" w:space="0" w:color="auto"/>
              <w:left w:val="single" w:sz="4" w:space="0" w:color="auto"/>
              <w:bottom w:val="single" w:sz="4" w:space="0" w:color="auto"/>
              <w:right w:val="single" w:sz="4" w:space="0" w:color="auto"/>
            </w:tcBorders>
            <w:vAlign w:val="center"/>
          </w:tcPr>
          <w:p w14:paraId="2C884FC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9.</w:t>
            </w:r>
          </w:p>
        </w:tc>
        <w:tc>
          <w:tcPr>
            <w:tcW w:w="2585" w:type="dxa"/>
            <w:tcBorders>
              <w:top w:val="single" w:sz="4" w:space="0" w:color="auto"/>
              <w:left w:val="single" w:sz="4" w:space="0" w:color="auto"/>
              <w:bottom w:val="single" w:sz="4" w:space="0" w:color="auto"/>
              <w:right w:val="single" w:sz="4" w:space="0" w:color="auto"/>
            </w:tcBorders>
            <w:vAlign w:val="center"/>
          </w:tcPr>
          <w:p w14:paraId="04699E4D"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1044" w:type="dxa"/>
            <w:tcBorders>
              <w:top w:val="single" w:sz="4" w:space="0" w:color="auto"/>
              <w:left w:val="single" w:sz="4" w:space="0" w:color="auto"/>
              <w:bottom w:val="single" w:sz="4" w:space="0" w:color="auto"/>
              <w:right w:val="single" w:sz="4" w:space="0" w:color="auto"/>
            </w:tcBorders>
            <w:vAlign w:val="center"/>
          </w:tcPr>
          <w:p w14:paraId="62EAA00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1 - 5</w:t>
            </w:r>
          </w:p>
        </w:tc>
        <w:tc>
          <w:tcPr>
            <w:tcW w:w="1878" w:type="dxa"/>
            <w:tcBorders>
              <w:top w:val="single" w:sz="4" w:space="0" w:color="auto"/>
              <w:left w:val="single" w:sz="4" w:space="0" w:color="auto"/>
              <w:bottom w:val="single" w:sz="4" w:space="0" w:color="auto"/>
              <w:right w:val="single" w:sz="4" w:space="0" w:color="auto"/>
            </w:tcBorders>
            <w:vAlign w:val="center"/>
          </w:tcPr>
          <w:p w14:paraId="5E090A6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0,014</w:t>
            </w:r>
          </w:p>
        </w:tc>
        <w:tc>
          <w:tcPr>
            <w:tcW w:w="1840" w:type="dxa"/>
            <w:tcBorders>
              <w:top w:val="single" w:sz="4" w:space="0" w:color="auto"/>
              <w:left w:val="single" w:sz="4" w:space="0" w:color="auto"/>
              <w:bottom w:val="single" w:sz="4" w:space="0" w:color="auto"/>
              <w:right w:val="single" w:sz="4" w:space="0" w:color="auto"/>
            </w:tcBorders>
            <w:vAlign w:val="center"/>
          </w:tcPr>
          <w:p w14:paraId="1BE0C23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0,014</w:t>
            </w:r>
          </w:p>
        </w:tc>
        <w:tc>
          <w:tcPr>
            <w:tcW w:w="1874" w:type="dxa"/>
            <w:tcBorders>
              <w:top w:val="single" w:sz="4" w:space="0" w:color="auto"/>
              <w:left w:val="single" w:sz="4" w:space="0" w:color="auto"/>
              <w:bottom w:val="single" w:sz="4" w:space="0" w:color="auto"/>
              <w:right w:val="single" w:sz="4" w:space="0" w:color="auto"/>
            </w:tcBorders>
            <w:vAlign w:val="center"/>
          </w:tcPr>
          <w:p w14:paraId="1886DB8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0,028</w:t>
            </w:r>
          </w:p>
        </w:tc>
      </w:tr>
    </w:tbl>
    <w:p w14:paraId="0BF3E7FC" w14:textId="77777777" w:rsidR="007F283F" w:rsidRPr="008E420B" w:rsidRDefault="007F283F" w:rsidP="00E83D16">
      <w:pPr>
        <w:pStyle w:val="1a"/>
        <w:spacing w:before="0"/>
        <w:rPr>
          <w:sz w:val="24"/>
        </w:rPr>
      </w:pPr>
    </w:p>
    <w:p w14:paraId="226DF321" w14:textId="5A7AF12B" w:rsidR="00ED2CFE" w:rsidRPr="008E420B" w:rsidRDefault="00ED2D96" w:rsidP="00E83D16">
      <w:pPr>
        <w:pStyle w:val="1a"/>
        <w:spacing w:before="0"/>
        <w:rPr>
          <w:sz w:val="24"/>
        </w:rPr>
      </w:pPr>
      <w:r w:rsidRPr="008E420B">
        <w:rPr>
          <w:sz w:val="24"/>
        </w:rPr>
        <w:lastRenderedPageBreak/>
        <w:t xml:space="preserve">Нормативы потребления коммунальной услуги по холодному водоснабжению при использовании земельного участка и надворных построек на территории Ханты-Мансийского автономного округа – Югры представлены в таблице </w:t>
      </w:r>
      <w:r w:rsidR="007F283F" w:rsidRPr="008E420B">
        <w:rPr>
          <w:sz w:val="24"/>
        </w:rPr>
        <w:t>2</w:t>
      </w:r>
      <w:r w:rsidR="00946094" w:rsidRPr="008E420B">
        <w:rPr>
          <w:sz w:val="24"/>
        </w:rPr>
        <w:t>8</w:t>
      </w:r>
      <w:r w:rsidRPr="008E420B">
        <w:rPr>
          <w:sz w:val="24"/>
        </w:rPr>
        <w:t>.</w:t>
      </w:r>
    </w:p>
    <w:p w14:paraId="34FDBD25" w14:textId="4B5D51C6" w:rsidR="007F283F" w:rsidRPr="008E420B" w:rsidRDefault="007F283F" w:rsidP="00E83D16">
      <w:pPr>
        <w:pStyle w:val="1a"/>
        <w:spacing w:before="0"/>
        <w:rPr>
          <w:sz w:val="24"/>
        </w:rPr>
      </w:pPr>
    </w:p>
    <w:p w14:paraId="705AFD60" w14:textId="081B15E9" w:rsidR="007F283F" w:rsidRPr="008E420B" w:rsidRDefault="007F283F" w:rsidP="007F283F">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28</w:t>
      </w:r>
      <w:r w:rsidRPr="008E420B">
        <w:rPr>
          <w:bCs/>
          <w:lang w:val="x-none" w:eastAsia="x-none"/>
        </w:rPr>
        <w:fldChar w:fldCharType="end"/>
      </w:r>
      <w:r w:rsidRPr="008E420B">
        <w:rPr>
          <w:bCs/>
          <w:lang w:val="x-none" w:eastAsia="x-none"/>
        </w:rPr>
        <w:t xml:space="preserve"> – Нормативы потребления коммунальной услуги по холодному водоснабжению при использовании земельного участка и надворных построек на территории Ханты-Мансийского автономного округа – Югры</w:t>
      </w:r>
    </w:p>
    <w:p w14:paraId="6DB74E53" w14:textId="77777777" w:rsidR="007F283F" w:rsidRPr="008E420B" w:rsidRDefault="007F283F" w:rsidP="007F283F">
      <w:pPr>
        <w:pStyle w:val="1a"/>
        <w:spacing w:before="0"/>
        <w:rPr>
          <w:sz w:val="24"/>
        </w:rPr>
      </w:pPr>
    </w:p>
    <w:tbl>
      <w:tblPr>
        <w:tblW w:w="5000" w:type="pct"/>
        <w:tblLayout w:type="fixed"/>
        <w:tblCellMar>
          <w:left w:w="28" w:type="dxa"/>
          <w:right w:w="28" w:type="dxa"/>
        </w:tblCellMar>
        <w:tblLook w:val="0000" w:firstRow="0" w:lastRow="0" w:firstColumn="0" w:lastColumn="0" w:noHBand="0" w:noVBand="0"/>
      </w:tblPr>
      <w:tblGrid>
        <w:gridCol w:w="605"/>
        <w:gridCol w:w="3815"/>
        <w:gridCol w:w="3425"/>
        <w:gridCol w:w="1849"/>
      </w:tblGrid>
      <w:tr w:rsidR="00ED2D96" w:rsidRPr="008E420B" w14:paraId="61F0F8F0" w14:textId="77777777" w:rsidTr="007F283F">
        <w:trPr>
          <w:tblHeader/>
        </w:trPr>
        <w:tc>
          <w:tcPr>
            <w:tcW w:w="601" w:type="dxa"/>
            <w:tcBorders>
              <w:top w:val="single" w:sz="4" w:space="0" w:color="auto"/>
              <w:left w:val="single" w:sz="4" w:space="0" w:color="auto"/>
              <w:bottom w:val="single" w:sz="4" w:space="0" w:color="auto"/>
              <w:right w:val="single" w:sz="4" w:space="0" w:color="auto"/>
            </w:tcBorders>
            <w:vAlign w:val="center"/>
          </w:tcPr>
          <w:p w14:paraId="4F88EBC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N п/п</w:t>
            </w:r>
          </w:p>
        </w:tc>
        <w:tc>
          <w:tcPr>
            <w:tcW w:w="3789" w:type="dxa"/>
            <w:tcBorders>
              <w:top w:val="single" w:sz="4" w:space="0" w:color="auto"/>
              <w:left w:val="single" w:sz="4" w:space="0" w:color="auto"/>
              <w:bottom w:val="single" w:sz="4" w:space="0" w:color="auto"/>
              <w:right w:val="single" w:sz="4" w:space="0" w:color="auto"/>
            </w:tcBorders>
            <w:vAlign w:val="center"/>
          </w:tcPr>
          <w:p w14:paraId="52C94A1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Направления использования коммунального ресурса</w:t>
            </w:r>
          </w:p>
        </w:tc>
        <w:tc>
          <w:tcPr>
            <w:tcW w:w="3402" w:type="dxa"/>
            <w:tcBorders>
              <w:top w:val="single" w:sz="4" w:space="0" w:color="auto"/>
              <w:left w:val="single" w:sz="4" w:space="0" w:color="auto"/>
              <w:bottom w:val="single" w:sz="4" w:space="0" w:color="auto"/>
              <w:right w:val="single" w:sz="4" w:space="0" w:color="auto"/>
            </w:tcBorders>
            <w:vAlign w:val="center"/>
          </w:tcPr>
          <w:p w14:paraId="0F2D362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Единицы измерения</w:t>
            </w:r>
          </w:p>
        </w:tc>
        <w:tc>
          <w:tcPr>
            <w:tcW w:w="1836" w:type="dxa"/>
            <w:tcBorders>
              <w:top w:val="single" w:sz="4" w:space="0" w:color="auto"/>
              <w:left w:val="single" w:sz="4" w:space="0" w:color="auto"/>
              <w:bottom w:val="single" w:sz="4" w:space="0" w:color="auto"/>
              <w:right w:val="single" w:sz="4" w:space="0" w:color="auto"/>
            </w:tcBorders>
            <w:vAlign w:val="center"/>
          </w:tcPr>
          <w:p w14:paraId="5483DE38"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Нормативы</w:t>
            </w:r>
          </w:p>
        </w:tc>
      </w:tr>
      <w:tr w:rsidR="00ED2D96" w:rsidRPr="008E420B" w14:paraId="2B16F162" w14:textId="77777777" w:rsidTr="007F283F">
        <w:tc>
          <w:tcPr>
            <w:tcW w:w="601" w:type="dxa"/>
            <w:tcBorders>
              <w:top w:val="single" w:sz="4" w:space="0" w:color="auto"/>
              <w:left w:val="single" w:sz="4" w:space="0" w:color="auto"/>
              <w:bottom w:val="single" w:sz="4" w:space="0" w:color="auto"/>
              <w:right w:val="single" w:sz="4" w:space="0" w:color="auto"/>
            </w:tcBorders>
            <w:vAlign w:val="center"/>
          </w:tcPr>
          <w:p w14:paraId="748AECEB"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1.</w:t>
            </w:r>
          </w:p>
        </w:tc>
        <w:tc>
          <w:tcPr>
            <w:tcW w:w="3789" w:type="dxa"/>
            <w:tcBorders>
              <w:top w:val="single" w:sz="4" w:space="0" w:color="auto"/>
              <w:left w:val="single" w:sz="4" w:space="0" w:color="auto"/>
              <w:bottom w:val="single" w:sz="4" w:space="0" w:color="auto"/>
              <w:right w:val="single" w:sz="4" w:space="0" w:color="auto"/>
            </w:tcBorders>
            <w:vAlign w:val="center"/>
          </w:tcPr>
          <w:p w14:paraId="10AFFC7E"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Полив 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14:paraId="4A7630D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м</w:t>
            </w:r>
            <w:r w:rsidRPr="008E420B">
              <w:rPr>
                <w:rFonts w:eastAsiaTheme="minorEastAsia"/>
                <w:sz w:val="20"/>
                <w:szCs w:val="20"/>
                <w:vertAlign w:val="superscript"/>
              </w:rPr>
              <w:t>2</w:t>
            </w:r>
            <w:r w:rsidRPr="008E420B">
              <w:rPr>
                <w:rFonts w:eastAsiaTheme="minorEastAsia"/>
                <w:sz w:val="20"/>
                <w:szCs w:val="20"/>
              </w:rPr>
              <w:t xml:space="preserve"> поливного участка</w:t>
            </w:r>
          </w:p>
        </w:tc>
        <w:tc>
          <w:tcPr>
            <w:tcW w:w="1836" w:type="dxa"/>
            <w:tcBorders>
              <w:top w:val="single" w:sz="4" w:space="0" w:color="auto"/>
              <w:left w:val="single" w:sz="4" w:space="0" w:color="auto"/>
              <w:bottom w:val="single" w:sz="4" w:space="0" w:color="auto"/>
              <w:right w:val="single" w:sz="4" w:space="0" w:color="auto"/>
            </w:tcBorders>
            <w:vAlign w:val="center"/>
          </w:tcPr>
          <w:p w14:paraId="333C4B06"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w:t>
            </w:r>
          </w:p>
        </w:tc>
      </w:tr>
      <w:tr w:rsidR="00ED2D96" w:rsidRPr="008E420B" w14:paraId="46A027A9" w14:textId="77777777" w:rsidTr="007F283F">
        <w:tc>
          <w:tcPr>
            <w:tcW w:w="601" w:type="dxa"/>
            <w:tcBorders>
              <w:top w:val="single" w:sz="4" w:space="0" w:color="auto"/>
              <w:left w:val="single" w:sz="4" w:space="0" w:color="auto"/>
              <w:bottom w:val="single" w:sz="4" w:space="0" w:color="auto"/>
              <w:right w:val="single" w:sz="4" w:space="0" w:color="auto"/>
            </w:tcBorders>
            <w:vAlign w:val="center"/>
          </w:tcPr>
          <w:p w14:paraId="2A370C07"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2.</w:t>
            </w:r>
          </w:p>
        </w:tc>
        <w:tc>
          <w:tcPr>
            <w:tcW w:w="3789" w:type="dxa"/>
            <w:tcBorders>
              <w:top w:val="single" w:sz="4" w:space="0" w:color="auto"/>
              <w:left w:val="single" w:sz="4" w:space="0" w:color="auto"/>
              <w:bottom w:val="single" w:sz="4" w:space="0" w:color="auto"/>
              <w:right w:val="single" w:sz="4" w:space="0" w:color="auto"/>
            </w:tcBorders>
            <w:vAlign w:val="center"/>
          </w:tcPr>
          <w:p w14:paraId="1CD530B4"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Полив стационарных теплиц</w:t>
            </w:r>
          </w:p>
        </w:tc>
        <w:tc>
          <w:tcPr>
            <w:tcW w:w="3402" w:type="dxa"/>
            <w:tcBorders>
              <w:top w:val="single" w:sz="4" w:space="0" w:color="auto"/>
              <w:left w:val="single" w:sz="4" w:space="0" w:color="auto"/>
              <w:bottom w:val="single" w:sz="4" w:space="0" w:color="auto"/>
              <w:right w:val="single" w:sz="4" w:space="0" w:color="auto"/>
            </w:tcBorders>
            <w:vAlign w:val="center"/>
          </w:tcPr>
          <w:p w14:paraId="39BA19C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на м</w:t>
            </w:r>
            <w:r w:rsidRPr="008E420B">
              <w:rPr>
                <w:rFonts w:eastAsiaTheme="minorEastAsia"/>
                <w:sz w:val="20"/>
                <w:szCs w:val="20"/>
                <w:vertAlign w:val="superscript"/>
              </w:rPr>
              <w:t>2</w:t>
            </w:r>
            <w:r w:rsidRPr="008E420B">
              <w:rPr>
                <w:rFonts w:eastAsiaTheme="minorEastAsia"/>
                <w:sz w:val="20"/>
                <w:szCs w:val="20"/>
              </w:rPr>
              <w:t xml:space="preserve"> площади теплиц в месяц</w:t>
            </w:r>
          </w:p>
        </w:tc>
        <w:tc>
          <w:tcPr>
            <w:tcW w:w="1836" w:type="dxa"/>
            <w:tcBorders>
              <w:top w:val="single" w:sz="4" w:space="0" w:color="auto"/>
              <w:left w:val="single" w:sz="4" w:space="0" w:color="auto"/>
              <w:bottom w:val="single" w:sz="4" w:space="0" w:color="auto"/>
              <w:right w:val="single" w:sz="4" w:space="0" w:color="auto"/>
            </w:tcBorders>
            <w:vAlign w:val="center"/>
          </w:tcPr>
          <w:p w14:paraId="337C67A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0,15</w:t>
            </w:r>
          </w:p>
        </w:tc>
      </w:tr>
      <w:tr w:rsidR="007F283F" w:rsidRPr="008E420B" w14:paraId="7C9D3BA3" w14:textId="77777777" w:rsidTr="00CD1601">
        <w:tc>
          <w:tcPr>
            <w:tcW w:w="601" w:type="dxa"/>
            <w:vMerge w:val="restart"/>
            <w:tcBorders>
              <w:top w:val="single" w:sz="4" w:space="0" w:color="auto"/>
              <w:left w:val="single" w:sz="4" w:space="0" w:color="auto"/>
              <w:bottom w:val="single" w:sz="4" w:space="0" w:color="auto"/>
              <w:right w:val="single" w:sz="4" w:space="0" w:color="auto"/>
            </w:tcBorders>
            <w:vAlign w:val="center"/>
          </w:tcPr>
          <w:p w14:paraId="091E63A0" w14:textId="77777777" w:rsidR="007F283F" w:rsidRPr="008E420B" w:rsidRDefault="007F283F" w:rsidP="00E83D16">
            <w:pPr>
              <w:widowControl w:val="0"/>
              <w:autoSpaceDE w:val="0"/>
              <w:autoSpaceDN w:val="0"/>
              <w:adjustRightInd w:val="0"/>
              <w:rPr>
                <w:rFonts w:eastAsiaTheme="minorEastAsia"/>
                <w:sz w:val="20"/>
                <w:szCs w:val="20"/>
              </w:rPr>
            </w:pPr>
            <w:r w:rsidRPr="008E420B">
              <w:rPr>
                <w:rFonts w:eastAsiaTheme="minorEastAsia"/>
                <w:sz w:val="20"/>
                <w:szCs w:val="20"/>
              </w:rPr>
              <w:t>3.</w:t>
            </w:r>
          </w:p>
        </w:tc>
        <w:tc>
          <w:tcPr>
            <w:tcW w:w="9027" w:type="dxa"/>
            <w:gridSpan w:val="3"/>
            <w:tcBorders>
              <w:top w:val="single" w:sz="4" w:space="0" w:color="auto"/>
              <w:left w:val="single" w:sz="4" w:space="0" w:color="auto"/>
              <w:bottom w:val="single" w:sz="4" w:space="0" w:color="auto"/>
              <w:right w:val="single" w:sz="4" w:space="0" w:color="auto"/>
            </w:tcBorders>
            <w:vAlign w:val="center"/>
          </w:tcPr>
          <w:p w14:paraId="377773AB" w14:textId="397C0573" w:rsidR="007F283F" w:rsidRPr="008E420B" w:rsidRDefault="007F283F" w:rsidP="00E83D16">
            <w:pPr>
              <w:widowControl w:val="0"/>
              <w:autoSpaceDE w:val="0"/>
              <w:autoSpaceDN w:val="0"/>
              <w:adjustRightInd w:val="0"/>
              <w:rPr>
                <w:rFonts w:eastAsiaTheme="minorEastAsia"/>
                <w:sz w:val="20"/>
                <w:szCs w:val="20"/>
              </w:rPr>
            </w:pPr>
            <w:r w:rsidRPr="008E420B">
              <w:rPr>
                <w:rFonts w:eastAsiaTheme="minorEastAsia"/>
                <w:sz w:val="20"/>
                <w:szCs w:val="20"/>
              </w:rPr>
              <w:t>Водоснабжение и приготовление пищи для соответствующего сельскохозяйственного животного</w:t>
            </w:r>
          </w:p>
        </w:tc>
      </w:tr>
      <w:tr w:rsidR="00ED2D96" w:rsidRPr="008E420B" w14:paraId="42CF4255" w14:textId="77777777" w:rsidTr="007F283F">
        <w:tc>
          <w:tcPr>
            <w:tcW w:w="601" w:type="dxa"/>
            <w:vMerge/>
            <w:tcBorders>
              <w:top w:val="single" w:sz="4" w:space="0" w:color="auto"/>
              <w:left w:val="single" w:sz="4" w:space="0" w:color="auto"/>
              <w:bottom w:val="single" w:sz="4" w:space="0" w:color="auto"/>
              <w:right w:val="single" w:sz="4" w:space="0" w:color="auto"/>
            </w:tcBorders>
            <w:vAlign w:val="center"/>
          </w:tcPr>
          <w:p w14:paraId="3705D839" w14:textId="77777777" w:rsidR="00ED2D96" w:rsidRPr="008E420B" w:rsidRDefault="00ED2D96" w:rsidP="00E83D16">
            <w:pPr>
              <w:widowControl w:val="0"/>
              <w:autoSpaceDE w:val="0"/>
              <w:autoSpaceDN w:val="0"/>
              <w:adjustRightInd w:val="0"/>
              <w:jc w:val="both"/>
              <w:rPr>
                <w:rFonts w:eastAsiaTheme="minorEastAsia"/>
                <w:sz w:val="20"/>
                <w:szCs w:val="20"/>
              </w:rPr>
            </w:pPr>
          </w:p>
        </w:tc>
        <w:tc>
          <w:tcPr>
            <w:tcW w:w="3789" w:type="dxa"/>
            <w:tcBorders>
              <w:top w:val="single" w:sz="4" w:space="0" w:color="auto"/>
              <w:left w:val="single" w:sz="4" w:space="0" w:color="auto"/>
              <w:bottom w:val="single" w:sz="4" w:space="0" w:color="auto"/>
              <w:right w:val="single" w:sz="4" w:space="0" w:color="auto"/>
            </w:tcBorders>
            <w:vAlign w:val="center"/>
          </w:tcPr>
          <w:p w14:paraId="7644CDDB"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 коровы, лошади</w:t>
            </w:r>
          </w:p>
        </w:tc>
        <w:tc>
          <w:tcPr>
            <w:tcW w:w="3402" w:type="dxa"/>
            <w:tcBorders>
              <w:top w:val="single" w:sz="4" w:space="0" w:color="auto"/>
              <w:left w:val="single" w:sz="4" w:space="0" w:color="auto"/>
              <w:bottom w:val="single" w:sz="4" w:space="0" w:color="auto"/>
              <w:right w:val="single" w:sz="4" w:space="0" w:color="auto"/>
            </w:tcBorders>
            <w:vAlign w:val="center"/>
          </w:tcPr>
          <w:p w14:paraId="489A51E1"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голову животного</w:t>
            </w:r>
          </w:p>
        </w:tc>
        <w:tc>
          <w:tcPr>
            <w:tcW w:w="1836" w:type="dxa"/>
            <w:tcBorders>
              <w:top w:val="single" w:sz="4" w:space="0" w:color="auto"/>
              <w:left w:val="single" w:sz="4" w:space="0" w:color="auto"/>
              <w:bottom w:val="single" w:sz="4" w:space="0" w:color="auto"/>
              <w:right w:val="single" w:sz="4" w:space="0" w:color="auto"/>
            </w:tcBorders>
            <w:vAlign w:val="center"/>
          </w:tcPr>
          <w:p w14:paraId="6344006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1,82</w:t>
            </w:r>
          </w:p>
        </w:tc>
      </w:tr>
      <w:tr w:rsidR="00ED2D96" w:rsidRPr="008E420B" w14:paraId="59280846" w14:textId="77777777" w:rsidTr="007F283F">
        <w:tc>
          <w:tcPr>
            <w:tcW w:w="601" w:type="dxa"/>
            <w:vMerge/>
            <w:tcBorders>
              <w:top w:val="single" w:sz="4" w:space="0" w:color="auto"/>
              <w:left w:val="single" w:sz="4" w:space="0" w:color="auto"/>
              <w:bottom w:val="single" w:sz="4" w:space="0" w:color="auto"/>
              <w:right w:val="single" w:sz="4" w:space="0" w:color="auto"/>
            </w:tcBorders>
            <w:vAlign w:val="center"/>
          </w:tcPr>
          <w:p w14:paraId="2430A074" w14:textId="77777777" w:rsidR="00ED2D96" w:rsidRPr="008E420B" w:rsidRDefault="00ED2D96" w:rsidP="00E83D16">
            <w:pPr>
              <w:widowControl w:val="0"/>
              <w:autoSpaceDE w:val="0"/>
              <w:autoSpaceDN w:val="0"/>
              <w:adjustRightInd w:val="0"/>
              <w:jc w:val="both"/>
              <w:rPr>
                <w:rFonts w:eastAsiaTheme="minorEastAsia"/>
                <w:sz w:val="20"/>
                <w:szCs w:val="20"/>
              </w:rPr>
            </w:pPr>
          </w:p>
        </w:tc>
        <w:tc>
          <w:tcPr>
            <w:tcW w:w="3789" w:type="dxa"/>
            <w:tcBorders>
              <w:top w:val="single" w:sz="4" w:space="0" w:color="auto"/>
              <w:left w:val="single" w:sz="4" w:space="0" w:color="auto"/>
              <w:bottom w:val="single" w:sz="4" w:space="0" w:color="auto"/>
              <w:right w:val="single" w:sz="4" w:space="0" w:color="auto"/>
            </w:tcBorders>
            <w:vAlign w:val="center"/>
          </w:tcPr>
          <w:p w14:paraId="7888595B"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 свиньи</w:t>
            </w:r>
          </w:p>
        </w:tc>
        <w:tc>
          <w:tcPr>
            <w:tcW w:w="3402" w:type="dxa"/>
            <w:tcBorders>
              <w:top w:val="single" w:sz="4" w:space="0" w:color="auto"/>
              <w:left w:val="single" w:sz="4" w:space="0" w:color="auto"/>
              <w:bottom w:val="single" w:sz="4" w:space="0" w:color="auto"/>
              <w:right w:val="single" w:sz="4" w:space="0" w:color="auto"/>
            </w:tcBorders>
            <w:vAlign w:val="center"/>
          </w:tcPr>
          <w:p w14:paraId="21D8E262"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голову животного</w:t>
            </w:r>
          </w:p>
        </w:tc>
        <w:tc>
          <w:tcPr>
            <w:tcW w:w="1836" w:type="dxa"/>
            <w:tcBorders>
              <w:top w:val="single" w:sz="4" w:space="0" w:color="auto"/>
              <w:left w:val="single" w:sz="4" w:space="0" w:color="auto"/>
              <w:bottom w:val="single" w:sz="4" w:space="0" w:color="auto"/>
              <w:right w:val="single" w:sz="4" w:space="0" w:color="auto"/>
            </w:tcBorders>
            <w:vAlign w:val="center"/>
          </w:tcPr>
          <w:p w14:paraId="187199DA"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0,62</w:t>
            </w:r>
          </w:p>
        </w:tc>
      </w:tr>
      <w:tr w:rsidR="00ED2D96" w:rsidRPr="008E420B" w14:paraId="4F0F9A61" w14:textId="77777777" w:rsidTr="007F283F">
        <w:tc>
          <w:tcPr>
            <w:tcW w:w="601" w:type="dxa"/>
            <w:vMerge/>
            <w:tcBorders>
              <w:top w:val="single" w:sz="4" w:space="0" w:color="auto"/>
              <w:left w:val="single" w:sz="4" w:space="0" w:color="auto"/>
              <w:bottom w:val="single" w:sz="4" w:space="0" w:color="auto"/>
              <w:right w:val="single" w:sz="4" w:space="0" w:color="auto"/>
            </w:tcBorders>
            <w:vAlign w:val="center"/>
          </w:tcPr>
          <w:p w14:paraId="6FD25B97" w14:textId="77777777" w:rsidR="00ED2D96" w:rsidRPr="008E420B" w:rsidRDefault="00ED2D96" w:rsidP="00E83D16">
            <w:pPr>
              <w:widowControl w:val="0"/>
              <w:autoSpaceDE w:val="0"/>
              <w:autoSpaceDN w:val="0"/>
              <w:adjustRightInd w:val="0"/>
              <w:jc w:val="both"/>
              <w:rPr>
                <w:rFonts w:eastAsiaTheme="minorEastAsia"/>
                <w:sz w:val="20"/>
                <w:szCs w:val="20"/>
              </w:rPr>
            </w:pPr>
          </w:p>
        </w:tc>
        <w:tc>
          <w:tcPr>
            <w:tcW w:w="3789" w:type="dxa"/>
            <w:tcBorders>
              <w:top w:val="single" w:sz="4" w:space="0" w:color="auto"/>
              <w:left w:val="single" w:sz="4" w:space="0" w:color="auto"/>
              <w:bottom w:val="single" w:sz="4" w:space="0" w:color="auto"/>
              <w:right w:val="single" w:sz="4" w:space="0" w:color="auto"/>
            </w:tcBorders>
            <w:vAlign w:val="center"/>
          </w:tcPr>
          <w:p w14:paraId="74109ADA"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 овцы, козы</w:t>
            </w:r>
          </w:p>
        </w:tc>
        <w:tc>
          <w:tcPr>
            <w:tcW w:w="3402" w:type="dxa"/>
            <w:tcBorders>
              <w:top w:val="single" w:sz="4" w:space="0" w:color="auto"/>
              <w:left w:val="single" w:sz="4" w:space="0" w:color="auto"/>
              <w:bottom w:val="single" w:sz="4" w:space="0" w:color="auto"/>
              <w:right w:val="single" w:sz="4" w:space="0" w:color="auto"/>
            </w:tcBorders>
            <w:vAlign w:val="center"/>
          </w:tcPr>
          <w:p w14:paraId="3C1185B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голову животного</w:t>
            </w:r>
          </w:p>
        </w:tc>
        <w:tc>
          <w:tcPr>
            <w:tcW w:w="1836" w:type="dxa"/>
            <w:tcBorders>
              <w:top w:val="single" w:sz="4" w:space="0" w:color="auto"/>
              <w:left w:val="single" w:sz="4" w:space="0" w:color="auto"/>
              <w:bottom w:val="single" w:sz="4" w:space="0" w:color="auto"/>
              <w:right w:val="single" w:sz="4" w:space="0" w:color="auto"/>
            </w:tcBorders>
            <w:vAlign w:val="center"/>
          </w:tcPr>
          <w:p w14:paraId="0743CCA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0,13</w:t>
            </w:r>
          </w:p>
        </w:tc>
      </w:tr>
      <w:tr w:rsidR="00ED2D96" w:rsidRPr="008E420B" w14:paraId="13AFDD61" w14:textId="77777777" w:rsidTr="007F283F">
        <w:tc>
          <w:tcPr>
            <w:tcW w:w="601" w:type="dxa"/>
            <w:vMerge/>
            <w:tcBorders>
              <w:top w:val="single" w:sz="4" w:space="0" w:color="auto"/>
              <w:left w:val="single" w:sz="4" w:space="0" w:color="auto"/>
              <w:bottom w:val="single" w:sz="4" w:space="0" w:color="auto"/>
              <w:right w:val="single" w:sz="4" w:space="0" w:color="auto"/>
            </w:tcBorders>
            <w:vAlign w:val="center"/>
          </w:tcPr>
          <w:p w14:paraId="24A26869" w14:textId="77777777" w:rsidR="00ED2D96" w:rsidRPr="008E420B" w:rsidRDefault="00ED2D96" w:rsidP="00E83D16">
            <w:pPr>
              <w:widowControl w:val="0"/>
              <w:autoSpaceDE w:val="0"/>
              <w:autoSpaceDN w:val="0"/>
              <w:adjustRightInd w:val="0"/>
              <w:jc w:val="both"/>
              <w:rPr>
                <w:rFonts w:eastAsiaTheme="minorEastAsia"/>
                <w:sz w:val="20"/>
                <w:szCs w:val="20"/>
              </w:rPr>
            </w:pPr>
          </w:p>
        </w:tc>
        <w:tc>
          <w:tcPr>
            <w:tcW w:w="3789" w:type="dxa"/>
            <w:tcBorders>
              <w:top w:val="single" w:sz="4" w:space="0" w:color="auto"/>
              <w:left w:val="single" w:sz="4" w:space="0" w:color="auto"/>
              <w:bottom w:val="single" w:sz="4" w:space="0" w:color="auto"/>
              <w:right w:val="single" w:sz="4" w:space="0" w:color="auto"/>
            </w:tcBorders>
            <w:vAlign w:val="center"/>
          </w:tcPr>
          <w:p w14:paraId="058C5093"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 птицы и другие мелкие животные</w:t>
            </w:r>
          </w:p>
        </w:tc>
        <w:tc>
          <w:tcPr>
            <w:tcW w:w="3402" w:type="dxa"/>
            <w:tcBorders>
              <w:top w:val="single" w:sz="4" w:space="0" w:color="auto"/>
              <w:left w:val="single" w:sz="4" w:space="0" w:color="auto"/>
              <w:bottom w:val="single" w:sz="4" w:space="0" w:color="auto"/>
              <w:right w:val="single" w:sz="4" w:space="0" w:color="auto"/>
            </w:tcBorders>
            <w:vAlign w:val="center"/>
          </w:tcPr>
          <w:p w14:paraId="72FBD55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голову животного</w:t>
            </w:r>
          </w:p>
        </w:tc>
        <w:tc>
          <w:tcPr>
            <w:tcW w:w="1836" w:type="dxa"/>
            <w:tcBorders>
              <w:top w:val="single" w:sz="4" w:space="0" w:color="auto"/>
              <w:left w:val="single" w:sz="4" w:space="0" w:color="auto"/>
              <w:bottom w:val="single" w:sz="4" w:space="0" w:color="auto"/>
              <w:right w:val="single" w:sz="4" w:space="0" w:color="auto"/>
            </w:tcBorders>
            <w:vAlign w:val="center"/>
          </w:tcPr>
          <w:p w14:paraId="4235594E"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0,03</w:t>
            </w:r>
          </w:p>
        </w:tc>
      </w:tr>
      <w:tr w:rsidR="00ED2D96" w:rsidRPr="008E420B" w14:paraId="131257EA" w14:textId="77777777" w:rsidTr="007F283F">
        <w:tc>
          <w:tcPr>
            <w:tcW w:w="601" w:type="dxa"/>
            <w:tcBorders>
              <w:top w:val="single" w:sz="4" w:space="0" w:color="auto"/>
              <w:left w:val="single" w:sz="4" w:space="0" w:color="auto"/>
              <w:bottom w:val="single" w:sz="4" w:space="0" w:color="auto"/>
              <w:right w:val="single" w:sz="4" w:space="0" w:color="auto"/>
            </w:tcBorders>
            <w:vAlign w:val="center"/>
          </w:tcPr>
          <w:p w14:paraId="5CCC961F"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4.</w:t>
            </w:r>
          </w:p>
        </w:tc>
        <w:tc>
          <w:tcPr>
            <w:tcW w:w="3789" w:type="dxa"/>
            <w:tcBorders>
              <w:top w:val="single" w:sz="4" w:space="0" w:color="auto"/>
              <w:left w:val="single" w:sz="4" w:space="0" w:color="auto"/>
              <w:bottom w:val="single" w:sz="4" w:space="0" w:color="auto"/>
              <w:right w:val="single" w:sz="4" w:space="0" w:color="auto"/>
            </w:tcBorders>
            <w:vAlign w:val="center"/>
          </w:tcPr>
          <w:p w14:paraId="2FA812D5"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Бани, сауны частного сектора из расчета одной помывки в неделю</w:t>
            </w:r>
          </w:p>
        </w:tc>
        <w:tc>
          <w:tcPr>
            <w:tcW w:w="3402" w:type="dxa"/>
            <w:tcBorders>
              <w:top w:val="single" w:sz="4" w:space="0" w:color="auto"/>
              <w:left w:val="single" w:sz="4" w:space="0" w:color="auto"/>
              <w:bottom w:val="single" w:sz="4" w:space="0" w:color="auto"/>
              <w:right w:val="single" w:sz="4" w:space="0" w:color="auto"/>
            </w:tcBorders>
            <w:vAlign w:val="center"/>
          </w:tcPr>
          <w:p w14:paraId="5DE73A9C"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человека</w:t>
            </w:r>
          </w:p>
        </w:tc>
        <w:tc>
          <w:tcPr>
            <w:tcW w:w="1836" w:type="dxa"/>
            <w:tcBorders>
              <w:top w:val="single" w:sz="4" w:space="0" w:color="auto"/>
              <w:left w:val="single" w:sz="4" w:space="0" w:color="auto"/>
              <w:bottom w:val="single" w:sz="4" w:space="0" w:color="auto"/>
              <w:right w:val="single" w:sz="4" w:space="0" w:color="auto"/>
            </w:tcBorders>
            <w:vAlign w:val="center"/>
          </w:tcPr>
          <w:p w14:paraId="0AC06C95"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1,04</w:t>
            </w:r>
          </w:p>
        </w:tc>
      </w:tr>
      <w:tr w:rsidR="00ED2D96" w:rsidRPr="008E420B" w14:paraId="61881317" w14:textId="77777777" w:rsidTr="007F283F">
        <w:tc>
          <w:tcPr>
            <w:tcW w:w="601" w:type="dxa"/>
            <w:tcBorders>
              <w:top w:val="single" w:sz="4" w:space="0" w:color="auto"/>
              <w:left w:val="single" w:sz="4" w:space="0" w:color="auto"/>
              <w:bottom w:val="single" w:sz="4" w:space="0" w:color="auto"/>
              <w:right w:val="single" w:sz="4" w:space="0" w:color="auto"/>
            </w:tcBorders>
            <w:vAlign w:val="center"/>
          </w:tcPr>
          <w:p w14:paraId="41C35FEF"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5.</w:t>
            </w:r>
          </w:p>
        </w:tc>
        <w:tc>
          <w:tcPr>
            <w:tcW w:w="3789" w:type="dxa"/>
            <w:tcBorders>
              <w:top w:val="single" w:sz="4" w:space="0" w:color="auto"/>
              <w:left w:val="single" w:sz="4" w:space="0" w:color="auto"/>
              <w:bottom w:val="single" w:sz="4" w:space="0" w:color="auto"/>
              <w:right w:val="single" w:sz="4" w:space="0" w:color="auto"/>
            </w:tcBorders>
            <w:vAlign w:val="center"/>
          </w:tcPr>
          <w:p w14:paraId="7F4428F0"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Ручная (шланговая) мойка легковых автомобилей</w:t>
            </w:r>
          </w:p>
        </w:tc>
        <w:tc>
          <w:tcPr>
            <w:tcW w:w="3402" w:type="dxa"/>
            <w:tcBorders>
              <w:top w:val="single" w:sz="4" w:space="0" w:color="auto"/>
              <w:left w:val="single" w:sz="4" w:space="0" w:color="auto"/>
              <w:bottom w:val="single" w:sz="4" w:space="0" w:color="auto"/>
              <w:right w:val="single" w:sz="4" w:space="0" w:color="auto"/>
            </w:tcBorders>
            <w:vAlign w:val="center"/>
          </w:tcPr>
          <w:p w14:paraId="74E38C93"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в месяц на 1 автомобиль</w:t>
            </w:r>
          </w:p>
        </w:tc>
        <w:tc>
          <w:tcPr>
            <w:tcW w:w="1836" w:type="dxa"/>
            <w:tcBorders>
              <w:top w:val="single" w:sz="4" w:space="0" w:color="auto"/>
              <w:left w:val="single" w:sz="4" w:space="0" w:color="auto"/>
              <w:bottom w:val="single" w:sz="4" w:space="0" w:color="auto"/>
              <w:right w:val="single" w:sz="4" w:space="0" w:color="auto"/>
            </w:tcBorders>
            <w:vAlign w:val="center"/>
          </w:tcPr>
          <w:p w14:paraId="5894DA50"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0,24</w:t>
            </w:r>
          </w:p>
        </w:tc>
      </w:tr>
      <w:tr w:rsidR="00ED2D96" w:rsidRPr="008E420B" w14:paraId="392B6236" w14:textId="77777777" w:rsidTr="007F283F">
        <w:tc>
          <w:tcPr>
            <w:tcW w:w="601" w:type="dxa"/>
            <w:tcBorders>
              <w:top w:val="single" w:sz="4" w:space="0" w:color="auto"/>
              <w:left w:val="single" w:sz="4" w:space="0" w:color="auto"/>
              <w:bottom w:val="single" w:sz="4" w:space="0" w:color="auto"/>
              <w:right w:val="single" w:sz="4" w:space="0" w:color="auto"/>
            </w:tcBorders>
            <w:vAlign w:val="center"/>
          </w:tcPr>
          <w:p w14:paraId="3C514601"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6.</w:t>
            </w:r>
          </w:p>
        </w:tc>
        <w:tc>
          <w:tcPr>
            <w:tcW w:w="3789" w:type="dxa"/>
            <w:tcBorders>
              <w:top w:val="single" w:sz="4" w:space="0" w:color="auto"/>
              <w:left w:val="single" w:sz="4" w:space="0" w:color="auto"/>
              <w:bottom w:val="single" w:sz="4" w:space="0" w:color="auto"/>
              <w:right w:val="single" w:sz="4" w:space="0" w:color="auto"/>
            </w:tcBorders>
            <w:vAlign w:val="center"/>
          </w:tcPr>
          <w:p w14:paraId="14F75661" w14:textId="77777777" w:rsidR="00ED2D96" w:rsidRPr="008E420B" w:rsidRDefault="00ED2D96" w:rsidP="00E83D16">
            <w:pPr>
              <w:widowControl w:val="0"/>
              <w:autoSpaceDE w:val="0"/>
              <w:autoSpaceDN w:val="0"/>
              <w:adjustRightInd w:val="0"/>
              <w:rPr>
                <w:rFonts w:eastAsiaTheme="minorEastAsia"/>
                <w:sz w:val="20"/>
                <w:szCs w:val="20"/>
              </w:rPr>
            </w:pPr>
            <w:r w:rsidRPr="008E420B">
              <w:rPr>
                <w:rFonts w:eastAsiaTheme="minorEastAsia"/>
                <w:sz w:val="20"/>
                <w:szCs w:val="20"/>
              </w:rPr>
              <w:t>Водоснабжение закрытых бассейнов</w:t>
            </w:r>
          </w:p>
        </w:tc>
        <w:tc>
          <w:tcPr>
            <w:tcW w:w="3402" w:type="dxa"/>
            <w:tcBorders>
              <w:top w:val="single" w:sz="4" w:space="0" w:color="auto"/>
              <w:left w:val="single" w:sz="4" w:space="0" w:color="auto"/>
              <w:bottom w:val="single" w:sz="4" w:space="0" w:color="auto"/>
              <w:right w:val="single" w:sz="4" w:space="0" w:color="auto"/>
            </w:tcBorders>
            <w:vAlign w:val="center"/>
          </w:tcPr>
          <w:p w14:paraId="6FB97BAF"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м</w:t>
            </w:r>
            <w:r w:rsidRPr="008E420B">
              <w:rPr>
                <w:rFonts w:eastAsiaTheme="minorEastAsia"/>
                <w:sz w:val="20"/>
                <w:szCs w:val="20"/>
                <w:vertAlign w:val="superscript"/>
              </w:rPr>
              <w:t>3</w:t>
            </w:r>
            <w:r w:rsidRPr="008E420B">
              <w:rPr>
                <w:rFonts w:eastAsiaTheme="minorEastAsia"/>
                <w:sz w:val="20"/>
                <w:szCs w:val="20"/>
              </w:rPr>
              <w:t xml:space="preserve"> на 1 м</w:t>
            </w:r>
            <w:r w:rsidRPr="008E420B">
              <w:rPr>
                <w:rFonts w:eastAsiaTheme="minorEastAsia"/>
                <w:sz w:val="20"/>
                <w:szCs w:val="20"/>
                <w:vertAlign w:val="superscript"/>
              </w:rPr>
              <w:t>3</w:t>
            </w:r>
            <w:r w:rsidRPr="008E420B">
              <w:rPr>
                <w:rFonts w:eastAsiaTheme="minorEastAsia"/>
                <w:sz w:val="20"/>
                <w:szCs w:val="20"/>
              </w:rPr>
              <w:t xml:space="preserve"> объема бассейна</w:t>
            </w:r>
          </w:p>
        </w:tc>
        <w:tc>
          <w:tcPr>
            <w:tcW w:w="1836" w:type="dxa"/>
            <w:tcBorders>
              <w:top w:val="single" w:sz="4" w:space="0" w:color="auto"/>
              <w:left w:val="single" w:sz="4" w:space="0" w:color="auto"/>
              <w:bottom w:val="single" w:sz="4" w:space="0" w:color="auto"/>
              <w:right w:val="single" w:sz="4" w:space="0" w:color="auto"/>
            </w:tcBorders>
            <w:vAlign w:val="center"/>
          </w:tcPr>
          <w:p w14:paraId="39CAEE79" w14:textId="77777777" w:rsidR="00ED2D96" w:rsidRPr="008E420B" w:rsidRDefault="00ED2D96" w:rsidP="00E83D16">
            <w:pPr>
              <w:widowControl w:val="0"/>
              <w:autoSpaceDE w:val="0"/>
              <w:autoSpaceDN w:val="0"/>
              <w:adjustRightInd w:val="0"/>
              <w:jc w:val="center"/>
              <w:rPr>
                <w:rFonts w:eastAsiaTheme="minorEastAsia"/>
                <w:sz w:val="20"/>
                <w:szCs w:val="20"/>
              </w:rPr>
            </w:pPr>
            <w:r w:rsidRPr="008E420B">
              <w:rPr>
                <w:rFonts w:eastAsiaTheme="minorEastAsia"/>
                <w:sz w:val="20"/>
                <w:szCs w:val="20"/>
              </w:rPr>
              <w:t>3,29</w:t>
            </w:r>
          </w:p>
        </w:tc>
      </w:tr>
    </w:tbl>
    <w:p w14:paraId="2FDE73EF" w14:textId="77777777" w:rsidR="007F283F" w:rsidRPr="008E420B" w:rsidRDefault="007F283F" w:rsidP="00E83D16">
      <w:pPr>
        <w:pStyle w:val="1a"/>
        <w:spacing w:before="0"/>
        <w:rPr>
          <w:sz w:val="24"/>
        </w:rPr>
      </w:pPr>
    </w:p>
    <w:p w14:paraId="5BAAC3CF" w14:textId="0E2C2540" w:rsidR="003A4E5F" w:rsidRPr="008E420B" w:rsidRDefault="003A4E5F" w:rsidP="003A4E5F">
      <w:pPr>
        <w:pStyle w:val="1a"/>
        <w:spacing w:before="0"/>
        <w:rPr>
          <w:sz w:val="24"/>
        </w:rPr>
      </w:pPr>
      <w:r w:rsidRPr="008E420B">
        <w:rPr>
          <w:sz w:val="24"/>
        </w:rPr>
        <w:t xml:space="preserve">Общее количество потребителей </w:t>
      </w:r>
      <w:r w:rsidR="00946094" w:rsidRPr="008E420B">
        <w:rPr>
          <w:sz w:val="24"/>
        </w:rPr>
        <w:t xml:space="preserve">Сосновское </w:t>
      </w:r>
      <w:r w:rsidRPr="008E420B">
        <w:rPr>
          <w:sz w:val="24"/>
        </w:rPr>
        <w:t>ЛПУ</w:t>
      </w:r>
      <w:r w:rsidR="00946094" w:rsidRPr="008E420B">
        <w:rPr>
          <w:sz w:val="24"/>
        </w:rPr>
        <w:t xml:space="preserve"> </w:t>
      </w:r>
      <w:r w:rsidRPr="008E420B">
        <w:rPr>
          <w:sz w:val="24"/>
        </w:rPr>
        <w:t>МГ в 2019 году составило:</w:t>
      </w:r>
    </w:p>
    <w:p w14:paraId="4126D356" w14:textId="14CA2BE2" w:rsidR="003A4E5F" w:rsidRPr="008E420B" w:rsidRDefault="00946094" w:rsidP="007B756F">
      <w:pPr>
        <w:pStyle w:val="1a"/>
        <w:numPr>
          <w:ilvl w:val="0"/>
          <w:numId w:val="60"/>
        </w:numPr>
        <w:tabs>
          <w:tab w:val="left" w:pos="993"/>
        </w:tabs>
        <w:spacing w:before="0"/>
        <w:ind w:left="0" w:firstLine="709"/>
        <w:rPr>
          <w:sz w:val="24"/>
        </w:rPr>
      </w:pPr>
      <w:r w:rsidRPr="008E420B">
        <w:rPr>
          <w:sz w:val="24"/>
        </w:rPr>
        <w:t>1482</w:t>
      </w:r>
      <w:r w:rsidR="003A4E5F" w:rsidRPr="008E420B">
        <w:rPr>
          <w:sz w:val="24"/>
        </w:rPr>
        <w:t xml:space="preserve"> человек;</w:t>
      </w:r>
    </w:p>
    <w:p w14:paraId="09865CBE" w14:textId="4F551818" w:rsidR="003A4E5F" w:rsidRPr="008E420B" w:rsidRDefault="00946094" w:rsidP="007B756F">
      <w:pPr>
        <w:pStyle w:val="1a"/>
        <w:numPr>
          <w:ilvl w:val="0"/>
          <w:numId w:val="60"/>
        </w:numPr>
        <w:tabs>
          <w:tab w:val="left" w:pos="993"/>
        </w:tabs>
        <w:spacing w:before="0"/>
        <w:ind w:left="0" w:firstLine="709"/>
        <w:rPr>
          <w:sz w:val="24"/>
        </w:rPr>
      </w:pPr>
      <w:r w:rsidRPr="008E420B">
        <w:rPr>
          <w:sz w:val="24"/>
        </w:rPr>
        <w:t>10</w:t>
      </w:r>
      <w:r w:rsidR="003A4E5F" w:rsidRPr="008E420B">
        <w:rPr>
          <w:sz w:val="24"/>
        </w:rPr>
        <w:t xml:space="preserve"> бюджетных организаций;</w:t>
      </w:r>
    </w:p>
    <w:p w14:paraId="02A097FB" w14:textId="639FF58D" w:rsidR="003A4E5F" w:rsidRPr="008E420B" w:rsidRDefault="003A4E5F" w:rsidP="007B756F">
      <w:pPr>
        <w:pStyle w:val="1a"/>
        <w:numPr>
          <w:ilvl w:val="0"/>
          <w:numId w:val="60"/>
        </w:numPr>
        <w:tabs>
          <w:tab w:val="left" w:pos="993"/>
        </w:tabs>
        <w:spacing w:before="0"/>
        <w:ind w:left="0" w:firstLine="709"/>
        <w:rPr>
          <w:sz w:val="24"/>
        </w:rPr>
      </w:pPr>
      <w:r w:rsidRPr="008E420B">
        <w:rPr>
          <w:sz w:val="24"/>
        </w:rPr>
        <w:t>1</w:t>
      </w:r>
      <w:r w:rsidR="00946094" w:rsidRPr="008E420B">
        <w:rPr>
          <w:sz w:val="24"/>
        </w:rPr>
        <w:t>7</w:t>
      </w:r>
      <w:r w:rsidRPr="008E420B">
        <w:rPr>
          <w:sz w:val="24"/>
        </w:rPr>
        <w:t xml:space="preserve"> прочих потребителей.</w:t>
      </w:r>
    </w:p>
    <w:p w14:paraId="1F507C63" w14:textId="77777777" w:rsidR="003A4E5F" w:rsidRPr="008E420B" w:rsidRDefault="003A4E5F" w:rsidP="003A4E5F">
      <w:pPr>
        <w:pStyle w:val="1a"/>
        <w:spacing w:before="0"/>
        <w:rPr>
          <w:sz w:val="24"/>
        </w:rPr>
      </w:pPr>
    </w:p>
    <w:p w14:paraId="4AE25057" w14:textId="0864A810" w:rsidR="003A4E5F" w:rsidRPr="008E420B" w:rsidRDefault="003A4E5F" w:rsidP="003A4E5F">
      <w:pPr>
        <w:pStyle w:val="1a"/>
        <w:spacing w:before="0"/>
        <w:rPr>
          <w:sz w:val="24"/>
        </w:rPr>
      </w:pPr>
      <w:r w:rsidRPr="008E420B">
        <w:rPr>
          <w:sz w:val="24"/>
        </w:rPr>
        <w:t xml:space="preserve">Доля населения в общем объеме водоснабжения </w:t>
      </w:r>
      <w:r w:rsidR="00946094" w:rsidRPr="008E420B">
        <w:rPr>
          <w:sz w:val="24"/>
        </w:rPr>
        <w:t>Соснов</w:t>
      </w:r>
      <w:r w:rsidRPr="008E420B">
        <w:rPr>
          <w:sz w:val="24"/>
        </w:rPr>
        <w:t>ского</w:t>
      </w:r>
      <w:r w:rsidR="00946094" w:rsidRPr="008E420B">
        <w:rPr>
          <w:sz w:val="24"/>
        </w:rPr>
        <w:t xml:space="preserve"> ЛПУ МГ в 2019 году составила 25,14</w:t>
      </w:r>
      <w:r w:rsidRPr="008E420B">
        <w:rPr>
          <w:sz w:val="24"/>
        </w:rPr>
        <w:t>%.</w:t>
      </w:r>
    </w:p>
    <w:p w14:paraId="4E108717" w14:textId="77777777" w:rsidR="00563F3A" w:rsidRPr="008E420B" w:rsidRDefault="00563F3A" w:rsidP="00E83D16">
      <w:pPr>
        <w:pStyle w:val="1a"/>
        <w:spacing w:before="0"/>
        <w:rPr>
          <w:sz w:val="24"/>
        </w:rPr>
      </w:pPr>
    </w:p>
    <w:p w14:paraId="6B1B4C67" w14:textId="19DB14DD" w:rsidR="00563F3A" w:rsidRPr="008E420B" w:rsidRDefault="00563F3A" w:rsidP="00B4243B">
      <w:pPr>
        <w:pStyle w:val="1e"/>
        <w:numPr>
          <w:ilvl w:val="2"/>
          <w:numId w:val="1"/>
        </w:numPr>
        <w:spacing w:after="0" w:line="240" w:lineRule="auto"/>
        <w:ind w:left="0" w:firstLine="720"/>
        <w:outlineLvl w:val="2"/>
        <w:rPr>
          <w:szCs w:val="24"/>
        </w:rPr>
      </w:pPr>
      <w:bookmarkStart w:id="146" w:name="_Toc379894527"/>
      <w:bookmarkStart w:id="147" w:name="_Toc384223037"/>
      <w:bookmarkStart w:id="148" w:name="_Toc387246805"/>
      <w:bookmarkStart w:id="149" w:name="_Toc388948548"/>
      <w:bookmarkStart w:id="150" w:name="_Toc404669615"/>
      <w:bookmarkStart w:id="151" w:name="_Toc508984869"/>
      <w:bookmarkStart w:id="152" w:name="_Toc45256447"/>
      <w:r w:rsidRPr="008E420B">
        <w:rPr>
          <w:szCs w:val="24"/>
        </w:rPr>
        <w:t>Описание существующей системы коммерческого уч</w:t>
      </w:r>
      <w:r w:rsidR="001179AD" w:rsidRPr="008E420B">
        <w:rPr>
          <w:szCs w:val="24"/>
        </w:rPr>
        <w:t>ё</w:t>
      </w:r>
      <w:r w:rsidRPr="008E420B">
        <w:rPr>
          <w:szCs w:val="24"/>
        </w:rPr>
        <w:t xml:space="preserve">та горячей, питьевой, технической воды и </w:t>
      </w:r>
      <w:r w:rsidR="001179AD" w:rsidRPr="008E420B">
        <w:rPr>
          <w:szCs w:val="24"/>
        </w:rPr>
        <w:t>планов по установке приборов учё</w:t>
      </w:r>
      <w:r w:rsidRPr="008E420B">
        <w:rPr>
          <w:szCs w:val="24"/>
        </w:rPr>
        <w:t>та</w:t>
      </w:r>
      <w:bookmarkEnd w:id="146"/>
      <w:bookmarkEnd w:id="147"/>
      <w:bookmarkEnd w:id="148"/>
      <w:bookmarkEnd w:id="149"/>
      <w:bookmarkEnd w:id="150"/>
      <w:bookmarkEnd w:id="151"/>
      <w:bookmarkEnd w:id="152"/>
    </w:p>
    <w:p w14:paraId="5D619577" w14:textId="77777777" w:rsidR="00B4243B" w:rsidRPr="008E420B" w:rsidRDefault="00B4243B" w:rsidP="002F7A2E">
      <w:pPr>
        <w:ind w:firstLine="720"/>
        <w:jc w:val="both"/>
      </w:pPr>
    </w:p>
    <w:p w14:paraId="671B292F" w14:textId="135F6E1B" w:rsidR="002F7A2E" w:rsidRPr="008E420B" w:rsidRDefault="002F7A2E" w:rsidP="002F7A2E">
      <w:pPr>
        <w:pStyle w:val="affffffffffff3"/>
        <w:spacing w:line="240" w:lineRule="auto"/>
        <w:rPr>
          <w:szCs w:val="24"/>
          <w:shd w:val="clear" w:color="auto" w:fill="FFFFFF"/>
        </w:rPr>
      </w:pPr>
      <w:r w:rsidRPr="008E420B">
        <w:rPr>
          <w:szCs w:val="24"/>
          <w:shd w:val="clear" w:color="auto" w:fill="FFFFFF"/>
        </w:rPr>
        <w:t xml:space="preserve">Перечень средств измерений </w:t>
      </w:r>
      <w:proofErr w:type="spellStart"/>
      <w:r w:rsidRPr="008E420B">
        <w:rPr>
          <w:szCs w:val="24"/>
          <w:shd w:val="clear" w:color="auto" w:fill="FFFFFF"/>
        </w:rPr>
        <w:t>тепловодоснабжения</w:t>
      </w:r>
      <w:proofErr w:type="spellEnd"/>
      <w:r w:rsidRPr="008E420B">
        <w:rPr>
          <w:szCs w:val="24"/>
          <w:shd w:val="clear" w:color="auto" w:fill="FFFFFF"/>
        </w:rPr>
        <w:t xml:space="preserve"> представле</w:t>
      </w:r>
      <w:r w:rsidR="001624B2" w:rsidRPr="008E420B">
        <w:rPr>
          <w:szCs w:val="24"/>
          <w:shd w:val="clear" w:color="auto" w:fill="FFFFFF"/>
        </w:rPr>
        <w:t>н в таблице 29</w:t>
      </w:r>
      <w:r w:rsidRPr="008E420B">
        <w:rPr>
          <w:szCs w:val="24"/>
          <w:shd w:val="clear" w:color="auto" w:fill="FFFFFF"/>
        </w:rPr>
        <w:t>.</w:t>
      </w:r>
    </w:p>
    <w:p w14:paraId="6EF47379" w14:textId="77777777" w:rsidR="00946094" w:rsidRPr="008E420B" w:rsidRDefault="00946094" w:rsidP="002F7A2E">
      <w:pPr>
        <w:pStyle w:val="affffffffffff3"/>
        <w:spacing w:line="240" w:lineRule="auto"/>
        <w:rPr>
          <w:szCs w:val="24"/>
          <w:shd w:val="clear" w:color="auto" w:fill="FFFFFF"/>
        </w:rPr>
      </w:pPr>
    </w:p>
    <w:p w14:paraId="30C7D5C4" w14:textId="77777777" w:rsidR="002F7A2E" w:rsidRPr="008E420B" w:rsidRDefault="002F7A2E" w:rsidP="002F7A2E">
      <w:pPr>
        <w:pStyle w:val="affffffffffff3"/>
        <w:spacing w:line="240" w:lineRule="auto"/>
        <w:rPr>
          <w:szCs w:val="24"/>
          <w:shd w:val="clear" w:color="auto" w:fill="FFFFFF"/>
        </w:rPr>
      </w:pPr>
    </w:p>
    <w:p w14:paraId="688FF0C4" w14:textId="77777777" w:rsidR="007E3855" w:rsidRPr="008E420B" w:rsidRDefault="007E3855" w:rsidP="007E3855">
      <w:pPr>
        <w:pStyle w:val="affffffffffff3"/>
        <w:spacing w:line="240" w:lineRule="auto"/>
        <w:ind w:firstLine="0"/>
        <w:rPr>
          <w:bCs/>
          <w:lang w:val="x-none" w:eastAsia="x-none"/>
        </w:rPr>
        <w:sectPr w:rsidR="007E3855" w:rsidRPr="008E420B" w:rsidSect="00946A5E">
          <w:pgSz w:w="11906" w:h="16838"/>
          <w:pgMar w:top="1134" w:right="567" w:bottom="1134" w:left="1701" w:header="284" w:footer="397" w:gutter="0"/>
          <w:cols w:space="708"/>
          <w:docGrid w:linePitch="360"/>
        </w:sectPr>
      </w:pPr>
    </w:p>
    <w:p w14:paraId="72223BC7" w14:textId="32F05AEE" w:rsidR="002F7A2E" w:rsidRPr="008E420B" w:rsidRDefault="007E3855" w:rsidP="007E3855">
      <w:pPr>
        <w:pStyle w:val="affffffffffff3"/>
        <w:spacing w:line="240" w:lineRule="auto"/>
        <w:ind w:firstLine="0"/>
        <w:rPr>
          <w:szCs w:val="24"/>
          <w:shd w:val="clear" w:color="auto" w:fill="FFFFFF"/>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29</w:t>
      </w:r>
      <w:r w:rsidRPr="008E420B">
        <w:rPr>
          <w:bCs/>
          <w:lang w:val="x-none" w:eastAsia="x-none"/>
        </w:rPr>
        <w:fldChar w:fldCharType="end"/>
      </w:r>
      <w:r w:rsidRPr="008E420B">
        <w:rPr>
          <w:bCs/>
          <w:lang w:val="x-none" w:eastAsia="x-none"/>
        </w:rPr>
        <w:t xml:space="preserve"> – Перечень средств измерений </w:t>
      </w:r>
      <w:proofErr w:type="spellStart"/>
      <w:r w:rsidRPr="008E420B">
        <w:rPr>
          <w:bCs/>
          <w:lang w:val="x-none" w:eastAsia="x-none"/>
        </w:rPr>
        <w:t>тепловодоснабжения</w:t>
      </w:r>
      <w:proofErr w:type="spellEnd"/>
    </w:p>
    <w:p w14:paraId="78328C14" w14:textId="77777777" w:rsidR="002902A7" w:rsidRPr="008E420B" w:rsidRDefault="002902A7" w:rsidP="002902A7">
      <w:pPr>
        <w:pStyle w:val="affffffffffff3"/>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90"/>
        <w:gridCol w:w="1992"/>
        <w:gridCol w:w="3276"/>
        <w:gridCol w:w="1565"/>
        <w:gridCol w:w="1430"/>
        <w:gridCol w:w="1123"/>
        <w:gridCol w:w="1723"/>
        <w:gridCol w:w="1527"/>
      </w:tblGrid>
      <w:tr w:rsidR="0000769F" w:rsidRPr="008E420B" w14:paraId="2A455B3C" w14:textId="77777777" w:rsidTr="006E3CC8">
        <w:trPr>
          <w:trHeight w:val="20"/>
          <w:tblHeader/>
        </w:trPr>
        <w:tc>
          <w:tcPr>
            <w:tcW w:w="680" w:type="pct"/>
            <w:vMerge w:val="restart"/>
            <w:shd w:val="clear" w:color="auto" w:fill="auto"/>
            <w:vAlign w:val="center"/>
            <w:hideMark/>
          </w:tcPr>
          <w:p w14:paraId="4634DD57" w14:textId="77777777" w:rsidR="002902A7" w:rsidRPr="008E420B" w:rsidRDefault="002902A7" w:rsidP="002902A7">
            <w:pPr>
              <w:jc w:val="center"/>
              <w:rPr>
                <w:bCs/>
                <w:color w:val="000000"/>
                <w:sz w:val="20"/>
                <w:szCs w:val="20"/>
              </w:rPr>
            </w:pPr>
            <w:r w:rsidRPr="008E420B">
              <w:rPr>
                <w:bCs/>
                <w:color w:val="000000"/>
                <w:sz w:val="20"/>
                <w:szCs w:val="20"/>
              </w:rPr>
              <w:t>Филиал</w:t>
            </w:r>
          </w:p>
        </w:tc>
        <w:tc>
          <w:tcPr>
            <w:tcW w:w="681" w:type="pct"/>
            <w:vMerge w:val="restart"/>
            <w:shd w:val="clear" w:color="auto" w:fill="auto"/>
            <w:vAlign w:val="center"/>
            <w:hideMark/>
          </w:tcPr>
          <w:p w14:paraId="751C3908" w14:textId="77777777" w:rsidR="002902A7" w:rsidRPr="008E420B" w:rsidRDefault="002902A7" w:rsidP="002902A7">
            <w:pPr>
              <w:jc w:val="center"/>
              <w:rPr>
                <w:bCs/>
                <w:color w:val="000000"/>
                <w:sz w:val="20"/>
                <w:szCs w:val="20"/>
              </w:rPr>
            </w:pPr>
            <w:r w:rsidRPr="008E420B">
              <w:rPr>
                <w:bCs/>
                <w:color w:val="000000"/>
                <w:sz w:val="20"/>
                <w:szCs w:val="20"/>
              </w:rPr>
              <w:t xml:space="preserve">Подразделение (Наименование КС, участка, автоколонны и </w:t>
            </w:r>
            <w:proofErr w:type="spellStart"/>
            <w:r w:rsidRPr="008E420B">
              <w:rPr>
                <w:bCs/>
                <w:color w:val="000000"/>
                <w:sz w:val="20"/>
                <w:szCs w:val="20"/>
              </w:rPr>
              <w:t>тп</w:t>
            </w:r>
            <w:proofErr w:type="spellEnd"/>
            <w:r w:rsidRPr="008E420B">
              <w:rPr>
                <w:bCs/>
                <w:color w:val="000000"/>
                <w:sz w:val="20"/>
                <w:szCs w:val="20"/>
              </w:rPr>
              <w:t>)</w:t>
            </w:r>
          </w:p>
        </w:tc>
        <w:tc>
          <w:tcPr>
            <w:tcW w:w="2144" w:type="pct"/>
            <w:gridSpan w:val="3"/>
            <w:shd w:val="clear" w:color="auto" w:fill="auto"/>
            <w:vAlign w:val="center"/>
            <w:hideMark/>
          </w:tcPr>
          <w:p w14:paraId="56C4CD5C" w14:textId="77777777" w:rsidR="002902A7" w:rsidRPr="008E420B" w:rsidRDefault="002902A7" w:rsidP="002902A7">
            <w:pPr>
              <w:jc w:val="center"/>
              <w:rPr>
                <w:bCs/>
                <w:color w:val="000000"/>
                <w:sz w:val="20"/>
                <w:szCs w:val="20"/>
              </w:rPr>
            </w:pPr>
            <w:r w:rsidRPr="008E420B">
              <w:rPr>
                <w:bCs/>
                <w:color w:val="000000"/>
                <w:sz w:val="20"/>
                <w:szCs w:val="20"/>
              </w:rPr>
              <w:t>Наименование точки учёта</w:t>
            </w:r>
          </w:p>
        </w:tc>
        <w:tc>
          <w:tcPr>
            <w:tcW w:w="384" w:type="pct"/>
            <w:vMerge w:val="restart"/>
            <w:shd w:val="clear" w:color="auto" w:fill="auto"/>
            <w:vAlign w:val="center"/>
            <w:hideMark/>
          </w:tcPr>
          <w:p w14:paraId="57071A29" w14:textId="77777777" w:rsidR="002902A7" w:rsidRPr="008E420B" w:rsidRDefault="002902A7" w:rsidP="002902A7">
            <w:pPr>
              <w:jc w:val="center"/>
              <w:rPr>
                <w:bCs/>
                <w:color w:val="000000"/>
                <w:sz w:val="20"/>
                <w:szCs w:val="20"/>
              </w:rPr>
            </w:pPr>
            <w:r w:rsidRPr="008E420B">
              <w:rPr>
                <w:bCs/>
                <w:color w:val="000000"/>
                <w:sz w:val="20"/>
                <w:szCs w:val="20"/>
              </w:rPr>
              <w:t>Наличие приборов учёта</w:t>
            </w:r>
          </w:p>
        </w:tc>
        <w:tc>
          <w:tcPr>
            <w:tcW w:w="589" w:type="pct"/>
            <w:vMerge w:val="restart"/>
            <w:shd w:val="clear" w:color="auto" w:fill="auto"/>
            <w:vAlign w:val="center"/>
            <w:hideMark/>
          </w:tcPr>
          <w:p w14:paraId="46838BA2" w14:textId="77777777" w:rsidR="002902A7" w:rsidRPr="008E420B" w:rsidRDefault="002902A7" w:rsidP="002902A7">
            <w:pPr>
              <w:jc w:val="center"/>
              <w:rPr>
                <w:bCs/>
                <w:color w:val="000000"/>
                <w:sz w:val="20"/>
                <w:szCs w:val="20"/>
              </w:rPr>
            </w:pPr>
            <w:r w:rsidRPr="008E420B">
              <w:rPr>
                <w:bCs/>
                <w:color w:val="000000"/>
                <w:sz w:val="20"/>
                <w:szCs w:val="20"/>
              </w:rPr>
              <w:t>Тип приборов учёта</w:t>
            </w:r>
          </w:p>
        </w:tc>
        <w:tc>
          <w:tcPr>
            <w:tcW w:w="522" w:type="pct"/>
            <w:vMerge w:val="restart"/>
            <w:shd w:val="clear" w:color="auto" w:fill="auto"/>
            <w:vAlign w:val="center"/>
            <w:hideMark/>
          </w:tcPr>
          <w:p w14:paraId="3F909F8B" w14:textId="77777777" w:rsidR="002902A7" w:rsidRPr="008E420B" w:rsidRDefault="002902A7" w:rsidP="002902A7">
            <w:pPr>
              <w:jc w:val="center"/>
              <w:rPr>
                <w:bCs/>
                <w:color w:val="000000"/>
                <w:sz w:val="20"/>
                <w:szCs w:val="20"/>
              </w:rPr>
            </w:pPr>
            <w:r w:rsidRPr="008E420B">
              <w:rPr>
                <w:bCs/>
                <w:color w:val="000000"/>
                <w:sz w:val="20"/>
                <w:szCs w:val="20"/>
              </w:rPr>
              <w:t>Дата ввода в эксплуатацию приборов учёта</w:t>
            </w:r>
          </w:p>
        </w:tc>
      </w:tr>
      <w:tr w:rsidR="002902A7" w:rsidRPr="008E420B" w14:paraId="76E7C837" w14:textId="77777777" w:rsidTr="006E3CC8">
        <w:trPr>
          <w:trHeight w:val="20"/>
          <w:tblHeader/>
        </w:trPr>
        <w:tc>
          <w:tcPr>
            <w:tcW w:w="680" w:type="pct"/>
            <w:vMerge/>
            <w:vAlign w:val="center"/>
            <w:hideMark/>
          </w:tcPr>
          <w:p w14:paraId="41C9C811" w14:textId="77777777" w:rsidR="002902A7" w:rsidRPr="008E420B" w:rsidRDefault="002902A7" w:rsidP="002902A7">
            <w:pPr>
              <w:jc w:val="center"/>
              <w:rPr>
                <w:bCs/>
                <w:color w:val="000000"/>
                <w:sz w:val="20"/>
                <w:szCs w:val="20"/>
              </w:rPr>
            </w:pPr>
          </w:p>
        </w:tc>
        <w:tc>
          <w:tcPr>
            <w:tcW w:w="681" w:type="pct"/>
            <w:vMerge/>
            <w:vAlign w:val="center"/>
            <w:hideMark/>
          </w:tcPr>
          <w:p w14:paraId="750D01A6" w14:textId="77777777" w:rsidR="002902A7" w:rsidRPr="008E420B" w:rsidRDefault="002902A7" w:rsidP="002902A7">
            <w:pPr>
              <w:jc w:val="center"/>
              <w:rPr>
                <w:bCs/>
                <w:color w:val="000000"/>
                <w:sz w:val="20"/>
                <w:szCs w:val="20"/>
              </w:rPr>
            </w:pPr>
          </w:p>
        </w:tc>
        <w:tc>
          <w:tcPr>
            <w:tcW w:w="1120" w:type="pct"/>
            <w:shd w:val="clear" w:color="auto" w:fill="auto"/>
            <w:vAlign w:val="center"/>
            <w:hideMark/>
          </w:tcPr>
          <w:p w14:paraId="0F053678" w14:textId="77777777" w:rsidR="002902A7" w:rsidRPr="008E420B" w:rsidRDefault="002902A7" w:rsidP="002902A7">
            <w:pPr>
              <w:jc w:val="center"/>
              <w:rPr>
                <w:bCs/>
                <w:color w:val="000000"/>
                <w:sz w:val="20"/>
                <w:szCs w:val="20"/>
              </w:rPr>
            </w:pPr>
            <w:r w:rsidRPr="008E420B">
              <w:rPr>
                <w:bCs/>
                <w:color w:val="000000"/>
                <w:sz w:val="20"/>
                <w:szCs w:val="20"/>
              </w:rPr>
              <w:t>Объект</w:t>
            </w:r>
          </w:p>
        </w:tc>
        <w:tc>
          <w:tcPr>
            <w:tcW w:w="535" w:type="pct"/>
            <w:shd w:val="clear" w:color="auto" w:fill="auto"/>
            <w:vAlign w:val="center"/>
            <w:hideMark/>
          </w:tcPr>
          <w:p w14:paraId="56074221" w14:textId="77777777" w:rsidR="002902A7" w:rsidRPr="008E420B" w:rsidRDefault="002902A7" w:rsidP="002902A7">
            <w:pPr>
              <w:jc w:val="center"/>
              <w:rPr>
                <w:bCs/>
                <w:color w:val="000000"/>
                <w:sz w:val="20"/>
                <w:szCs w:val="20"/>
              </w:rPr>
            </w:pPr>
            <w:r w:rsidRPr="008E420B">
              <w:rPr>
                <w:bCs/>
                <w:color w:val="000000"/>
                <w:sz w:val="20"/>
                <w:szCs w:val="20"/>
              </w:rPr>
              <w:t>Технологическая установка</w:t>
            </w:r>
          </w:p>
        </w:tc>
        <w:tc>
          <w:tcPr>
            <w:tcW w:w="489" w:type="pct"/>
            <w:shd w:val="clear" w:color="auto" w:fill="auto"/>
            <w:vAlign w:val="center"/>
            <w:hideMark/>
          </w:tcPr>
          <w:p w14:paraId="6F80D017" w14:textId="77777777" w:rsidR="002902A7" w:rsidRPr="008E420B" w:rsidRDefault="002902A7" w:rsidP="002902A7">
            <w:pPr>
              <w:jc w:val="center"/>
              <w:rPr>
                <w:bCs/>
                <w:color w:val="000000"/>
                <w:sz w:val="20"/>
                <w:szCs w:val="20"/>
              </w:rPr>
            </w:pPr>
            <w:r w:rsidRPr="008E420B">
              <w:rPr>
                <w:bCs/>
                <w:color w:val="000000"/>
                <w:sz w:val="20"/>
                <w:szCs w:val="20"/>
              </w:rPr>
              <w:t>Потребитель</w:t>
            </w:r>
          </w:p>
        </w:tc>
        <w:tc>
          <w:tcPr>
            <w:tcW w:w="384" w:type="pct"/>
            <w:vMerge/>
            <w:vAlign w:val="center"/>
            <w:hideMark/>
          </w:tcPr>
          <w:p w14:paraId="3BBBF5F8" w14:textId="77777777" w:rsidR="002902A7" w:rsidRPr="008E420B" w:rsidRDefault="002902A7" w:rsidP="002902A7">
            <w:pPr>
              <w:jc w:val="center"/>
              <w:rPr>
                <w:bCs/>
                <w:color w:val="000000"/>
                <w:sz w:val="20"/>
                <w:szCs w:val="20"/>
              </w:rPr>
            </w:pPr>
          </w:p>
        </w:tc>
        <w:tc>
          <w:tcPr>
            <w:tcW w:w="589" w:type="pct"/>
            <w:vMerge/>
            <w:vAlign w:val="center"/>
            <w:hideMark/>
          </w:tcPr>
          <w:p w14:paraId="34D80F6C" w14:textId="77777777" w:rsidR="002902A7" w:rsidRPr="008E420B" w:rsidRDefault="002902A7" w:rsidP="002902A7">
            <w:pPr>
              <w:jc w:val="center"/>
              <w:rPr>
                <w:bCs/>
                <w:color w:val="000000"/>
                <w:sz w:val="20"/>
                <w:szCs w:val="20"/>
              </w:rPr>
            </w:pPr>
          </w:p>
        </w:tc>
        <w:tc>
          <w:tcPr>
            <w:tcW w:w="522" w:type="pct"/>
            <w:vMerge/>
            <w:vAlign w:val="center"/>
            <w:hideMark/>
          </w:tcPr>
          <w:p w14:paraId="5FD48464" w14:textId="77777777" w:rsidR="002902A7" w:rsidRPr="008E420B" w:rsidRDefault="002902A7" w:rsidP="002902A7">
            <w:pPr>
              <w:jc w:val="center"/>
              <w:rPr>
                <w:bCs/>
                <w:color w:val="000000"/>
                <w:sz w:val="20"/>
                <w:szCs w:val="20"/>
              </w:rPr>
            </w:pPr>
          </w:p>
        </w:tc>
      </w:tr>
      <w:tr w:rsidR="002902A7" w:rsidRPr="008E420B" w14:paraId="1C1BCF64" w14:textId="77777777" w:rsidTr="006E3CC8">
        <w:trPr>
          <w:trHeight w:val="20"/>
        </w:trPr>
        <w:tc>
          <w:tcPr>
            <w:tcW w:w="680" w:type="pct"/>
            <w:shd w:val="clear" w:color="auto" w:fill="auto"/>
            <w:noWrap/>
            <w:vAlign w:val="center"/>
            <w:hideMark/>
          </w:tcPr>
          <w:p w14:paraId="34F8E8A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4C02467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E56A12C" w14:textId="77777777" w:rsidR="002902A7" w:rsidRPr="008E420B" w:rsidRDefault="002902A7" w:rsidP="002902A7">
            <w:pPr>
              <w:jc w:val="center"/>
              <w:rPr>
                <w:color w:val="000000"/>
                <w:sz w:val="20"/>
                <w:szCs w:val="20"/>
              </w:rPr>
            </w:pPr>
            <w:r w:rsidRPr="008E420B">
              <w:rPr>
                <w:color w:val="000000"/>
                <w:sz w:val="20"/>
                <w:szCs w:val="20"/>
              </w:rPr>
              <w:t>Первопроходцев д. 3</w:t>
            </w:r>
          </w:p>
        </w:tc>
        <w:tc>
          <w:tcPr>
            <w:tcW w:w="535" w:type="pct"/>
            <w:shd w:val="clear" w:color="auto" w:fill="auto"/>
            <w:noWrap/>
            <w:vAlign w:val="center"/>
            <w:hideMark/>
          </w:tcPr>
          <w:p w14:paraId="2C71C936"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440E73F"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8F4326D"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B3F77EE"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4CE8DAB9"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20C1A54C" w14:textId="77777777" w:rsidTr="006E3CC8">
        <w:trPr>
          <w:trHeight w:val="20"/>
        </w:trPr>
        <w:tc>
          <w:tcPr>
            <w:tcW w:w="680" w:type="pct"/>
            <w:shd w:val="clear" w:color="auto" w:fill="auto"/>
            <w:noWrap/>
            <w:vAlign w:val="center"/>
            <w:hideMark/>
          </w:tcPr>
          <w:p w14:paraId="71EFDD2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A053436"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4B0B0E4" w14:textId="77777777" w:rsidR="002902A7" w:rsidRPr="008E420B" w:rsidRDefault="002902A7" w:rsidP="002902A7">
            <w:pPr>
              <w:jc w:val="center"/>
              <w:rPr>
                <w:color w:val="000000"/>
                <w:sz w:val="20"/>
                <w:szCs w:val="20"/>
              </w:rPr>
            </w:pPr>
            <w:r w:rsidRPr="008E420B">
              <w:rPr>
                <w:color w:val="000000"/>
                <w:sz w:val="20"/>
                <w:szCs w:val="20"/>
              </w:rPr>
              <w:t>Первопроходцев д.13</w:t>
            </w:r>
          </w:p>
        </w:tc>
        <w:tc>
          <w:tcPr>
            <w:tcW w:w="535" w:type="pct"/>
            <w:shd w:val="clear" w:color="auto" w:fill="auto"/>
            <w:noWrap/>
            <w:vAlign w:val="center"/>
            <w:hideMark/>
          </w:tcPr>
          <w:p w14:paraId="197EFA4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754AC18"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65AEBEF"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91A1A26"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6969F3FA"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0798F03E" w14:textId="77777777" w:rsidTr="006E3CC8">
        <w:trPr>
          <w:trHeight w:val="20"/>
        </w:trPr>
        <w:tc>
          <w:tcPr>
            <w:tcW w:w="680" w:type="pct"/>
            <w:shd w:val="clear" w:color="auto" w:fill="auto"/>
            <w:noWrap/>
            <w:vAlign w:val="center"/>
            <w:hideMark/>
          </w:tcPr>
          <w:p w14:paraId="3FEF288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54F2ADA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CFD3ECD" w14:textId="77777777" w:rsidR="002902A7" w:rsidRPr="008E420B" w:rsidRDefault="002902A7" w:rsidP="002902A7">
            <w:pPr>
              <w:jc w:val="center"/>
              <w:rPr>
                <w:color w:val="000000"/>
                <w:sz w:val="20"/>
                <w:szCs w:val="20"/>
              </w:rPr>
            </w:pPr>
            <w:r w:rsidRPr="008E420B">
              <w:rPr>
                <w:color w:val="000000"/>
                <w:sz w:val="20"/>
                <w:szCs w:val="20"/>
              </w:rPr>
              <w:t>Первопроходцев д.14</w:t>
            </w:r>
          </w:p>
        </w:tc>
        <w:tc>
          <w:tcPr>
            <w:tcW w:w="535" w:type="pct"/>
            <w:shd w:val="clear" w:color="auto" w:fill="auto"/>
            <w:noWrap/>
            <w:vAlign w:val="center"/>
            <w:hideMark/>
          </w:tcPr>
          <w:p w14:paraId="1A5F3BD5"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2870982"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184A3BC"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88A1F29"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65DA6D1D"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2C079C87" w14:textId="77777777" w:rsidTr="006E3CC8">
        <w:trPr>
          <w:trHeight w:val="20"/>
        </w:trPr>
        <w:tc>
          <w:tcPr>
            <w:tcW w:w="680" w:type="pct"/>
            <w:shd w:val="clear" w:color="auto" w:fill="auto"/>
            <w:noWrap/>
            <w:vAlign w:val="center"/>
            <w:hideMark/>
          </w:tcPr>
          <w:p w14:paraId="114533EC"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6E59D75"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1D6583C" w14:textId="77777777" w:rsidR="002902A7" w:rsidRPr="008E420B" w:rsidRDefault="002902A7" w:rsidP="002902A7">
            <w:pPr>
              <w:jc w:val="center"/>
              <w:rPr>
                <w:color w:val="000000"/>
                <w:sz w:val="20"/>
                <w:szCs w:val="20"/>
              </w:rPr>
            </w:pPr>
            <w:r w:rsidRPr="008E420B">
              <w:rPr>
                <w:color w:val="000000"/>
                <w:sz w:val="20"/>
                <w:szCs w:val="20"/>
              </w:rPr>
              <w:t>Молодежная д.1</w:t>
            </w:r>
          </w:p>
        </w:tc>
        <w:tc>
          <w:tcPr>
            <w:tcW w:w="535" w:type="pct"/>
            <w:shd w:val="clear" w:color="auto" w:fill="auto"/>
            <w:noWrap/>
            <w:vAlign w:val="center"/>
            <w:hideMark/>
          </w:tcPr>
          <w:p w14:paraId="2703E19F"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AF352D9"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3BE309D"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25BD272"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47A55055"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5E9C333B" w14:textId="77777777" w:rsidTr="006E3CC8">
        <w:trPr>
          <w:trHeight w:val="20"/>
        </w:trPr>
        <w:tc>
          <w:tcPr>
            <w:tcW w:w="680" w:type="pct"/>
            <w:shd w:val="clear" w:color="auto" w:fill="auto"/>
            <w:noWrap/>
            <w:vAlign w:val="center"/>
            <w:hideMark/>
          </w:tcPr>
          <w:p w14:paraId="3B0CC41B"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3CC0A36"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5B0A19D" w14:textId="77777777" w:rsidR="002902A7" w:rsidRPr="008E420B" w:rsidRDefault="002902A7" w:rsidP="002902A7">
            <w:pPr>
              <w:jc w:val="center"/>
              <w:rPr>
                <w:color w:val="000000"/>
                <w:sz w:val="20"/>
                <w:szCs w:val="20"/>
              </w:rPr>
            </w:pPr>
            <w:r w:rsidRPr="008E420B">
              <w:rPr>
                <w:color w:val="000000"/>
                <w:sz w:val="20"/>
                <w:szCs w:val="20"/>
              </w:rPr>
              <w:t>Молодежная д.7-1</w:t>
            </w:r>
          </w:p>
        </w:tc>
        <w:tc>
          <w:tcPr>
            <w:tcW w:w="535" w:type="pct"/>
            <w:shd w:val="clear" w:color="auto" w:fill="auto"/>
            <w:noWrap/>
            <w:vAlign w:val="center"/>
            <w:hideMark/>
          </w:tcPr>
          <w:p w14:paraId="143508BC"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19CE226"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0A9C9B15"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4F62ED9" w14:textId="77777777" w:rsidR="002902A7" w:rsidRPr="008E420B" w:rsidRDefault="002902A7" w:rsidP="002902A7">
            <w:pPr>
              <w:jc w:val="center"/>
              <w:rPr>
                <w:color w:val="000000"/>
                <w:sz w:val="20"/>
                <w:szCs w:val="20"/>
              </w:rPr>
            </w:pPr>
            <w:r w:rsidRPr="008E420B">
              <w:rPr>
                <w:color w:val="000000"/>
                <w:sz w:val="20"/>
                <w:szCs w:val="20"/>
              </w:rPr>
              <w:t>ВСКМ 90-32 ДГ</w:t>
            </w:r>
          </w:p>
        </w:tc>
        <w:tc>
          <w:tcPr>
            <w:tcW w:w="522" w:type="pct"/>
            <w:shd w:val="clear" w:color="auto" w:fill="auto"/>
            <w:noWrap/>
            <w:vAlign w:val="center"/>
            <w:hideMark/>
          </w:tcPr>
          <w:p w14:paraId="637019D7" w14:textId="77777777" w:rsidR="002902A7" w:rsidRPr="008E420B" w:rsidRDefault="002902A7" w:rsidP="002902A7">
            <w:pPr>
              <w:jc w:val="center"/>
              <w:rPr>
                <w:color w:val="000000"/>
                <w:sz w:val="20"/>
                <w:szCs w:val="20"/>
              </w:rPr>
            </w:pPr>
            <w:r w:rsidRPr="008E420B">
              <w:rPr>
                <w:color w:val="000000"/>
                <w:sz w:val="20"/>
                <w:szCs w:val="20"/>
              </w:rPr>
              <w:t>01.11.2019</w:t>
            </w:r>
          </w:p>
        </w:tc>
      </w:tr>
      <w:tr w:rsidR="002902A7" w:rsidRPr="008E420B" w14:paraId="4911111A" w14:textId="77777777" w:rsidTr="006E3CC8">
        <w:trPr>
          <w:trHeight w:val="20"/>
        </w:trPr>
        <w:tc>
          <w:tcPr>
            <w:tcW w:w="680" w:type="pct"/>
            <w:shd w:val="clear" w:color="auto" w:fill="auto"/>
            <w:noWrap/>
            <w:vAlign w:val="center"/>
            <w:hideMark/>
          </w:tcPr>
          <w:p w14:paraId="29664E61"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54D9A0F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C006F95" w14:textId="77777777" w:rsidR="002902A7" w:rsidRPr="008E420B" w:rsidRDefault="002902A7" w:rsidP="002902A7">
            <w:pPr>
              <w:jc w:val="center"/>
              <w:rPr>
                <w:color w:val="000000"/>
                <w:sz w:val="20"/>
                <w:szCs w:val="20"/>
              </w:rPr>
            </w:pPr>
            <w:r w:rsidRPr="008E420B">
              <w:rPr>
                <w:color w:val="000000"/>
                <w:sz w:val="20"/>
                <w:szCs w:val="20"/>
              </w:rPr>
              <w:t>Молодежная д.7-2</w:t>
            </w:r>
          </w:p>
        </w:tc>
        <w:tc>
          <w:tcPr>
            <w:tcW w:w="535" w:type="pct"/>
            <w:shd w:val="clear" w:color="auto" w:fill="auto"/>
            <w:noWrap/>
            <w:vAlign w:val="center"/>
            <w:hideMark/>
          </w:tcPr>
          <w:p w14:paraId="77C570C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C8497B3"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5BC8F5C"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DD49477" w14:textId="6BE810BA" w:rsidR="002902A7" w:rsidRPr="008E420B" w:rsidRDefault="002902A7" w:rsidP="002902A7">
            <w:pPr>
              <w:jc w:val="center"/>
              <w:rPr>
                <w:color w:val="000000"/>
                <w:sz w:val="20"/>
                <w:szCs w:val="20"/>
              </w:rPr>
            </w:pPr>
            <w:r w:rsidRPr="008E420B">
              <w:rPr>
                <w:color w:val="000000"/>
                <w:sz w:val="20"/>
                <w:szCs w:val="20"/>
              </w:rPr>
              <w:t>ВСКМ 90-32</w:t>
            </w:r>
          </w:p>
        </w:tc>
        <w:tc>
          <w:tcPr>
            <w:tcW w:w="522" w:type="pct"/>
            <w:shd w:val="clear" w:color="auto" w:fill="auto"/>
            <w:noWrap/>
            <w:vAlign w:val="center"/>
            <w:hideMark/>
          </w:tcPr>
          <w:p w14:paraId="7F505D1D" w14:textId="77777777" w:rsidR="002902A7" w:rsidRPr="008E420B" w:rsidRDefault="002902A7" w:rsidP="002902A7">
            <w:pPr>
              <w:jc w:val="center"/>
              <w:rPr>
                <w:color w:val="000000"/>
                <w:sz w:val="20"/>
                <w:szCs w:val="20"/>
              </w:rPr>
            </w:pPr>
            <w:r w:rsidRPr="008E420B">
              <w:rPr>
                <w:color w:val="000000"/>
                <w:sz w:val="20"/>
                <w:szCs w:val="20"/>
              </w:rPr>
              <w:t>23.03.2019</w:t>
            </w:r>
          </w:p>
        </w:tc>
      </w:tr>
      <w:tr w:rsidR="002902A7" w:rsidRPr="008E420B" w14:paraId="5D249A37" w14:textId="77777777" w:rsidTr="006E3CC8">
        <w:trPr>
          <w:trHeight w:val="20"/>
        </w:trPr>
        <w:tc>
          <w:tcPr>
            <w:tcW w:w="680" w:type="pct"/>
            <w:shd w:val="clear" w:color="auto" w:fill="auto"/>
            <w:noWrap/>
            <w:vAlign w:val="center"/>
            <w:hideMark/>
          </w:tcPr>
          <w:p w14:paraId="2EC9FE1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6269F6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2BE692B" w14:textId="77777777" w:rsidR="002902A7" w:rsidRPr="008E420B" w:rsidRDefault="002902A7" w:rsidP="002902A7">
            <w:pPr>
              <w:jc w:val="center"/>
              <w:rPr>
                <w:color w:val="000000"/>
                <w:sz w:val="20"/>
                <w:szCs w:val="20"/>
              </w:rPr>
            </w:pPr>
            <w:r w:rsidRPr="008E420B">
              <w:rPr>
                <w:color w:val="000000"/>
                <w:sz w:val="20"/>
                <w:szCs w:val="20"/>
              </w:rPr>
              <w:t>Молодежная д.16</w:t>
            </w:r>
          </w:p>
        </w:tc>
        <w:tc>
          <w:tcPr>
            <w:tcW w:w="535" w:type="pct"/>
            <w:shd w:val="clear" w:color="auto" w:fill="auto"/>
            <w:noWrap/>
            <w:vAlign w:val="center"/>
            <w:hideMark/>
          </w:tcPr>
          <w:p w14:paraId="3DD57149"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067CF1E"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9818451"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8BE1023"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1E7DDA18"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6AA05CE4" w14:textId="77777777" w:rsidTr="006E3CC8">
        <w:trPr>
          <w:trHeight w:val="20"/>
        </w:trPr>
        <w:tc>
          <w:tcPr>
            <w:tcW w:w="680" w:type="pct"/>
            <w:shd w:val="clear" w:color="auto" w:fill="auto"/>
            <w:noWrap/>
            <w:vAlign w:val="center"/>
            <w:hideMark/>
          </w:tcPr>
          <w:p w14:paraId="603D257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4D33F3E"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72DEE69" w14:textId="77777777" w:rsidR="002902A7" w:rsidRPr="008E420B" w:rsidRDefault="002902A7" w:rsidP="002902A7">
            <w:pPr>
              <w:jc w:val="center"/>
              <w:rPr>
                <w:color w:val="000000"/>
                <w:sz w:val="20"/>
                <w:szCs w:val="20"/>
              </w:rPr>
            </w:pPr>
            <w:r w:rsidRPr="008E420B">
              <w:rPr>
                <w:color w:val="000000"/>
                <w:sz w:val="20"/>
                <w:szCs w:val="20"/>
              </w:rPr>
              <w:t>Школьная д.2</w:t>
            </w:r>
          </w:p>
        </w:tc>
        <w:tc>
          <w:tcPr>
            <w:tcW w:w="535" w:type="pct"/>
            <w:shd w:val="clear" w:color="auto" w:fill="auto"/>
            <w:noWrap/>
            <w:vAlign w:val="center"/>
            <w:hideMark/>
          </w:tcPr>
          <w:p w14:paraId="18201786"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233404E"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336B4E6"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4C696C1" w14:textId="77777777" w:rsidR="002902A7" w:rsidRPr="008E420B" w:rsidRDefault="002902A7" w:rsidP="002902A7">
            <w:pPr>
              <w:jc w:val="center"/>
              <w:rPr>
                <w:color w:val="000000"/>
                <w:sz w:val="20"/>
                <w:szCs w:val="20"/>
              </w:rPr>
            </w:pPr>
            <w:r w:rsidRPr="008E420B">
              <w:rPr>
                <w:color w:val="000000"/>
                <w:sz w:val="20"/>
                <w:szCs w:val="20"/>
              </w:rPr>
              <w:t>ВСКМ-32Х</w:t>
            </w:r>
          </w:p>
        </w:tc>
        <w:tc>
          <w:tcPr>
            <w:tcW w:w="522" w:type="pct"/>
            <w:shd w:val="clear" w:color="auto" w:fill="auto"/>
            <w:noWrap/>
            <w:vAlign w:val="center"/>
            <w:hideMark/>
          </w:tcPr>
          <w:p w14:paraId="51920A42"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0492EF0F" w14:textId="77777777" w:rsidTr="006E3CC8">
        <w:trPr>
          <w:trHeight w:val="20"/>
        </w:trPr>
        <w:tc>
          <w:tcPr>
            <w:tcW w:w="680" w:type="pct"/>
            <w:shd w:val="clear" w:color="auto" w:fill="auto"/>
            <w:noWrap/>
            <w:vAlign w:val="center"/>
            <w:hideMark/>
          </w:tcPr>
          <w:p w14:paraId="25188BA5"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39B1F33D"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ACD2AC5" w14:textId="77777777" w:rsidR="002902A7" w:rsidRPr="008E420B" w:rsidRDefault="002902A7" w:rsidP="002902A7">
            <w:pPr>
              <w:jc w:val="center"/>
              <w:rPr>
                <w:color w:val="000000"/>
                <w:sz w:val="20"/>
                <w:szCs w:val="20"/>
              </w:rPr>
            </w:pPr>
            <w:r w:rsidRPr="008E420B">
              <w:rPr>
                <w:color w:val="000000"/>
                <w:sz w:val="20"/>
                <w:szCs w:val="20"/>
              </w:rPr>
              <w:t>Школьная д.4</w:t>
            </w:r>
          </w:p>
        </w:tc>
        <w:tc>
          <w:tcPr>
            <w:tcW w:w="535" w:type="pct"/>
            <w:shd w:val="clear" w:color="auto" w:fill="auto"/>
            <w:noWrap/>
            <w:vAlign w:val="center"/>
            <w:hideMark/>
          </w:tcPr>
          <w:p w14:paraId="2BEECFF0"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3ABF425"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76C1EDA1"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8C6308E" w14:textId="40D6A9EE" w:rsidR="002902A7" w:rsidRPr="008E420B" w:rsidRDefault="002902A7" w:rsidP="002902A7">
            <w:pPr>
              <w:jc w:val="center"/>
              <w:rPr>
                <w:color w:val="000000"/>
                <w:sz w:val="20"/>
                <w:szCs w:val="20"/>
              </w:rPr>
            </w:pPr>
            <w:r w:rsidRPr="008E420B">
              <w:rPr>
                <w:color w:val="000000"/>
                <w:sz w:val="20"/>
                <w:szCs w:val="20"/>
              </w:rPr>
              <w:t>ВСКМ 90-32</w:t>
            </w:r>
          </w:p>
        </w:tc>
        <w:tc>
          <w:tcPr>
            <w:tcW w:w="522" w:type="pct"/>
            <w:shd w:val="clear" w:color="auto" w:fill="auto"/>
            <w:noWrap/>
            <w:vAlign w:val="center"/>
            <w:hideMark/>
          </w:tcPr>
          <w:p w14:paraId="36415CD4"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1F7C553C" w14:textId="77777777" w:rsidTr="006E3CC8">
        <w:trPr>
          <w:trHeight w:val="20"/>
        </w:trPr>
        <w:tc>
          <w:tcPr>
            <w:tcW w:w="680" w:type="pct"/>
            <w:shd w:val="clear" w:color="auto" w:fill="auto"/>
            <w:noWrap/>
            <w:vAlign w:val="center"/>
            <w:hideMark/>
          </w:tcPr>
          <w:p w14:paraId="13E9D53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CA54C64"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C704EA7" w14:textId="0641DAC5" w:rsidR="002902A7" w:rsidRPr="008E420B" w:rsidRDefault="002902A7" w:rsidP="002902A7">
            <w:pPr>
              <w:jc w:val="center"/>
              <w:rPr>
                <w:color w:val="000000"/>
                <w:sz w:val="20"/>
                <w:szCs w:val="20"/>
              </w:rPr>
            </w:pPr>
            <w:r w:rsidRPr="008E420B">
              <w:rPr>
                <w:color w:val="000000"/>
                <w:sz w:val="20"/>
                <w:szCs w:val="20"/>
              </w:rPr>
              <w:t>Школьная д.4а</w:t>
            </w:r>
          </w:p>
        </w:tc>
        <w:tc>
          <w:tcPr>
            <w:tcW w:w="535" w:type="pct"/>
            <w:shd w:val="clear" w:color="auto" w:fill="auto"/>
            <w:noWrap/>
            <w:vAlign w:val="center"/>
            <w:hideMark/>
          </w:tcPr>
          <w:p w14:paraId="3B862A9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51CDF77"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5FB58E54"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3220BE6"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5C2F5929" w14:textId="77777777" w:rsidR="002902A7" w:rsidRPr="008E420B" w:rsidRDefault="002902A7" w:rsidP="002902A7">
            <w:pPr>
              <w:jc w:val="center"/>
              <w:rPr>
                <w:color w:val="000000"/>
                <w:sz w:val="20"/>
                <w:szCs w:val="20"/>
              </w:rPr>
            </w:pPr>
            <w:r w:rsidRPr="008E420B">
              <w:rPr>
                <w:color w:val="000000"/>
                <w:sz w:val="20"/>
                <w:szCs w:val="20"/>
              </w:rPr>
              <w:t>01.10.2018</w:t>
            </w:r>
          </w:p>
        </w:tc>
      </w:tr>
      <w:tr w:rsidR="002902A7" w:rsidRPr="008E420B" w14:paraId="69DF9122" w14:textId="77777777" w:rsidTr="006E3CC8">
        <w:trPr>
          <w:trHeight w:val="20"/>
        </w:trPr>
        <w:tc>
          <w:tcPr>
            <w:tcW w:w="680" w:type="pct"/>
            <w:shd w:val="clear" w:color="auto" w:fill="auto"/>
            <w:noWrap/>
            <w:vAlign w:val="center"/>
            <w:hideMark/>
          </w:tcPr>
          <w:p w14:paraId="7FDEA261"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B085D4D"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2AF00267" w14:textId="277259BC" w:rsidR="002902A7" w:rsidRPr="008E420B" w:rsidRDefault="002902A7" w:rsidP="002902A7">
            <w:pPr>
              <w:jc w:val="center"/>
              <w:rPr>
                <w:color w:val="000000"/>
                <w:sz w:val="20"/>
                <w:szCs w:val="20"/>
              </w:rPr>
            </w:pPr>
            <w:r w:rsidRPr="008E420B">
              <w:rPr>
                <w:color w:val="000000"/>
                <w:sz w:val="20"/>
                <w:szCs w:val="20"/>
              </w:rPr>
              <w:t>Школьная д.12</w:t>
            </w:r>
          </w:p>
        </w:tc>
        <w:tc>
          <w:tcPr>
            <w:tcW w:w="535" w:type="pct"/>
            <w:shd w:val="clear" w:color="auto" w:fill="auto"/>
            <w:noWrap/>
            <w:vAlign w:val="center"/>
            <w:hideMark/>
          </w:tcPr>
          <w:p w14:paraId="5499026F"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CFF2E13"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49748E6"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AD469A9" w14:textId="77777777" w:rsidR="002902A7" w:rsidRPr="008E420B" w:rsidRDefault="002902A7" w:rsidP="002902A7">
            <w:pPr>
              <w:jc w:val="center"/>
              <w:rPr>
                <w:color w:val="000000"/>
                <w:sz w:val="20"/>
                <w:szCs w:val="20"/>
              </w:rPr>
            </w:pPr>
            <w:r w:rsidRPr="008E420B">
              <w:rPr>
                <w:color w:val="000000"/>
                <w:sz w:val="20"/>
                <w:szCs w:val="20"/>
              </w:rPr>
              <w:t>СКБ-32</w:t>
            </w:r>
          </w:p>
        </w:tc>
        <w:tc>
          <w:tcPr>
            <w:tcW w:w="522" w:type="pct"/>
            <w:shd w:val="clear" w:color="auto" w:fill="auto"/>
            <w:noWrap/>
            <w:vAlign w:val="center"/>
            <w:hideMark/>
          </w:tcPr>
          <w:p w14:paraId="31E64486" w14:textId="77777777" w:rsidR="002902A7" w:rsidRPr="008E420B" w:rsidRDefault="002902A7" w:rsidP="002902A7">
            <w:pPr>
              <w:jc w:val="center"/>
              <w:rPr>
                <w:color w:val="000000"/>
                <w:sz w:val="20"/>
                <w:szCs w:val="20"/>
              </w:rPr>
            </w:pPr>
            <w:r w:rsidRPr="008E420B">
              <w:rPr>
                <w:color w:val="000000"/>
                <w:sz w:val="20"/>
                <w:szCs w:val="20"/>
              </w:rPr>
              <w:t>11.03.2019</w:t>
            </w:r>
          </w:p>
        </w:tc>
      </w:tr>
      <w:tr w:rsidR="002902A7" w:rsidRPr="008E420B" w14:paraId="26155953" w14:textId="77777777" w:rsidTr="006E3CC8">
        <w:trPr>
          <w:trHeight w:val="20"/>
        </w:trPr>
        <w:tc>
          <w:tcPr>
            <w:tcW w:w="680" w:type="pct"/>
            <w:shd w:val="clear" w:color="auto" w:fill="auto"/>
            <w:noWrap/>
            <w:vAlign w:val="center"/>
            <w:hideMark/>
          </w:tcPr>
          <w:p w14:paraId="40CFB7F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BD261A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0F9A128" w14:textId="77777777" w:rsidR="002902A7" w:rsidRPr="008E420B" w:rsidRDefault="002902A7" w:rsidP="002902A7">
            <w:pPr>
              <w:jc w:val="center"/>
              <w:rPr>
                <w:color w:val="000000"/>
                <w:sz w:val="20"/>
                <w:szCs w:val="20"/>
              </w:rPr>
            </w:pPr>
            <w:r w:rsidRPr="008E420B">
              <w:rPr>
                <w:color w:val="000000"/>
                <w:sz w:val="20"/>
                <w:szCs w:val="20"/>
              </w:rPr>
              <w:t>Школьная д.13</w:t>
            </w:r>
          </w:p>
        </w:tc>
        <w:tc>
          <w:tcPr>
            <w:tcW w:w="535" w:type="pct"/>
            <w:shd w:val="clear" w:color="auto" w:fill="auto"/>
            <w:noWrap/>
            <w:vAlign w:val="center"/>
            <w:hideMark/>
          </w:tcPr>
          <w:p w14:paraId="13A852AD"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B7873D7"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1700D367"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5BAD729"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3BDCF0F9" w14:textId="77777777" w:rsidR="002902A7" w:rsidRPr="008E420B" w:rsidRDefault="002902A7" w:rsidP="002902A7">
            <w:pPr>
              <w:jc w:val="center"/>
              <w:rPr>
                <w:color w:val="000000"/>
                <w:sz w:val="20"/>
                <w:szCs w:val="20"/>
              </w:rPr>
            </w:pPr>
            <w:r w:rsidRPr="008E420B">
              <w:rPr>
                <w:color w:val="000000"/>
                <w:sz w:val="20"/>
                <w:szCs w:val="20"/>
              </w:rPr>
              <w:t>05.04.2019</w:t>
            </w:r>
          </w:p>
        </w:tc>
      </w:tr>
      <w:tr w:rsidR="002902A7" w:rsidRPr="008E420B" w14:paraId="2846097A" w14:textId="77777777" w:rsidTr="006E3CC8">
        <w:trPr>
          <w:trHeight w:val="20"/>
        </w:trPr>
        <w:tc>
          <w:tcPr>
            <w:tcW w:w="680" w:type="pct"/>
            <w:shd w:val="clear" w:color="auto" w:fill="auto"/>
            <w:noWrap/>
            <w:vAlign w:val="center"/>
            <w:hideMark/>
          </w:tcPr>
          <w:p w14:paraId="1C1088F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41632DF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4E74C74" w14:textId="68E9548A" w:rsidR="002902A7" w:rsidRPr="008E420B" w:rsidRDefault="002902A7" w:rsidP="002902A7">
            <w:pPr>
              <w:jc w:val="center"/>
              <w:rPr>
                <w:color w:val="000000"/>
                <w:sz w:val="20"/>
                <w:szCs w:val="20"/>
              </w:rPr>
            </w:pPr>
            <w:r w:rsidRPr="008E420B">
              <w:rPr>
                <w:color w:val="000000"/>
                <w:sz w:val="20"/>
                <w:szCs w:val="20"/>
              </w:rPr>
              <w:t>Школьная д.14</w:t>
            </w:r>
          </w:p>
        </w:tc>
        <w:tc>
          <w:tcPr>
            <w:tcW w:w="535" w:type="pct"/>
            <w:shd w:val="clear" w:color="auto" w:fill="auto"/>
            <w:noWrap/>
            <w:vAlign w:val="center"/>
            <w:hideMark/>
          </w:tcPr>
          <w:p w14:paraId="086CAAF4"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BE6F794"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76B4D7A8"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2C241A5"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415D02ED" w14:textId="77777777" w:rsidR="002902A7" w:rsidRPr="008E420B" w:rsidRDefault="002902A7" w:rsidP="002902A7">
            <w:pPr>
              <w:jc w:val="center"/>
              <w:rPr>
                <w:color w:val="000000"/>
                <w:sz w:val="20"/>
                <w:szCs w:val="20"/>
              </w:rPr>
            </w:pPr>
            <w:r w:rsidRPr="008E420B">
              <w:rPr>
                <w:color w:val="000000"/>
                <w:sz w:val="20"/>
                <w:szCs w:val="20"/>
              </w:rPr>
              <w:t>11.04.2019</w:t>
            </w:r>
          </w:p>
        </w:tc>
      </w:tr>
      <w:tr w:rsidR="002902A7" w:rsidRPr="008E420B" w14:paraId="592C3CFB" w14:textId="77777777" w:rsidTr="006E3CC8">
        <w:trPr>
          <w:trHeight w:val="20"/>
        </w:trPr>
        <w:tc>
          <w:tcPr>
            <w:tcW w:w="680" w:type="pct"/>
            <w:shd w:val="clear" w:color="auto" w:fill="auto"/>
            <w:noWrap/>
            <w:vAlign w:val="center"/>
            <w:hideMark/>
          </w:tcPr>
          <w:p w14:paraId="21E65CD2"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D83B36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086BC27" w14:textId="5A5D2AC4" w:rsidR="002902A7" w:rsidRPr="008E420B" w:rsidRDefault="002902A7" w:rsidP="002902A7">
            <w:pPr>
              <w:jc w:val="center"/>
              <w:rPr>
                <w:color w:val="000000"/>
                <w:sz w:val="20"/>
                <w:szCs w:val="20"/>
              </w:rPr>
            </w:pPr>
            <w:r w:rsidRPr="008E420B">
              <w:rPr>
                <w:color w:val="000000"/>
                <w:sz w:val="20"/>
                <w:szCs w:val="20"/>
              </w:rPr>
              <w:t>Школьная д.15</w:t>
            </w:r>
          </w:p>
        </w:tc>
        <w:tc>
          <w:tcPr>
            <w:tcW w:w="535" w:type="pct"/>
            <w:shd w:val="clear" w:color="auto" w:fill="auto"/>
            <w:noWrap/>
            <w:vAlign w:val="center"/>
            <w:hideMark/>
          </w:tcPr>
          <w:p w14:paraId="2BED0B6C"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FDBED40"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732980DF"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A41D5F0"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6AB91374" w14:textId="77777777" w:rsidR="002902A7" w:rsidRPr="008E420B" w:rsidRDefault="002902A7" w:rsidP="002902A7">
            <w:pPr>
              <w:jc w:val="center"/>
              <w:rPr>
                <w:color w:val="000000"/>
                <w:sz w:val="20"/>
                <w:szCs w:val="20"/>
              </w:rPr>
            </w:pPr>
            <w:r w:rsidRPr="008E420B">
              <w:rPr>
                <w:color w:val="000000"/>
                <w:sz w:val="20"/>
                <w:szCs w:val="20"/>
              </w:rPr>
              <w:t>11.04.2019</w:t>
            </w:r>
          </w:p>
        </w:tc>
      </w:tr>
      <w:tr w:rsidR="002902A7" w:rsidRPr="008E420B" w14:paraId="28679A34" w14:textId="77777777" w:rsidTr="006E3CC8">
        <w:trPr>
          <w:trHeight w:val="20"/>
        </w:trPr>
        <w:tc>
          <w:tcPr>
            <w:tcW w:w="680" w:type="pct"/>
            <w:shd w:val="clear" w:color="auto" w:fill="auto"/>
            <w:noWrap/>
            <w:vAlign w:val="center"/>
            <w:hideMark/>
          </w:tcPr>
          <w:p w14:paraId="112C3BFC"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905DB02"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20AFB8DD" w14:textId="433E8BFA" w:rsidR="002902A7" w:rsidRPr="008E420B" w:rsidRDefault="002902A7" w:rsidP="002902A7">
            <w:pPr>
              <w:jc w:val="center"/>
              <w:rPr>
                <w:color w:val="000000"/>
                <w:sz w:val="20"/>
                <w:szCs w:val="20"/>
              </w:rPr>
            </w:pPr>
            <w:r w:rsidRPr="008E420B">
              <w:rPr>
                <w:color w:val="000000"/>
                <w:sz w:val="20"/>
                <w:szCs w:val="20"/>
              </w:rPr>
              <w:t>Школьная д.16</w:t>
            </w:r>
          </w:p>
        </w:tc>
        <w:tc>
          <w:tcPr>
            <w:tcW w:w="535" w:type="pct"/>
            <w:shd w:val="clear" w:color="auto" w:fill="auto"/>
            <w:noWrap/>
            <w:vAlign w:val="center"/>
            <w:hideMark/>
          </w:tcPr>
          <w:p w14:paraId="1053C7A9"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91F5BE8"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315D85B"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819E550"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547F0820" w14:textId="77777777" w:rsidR="002902A7" w:rsidRPr="008E420B" w:rsidRDefault="002902A7" w:rsidP="002902A7">
            <w:pPr>
              <w:jc w:val="center"/>
              <w:rPr>
                <w:color w:val="000000"/>
                <w:sz w:val="20"/>
                <w:szCs w:val="20"/>
              </w:rPr>
            </w:pPr>
            <w:r w:rsidRPr="008E420B">
              <w:rPr>
                <w:color w:val="000000"/>
                <w:sz w:val="20"/>
                <w:szCs w:val="20"/>
              </w:rPr>
              <w:t>12.04.2019</w:t>
            </w:r>
          </w:p>
        </w:tc>
      </w:tr>
      <w:tr w:rsidR="002902A7" w:rsidRPr="008E420B" w14:paraId="60FFD899" w14:textId="77777777" w:rsidTr="006E3CC8">
        <w:trPr>
          <w:trHeight w:val="20"/>
        </w:trPr>
        <w:tc>
          <w:tcPr>
            <w:tcW w:w="680" w:type="pct"/>
            <w:shd w:val="clear" w:color="auto" w:fill="auto"/>
            <w:noWrap/>
            <w:vAlign w:val="center"/>
            <w:hideMark/>
          </w:tcPr>
          <w:p w14:paraId="299389EB"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C1ECBB9"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47A3965" w14:textId="518CC971" w:rsidR="002902A7" w:rsidRPr="008E420B" w:rsidRDefault="002902A7" w:rsidP="002902A7">
            <w:pPr>
              <w:jc w:val="center"/>
              <w:rPr>
                <w:color w:val="000000"/>
                <w:sz w:val="20"/>
                <w:szCs w:val="20"/>
              </w:rPr>
            </w:pPr>
            <w:r w:rsidRPr="008E420B">
              <w:rPr>
                <w:color w:val="000000"/>
                <w:sz w:val="20"/>
                <w:szCs w:val="20"/>
              </w:rPr>
              <w:t>Школьная д.18</w:t>
            </w:r>
          </w:p>
        </w:tc>
        <w:tc>
          <w:tcPr>
            <w:tcW w:w="535" w:type="pct"/>
            <w:shd w:val="clear" w:color="auto" w:fill="auto"/>
            <w:noWrap/>
            <w:vAlign w:val="center"/>
            <w:hideMark/>
          </w:tcPr>
          <w:p w14:paraId="3FF8B294"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2E7BE45"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F7B2320"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1FF5618"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7B96BDE4" w14:textId="77777777" w:rsidR="002902A7" w:rsidRPr="008E420B" w:rsidRDefault="002902A7" w:rsidP="002902A7">
            <w:pPr>
              <w:jc w:val="center"/>
              <w:rPr>
                <w:color w:val="000000"/>
                <w:sz w:val="20"/>
                <w:szCs w:val="20"/>
              </w:rPr>
            </w:pPr>
            <w:r w:rsidRPr="008E420B">
              <w:rPr>
                <w:color w:val="000000"/>
                <w:sz w:val="20"/>
                <w:szCs w:val="20"/>
              </w:rPr>
              <w:t>05.04.2019</w:t>
            </w:r>
          </w:p>
        </w:tc>
      </w:tr>
      <w:tr w:rsidR="002902A7" w:rsidRPr="008E420B" w14:paraId="1D520288" w14:textId="77777777" w:rsidTr="006E3CC8">
        <w:trPr>
          <w:trHeight w:val="20"/>
        </w:trPr>
        <w:tc>
          <w:tcPr>
            <w:tcW w:w="680" w:type="pct"/>
            <w:shd w:val="clear" w:color="auto" w:fill="auto"/>
            <w:noWrap/>
            <w:vAlign w:val="center"/>
            <w:hideMark/>
          </w:tcPr>
          <w:p w14:paraId="522560B0"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EFB2A7B"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499BC21" w14:textId="77777777" w:rsidR="002902A7" w:rsidRPr="008E420B" w:rsidRDefault="002902A7" w:rsidP="002902A7">
            <w:pPr>
              <w:jc w:val="center"/>
              <w:rPr>
                <w:color w:val="000000"/>
                <w:sz w:val="20"/>
                <w:szCs w:val="20"/>
              </w:rPr>
            </w:pPr>
            <w:r w:rsidRPr="008E420B">
              <w:rPr>
                <w:color w:val="000000"/>
                <w:sz w:val="20"/>
                <w:szCs w:val="20"/>
              </w:rPr>
              <w:t>Школьная д.19</w:t>
            </w:r>
          </w:p>
        </w:tc>
        <w:tc>
          <w:tcPr>
            <w:tcW w:w="535" w:type="pct"/>
            <w:shd w:val="clear" w:color="auto" w:fill="auto"/>
            <w:noWrap/>
            <w:vAlign w:val="center"/>
            <w:hideMark/>
          </w:tcPr>
          <w:p w14:paraId="18D2F2D1"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FB9F192"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B757057"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3638EA5" w14:textId="77777777" w:rsidR="002902A7" w:rsidRPr="008E420B" w:rsidRDefault="002902A7" w:rsidP="002902A7">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4D64565D" w14:textId="77777777" w:rsidR="002902A7" w:rsidRPr="008E420B" w:rsidRDefault="002902A7" w:rsidP="002902A7">
            <w:pPr>
              <w:jc w:val="center"/>
              <w:rPr>
                <w:color w:val="000000"/>
                <w:sz w:val="20"/>
                <w:szCs w:val="20"/>
              </w:rPr>
            </w:pPr>
            <w:r w:rsidRPr="008E420B">
              <w:rPr>
                <w:color w:val="000000"/>
                <w:sz w:val="20"/>
                <w:szCs w:val="20"/>
              </w:rPr>
              <w:t>08.04.2019</w:t>
            </w:r>
          </w:p>
        </w:tc>
      </w:tr>
      <w:tr w:rsidR="002902A7" w:rsidRPr="008E420B" w14:paraId="1CABC089" w14:textId="77777777" w:rsidTr="006E3CC8">
        <w:trPr>
          <w:trHeight w:val="20"/>
        </w:trPr>
        <w:tc>
          <w:tcPr>
            <w:tcW w:w="680" w:type="pct"/>
            <w:shd w:val="clear" w:color="auto" w:fill="auto"/>
            <w:noWrap/>
            <w:vAlign w:val="center"/>
            <w:hideMark/>
          </w:tcPr>
          <w:p w14:paraId="6E37DF9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08988EE"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7571403" w14:textId="77777777" w:rsidR="002902A7" w:rsidRPr="008E420B" w:rsidRDefault="002902A7" w:rsidP="002902A7">
            <w:pPr>
              <w:jc w:val="center"/>
              <w:rPr>
                <w:color w:val="000000"/>
                <w:sz w:val="20"/>
                <w:szCs w:val="20"/>
              </w:rPr>
            </w:pPr>
            <w:r w:rsidRPr="008E420B">
              <w:rPr>
                <w:color w:val="000000"/>
                <w:sz w:val="20"/>
                <w:szCs w:val="20"/>
              </w:rPr>
              <w:t>Первопроходцев д.1</w:t>
            </w:r>
          </w:p>
        </w:tc>
        <w:tc>
          <w:tcPr>
            <w:tcW w:w="535" w:type="pct"/>
            <w:shd w:val="clear" w:color="auto" w:fill="auto"/>
            <w:noWrap/>
            <w:vAlign w:val="center"/>
            <w:hideMark/>
          </w:tcPr>
          <w:p w14:paraId="12A7932E"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1C60841"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5377675"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BC86656"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20AA012" w14:textId="77777777" w:rsidR="002902A7" w:rsidRPr="008E420B" w:rsidRDefault="002902A7" w:rsidP="002902A7">
            <w:pPr>
              <w:jc w:val="center"/>
              <w:rPr>
                <w:color w:val="000000"/>
                <w:sz w:val="20"/>
                <w:szCs w:val="20"/>
              </w:rPr>
            </w:pPr>
            <w:r w:rsidRPr="008E420B">
              <w:rPr>
                <w:color w:val="000000"/>
                <w:sz w:val="20"/>
                <w:szCs w:val="20"/>
              </w:rPr>
              <w:t>01.09.2019</w:t>
            </w:r>
          </w:p>
        </w:tc>
      </w:tr>
      <w:tr w:rsidR="002902A7" w:rsidRPr="008E420B" w14:paraId="5C9236D4" w14:textId="77777777" w:rsidTr="006E3CC8">
        <w:trPr>
          <w:trHeight w:val="20"/>
        </w:trPr>
        <w:tc>
          <w:tcPr>
            <w:tcW w:w="680" w:type="pct"/>
            <w:shd w:val="clear" w:color="auto" w:fill="auto"/>
            <w:noWrap/>
            <w:vAlign w:val="center"/>
            <w:hideMark/>
          </w:tcPr>
          <w:p w14:paraId="04061420"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83EC69F"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B56A80B" w14:textId="77777777" w:rsidR="002902A7" w:rsidRPr="008E420B" w:rsidRDefault="002902A7" w:rsidP="002902A7">
            <w:pPr>
              <w:jc w:val="center"/>
              <w:rPr>
                <w:color w:val="000000"/>
                <w:sz w:val="20"/>
                <w:szCs w:val="20"/>
              </w:rPr>
            </w:pPr>
            <w:r w:rsidRPr="008E420B">
              <w:rPr>
                <w:color w:val="000000"/>
                <w:sz w:val="20"/>
                <w:szCs w:val="20"/>
              </w:rPr>
              <w:t>Первопроходцев д.4</w:t>
            </w:r>
          </w:p>
        </w:tc>
        <w:tc>
          <w:tcPr>
            <w:tcW w:w="535" w:type="pct"/>
            <w:shd w:val="clear" w:color="auto" w:fill="auto"/>
            <w:noWrap/>
            <w:vAlign w:val="center"/>
            <w:hideMark/>
          </w:tcPr>
          <w:p w14:paraId="66795F39"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946F482"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121F0129"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A7C44E1" w14:textId="77777777" w:rsidR="002902A7" w:rsidRPr="008E420B" w:rsidRDefault="002902A7" w:rsidP="002902A7">
            <w:pPr>
              <w:jc w:val="center"/>
              <w:rPr>
                <w:color w:val="000000"/>
                <w:sz w:val="20"/>
                <w:szCs w:val="20"/>
              </w:rPr>
            </w:pPr>
            <w:r w:rsidRPr="008E420B">
              <w:rPr>
                <w:color w:val="000000"/>
                <w:sz w:val="20"/>
                <w:szCs w:val="20"/>
              </w:rPr>
              <w:t>Пульсар</w:t>
            </w:r>
          </w:p>
        </w:tc>
        <w:tc>
          <w:tcPr>
            <w:tcW w:w="522" w:type="pct"/>
            <w:shd w:val="clear" w:color="auto" w:fill="auto"/>
            <w:noWrap/>
            <w:vAlign w:val="center"/>
            <w:hideMark/>
          </w:tcPr>
          <w:p w14:paraId="1C6B546A" w14:textId="77777777" w:rsidR="002902A7" w:rsidRPr="008E420B" w:rsidRDefault="002902A7" w:rsidP="002902A7">
            <w:pPr>
              <w:jc w:val="center"/>
              <w:rPr>
                <w:color w:val="000000"/>
                <w:sz w:val="20"/>
                <w:szCs w:val="20"/>
              </w:rPr>
            </w:pPr>
            <w:r w:rsidRPr="008E420B">
              <w:rPr>
                <w:color w:val="000000"/>
                <w:sz w:val="20"/>
                <w:szCs w:val="20"/>
              </w:rPr>
              <w:t>01.04.2019</w:t>
            </w:r>
          </w:p>
        </w:tc>
      </w:tr>
      <w:tr w:rsidR="002902A7" w:rsidRPr="008E420B" w14:paraId="48B056CD" w14:textId="77777777" w:rsidTr="006E3CC8">
        <w:trPr>
          <w:trHeight w:val="20"/>
        </w:trPr>
        <w:tc>
          <w:tcPr>
            <w:tcW w:w="680" w:type="pct"/>
            <w:shd w:val="clear" w:color="auto" w:fill="auto"/>
            <w:noWrap/>
            <w:vAlign w:val="center"/>
            <w:hideMark/>
          </w:tcPr>
          <w:p w14:paraId="704E586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8A33FA4"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9CD3BBC" w14:textId="77777777" w:rsidR="002902A7" w:rsidRPr="008E420B" w:rsidRDefault="002902A7" w:rsidP="002902A7">
            <w:pPr>
              <w:jc w:val="center"/>
              <w:rPr>
                <w:color w:val="000000"/>
                <w:sz w:val="20"/>
                <w:szCs w:val="20"/>
              </w:rPr>
            </w:pPr>
            <w:r w:rsidRPr="008E420B">
              <w:rPr>
                <w:color w:val="000000"/>
                <w:sz w:val="20"/>
                <w:szCs w:val="20"/>
              </w:rPr>
              <w:t>Первопроходцев д.6</w:t>
            </w:r>
          </w:p>
        </w:tc>
        <w:tc>
          <w:tcPr>
            <w:tcW w:w="535" w:type="pct"/>
            <w:shd w:val="clear" w:color="auto" w:fill="auto"/>
            <w:noWrap/>
            <w:vAlign w:val="center"/>
            <w:hideMark/>
          </w:tcPr>
          <w:p w14:paraId="51798E3C"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F528636"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5BF3AD77"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E52A4FE"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3907A4B" w14:textId="77777777" w:rsidR="002902A7" w:rsidRPr="008E420B" w:rsidRDefault="002902A7" w:rsidP="002902A7">
            <w:pPr>
              <w:jc w:val="center"/>
              <w:rPr>
                <w:color w:val="000000"/>
                <w:sz w:val="20"/>
                <w:szCs w:val="20"/>
              </w:rPr>
            </w:pPr>
            <w:r w:rsidRPr="008E420B">
              <w:rPr>
                <w:color w:val="000000"/>
                <w:sz w:val="20"/>
                <w:szCs w:val="20"/>
              </w:rPr>
              <w:t>24.05.2017</w:t>
            </w:r>
          </w:p>
        </w:tc>
      </w:tr>
      <w:tr w:rsidR="002902A7" w:rsidRPr="008E420B" w14:paraId="7799D06A" w14:textId="77777777" w:rsidTr="006E3CC8">
        <w:trPr>
          <w:trHeight w:val="20"/>
        </w:trPr>
        <w:tc>
          <w:tcPr>
            <w:tcW w:w="680" w:type="pct"/>
            <w:shd w:val="clear" w:color="auto" w:fill="auto"/>
            <w:noWrap/>
            <w:vAlign w:val="center"/>
            <w:hideMark/>
          </w:tcPr>
          <w:p w14:paraId="2FFEE239"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0395FD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41E078F" w14:textId="77777777" w:rsidR="002902A7" w:rsidRPr="008E420B" w:rsidRDefault="002902A7" w:rsidP="002902A7">
            <w:pPr>
              <w:jc w:val="center"/>
              <w:rPr>
                <w:color w:val="000000"/>
                <w:sz w:val="20"/>
                <w:szCs w:val="20"/>
              </w:rPr>
            </w:pPr>
            <w:r w:rsidRPr="008E420B">
              <w:rPr>
                <w:color w:val="000000"/>
                <w:sz w:val="20"/>
                <w:szCs w:val="20"/>
              </w:rPr>
              <w:t>Первопроходцев д.8</w:t>
            </w:r>
          </w:p>
        </w:tc>
        <w:tc>
          <w:tcPr>
            <w:tcW w:w="535" w:type="pct"/>
            <w:shd w:val="clear" w:color="auto" w:fill="auto"/>
            <w:noWrap/>
            <w:vAlign w:val="center"/>
            <w:hideMark/>
          </w:tcPr>
          <w:p w14:paraId="5F14AD9F"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755A133"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B1605B4"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6E5C4F9"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7C26496" w14:textId="77777777" w:rsidR="002902A7" w:rsidRPr="008E420B" w:rsidRDefault="002902A7" w:rsidP="002902A7">
            <w:pPr>
              <w:jc w:val="center"/>
              <w:rPr>
                <w:color w:val="000000"/>
                <w:sz w:val="20"/>
                <w:szCs w:val="20"/>
              </w:rPr>
            </w:pPr>
            <w:r w:rsidRPr="008E420B">
              <w:rPr>
                <w:color w:val="000000"/>
                <w:sz w:val="20"/>
                <w:szCs w:val="20"/>
              </w:rPr>
              <w:t>27.06.2017</w:t>
            </w:r>
          </w:p>
        </w:tc>
      </w:tr>
      <w:tr w:rsidR="002902A7" w:rsidRPr="008E420B" w14:paraId="24A0C91F" w14:textId="77777777" w:rsidTr="006E3CC8">
        <w:trPr>
          <w:trHeight w:val="20"/>
        </w:trPr>
        <w:tc>
          <w:tcPr>
            <w:tcW w:w="680" w:type="pct"/>
            <w:shd w:val="clear" w:color="auto" w:fill="auto"/>
            <w:noWrap/>
            <w:vAlign w:val="center"/>
            <w:hideMark/>
          </w:tcPr>
          <w:p w14:paraId="62DD7182"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45883EE"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2CA3D65" w14:textId="77777777" w:rsidR="002902A7" w:rsidRPr="008E420B" w:rsidRDefault="002902A7" w:rsidP="002902A7">
            <w:pPr>
              <w:jc w:val="center"/>
              <w:rPr>
                <w:color w:val="000000"/>
                <w:sz w:val="20"/>
                <w:szCs w:val="20"/>
              </w:rPr>
            </w:pPr>
            <w:r w:rsidRPr="008E420B">
              <w:rPr>
                <w:color w:val="000000"/>
                <w:sz w:val="20"/>
                <w:szCs w:val="20"/>
              </w:rPr>
              <w:t>Лесная д.1</w:t>
            </w:r>
          </w:p>
        </w:tc>
        <w:tc>
          <w:tcPr>
            <w:tcW w:w="535" w:type="pct"/>
            <w:shd w:val="clear" w:color="auto" w:fill="auto"/>
            <w:noWrap/>
            <w:vAlign w:val="center"/>
            <w:hideMark/>
          </w:tcPr>
          <w:p w14:paraId="13A20FCE"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B450995"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28D785D"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84F5C73"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179AB1B9" w14:textId="77777777" w:rsidR="002902A7" w:rsidRPr="008E420B" w:rsidRDefault="002902A7" w:rsidP="002902A7">
            <w:pPr>
              <w:jc w:val="center"/>
              <w:rPr>
                <w:color w:val="000000"/>
                <w:sz w:val="20"/>
                <w:szCs w:val="20"/>
              </w:rPr>
            </w:pPr>
            <w:r w:rsidRPr="008E420B">
              <w:rPr>
                <w:color w:val="000000"/>
                <w:sz w:val="20"/>
                <w:szCs w:val="20"/>
              </w:rPr>
              <w:t>27.04.2017</w:t>
            </w:r>
          </w:p>
        </w:tc>
      </w:tr>
      <w:tr w:rsidR="002902A7" w:rsidRPr="008E420B" w14:paraId="25E19748" w14:textId="77777777" w:rsidTr="006E3CC8">
        <w:trPr>
          <w:trHeight w:val="20"/>
        </w:trPr>
        <w:tc>
          <w:tcPr>
            <w:tcW w:w="680" w:type="pct"/>
            <w:shd w:val="clear" w:color="auto" w:fill="auto"/>
            <w:noWrap/>
            <w:vAlign w:val="center"/>
            <w:hideMark/>
          </w:tcPr>
          <w:p w14:paraId="4750659B"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256BFC0"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5071DCB" w14:textId="77777777" w:rsidR="002902A7" w:rsidRPr="008E420B" w:rsidRDefault="002902A7" w:rsidP="002902A7">
            <w:pPr>
              <w:jc w:val="center"/>
              <w:rPr>
                <w:color w:val="000000"/>
                <w:sz w:val="20"/>
                <w:szCs w:val="20"/>
              </w:rPr>
            </w:pPr>
            <w:r w:rsidRPr="008E420B">
              <w:rPr>
                <w:color w:val="000000"/>
                <w:sz w:val="20"/>
                <w:szCs w:val="20"/>
              </w:rPr>
              <w:t>Лесная д.3</w:t>
            </w:r>
          </w:p>
        </w:tc>
        <w:tc>
          <w:tcPr>
            <w:tcW w:w="535" w:type="pct"/>
            <w:shd w:val="clear" w:color="auto" w:fill="auto"/>
            <w:noWrap/>
            <w:vAlign w:val="center"/>
            <w:hideMark/>
          </w:tcPr>
          <w:p w14:paraId="7D0E9DB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4C5F67C"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98DCE16"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027F011"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5731A05B" w14:textId="77777777" w:rsidR="002902A7" w:rsidRPr="008E420B" w:rsidRDefault="002902A7" w:rsidP="002902A7">
            <w:pPr>
              <w:jc w:val="center"/>
              <w:rPr>
                <w:color w:val="000000"/>
                <w:sz w:val="20"/>
                <w:szCs w:val="20"/>
              </w:rPr>
            </w:pPr>
            <w:r w:rsidRPr="008E420B">
              <w:rPr>
                <w:color w:val="000000"/>
                <w:sz w:val="20"/>
                <w:szCs w:val="20"/>
              </w:rPr>
              <w:t>07.04.2017</w:t>
            </w:r>
          </w:p>
        </w:tc>
      </w:tr>
      <w:tr w:rsidR="002902A7" w:rsidRPr="008E420B" w14:paraId="6E24FFA5" w14:textId="77777777" w:rsidTr="006E3CC8">
        <w:trPr>
          <w:trHeight w:val="20"/>
        </w:trPr>
        <w:tc>
          <w:tcPr>
            <w:tcW w:w="680" w:type="pct"/>
            <w:shd w:val="clear" w:color="auto" w:fill="auto"/>
            <w:noWrap/>
            <w:vAlign w:val="center"/>
            <w:hideMark/>
          </w:tcPr>
          <w:p w14:paraId="5A755EE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3C785A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85F7CE2" w14:textId="77777777" w:rsidR="002902A7" w:rsidRPr="008E420B" w:rsidRDefault="002902A7" w:rsidP="002902A7">
            <w:pPr>
              <w:jc w:val="center"/>
              <w:rPr>
                <w:color w:val="000000"/>
                <w:sz w:val="20"/>
                <w:szCs w:val="20"/>
              </w:rPr>
            </w:pPr>
            <w:r w:rsidRPr="008E420B">
              <w:rPr>
                <w:color w:val="000000"/>
                <w:sz w:val="20"/>
                <w:szCs w:val="20"/>
              </w:rPr>
              <w:t>Лесная д.6</w:t>
            </w:r>
          </w:p>
        </w:tc>
        <w:tc>
          <w:tcPr>
            <w:tcW w:w="535" w:type="pct"/>
            <w:shd w:val="clear" w:color="auto" w:fill="auto"/>
            <w:noWrap/>
            <w:vAlign w:val="center"/>
            <w:hideMark/>
          </w:tcPr>
          <w:p w14:paraId="0246D7CD"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2D183F3"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ABFEF1F"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045741E"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63848667" w14:textId="77777777" w:rsidR="002902A7" w:rsidRPr="008E420B" w:rsidRDefault="002902A7" w:rsidP="002902A7">
            <w:pPr>
              <w:jc w:val="center"/>
              <w:rPr>
                <w:color w:val="000000"/>
                <w:sz w:val="20"/>
                <w:szCs w:val="20"/>
              </w:rPr>
            </w:pPr>
            <w:r w:rsidRPr="008E420B">
              <w:rPr>
                <w:color w:val="000000"/>
                <w:sz w:val="20"/>
                <w:szCs w:val="20"/>
              </w:rPr>
              <w:t>30.06.2017</w:t>
            </w:r>
          </w:p>
        </w:tc>
      </w:tr>
      <w:tr w:rsidR="002902A7" w:rsidRPr="008E420B" w14:paraId="60DF78E2" w14:textId="77777777" w:rsidTr="006E3CC8">
        <w:trPr>
          <w:trHeight w:val="20"/>
        </w:trPr>
        <w:tc>
          <w:tcPr>
            <w:tcW w:w="680" w:type="pct"/>
            <w:shd w:val="clear" w:color="auto" w:fill="auto"/>
            <w:noWrap/>
            <w:vAlign w:val="center"/>
            <w:hideMark/>
          </w:tcPr>
          <w:p w14:paraId="1C70622B"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E72BD9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2E07657" w14:textId="77777777" w:rsidR="002902A7" w:rsidRPr="008E420B" w:rsidRDefault="002902A7" w:rsidP="002902A7">
            <w:pPr>
              <w:jc w:val="center"/>
              <w:rPr>
                <w:color w:val="000000"/>
                <w:sz w:val="20"/>
                <w:szCs w:val="20"/>
              </w:rPr>
            </w:pPr>
            <w:r w:rsidRPr="008E420B">
              <w:rPr>
                <w:color w:val="000000"/>
                <w:sz w:val="20"/>
                <w:szCs w:val="20"/>
              </w:rPr>
              <w:t>Лесная д.7</w:t>
            </w:r>
          </w:p>
        </w:tc>
        <w:tc>
          <w:tcPr>
            <w:tcW w:w="535" w:type="pct"/>
            <w:shd w:val="clear" w:color="auto" w:fill="auto"/>
            <w:noWrap/>
            <w:vAlign w:val="center"/>
            <w:hideMark/>
          </w:tcPr>
          <w:p w14:paraId="6828C6B0"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F5B3B08"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9F48DBA"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5EE0118"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6ACDE77" w14:textId="77777777" w:rsidR="002902A7" w:rsidRPr="008E420B" w:rsidRDefault="002902A7" w:rsidP="002902A7">
            <w:pPr>
              <w:jc w:val="center"/>
              <w:rPr>
                <w:color w:val="000000"/>
                <w:sz w:val="20"/>
                <w:szCs w:val="20"/>
              </w:rPr>
            </w:pPr>
            <w:r w:rsidRPr="008E420B">
              <w:rPr>
                <w:color w:val="000000"/>
                <w:sz w:val="20"/>
                <w:szCs w:val="20"/>
              </w:rPr>
              <w:t>01.07.2017</w:t>
            </w:r>
          </w:p>
        </w:tc>
      </w:tr>
      <w:tr w:rsidR="002902A7" w:rsidRPr="008E420B" w14:paraId="0FD8F6F8" w14:textId="77777777" w:rsidTr="006E3CC8">
        <w:trPr>
          <w:trHeight w:val="20"/>
        </w:trPr>
        <w:tc>
          <w:tcPr>
            <w:tcW w:w="680" w:type="pct"/>
            <w:shd w:val="clear" w:color="auto" w:fill="auto"/>
            <w:noWrap/>
            <w:vAlign w:val="center"/>
            <w:hideMark/>
          </w:tcPr>
          <w:p w14:paraId="782D677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0E7399E"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19A1FC4" w14:textId="77777777" w:rsidR="002902A7" w:rsidRPr="008E420B" w:rsidRDefault="002902A7" w:rsidP="002902A7">
            <w:pPr>
              <w:jc w:val="center"/>
              <w:rPr>
                <w:color w:val="000000"/>
                <w:sz w:val="20"/>
                <w:szCs w:val="20"/>
              </w:rPr>
            </w:pPr>
            <w:r w:rsidRPr="008E420B">
              <w:rPr>
                <w:color w:val="000000"/>
                <w:sz w:val="20"/>
                <w:szCs w:val="20"/>
              </w:rPr>
              <w:t>Лесная д.8</w:t>
            </w:r>
          </w:p>
        </w:tc>
        <w:tc>
          <w:tcPr>
            <w:tcW w:w="535" w:type="pct"/>
            <w:shd w:val="clear" w:color="auto" w:fill="auto"/>
            <w:noWrap/>
            <w:vAlign w:val="center"/>
            <w:hideMark/>
          </w:tcPr>
          <w:p w14:paraId="50C172F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864BEC8"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BF7CFF4"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CF1A08E"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4CA9240D" w14:textId="77777777" w:rsidR="002902A7" w:rsidRPr="008E420B" w:rsidRDefault="002902A7" w:rsidP="002902A7">
            <w:pPr>
              <w:jc w:val="center"/>
              <w:rPr>
                <w:color w:val="000000"/>
                <w:sz w:val="20"/>
                <w:szCs w:val="20"/>
              </w:rPr>
            </w:pPr>
            <w:r w:rsidRPr="008E420B">
              <w:rPr>
                <w:color w:val="000000"/>
                <w:sz w:val="20"/>
                <w:szCs w:val="20"/>
              </w:rPr>
              <w:t>14.02.2017</w:t>
            </w:r>
          </w:p>
        </w:tc>
      </w:tr>
      <w:tr w:rsidR="002902A7" w:rsidRPr="008E420B" w14:paraId="34414D23" w14:textId="77777777" w:rsidTr="006E3CC8">
        <w:trPr>
          <w:trHeight w:val="20"/>
        </w:trPr>
        <w:tc>
          <w:tcPr>
            <w:tcW w:w="680" w:type="pct"/>
            <w:shd w:val="clear" w:color="auto" w:fill="auto"/>
            <w:noWrap/>
            <w:vAlign w:val="center"/>
            <w:hideMark/>
          </w:tcPr>
          <w:p w14:paraId="11873F52"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C94DB40"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5ABCB0A" w14:textId="77777777" w:rsidR="002902A7" w:rsidRPr="008E420B" w:rsidRDefault="002902A7" w:rsidP="002902A7">
            <w:pPr>
              <w:jc w:val="center"/>
              <w:rPr>
                <w:color w:val="000000"/>
                <w:sz w:val="20"/>
                <w:szCs w:val="20"/>
              </w:rPr>
            </w:pPr>
            <w:r w:rsidRPr="008E420B">
              <w:rPr>
                <w:color w:val="000000"/>
                <w:sz w:val="20"/>
                <w:szCs w:val="20"/>
              </w:rPr>
              <w:t>Лесная д.9</w:t>
            </w:r>
          </w:p>
        </w:tc>
        <w:tc>
          <w:tcPr>
            <w:tcW w:w="535" w:type="pct"/>
            <w:shd w:val="clear" w:color="auto" w:fill="auto"/>
            <w:noWrap/>
            <w:vAlign w:val="center"/>
            <w:hideMark/>
          </w:tcPr>
          <w:p w14:paraId="6A991F96"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F5DBF59"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1A82647E"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756013B"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5979E489" w14:textId="77777777" w:rsidR="002902A7" w:rsidRPr="008E420B" w:rsidRDefault="002902A7" w:rsidP="002902A7">
            <w:pPr>
              <w:jc w:val="center"/>
              <w:rPr>
                <w:color w:val="000000"/>
                <w:sz w:val="20"/>
                <w:szCs w:val="20"/>
              </w:rPr>
            </w:pPr>
            <w:r w:rsidRPr="008E420B">
              <w:rPr>
                <w:color w:val="000000"/>
                <w:sz w:val="20"/>
                <w:szCs w:val="20"/>
              </w:rPr>
              <w:t>04.06.2018</w:t>
            </w:r>
          </w:p>
        </w:tc>
      </w:tr>
      <w:tr w:rsidR="002902A7" w:rsidRPr="008E420B" w14:paraId="125D5905" w14:textId="77777777" w:rsidTr="006E3CC8">
        <w:trPr>
          <w:trHeight w:val="20"/>
        </w:trPr>
        <w:tc>
          <w:tcPr>
            <w:tcW w:w="680" w:type="pct"/>
            <w:shd w:val="clear" w:color="auto" w:fill="auto"/>
            <w:noWrap/>
            <w:vAlign w:val="center"/>
            <w:hideMark/>
          </w:tcPr>
          <w:p w14:paraId="48390ABC"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4F5DB207"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8838751" w14:textId="77777777" w:rsidR="002902A7" w:rsidRPr="008E420B" w:rsidRDefault="002902A7" w:rsidP="002902A7">
            <w:pPr>
              <w:jc w:val="center"/>
              <w:rPr>
                <w:color w:val="000000"/>
                <w:sz w:val="20"/>
                <w:szCs w:val="20"/>
              </w:rPr>
            </w:pPr>
            <w:r w:rsidRPr="008E420B">
              <w:rPr>
                <w:color w:val="000000"/>
                <w:sz w:val="20"/>
                <w:szCs w:val="20"/>
              </w:rPr>
              <w:t>Газовиков д.1</w:t>
            </w:r>
          </w:p>
        </w:tc>
        <w:tc>
          <w:tcPr>
            <w:tcW w:w="535" w:type="pct"/>
            <w:shd w:val="clear" w:color="auto" w:fill="auto"/>
            <w:noWrap/>
            <w:vAlign w:val="center"/>
            <w:hideMark/>
          </w:tcPr>
          <w:p w14:paraId="48EB00EC"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A8F370C"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33FB4FA"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E0ED122"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979D7EC" w14:textId="77777777" w:rsidR="002902A7" w:rsidRPr="008E420B" w:rsidRDefault="002902A7" w:rsidP="002902A7">
            <w:pPr>
              <w:jc w:val="center"/>
              <w:rPr>
                <w:color w:val="000000"/>
                <w:sz w:val="20"/>
                <w:szCs w:val="20"/>
              </w:rPr>
            </w:pPr>
            <w:r w:rsidRPr="008E420B">
              <w:rPr>
                <w:color w:val="000000"/>
                <w:sz w:val="20"/>
                <w:szCs w:val="20"/>
              </w:rPr>
              <w:t>24.03.2017</w:t>
            </w:r>
          </w:p>
        </w:tc>
      </w:tr>
      <w:tr w:rsidR="002902A7" w:rsidRPr="008E420B" w14:paraId="501E9F56" w14:textId="77777777" w:rsidTr="006E3CC8">
        <w:trPr>
          <w:trHeight w:val="20"/>
        </w:trPr>
        <w:tc>
          <w:tcPr>
            <w:tcW w:w="680" w:type="pct"/>
            <w:shd w:val="clear" w:color="auto" w:fill="auto"/>
            <w:noWrap/>
            <w:vAlign w:val="center"/>
            <w:hideMark/>
          </w:tcPr>
          <w:p w14:paraId="222CD7F4"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D657BE4"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294EA1E9" w14:textId="77777777" w:rsidR="002902A7" w:rsidRPr="008E420B" w:rsidRDefault="002902A7" w:rsidP="002902A7">
            <w:pPr>
              <w:jc w:val="center"/>
              <w:rPr>
                <w:color w:val="000000"/>
                <w:sz w:val="20"/>
                <w:szCs w:val="20"/>
              </w:rPr>
            </w:pPr>
            <w:r w:rsidRPr="008E420B">
              <w:rPr>
                <w:color w:val="000000"/>
                <w:sz w:val="20"/>
                <w:szCs w:val="20"/>
              </w:rPr>
              <w:t>Газовиков д.7-1</w:t>
            </w:r>
          </w:p>
        </w:tc>
        <w:tc>
          <w:tcPr>
            <w:tcW w:w="535" w:type="pct"/>
            <w:shd w:val="clear" w:color="auto" w:fill="auto"/>
            <w:noWrap/>
            <w:vAlign w:val="center"/>
            <w:hideMark/>
          </w:tcPr>
          <w:p w14:paraId="48A63771"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BA9D50D"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D5F15E3"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3D767DA"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69B7ED7C" w14:textId="77777777" w:rsidR="002902A7" w:rsidRPr="008E420B" w:rsidRDefault="002902A7" w:rsidP="002902A7">
            <w:pPr>
              <w:jc w:val="center"/>
              <w:rPr>
                <w:color w:val="000000"/>
                <w:sz w:val="20"/>
                <w:szCs w:val="20"/>
              </w:rPr>
            </w:pPr>
            <w:r w:rsidRPr="008E420B">
              <w:rPr>
                <w:color w:val="000000"/>
                <w:sz w:val="20"/>
                <w:szCs w:val="20"/>
              </w:rPr>
              <w:t>10.06.2019</w:t>
            </w:r>
          </w:p>
        </w:tc>
      </w:tr>
      <w:tr w:rsidR="002902A7" w:rsidRPr="008E420B" w14:paraId="607A9198" w14:textId="77777777" w:rsidTr="006E3CC8">
        <w:trPr>
          <w:trHeight w:val="20"/>
        </w:trPr>
        <w:tc>
          <w:tcPr>
            <w:tcW w:w="680" w:type="pct"/>
            <w:shd w:val="clear" w:color="auto" w:fill="auto"/>
            <w:noWrap/>
            <w:vAlign w:val="center"/>
            <w:hideMark/>
          </w:tcPr>
          <w:p w14:paraId="41D398A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D944CE1"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D564A7F" w14:textId="77777777" w:rsidR="002902A7" w:rsidRPr="008E420B" w:rsidRDefault="002902A7" w:rsidP="002902A7">
            <w:pPr>
              <w:jc w:val="center"/>
              <w:rPr>
                <w:color w:val="000000"/>
                <w:sz w:val="20"/>
                <w:szCs w:val="20"/>
              </w:rPr>
            </w:pPr>
            <w:r w:rsidRPr="008E420B">
              <w:rPr>
                <w:color w:val="000000"/>
                <w:sz w:val="20"/>
                <w:szCs w:val="20"/>
              </w:rPr>
              <w:t>Газовиков д.7-2</w:t>
            </w:r>
          </w:p>
        </w:tc>
        <w:tc>
          <w:tcPr>
            <w:tcW w:w="535" w:type="pct"/>
            <w:shd w:val="clear" w:color="auto" w:fill="auto"/>
            <w:noWrap/>
            <w:vAlign w:val="center"/>
            <w:hideMark/>
          </w:tcPr>
          <w:p w14:paraId="2274E69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9BF23D1" w14:textId="77777777" w:rsidR="002902A7" w:rsidRPr="008E420B" w:rsidRDefault="002902A7" w:rsidP="002902A7">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4CDF785"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C9D870D" w14:textId="77777777" w:rsidR="002902A7" w:rsidRPr="008E420B" w:rsidRDefault="002902A7" w:rsidP="002902A7">
            <w:pPr>
              <w:jc w:val="center"/>
              <w:rPr>
                <w:color w:val="000000"/>
                <w:sz w:val="20"/>
                <w:szCs w:val="20"/>
              </w:rPr>
            </w:pPr>
            <w:r w:rsidRPr="008E420B">
              <w:rPr>
                <w:color w:val="000000"/>
                <w:sz w:val="20"/>
                <w:szCs w:val="20"/>
              </w:rPr>
              <w:t>КВУ-1,5</w:t>
            </w:r>
          </w:p>
        </w:tc>
        <w:tc>
          <w:tcPr>
            <w:tcW w:w="522" w:type="pct"/>
            <w:shd w:val="clear" w:color="auto" w:fill="auto"/>
            <w:noWrap/>
            <w:vAlign w:val="center"/>
            <w:hideMark/>
          </w:tcPr>
          <w:p w14:paraId="2252E07B" w14:textId="77777777" w:rsidR="002902A7" w:rsidRPr="008E420B" w:rsidRDefault="002902A7" w:rsidP="002902A7">
            <w:pPr>
              <w:jc w:val="center"/>
              <w:rPr>
                <w:color w:val="000000"/>
                <w:sz w:val="20"/>
                <w:szCs w:val="20"/>
              </w:rPr>
            </w:pPr>
            <w:r w:rsidRPr="008E420B">
              <w:rPr>
                <w:color w:val="000000"/>
                <w:sz w:val="20"/>
                <w:szCs w:val="20"/>
              </w:rPr>
              <w:t>23.11.2017</w:t>
            </w:r>
          </w:p>
        </w:tc>
      </w:tr>
      <w:tr w:rsidR="002902A7" w:rsidRPr="008E420B" w14:paraId="399F845F" w14:textId="77777777" w:rsidTr="006E3CC8">
        <w:trPr>
          <w:trHeight w:val="20"/>
        </w:trPr>
        <w:tc>
          <w:tcPr>
            <w:tcW w:w="680" w:type="pct"/>
            <w:shd w:val="clear" w:color="auto" w:fill="auto"/>
            <w:noWrap/>
            <w:vAlign w:val="center"/>
            <w:hideMark/>
          </w:tcPr>
          <w:p w14:paraId="593055E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E5D398B"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4975582C" w14:textId="18F36A27" w:rsidR="002902A7" w:rsidRPr="008E420B" w:rsidRDefault="002902A7" w:rsidP="002902A7">
            <w:pPr>
              <w:jc w:val="center"/>
              <w:rPr>
                <w:sz w:val="20"/>
                <w:szCs w:val="20"/>
              </w:rPr>
            </w:pPr>
            <w:r w:rsidRPr="008E420B">
              <w:rPr>
                <w:sz w:val="20"/>
                <w:szCs w:val="20"/>
              </w:rPr>
              <w:t>МАДОУ «Детский сад Алёнушка»</w:t>
            </w:r>
          </w:p>
        </w:tc>
        <w:tc>
          <w:tcPr>
            <w:tcW w:w="535" w:type="pct"/>
            <w:shd w:val="clear" w:color="auto" w:fill="auto"/>
            <w:noWrap/>
            <w:vAlign w:val="center"/>
            <w:hideMark/>
          </w:tcPr>
          <w:p w14:paraId="35C45F2F"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98467B0" w14:textId="77777777" w:rsidR="002902A7" w:rsidRPr="008E420B" w:rsidRDefault="002902A7" w:rsidP="002902A7">
            <w:pPr>
              <w:jc w:val="center"/>
              <w:rPr>
                <w:color w:val="000000"/>
                <w:sz w:val="20"/>
                <w:szCs w:val="20"/>
              </w:rPr>
            </w:pPr>
            <w:r w:rsidRPr="008E420B">
              <w:rPr>
                <w:color w:val="000000"/>
                <w:sz w:val="20"/>
                <w:szCs w:val="20"/>
              </w:rPr>
              <w:t>Детский сад</w:t>
            </w:r>
          </w:p>
        </w:tc>
        <w:tc>
          <w:tcPr>
            <w:tcW w:w="384" w:type="pct"/>
            <w:shd w:val="clear" w:color="auto" w:fill="auto"/>
            <w:noWrap/>
            <w:vAlign w:val="center"/>
            <w:hideMark/>
          </w:tcPr>
          <w:p w14:paraId="778AAE11"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E44A7EE" w14:textId="77777777" w:rsidR="002902A7" w:rsidRPr="008E420B" w:rsidRDefault="002902A7" w:rsidP="002902A7">
            <w:pPr>
              <w:jc w:val="center"/>
              <w:rPr>
                <w:color w:val="000000"/>
                <w:sz w:val="20"/>
                <w:szCs w:val="20"/>
              </w:rPr>
            </w:pPr>
            <w:r w:rsidRPr="008E420B">
              <w:rPr>
                <w:color w:val="000000"/>
                <w:sz w:val="20"/>
                <w:szCs w:val="20"/>
              </w:rPr>
              <w:t>ВСКМ 90-32</w:t>
            </w:r>
          </w:p>
        </w:tc>
        <w:tc>
          <w:tcPr>
            <w:tcW w:w="522" w:type="pct"/>
            <w:shd w:val="clear" w:color="auto" w:fill="auto"/>
            <w:noWrap/>
            <w:vAlign w:val="center"/>
            <w:hideMark/>
          </w:tcPr>
          <w:p w14:paraId="4AEB22B6" w14:textId="77777777" w:rsidR="002902A7" w:rsidRPr="008E420B" w:rsidRDefault="002902A7" w:rsidP="002902A7">
            <w:pPr>
              <w:jc w:val="center"/>
              <w:rPr>
                <w:color w:val="000000"/>
                <w:sz w:val="20"/>
                <w:szCs w:val="20"/>
              </w:rPr>
            </w:pPr>
            <w:r w:rsidRPr="008E420B">
              <w:rPr>
                <w:color w:val="000000"/>
                <w:sz w:val="20"/>
                <w:szCs w:val="20"/>
              </w:rPr>
              <w:t>12.07.2019</w:t>
            </w:r>
          </w:p>
        </w:tc>
      </w:tr>
      <w:tr w:rsidR="002902A7" w:rsidRPr="008E420B" w14:paraId="046BA24C" w14:textId="77777777" w:rsidTr="006E3CC8">
        <w:trPr>
          <w:trHeight w:val="20"/>
        </w:trPr>
        <w:tc>
          <w:tcPr>
            <w:tcW w:w="680" w:type="pct"/>
            <w:shd w:val="clear" w:color="auto" w:fill="auto"/>
            <w:noWrap/>
            <w:vAlign w:val="center"/>
            <w:hideMark/>
          </w:tcPr>
          <w:p w14:paraId="37A60BB3" w14:textId="77777777" w:rsidR="002902A7" w:rsidRPr="008E420B" w:rsidRDefault="002902A7" w:rsidP="002902A7">
            <w:pPr>
              <w:jc w:val="center"/>
              <w:rPr>
                <w:color w:val="000000"/>
                <w:sz w:val="20"/>
                <w:szCs w:val="20"/>
              </w:rPr>
            </w:pPr>
            <w:r w:rsidRPr="008E420B">
              <w:rPr>
                <w:color w:val="000000"/>
                <w:sz w:val="20"/>
                <w:szCs w:val="20"/>
              </w:rPr>
              <w:lastRenderedPageBreak/>
              <w:t>Сосновское ЛПУМГ</w:t>
            </w:r>
          </w:p>
        </w:tc>
        <w:tc>
          <w:tcPr>
            <w:tcW w:w="681" w:type="pct"/>
            <w:shd w:val="clear" w:color="auto" w:fill="auto"/>
            <w:noWrap/>
            <w:vAlign w:val="center"/>
            <w:hideMark/>
          </w:tcPr>
          <w:p w14:paraId="781BAE09"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8F09192" w14:textId="4DF608A4" w:rsidR="002902A7" w:rsidRPr="008E420B" w:rsidRDefault="002902A7" w:rsidP="002902A7">
            <w:pPr>
              <w:jc w:val="center"/>
              <w:rPr>
                <w:sz w:val="20"/>
                <w:szCs w:val="20"/>
              </w:rPr>
            </w:pPr>
            <w:r w:rsidRPr="008E420B">
              <w:rPr>
                <w:sz w:val="20"/>
                <w:szCs w:val="20"/>
              </w:rPr>
              <w:t>СОШ п. Сосновка</w:t>
            </w:r>
          </w:p>
        </w:tc>
        <w:tc>
          <w:tcPr>
            <w:tcW w:w="535" w:type="pct"/>
            <w:shd w:val="clear" w:color="auto" w:fill="auto"/>
            <w:noWrap/>
            <w:vAlign w:val="center"/>
            <w:hideMark/>
          </w:tcPr>
          <w:p w14:paraId="200D6316"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C9EFCB0" w14:textId="77777777" w:rsidR="002902A7" w:rsidRPr="008E420B" w:rsidRDefault="002902A7" w:rsidP="002902A7">
            <w:pPr>
              <w:jc w:val="center"/>
              <w:rPr>
                <w:color w:val="000000"/>
                <w:sz w:val="20"/>
                <w:szCs w:val="20"/>
              </w:rPr>
            </w:pPr>
            <w:r w:rsidRPr="008E420B">
              <w:rPr>
                <w:color w:val="000000"/>
                <w:sz w:val="20"/>
                <w:szCs w:val="20"/>
              </w:rPr>
              <w:t>Школа</w:t>
            </w:r>
          </w:p>
        </w:tc>
        <w:tc>
          <w:tcPr>
            <w:tcW w:w="384" w:type="pct"/>
            <w:shd w:val="clear" w:color="auto" w:fill="auto"/>
            <w:noWrap/>
            <w:vAlign w:val="center"/>
            <w:hideMark/>
          </w:tcPr>
          <w:p w14:paraId="3A50C088"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6F6FE04"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0C7BCCC7" w14:textId="77777777" w:rsidR="002902A7" w:rsidRPr="008E420B" w:rsidRDefault="002902A7" w:rsidP="002902A7">
            <w:pPr>
              <w:jc w:val="center"/>
              <w:rPr>
                <w:color w:val="000000"/>
                <w:sz w:val="20"/>
                <w:szCs w:val="20"/>
              </w:rPr>
            </w:pPr>
            <w:r w:rsidRPr="008E420B">
              <w:rPr>
                <w:color w:val="000000"/>
                <w:sz w:val="20"/>
                <w:szCs w:val="20"/>
              </w:rPr>
              <w:t>14.04.2018</w:t>
            </w:r>
          </w:p>
        </w:tc>
      </w:tr>
      <w:tr w:rsidR="002902A7" w:rsidRPr="008E420B" w14:paraId="5DF5C110" w14:textId="77777777" w:rsidTr="006E3CC8">
        <w:trPr>
          <w:trHeight w:val="20"/>
        </w:trPr>
        <w:tc>
          <w:tcPr>
            <w:tcW w:w="680" w:type="pct"/>
            <w:shd w:val="clear" w:color="auto" w:fill="auto"/>
            <w:noWrap/>
            <w:vAlign w:val="center"/>
            <w:hideMark/>
          </w:tcPr>
          <w:p w14:paraId="303DF356"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53ACE6C9"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B1E7DDE" w14:textId="72B65112" w:rsidR="002902A7" w:rsidRPr="008E420B" w:rsidRDefault="002902A7" w:rsidP="002902A7">
            <w:pPr>
              <w:jc w:val="center"/>
              <w:rPr>
                <w:sz w:val="20"/>
                <w:szCs w:val="20"/>
              </w:rPr>
            </w:pPr>
            <w:r w:rsidRPr="008E420B">
              <w:rPr>
                <w:sz w:val="20"/>
                <w:szCs w:val="20"/>
              </w:rPr>
              <w:t>Администрация сельского поселения м/к 1</w:t>
            </w:r>
          </w:p>
        </w:tc>
        <w:tc>
          <w:tcPr>
            <w:tcW w:w="535" w:type="pct"/>
            <w:shd w:val="clear" w:color="auto" w:fill="auto"/>
            <w:noWrap/>
            <w:vAlign w:val="center"/>
            <w:hideMark/>
          </w:tcPr>
          <w:p w14:paraId="4BCF871D"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737F38BA" w14:textId="77777777" w:rsidR="002902A7" w:rsidRPr="008E420B" w:rsidRDefault="002902A7" w:rsidP="002902A7">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72B02590"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A9DF807" w14:textId="77777777" w:rsidR="002902A7" w:rsidRPr="008E420B" w:rsidRDefault="002902A7" w:rsidP="002902A7">
            <w:pPr>
              <w:jc w:val="center"/>
              <w:rPr>
                <w:color w:val="000000"/>
                <w:sz w:val="20"/>
                <w:szCs w:val="20"/>
              </w:rPr>
            </w:pPr>
            <w:r w:rsidRPr="008E420B">
              <w:rPr>
                <w:color w:val="000000"/>
                <w:sz w:val="20"/>
                <w:szCs w:val="20"/>
              </w:rPr>
              <w:t>ВСКМ 90-25</w:t>
            </w:r>
          </w:p>
        </w:tc>
        <w:tc>
          <w:tcPr>
            <w:tcW w:w="522" w:type="pct"/>
            <w:shd w:val="clear" w:color="auto" w:fill="auto"/>
            <w:noWrap/>
            <w:vAlign w:val="center"/>
            <w:hideMark/>
          </w:tcPr>
          <w:p w14:paraId="494101FA" w14:textId="77777777" w:rsidR="002902A7" w:rsidRPr="008E420B" w:rsidRDefault="002902A7" w:rsidP="002902A7">
            <w:pPr>
              <w:jc w:val="center"/>
              <w:rPr>
                <w:color w:val="000000"/>
                <w:sz w:val="20"/>
                <w:szCs w:val="20"/>
              </w:rPr>
            </w:pPr>
            <w:r w:rsidRPr="008E420B">
              <w:rPr>
                <w:color w:val="000000"/>
                <w:sz w:val="20"/>
                <w:szCs w:val="20"/>
              </w:rPr>
              <w:t>10.06.2018</w:t>
            </w:r>
          </w:p>
        </w:tc>
      </w:tr>
      <w:tr w:rsidR="002902A7" w:rsidRPr="008E420B" w14:paraId="3B7C2B0E" w14:textId="77777777" w:rsidTr="006E3CC8">
        <w:trPr>
          <w:trHeight w:val="20"/>
        </w:trPr>
        <w:tc>
          <w:tcPr>
            <w:tcW w:w="680" w:type="pct"/>
            <w:shd w:val="clear" w:color="auto" w:fill="auto"/>
            <w:noWrap/>
            <w:vAlign w:val="center"/>
            <w:hideMark/>
          </w:tcPr>
          <w:p w14:paraId="37FC7C92"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C43CD3F"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0025CC6C" w14:textId="5751030B" w:rsidR="002902A7" w:rsidRPr="008E420B" w:rsidRDefault="002902A7" w:rsidP="002902A7">
            <w:pPr>
              <w:jc w:val="center"/>
              <w:rPr>
                <w:sz w:val="20"/>
                <w:szCs w:val="20"/>
              </w:rPr>
            </w:pPr>
            <w:r w:rsidRPr="008E420B">
              <w:rPr>
                <w:sz w:val="20"/>
                <w:szCs w:val="20"/>
              </w:rPr>
              <w:t>Администрация сельского поселения (гараж)</w:t>
            </w:r>
          </w:p>
        </w:tc>
        <w:tc>
          <w:tcPr>
            <w:tcW w:w="535" w:type="pct"/>
            <w:shd w:val="clear" w:color="auto" w:fill="auto"/>
            <w:noWrap/>
            <w:vAlign w:val="center"/>
            <w:hideMark/>
          </w:tcPr>
          <w:p w14:paraId="451FF951"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6AC6719" w14:textId="77777777" w:rsidR="002902A7" w:rsidRPr="008E420B" w:rsidRDefault="002902A7" w:rsidP="002902A7">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4EFC2E08"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B7EBDCD"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8443399"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150A28E9" w14:textId="77777777" w:rsidTr="006E3CC8">
        <w:trPr>
          <w:trHeight w:val="20"/>
        </w:trPr>
        <w:tc>
          <w:tcPr>
            <w:tcW w:w="680" w:type="pct"/>
            <w:shd w:val="clear" w:color="auto" w:fill="auto"/>
            <w:noWrap/>
            <w:vAlign w:val="center"/>
            <w:hideMark/>
          </w:tcPr>
          <w:p w14:paraId="258C93F3"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D149F4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3B2F4401" w14:textId="4AA53327" w:rsidR="002902A7" w:rsidRPr="008E420B" w:rsidRDefault="002902A7" w:rsidP="002902A7">
            <w:pPr>
              <w:jc w:val="center"/>
              <w:rPr>
                <w:sz w:val="20"/>
                <w:szCs w:val="20"/>
              </w:rPr>
            </w:pPr>
            <w:r w:rsidRPr="008E420B">
              <w:rPr>
                <w:sz w:val="20"/>
                <w:szCs w:val="20"/>
              </w:rPr>
              <w:t>МКУК «СДК "Меридиан»</w:t>
            </w:r>
          </w:p>
        </w:tc>
        <w:tc>
          <w:tcPr>
            <w:tcW w:w="535" w:type="pct"/>
            <w:shd w:val="clear" w:color="auto" w:fill="auto"/>
            <w:noWrap/>
            <w:vAlign w:val="center"/>
            <w:hideMark/>
          </w:tcPr>
          <w:p w14:paraId="1F50B2B5"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5E48325" w14:textId="77777777" w:rsidR="002902A7" w:rsidRPr="008E420B" w:rsidRDefault="002902A7" w:rsidP="002902A7">
            <w:pPr>
              <w:jc w:val="center"/>
              <w:rPr>
                <w:color w:val="000000"/>
                <w:sz w:val="20"/>
                <w:szCs w:val="20"/>
              </w:rPr>
            </w:pPr>
            <w:r w:rsidRPr="008E420B">
              <w:rPr>
                <w:color w:val="000000"/>
                <w:sz w:val="20"/>
                <w:szCs w:val="20"/>
              </w:rPr>
              <w:t>Клуб</w:t>
            </w:r>
          </w:p>
        </w:tc>
        <w:tc>
          <w:tcPr>
            <w:tcW w:w="384" w:type="pct"/>
            <w:shd w:val="clear" w:color="auto" w:fill="auto"/>
            <w:noWrap/>
            <w:vAlign w:val="center"/>
            <w:hideMark/>
          </w:tcPr>
          <w:p w14:paraId="5A8827E3"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46F1CA3" w14:textId="77777777" w:rsidR="002902A7" w:rsidRPr="008E420B" w:rsidRDefault="002902A7" w:rsidP="002902A7">
            <w:pPr>
              <w:jc w:val="center"/>
              <w:rPr>
                <w:color w:val="000000"/>
                <w:sz w:val="20"/>
                <w:szCs w:val="20"/>
              </w:rPr>
            </w:pPr>
            <w:r w:rsidRPr="008E420B">
              <w:rPr>
                <w:color w:val="000000"/>
                <w:sz w:val="20"/>
                <w:szCs w:val="20"/>
              </w:rPr>
              <w:t>СВУ-15</w:t>
            </w:r>
          </w:p>
        </w:tc>
        <w:tc>
          <w:tcPr>
            <w:tcW w:w="522" w:type="pct"/>
            <w:shd w:val="clear" w:color="auto" w:fill="auto"/>
            <w:noWrap/>
            <w:vAlign w:val="center"/>
            <w:hideMark/>
          </w:tcPr>
          <w:p w14:paraId="25AA65A5" w14:textId="77777777" w:rsidR="002902A7" w:rsidRPr="008E420B" w:rsidRDefault="002902A7" w:rsidP="002902A7">
            <w:pPr>
              <w:jc w:val="center"/>
              <w:rPr>
                <w:color w:val="000000"/>
                <w:sz w:val="20"/>
                <w:szCs w:val="20"/>
              </w:rPr>
            </w:pPr>
            <w:r w:rsidRPr="008E420B">
              <w:rPr>
                <w:color w:val="000000"/>
                <w:sz w:val="20"/>
                <w:szCs w:val="20"/>
              </w:rPr>
              <w:t>28.02.2017</w:t>
            </w:r>
          </w:p>
        </w:tc>
      </w:tr>
      <w:tr w:rsidR="002902A7" w:rsidRPr="008E420B" w14:paraId="042B897C" w14:textId="77777777" w:rsidTr="006E3CC8">
        <w:trPr>
          <w:trHeight w:val="20"/>
        </w:trPr>
        <w:tc>
          <w:tcPr>
            <w:tcW w:w="680" w:type="pct"/>
            <w:shd w:val="clear" w:color="auto" w:fill="auto"/>
            <w:noWrap/>
            <w:vAlign w:val="center"/>
            <w:hideMark/>
          </w:tcPr>
          <w:p w14:paraId="41D02E70"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A92569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0B104815" w14:textId="7725E5DC" w:rsidR="002902A7" w:rsidRPr="008E420B" w:rsidRDefault="002902A7" w:rsidP="002902A7">
            <w:pPr>
              <w:jc w:val="center"/>
              <w:rPr>
                <w:sz w:val="20"/>
                <w:szCs w:val="20"/>
              </w:rPr>
            </w:pPr>
            <w:r w:rsidRPr="008E420B">
              <w:rPr>
                <w:sz w:val="20"/>
                <w:szCs w:val="20"/>
              </w:rPr>
              <w:t>МАУДО «ДШИ г. Белоярский»</w:t>
            </w:r>
          </w:p>
        </w:tc>
        <w:tc>
          <w:tcPr>
            <w:tcW w:w="535" w:type="pct"/>
            <w:shd w:val="clear" w:color="auto" w:fill="auto"/>
            <w:noWrap/>
            <w:vAlign w:val="center"/>
            <w:hideMark/>
          </w:tcPr>
          <w:p w14:paraId="0AA9F8B7"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5B748F7" w14:textId="77777777" w:rsidR="002902A7" w:rsidRPr="008E420B" w:rsidRDefault="002902A7" w:rsidP="002902A7">
            <w:pPr>
              <w:jc w:val="center"/>
              <w:rPr>
                <w:color w:val="000000"/>
                <w:sz w:val="20"/>
                <w:szCs w:val="20"/>
              </w:rPr>
            </w:pPr>
            <w:r w:rsidRPr="008E420B">
              <w:rPr>
                <w:color w:val="000000"/>
                <w:sz w:val="20"/>
                <w:szCs w:val="20"/>
              </w:rPr>
              <w:t>Музыкальная школа</w:t>
            </w:r>
          </w:p>
        </w:tc>
        <w:tc>
          <w:tcPr>
            <w:tcW w:w="384" w:type="pct"/>
            <w:shd w:val="clear" w:color="auto" w:fill="auto"/>
            <w:noWrap/>
            <w:vAlign w:val="center"/>
            <w:hideMark/>
          </w:tcPr>
          <w:p w14:paraId="53770651"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83A426C"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0E12D96B" w14:textId="77777777" w:rsidR="002902A7" w:rsidRPr="008E420B" w:rsidRDefault="002902A7" w:rsidP="002902A7">
            <w:pPr>
              <w:jc w:val="center"/>
              <w:rPr>
                <w:color w:val="000000"/>
                <w:sz w:val="20"/>
                <w:szCs w:val="20"/>
              </w:rPr>
            </w:pPr>
            <w:r w:rsidRPr="008E420B">
              <w:rPr>
                <w:color w:val="000000"/>
                <w:sz w:val="20"/>
                <w:szCs w:val="20"/>
              </w:rPr>
              <w:t>12.04.2018</w:t>
            </w:r>
          </w:p>
        </w:tc>
      </w:tr>
      <w:tr w:rsidR="002902A7" w:rsidRPr="008E420B" w14:paraId="73202715" w14:textId="77777777" w:rsidTr="006E3CC8">
        <w:trPr>
          <w:trHeight w:val="20"/>
        </w:trPr>
        <w:tc>
          <w:tcPr>
            <w:tcW w:w="680" w:type="pct"/>
            <w:shd w:val="clear" w:color="auto" w:fill="auto"/>
            <w:noWrap/>
            <w:vAlign w:val="center"/>
            <w:hideMark/>
          </w:tcPr>
          <w:p w14:paraId="15460296"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39DDF23C"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12A2B50D" w14:textId="0423A1FC" w:rsidR="002902A7" w:rsidRPr="008E420B" w:rsidRDefault="002902A7" w:rsidP="002902A7">
            <w:pPr>
              <w:jc w:val="center"/>
              <w:rPr>
                <w:sz w:val="20"/>
                <w:szCs w:val="20"/>
              </w:rPr>
            </w:pPr>
            <w:r w:rsidRPr="008E420B">
              <w:rPr>
                <w:sz w:val="20"/>
                <w:szCs w:val="20"/>
              </w:rPr>
              <w:t>МАУДО «ДДЮТ»</w:t>
            </w:r>
          </w:p>
        </w:tc>
        <w:tc>
          <w:tcPr>
            <w:tcW w:w="535" w:type="pct"/>
            <w:shd w:val="clear" w:color="auto" w:fill="auto"/>
            <w:noWrap/>
            <w:vAlign w:val="center"/>
            <w:hideMark/>
          </w:tcPr>
          <w:p w14:paraId="0708719E"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9FB6F38" w14:textId="77777777" w:rsidR="002902A7" w:rsidRPr="008E420B" w:rsidRDefault="002902A7" w:rsidP="002902A7">
            <w:pPr>
              <w:jc w:val="center"/>
              <w:rPr>
                <w:color w:val="000000"/>
                <w:sz w:val="20"/>
                <w:szCs w:val="20"/>
              </w:rPr>
            </w:pPr>
            <w:r w:rsidRPr="008E420B">
              <w:rPr>
                <w:color w:val="000000"/>
                <w:sz w:val="20"/>
                <w:szCs w:val="20"/>
              </w:rPr>
              <w:t>Дворовый клуб</w:t>
            </w:r>
          </w:p>
        </w:tc>
        <w:tc>
          <w:tcPr>
            <w:tcW w:w="384" w:type="pct"/>
            <w:shd w:val="clear" w:color="auto" w:fill="auto"/>
            <w:noWrap/>
            <w:vAlign w:val="center"/>
            <w:hideMark/>
          </w:tcPr>
          <w:p w14:paraId="6DE6B9B7"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476FA3C8"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20EB04B4"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684D899A" w14:textId="77777777" w:rsidTr="006E3CC8">
        <w:trPr>
          <w:trHeight w:val="20"/>
        </w:trPr>
        <w:tc>
          <w:tcPr>
            <w:tcW w:w="680" w:type="pct"/>
            <w:shd w:val="clear" w:color="auto" w:fill="auto"/>
            <w:noWrap/>
            <w:vAlign w:val="center"/>
            <w:hideMark/>
          </w:tcPr>
          <w:p w14:paraId="33884B96"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EC8962F"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403630A3" w14:textId="77777777" w:rsidR="002902A7" w:rsidRPr="008E420B" w:rsidRDefault="002902A7" w:rsidP="002902A7">
            <w:pPr>
              <w:jc w:val="center"/>
              <w:rPr>
                <w:sz w:val="20"/>
                <w:szCs w:val="20"/>
              </w:rPr>
            </w:pPr>
            <w:r w:rsidRPr="008E420B">
              <w:rPr>
                <w:sz w:val="20"/>
                <w:szCs w:val="20"/>
              </w:rPr>
              <w:t>ФКУ «</w:t>
            </w:r>
            <w:proofErr w:type="spellStart"/>
            <w:r w:rsidRPr="008E420B">
              <w:rPr>
                <w:sz w:val="20"/>
                <w:szCs w:val="20"/>
              </w:rPr>
              <w:t>ЦХиСО</w:t>
            </w:r>
            <w:proofErr w:type="spellEnd"/>
            <w:r w:rsidRPr="008E420B">
              <w:rPr>
                <w:sz w:val="20"/>
                <w:szCs w:val="20"/>
              </w:rPr>
              <w:t xml:space="preserve"> УМВД России по ХМАО-Югре»</w:t>
            </w:r>
          </w:p>
        </w:tc>
        <w:tc>
          <w:tcPr>
            <w:tcW w:w="535" w:type="pct"/>
            <w:shd w:val="clear" w:color="auto" w:fill="auto"/>
            <w:noWrap/>
            <w:vAlign w:val="center"/>
            <w:hideMark/>
          </w:tcPr>
          <w:p w14:paraId="79F4B374"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3B956BF7" w14:textId="77777777" w:rsidR="002902A7" w:rsidRPr="008E420B" w:rsidRDefault="002902A7" w:rsidP="002902A7">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6E5BC243"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13874E2"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DE8D558"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05172933" w14:textId="77777777" w:rsidTr="006E3CC8">
        <w:trPr>
          <w:trHeight w:val="20"/>
        </w:trPr>
        <w:tc>
          <w:tcPr>
            <w:tcW w:w="680" w:type="pct"/>
            <w:shd w:val="clear" w:color="auto" w:fill="auto"/>
            <w:noWrap/>
            <w:vAlign w:val="center"/>
            <w:hideMark/>
          </w:tcPr>
          <w:p w14:paraId="01A4C3DF"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8FAFD35"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FD0A0C3" w14:textId="53FC02F5" w:rsidR="002902A7" w:rsidRPr="008E420B" w:rsidRDefault="002902A7" w:rsidP="002902A7">
            <w:pPr>
              <w:jc w:val="center"/>
              <w:rPr>
                <w:sz w:val="20"/>
                <w:szCs w:val="20"/>
              </w:rPr>
            </w:pPr>
            <w:r w:rsidRPr="008E420B">
              <w:rPr>
                <w:sz w:val="20"/>
                <w:szCs w:val="20"/>
              </w:rPr>
              <w:t>КУ «УКС Югры»</w:t>
            </w:r>
          </w:p>
        </w:tc>
        <w:tc>
          <w:tcPr>
            <w:tcW w:w="535" w:type="pct"/>
            <w:shd w:val="clear" w:color="auto" w:fill="auto"/>
            <w:noWrap/>
            <w:vAlign w:val="center"/>
            <w:hideMark/>
          </w:tcPr>
          <w:p w14:paraId="41B43B42"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3A52300A" w14:textId="77777777" w:rsidR="002902A7" w:rsidRPr="008E420B" w:rsidRDefault="002902A7" w:rsidP="002902A7">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7E09BA08"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632D345"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6DFDC66"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0638C8E8" w14:textId="77777777" w:rsidTr="006E3CC8">
        <w:trPr>
          <w:trHeight w:val="20"/>
        </w:trPr>
        <w:tc>
          <w:tcPr>
            <w:tcW w:w="680" w:type="pct"/>
            <w:shd w:val="clear" w:color="auto" w:fill="auto"/>
            <w:noWrap/>
            <w:vAlign w:val="center"/>
            <w:hideMark/>
          </w:tcPr>
          <w:p w14:paraId="64942B9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35A3F0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58313906" w14:textId="3576EEE3" w:rsidR="002902A7" w:rsidRPr="008E420B" w:rsidRDefault="002902A7" w:rsidP="002902A7">
            <w:pPr>
              <w:jc w:val="center"/>
              <w:rPr>
                <w:sz w:val="20"/>
                <w:szCs w:val="20"/>
              </w:rPr>
            </w:pPr>
            <w:r w:rsidRPr="008E420B">
              <w:rPr>
                <w:sz w:val="20"/>
                <w:szCs w:val="20"/>
              </w:rPr>
              <w:t>МАУК «Белоярская библиотечная система»</w:t>
            </w:r>
          </w:p>
        </w:tc>
        <w:tc>
          <w:tcPr>
            <w:tcW w:w="535" w:type="pct"/>
            <w:shd w:val="clear" w:color="auto" w:fill="auto"/>
            <w:noWrap/>
            <w:vAlign w:val="center"/>
            <w:hideMark/>
          </w:tcPr>
          <w:p w14:paraId="73658593"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8C255E9" w14:textId="77777777" w:rsidR="002902A7" w:rsidRPr="008E420B" w:rsidRDefault="002902A7" w:rsidP="002902A7">
            <w:pPr>
              <w:jc w:val="center"/>
              <w:rPr>
                <w:color w:val="000000"/>
                <w:sz w:val="20"/>
                <w:szCs w:val="20"/>
              </w:rPr>
            </w:pPr>
            <w:r w:rsidRPr="008E420B">
              <w:rPr>
                <w:color w:val="000000"/>
                <w:sz w:val="20"/>
                <w:szCs w:val="20"/>
              </w:rPr>
              <w:t>Библиотека</w:t>
            </w:r>
          </w:p>
        </w:tc>
        <w:tc>
          <w:tcPr>
            <w:tcW w:w="384" w:type="pct"/>
            <w:shd w:val="clear" w:color="auto" w:fill="auto"/>
            <w:noWrap/>
            <w:vAlign w:val="center"/>
            <w:hideMark/>
          </w:tcPr>
          <w:p w14:paraId="726688B5"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62978961"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6A7E315E"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5E003CA2" w14:textId="77777777" w:rsidTr="006E3CC8">
        <w:trPr>
          <w:trHeight w:val="20"/>
        </w:trPr>
        <w:tc>
          <w:tcPr>
            <w:tcW w:w="680" w:type="pct"/>
            <w:shd w:val="clear" w:color="auto" w:fill="auto"/>
            <w:noWrap/>
            <w:vAlign w:val="center"/>
            <w:hideMark/>
          </w:tcPr>
          <w:p w14:paraId="4B801305"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B667D2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5DB64C7" w14:textId="0249C3FD" w:rsidR="002902A7" w:rsidRPr="008E420B" w:rsidRDefault="002902A7" w:rsidP="002902A7">
            <w:pPr>
              <w:jc w:val="center"/>
              <w:rPr>
                <w:sz w:val="20"/>
                <w:szCs w:val="20"/>
              </w:rPr>
            </w:pPr>
            <w:r w:rsidRPr="008E420B">
              <w:rPr>
                <w:sz w:val="20"/>
                <w:szCs w:val="20"/>
              </w:rPr>
              <w:t>БУ «Белоярская районная больница»</w:t>
            </w:r>
          </w:p>
        </w:tc>
        <w:tc>
          <w:tcPr>
            <w:tcW w:w="535" w:type="pct"/>
            <w:shd w:val="clear" w:color="auto" w:fill="auto"/>
            <w:noWrap/>
            <w:vAlign w:val="center"/>
            <w:hideMark/>
          </w:tcPr>
          <w:p w14:paraId="7CB627E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3264580" w14:textId="77777777" w:rsidR="002902A7" w:rsidRPr="008E420B" w:rsidRDefault="002902A7" w:rsidP="002902A7">
            <w:pPr>
              <w:jc w:val="center"/>
              <w:rPr>
                <w:color w:val="000000"/>
                <w:sz w:val="20"/>
                <w:szCs w:val="20"/>
              </w:rPr>
            </w:pPr>
            <w:r w:rsidRPr="008E420B">
              <w:rPr>
                <w:color w:val="000000"/>
                <w:sz w:val="20"/>
                <w:szCs w:val="20"/>
              </w:rPr>
              <w:t>Больница</w:t>
            </w:r>
          </w:p>
        </w:tc>
        <w:tc>
          <w:tcPr>
            <w:tcW w:w="384" w:type="pct"/>
            <w:shd w:val="clear" w:color="auto" w:fill="auto"/>
            <w:noWrap/>
            <w:vAlign w:val="center"/>
            <w:hideMark/>
          </w:tcPr>
          <w:p w14:paraId="1E452554"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DB5DBA9"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24B8BB90"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148B09A2" w14:textId="77777777" w:rsidTr="006E3CC8">
        <w:trPr>
          <w:trHeight w:val="20"/>
        </w:trPr>
        <w:tc>
          <w:tcPr>
            <w:tcW w:w="680" w:type="pct"/>
            <w:shd w:val="clear" w:color="auto" w:fill="auto"/>
            <w:noWrap/>
            <w:vAlign w:val="center"/>
            <w:hideMark/>
          </w:tcPr>
          <w:p w14:paraId="4A22EAF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389CF6F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8BA8D5C" w14:textId="74D8F8F3" w:rsidR="002902A7" w:rsidRPr="008E420B" w:rsidRDefault="002902A7" w:rsidP="002902A7">
            <w:pPr>
              <w:jc w:val="center"/>
              <w:rPr>
                <w:sz w:val="20"/>
                <w:szCs w:val="20"/>
              </w:rPr>
            </w:pPr>
            <w:r w:rsidRPr="008E420B">
              <w:rPr>
                <w:sz w:val="20"/>
                <w:szCs w:val="20"/>
              </w:rPr>
              <w:t>АО «</w:t>
            </w:r>
            <w:proofErr w:type="spellStart"/>
            <w:r w:rsidRPr="008E420B">
              <w:rPr>
                <w:sz w:val="20"/>
                <w:szCs w:val="20"/>
              </w:rPr>
              <w:t>Тюменьэнерго</w:t>
            </w:r>
            <w:proofErr w:type="spellEnd"/>
            <w:r w:rsidRPr="008E420B">
              <w:rPr>
                <w:sz w:val="20"/>
                <w:szCs w:val="20"/>
              </w:rPr>
              <w:t>» «</w:t>
            </w:r>
            <w:proofErr w:type="spellStart"/>
            <w:r w:rsidRPr="008E420B">
              <w:rPr>
                <w:sz w:val="20"/>
                <w:szCs w:val="20"/>
              </w:rPr>
              <w:t>Энергокомплекс</w:t>
            </w:r>
            <w:proofErr w:type="spellEnd"/>
            <w:r w:rsidRPr="008E420B">
              <w:rPr>
                <w:sz w:val="20"/>
                <w:szCs w:val="20"/>
              </w:rPr>
              <w:t>»</w:t>
            </w:r>
          </w:p>
        </w:tc>
        <w:tc>
          <w:tcPr>
            <w:tcW w:w="535" w:type="pct"/>
            <w:shd w:val="clear" w:color="auto" w:fill="auto"/>
            <w:noWrap/>
            <w:vAlign w:val="center"/>
            <w:hideMark/>
          </w:tcPr>
          <w:p w14:paraId="27CDEE65"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23F68CB" w14:textId="77777777" w:rsidR="002902A7" w:rsidRPr="008E420B" w:rsidRDefault="002902A7" w:rsidP="002902A7">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75A3EDE3"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2CEA1BDF"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2C3BFDF9"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27AA8442" w14:textId="77777777" w:rsidTr="006E3CC8">
        <w:trPr>
          <w:trHeight w:val="20"/>
        </w:trPr>
        <w:tc>
          <w:tcPr>
            <w:tcW w:w="680" w:type="pct"/>
            <w:shd w:val="clear" w:color="auto" w:fill="auto"/>
            <w:noWrap/>
            <w:vAlign w:val="center"/>
            <w:hideMark/>
          </w:tcPr>
          <w:p w14:paraId="34FD4CF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47E73A6"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22791EE" w14:textId="46EBC6BC" w:rsidR="002902A7" w:rsidRPr="008E420B" w:rsidRDefault="002902A7" w:rsidP="002902A7">
            <w:pPr>
              <w:jc w:val="center"/>
              <w:rPr>
                <w:sz w:val="20"/>
                <w:szCs w:val="20"/>
              </w:rPr>
            </w:pPr>
            <w:r w:rsidRPr="008E420B">
              <w:rPr>
                <w:sz w:val="20"/>
                <w:szCs w:val="20"/>
              </w:rPr>
              <w:t>Почта России</w:t>
            </w:r>
          </w:p>
        </w:tc>
        <w:tc>
          <w:tcPr>
            <w:tcW w:w="535" w:type="pct"/>
            <w:shd w:val="clear" w:color="auto" w:fill="auto"/>
            <w:noWrap/>
            <w:vAlign w:val="center"/>
            <w:hideMark/>
          </w:tcPr>
          <w:p w14:paraId="33161D3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26BCB4D" w14:textId="77777777" w:rsidR="002902A7" w:rsidRPr="008E420B" w:rsidRDefault="002902A7" w:rsidP="002902A7">
            <w:pPr>
              <w:jc w:val="center"/>
              <w:rPr>
                <w:color w:val="000000"/>
                <w:sz w:val="20"/>
                <w:szCs w:val="20"/>
              </w:rPr>
            </w:pPr>
            <w:r w:rsidRPr="008E420B">
              <w:rPr>
                <w:color w:val="000000"/>
                <w:sz w:val="20"/>
                <w:szCs w:val="20"/>
              </w:rPr>
              <w:t>Почта</w:t>
            </w:r>
          </w:p>
        </w:tc>
        <w:tc>
          <w:tcPr>
            <w:tcW w:w="384" w:type="pct"/>
            <w:shd w:val="clear" w:color="auto" w:fill="auto"/>
            <w:noWrap/>
            <w:vAlign w:val="center"/>
            <w:hideMark/>
          </w:tcPr>
          <w:p w14:paraId="2C6340A2"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76B363D6"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B09F28A"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33D7A16D" w14:textId="77777777" w:rsidTr="006E3CC8">
        <w:trPr>
          <w:trHeight w:val="20"/>
        </w:trPr>
        <w:tc>
          <w:tcPr>
            <w:tcW w:w="680" w:type="pct"/>
            <w:shd w:val="clear" w:color="auto" w:fill="auto"/>
            <w:noWrap/>
            <w:vAlign w:val="center"/>
            <w:hideMark/>
          </w:tcPr>
          <w:p w14:paraId="53A08F93"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51B0CBB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06836EF1" w14:textId="53D941D9" w:rsidR="002902A7" w:rsidRPr="008E420B" w:rsidRDefault="002902A7" w:rsidP="002902A7">
            <w:pPr>
              <w:jc w:val="center"/>
              <w:rPr>
                <w:sz w:val="20"/>
                <w:szCs w:val="20"/>
              </w:rPr>
            </w:pPr>
            <w:r w:rsidRPr="008E420B">
              <w:rPr>
                <w:sz w:val="20"/>
                <w:szCs w:val="20"/>
              </w:rPr>
              <w:t>ОАО «Белоярская аптека»</w:t>
            </w:r>
          </w:p>
        </w:tc>
        <w:tc>
          <w:tcPr>
            <w:tcW w:w="535" w:type="pct"/>
            <w:shd w:val="clear" w:color="auto" w:fill="auto"/>
            <w:noWrap/>
            <w:vAlign w:val="center"/>
            <w:hideMark/>
          </w:tcPr>
          <w:p w14:paraId="7B43D004"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39019B1" w14:textId="77777777" w:rsidR="002902A7" w:rsidRPr="008E420B" w:rsidRDefault="002902A7" w:rsidP="002902A7">
            <w:pPr>
              <w:jc w:val="center"/>
              <w:rPr>
                <w:color w:val="000000"/>
                <w:sz w:val="20"/>
                <w:szCs w:val="20"/>
              </w:rPr>
            </w:pPr>
            <w:r w:rsidRPr="008E420B">
              <w:rPr>
                <w:color w:val="000000"/>
                <w:sz w:val="20"/>
                <w:szCs w:val="20"/>
              </w:rPr>
              <w:t>Аптека</w:t>
            </w:r>
          </w:p>
        </w:tc>
        <w:tc>
          <w:tcPr>
            <w:tcW w:w="384" w:type="pct"/>
            <w:shd w:val="clear" w:color="auto" w:fill="auto"/>
            <w:noWrap/>
            <w:vAlign w:val="center"/>
            <w:hideMark/>
          </w:tcPr>
          <w:p w14:paraId="7A369F65"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C8DEEE3"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C12446C"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0FFB1367" w14:textId="77777777" w:rsidTr="006E3CC8">
        <w:trPr>
          <w:trHeight w:val="20"/>
        </w:trPr>
        <w:tc>
          <w:tcPr>
            <w:tcW w:w="680" w:type="pct"/>
            <w:shd w:val="clear" w:color="auto" w:fill="auto"/>
            <w:noWrap/>
            <w:vAlign w:val="center"/>
            <w:hideMark/>
          </w:tcPr>
          <w:p w14:paraId="7258A34B"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4D7D662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5EC42A26" w14:textId="13267359" w:rsidR="002902A7" w:rsidRPr="008E420B" w:rsidRDefault="002902A7" w:rsidP="002902A7">
            <w:pPr>
              <w:jc w:val="center"/>
              <w:rPr>
                <w:sz w:val="20"/>
                <w:szCs w:val="20"/>
              </w:rPr>
            </w:pPr>
            <w:r w:rsidRPr="008E420B">
              <w:rPr>
                <w:sz w:val="20"/>
                <w:szCs w:val="20"/>
              </w:rPr>
              <w:t>АО филиал «Газпромбанк» в г. Сургуте</w:t>
            </w:r>
          </w:p>
        </w:tc>
        <w:tc>
          <w:tcPr>
            <w:tcW w:w="535" w:type="pct"/>
            <w:shd w:val="clear" w:color="auto" w:fill="auto"/>
            <w:noWrap/>
            <w:vAlign w:val="center"/>
            <w:hideMark/>
          </w:tcPr>
          <w:p w14:paraId="2691E10D"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4573831E" w14:textId="77777777" w:rsidR="002902A7" w:rsidRPr="008E420B" w:rsidRDefault="002902A7" w:rsidP="002902A7">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7B79F61A"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0E34C58"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AF47A0C"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3729D9F4" w14:textId="77777777" w:rsidTr="006E3CC8">
        <w:trPr>
          <w:trHeight w:val="20"/>
        </w:trPr>
        <w:tc>
          <w:tcPr>
            <w:tcW w:w="680" w:type="pct"/>
            <w:shd w:val="clear" w:color="auto" w:fill="auto"/>
            <w:noWrap/>
            <w:vAlign w:val="center"/>
            <w:hideMark/>
          </w:tcPr>
          <w:p w14:paraId="2E23FF6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3609F9F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7C779FC" w14:textId="4E5A9F77" w:rsidR="002902A7" w:rsidRPr="008E420B" w:rsidRDefault="002902A7" w:rsidP="002902A7">
            <w:pPr>
              <w:jc w:val="center"/>
              <w:rPr>
                <w:sz w:val="20"/>
                <w:szCs w:val="20"/>
              </w:rPr>
            </w:pPr>
            <w:r w:rsidRPr="008E420B">
              <w:rPr>
                <w:sz w:val="20"/>
                <w:szCs w:val="20"/>
              </w:rPr>
              <w:t>ИП Биленко Н.Ф. (магазин «Глобус»)</w:t>
            </w:r>
          </w:p>
        </w:tc>
        <w:tc>
          <w:tcPr>
            <w:tcW w:w="535" w:type="pct"/>
            <w:shd w:val="clear" w:color="auto" w:fill="auto"/>
            <w:noWrap/>
            <w:vAlign w:val="center"/>
            <w:hideMark/>
          </w:tcPr>
          <w:p w14:paraId="7A9F78AF"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2E5BDFF"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52B6B32E"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4604D9DB"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432680D9"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0512DCB7" w14:textId="77777777" w:rsidTr="006E3CC8">
        <w:trPr>
          <w:trHeight w:val="20"/>
        </w:trPr>
        <w:tc>
          <w:tcPr>
            <w:tcW w:w="680" w:type="pct"/>
            <w:shd w:val="clear" w:color="auto" w:fill="auto"/>
            <w:noWrap/>
            <w:vAlign w:val="center"/>
            <w:hideMark/>
          </w:tcPr>
          <w:p w14:paraId="5B9B264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A194ECF"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67F1382F" w14:textId="3030FFA9" w:rsidR="002902A7" w:rsidRPr="008E420B" w:rsidRDefault="002902A7" w:rsidP="002902A7">
            <w:pPr>
              <w:jc w:val="center"/>
              <w:rPr>
                <w:sz w:val="20"/>
                <w:szCs w:val="20"/>
              </w:rPr>
            </w:pPr>
            <w:r w:rsidRPr="008E420B">
              <w:rPr>
                <w:sz w:val="20"/>
                <w:szCs w:val="20"/>
              </w:rPr>
              <w:t>ИП Биленко Н.Ф. (магазин «Глобус – С»)</w:t>
            </w:r>
          </w:p>
        </w:tc>
        <w:tc>
          <w:tcPr>
            <w:tcW w:w="535" w:type="pct"/>
            <w:shd w:val="clear" w:color="auto" w:fill="auto"/>
            <w:noWrap/>
            <w:vAlign w:val="center"/>
            <w:hideMark/>
          </w:tcPr>
          <w:p w14:paraId="2C054CE0"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262F322"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09163D51"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53AF75C"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32306156"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6E3B3875" w14:textId="77777777" w:rsidTr="006E3CC8">
        <w:trPr>
          <w:trHeight w:val="20"/>
        </w:trPr>
        <w:tc>
          <w:tcPr>
            <w:tcW w:w="680" w:type="pct"/>
            <w:shd w:val="clear" w:color="auto" w:fill="auto"/>
            <w:noWrap/>
            <w:vAlign w:val="center"/>
            <w:hideMark/>
          </w:tcPr>
          <w:p w14:paraId="3FA9FBFF"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735433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5160B686" w14:textId="5F29AFED" w:rsidR="002902A7" w:rsidRPr="008E420B" w:rsidRDefault="002902A7" w:rsidP="002902A7">
            <w:pPr>
              <w:jc w:val="center"/>
              <w:rPr>
                <w:sz w:val="20"/>
                <w:szCs w:val="20"/>
              </w:rPr>
            </w:pPr>
            <w:r w:rsidRPr="008E420B">
              <w:rPr>
                <w:sz w:val="20"/>
                <w:szCs w:val="20"/>
              </w:rPr>
              <w:t>ИП Биленко Н.Ф. (магазин «Алиса»)</w:t>
            </w:r>
          </w:p>
        </w:tc>
        <w:tc>
          <w:tcPr>
            <w:tcW w:w="535" w:type="pct"/>
            <w:shd w:val="clear" w:color="auto" w:fill="auto"/>
            <w:noWrap/>
            <w:vAlign w:val="center"/>
            <w:hideMark/>
          </w:tcPr>
          <w:p w14:paraId="06472433"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244731E"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470147C0"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72A625A"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00BC2C1"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48D9A947" w14:textId="77777777" w:rsidTr="006E3CC8">
        <w:trPr>
          <w:trHeight w:val="20"/>
        </w:trPr>
        <w:tc>
          <w:tcPr>
            <w:tcW w:w="680" w:type="pct"/>
            <w:shd w:val="clear" w:color="auto" w:fill="auto"/>
            <w:noWrap/>
            <w:vAlign w:val="center"/>
            <w:hideMark/>
          </w:tcPr>
          <w:p w14:paraId="70F1D23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81B8A8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39E86E8" w14:textId="68333B4C"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(Мужской магазин - склад)</w:t>
            </w:r>
          </w:p>
        </w:tc>
        <w:tc>
          <w:tcPr>
            <w:tcW w:w="535" w:type="pct"/>
            <w:shd w:val="clear" w:color="auto" w:fill="auto"/>
            <w:noWrap/>
            <w:vAlign w:val="center"/>
            <w:hideMark/>
          </w:tcPr>
          <w:p w14:paraId="13AA43A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5F2418D"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39C97692"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00D6894C"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415DDC4F"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303AD3F3" w14:textId="77777777" w:rsidTr="006E3CC8">
        <w:trPr>
          <w:trHeight w:val="20"/>
        </w:trPr>
        <w:tc>
          <w:tcPr>
            <w:tcW w:w="680" w:type="pct"/>
            <w:shd w:val="clear" w:color="auto" w:fill="auto"/>
            <w:noWrap/>
            <w:vAlign w:val="center"/>
            <w:hideMark/>
          </w:tcPr>
          <w:p w14:paraId="613FE14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AB274D9"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B39A609" w14:textId="44BD3830"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(магазин «Алиса – 1»)</w:t>
            </w:r>
          </w:p>
        </w:tc>
        <w:tc>
          <w:tcPr>
            <w:tcW w:w="535" w:type="pct"/>
            <w:shd w:val="clear" w:color="auto" w:fill="auto"/>
            <w:noWrap/>
            <w:vAlign w:val="center"/>
            <w:hideMark/>
          </w:tcPr>
          <w:p w14:paraId="4DA3951D"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79C5E51"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4DB08AA"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1E84749"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07039A15" w14:textId="77777777" w:rsidR="002902A7" w:rsidRPr="008E420B" w:rsidRDefault="002902A7" w:rsidP="002902A7">
            <w:pPr>
              <w:jc w:val="center"/>
              <w:rPr>
                <w:color w:val="000000"/>
                <w:sz w:val="20"/>
                <w:szCs w:val="20"/>
              </w:rPr>
            </w:pPr>
            <w:r w:rsidRPr="008E420B">
              <w:rPr>
                <w:color w:val="000000"/>
                <w:sz w:val="20"/>
                <w:szCs w:val="20"/>
              </w:rPr>
              <w:t>21.04.2017</w:t>
            </w:r>
          </w:p>
        </w:tc>
      </w:tr>
      <w:tr w:rsidR="002902A7" w:rsidRPr="008E420B" w14:paraId="32486049" w14:textId="77777777" w:rsidTr="006E3CC8">
        <w:trPr>
          <w:trHeight w:val="20"/>
        </w:trPr>
        <w:tc>
          <w:tcPr>
            <w:tcW w:w="680" w:type="pct"/>
            <w:shd w:val="clear" w:color="auto" w:fill="auto"/>
            <w:noWrap/>
            <w:vAlign w:val="center"/>
            <w:hideMark/>
          </w:tcPr>
          <w:p w14:paraId="5BE1CD38"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08AC32D"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666E430D" w14:textId="6422F875"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(магазин «Паритет»)</w:t>
            </w:r>
          </w:p>
        </w:tc>
        <w:tc>
          <w:tcPr>
            <w:tcW w:w="535" w:type="pct"/>
            <w:shd w:val="clear" w:color="auto" w:fill="auto"/>
            <w:noWrap/>
            <w:vAlign w:val="center"/>
            <w:hideMark/>
          </w:tcPr>
          <w:p w14:paraId="2F0F4249"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76EB36C"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CE62C52"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53F29D1"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33423A5" w14:textId="77777777" w:rsidR="002902A7" w:rsidRPr="008E420B" w:rsidRDefault="002902A7" w:rsidP="002902A7">
            <w:pPr>
              <w:jc w:val="center"/>
              <w:rPr>
                <w:color w:val="000000"/>
                <w:sz w:val="20"/>
                <w:szCs w:val="20"/>
              </w:rPr>
            </w:pPr>
            <w:r w:rsidRPr="008E420B">
              <w:rPr>
                <w:color w:val="000000"/>
                <w:sz w:val="20"/>
                <w:szCs w:val="20"/>
              </w:rPr>
              <w:t>21.04.2017</w:t>
            </w:r>
          </w:p>
        </w:tc>
      </w:tr>
      <w:tr w:rsidR="002902A7" w:rsidRPr="008E420B" w14:paraId="608DA05E" w14:textId="77777777" w:rsidTr="006E3CC8">
        <w:trPr>
          <w:trHeight w:val="20"/>
        </w:trPr>
        <w:tc>
          <w:tcPr>
            <w:tcW w:w="680" w:type="pct"/>
            <w:shd w:val="clear" w:color="auto" w:fill="auto"/>
            <w:noWrap/>
            <w:vAlign w:val="center"/>
            <w:hideMark/>
          </w:tcPr>
          <w:p w14:paraId="1DA2A75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3FB6245"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DF5AF7B" w14:textId="77777777"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(пекарня)</w:t>
            </w:r>
          </w:p>
        </w:tc>
        <w:tc>
          <w:tcPr>
            <w:tcW w:w="535" w:type="pct"/>
            <w:shd w:val="clear" w:color="auto" w:fill="auto"/>
            <w:noWrap/>
            <w:vAlign w:val="center"/>
            <w:hideMark/>
          </w:tcPr>
          <w:p w14:paraId="3559E74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50AC10C" w14:textId="77777777" w:rsidR="002902A7" w:rsidRPr="008E420B" w:rsidRDefault="002902A7" w:rsidP="002902A7">
            <w:pPr>
              <w:jc w:val="center"/>
              <w:rPr>
                <w:color w:val="000000"/>
                <w:sz w:val="20"/>
                <w:szCs w:val="20"/>
              </w:rPr>
            </w:pPr>
            <w:r w:rsidRPr="008E420B">
              <w:rPr>
                <w:color w:val="000000"/>
                <w:sz w:val="20"/>
                <w:szCs w:val="20"/>
              </w:rPr>
              <w:t>Пекарня</w:t>
            </w:r>
          </w:p>
        </w:tc>
        <w:tc>
          <w:tcPr>
            <w:tcW w:w="384" w:type="pct"/>
            <w:shd w:val="clear" w:color="auto" w:fill="auto"/>
            <w:noWrap/>
            <w:vAlign w:val="center"/>
            <w:hideMark/>
          </w:tcPr>
          <w:p w14:paraId="189CC7EC"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1AE650D" w14:textId="77777777" w:rsidR="002902A7" w:rsidRPr="008E420B" w:rsidRDefault="002902A7" w:rsidP="002902A7">
            <w:pPr>
              <w:jc w:val="center"/>
              <w:rPr>
                <w:color w:val="000000"/>
                <w:sz w:val="20"/>
                <w:szCs w:val="20"/>
              </w:rPr>
            </w:pPr>
            <w:r w:rsidRPr="008E420B">
              <w:rPr>
                <w:color w:val="000000"/>
                <w:sz w:val="20"/>
                <w:szCs w:val="20"/>
              </w:rPr>
              <w:t>СКБ-32</w:t>
            </w:r>
          </w:p>
        </w:tc>
        <w:tc>
          <w:tcPr>
            <w:tcW w:w="522" w:type="pct"/>
            <w:shd w:val="clear" w:color="auto" w:fill="auto"/>
            <w:noWrap/>
            <w:vAlign w:val="center"/>
            <w:hideMark/>
          </w:tcPr>
          <w:p w14:paraId="2A678608" w14:textId="77777777" w:rsidR="002902A7" w:rsidRPr="008E420B" w:rsidRDefault="002902A7" w:rsidP="002902A7">
            <w:pPr>
              <w:jc w:val="center"/>
              <w:rPr>
                <w:color w:val="000000"/>
                <w:sz w:val="20"/>
                <w:szCs w:val="20"/>
              </w:rPr>
            </w:pPr>
            <w:r w:rsidRPr="008E420B">
              <w:rPr>
                <w:color w:val="000000"/>
                <w:sz w:val="20"/>
                <w:szCs w:val="20"/>
              </w:rPr>
              <w:t>01.11.2017</w:t>
            </w:r>
          </w:p>
        </w:tc>
      </w:tr>
      <w:tr w:rsidR="002902A7" w:rsidRPr="008E420B" w14:paraId="4F0864FF" w14:textId="77777777" w:rsidTr="006E3CC8">
        <w:trPr>
          <w:trHeight w:val="20"/>
        </w:trPr>
        <w:tc>
          <w:tcPr>
            <w:tcW w:w="680" w:type="pct"/>
            <w:shd w:val="clear" w:color="auto" w:fill="auto"/>
            <w:noWrap/>
            <w:vAlign w:val="center"/>
            <w:hideMark/>
          </w:tcPr>
          <w:p w14:paraId="344E3095" w14:textId="77777777" w:rsidR="002902A7" w:rsidRPr="008E420B" w:rsidRDefault="002902A7" w:rsidP="002902A7">
            <w:pPr>
              <w:jc w:val="center"/>
              <w:rPr>
                <w:color w:val="000000"/>
                <w:sz w:val="20"/>
                <w:szCs w:val="20"/>
              </w:rPr>
            </w:pPr>
            <w:r w:rsidRPr="008E420B">
              <w:rPr>
                <w:color w:val="000000"/>
                <w:sz w:val="20"/>
                <w:szCs w:val="20"/>
              </w:rPr>
              <w:lastRenderedPageBreak/>
              <w:t>Сосновское ЛПУМГ</w:t>
            </w:r>
          </w:p>
        </w:tc>
        <w:tc>
          <w:tcPr>
            <w:tcW w:w="681" w:type="pct"/>
            <w:shd w:val="clear" w:color="auto" w:fill="auto"/>
            <w:noWrap/>
            <w:vAlign w:val="center"/>
            <w:hideMark/>
          </w:tcPr>
          <w:p w14:paraId="36AA9653"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4955D1F5" w14:textId="3BE23611"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(кафе «</w:t>
            </w:r>
            <w:r w:rsidR="0000769F" w:rsidRPr="008E420B">
              <w:rPr>
                <w:sz w:val="20"/>
                <w:szCs w:val="20"/>
              </w:rPr>
              <w:t>Метелица»</w:t>
            </w:r>
            <w:r w:rsidRPr="008E420B">
              <w:rPr>
                <w:sz w:val="20"/>
                <w:szCs w:val="20"/>
              </w:rPr>
              <w:t>)</w:t>
            </w:r>
          </w:p>
        </w:tc>
        <w:tc>
          <w:tcPr>
            <w:tcW w:w="535" w:type="pct"/>
            <w:shd w:val="clear" w:color="auto" w:fill="auto"/>
            <w:noWrap/>
            <w:vAlign w:val="center"/>
            <w:hideMark/>
          </w:tcPr>
          <w:p w14:paraId="7C647BBE"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5EC1CC3" w14:textId="77777777" w:rsidR="002902A7" w:rsidRPr="008E420B" w:rsidRDefault="002902A7" w:rsidP="002902A7">
            <w:pPr>
              <w:jc w:val="center"/>
              <w:rPr>
                <w:color w:val="000000"/>
                <w:sz w:val="20"/>
                <w:szCs w:val="20"/>
              </w:rPr>
            </w:pPr>
            <w:r w:rsidRPr="008E420B">
              <w:rPr>
                <w:color w:val="000000"/>
                <w:sz w:val="20"/>
                <w:szCs w:val="20"/>
              </w:rPr>
              <w:t>Кафе</w:t>
            </w:r>
          </w:p>
        </w:tc>
        <w:tc>
          <w:tcPr>
            <w:tcW w:w="384" w:type="pct"/>
            <w:shd w:val="clear" w:color="auto" w:fill="auto"/>
            <w:noWrap/>
            <w:vAlign w:val="center"/>
            <w:hideMark/>
          </w:tcPr>
          <w:p w14:paraId="3E183EAE"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3296AE2"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26F6397E" w14:textId="77777777" w:rsidR="002902A7" w:rsidRPr="008E420B" w:rsidRDefault="002902A7" w:rsidP="002902A7">
            <w:pPr>
              <w:jc w:val="center"/>
              <w:rPr>
                <w:color w:val="000000"/>
                <w:sz w:val="20"/>
                <w:szCs w:val="20"/>
              </w:rPr>
            </w:pPr>
            <w:r w:rsidRPr="008E420B">
              <w:rPr>
                <w:color w:val="000000"/>
                <w:sz w:val="20"/>
                <w:szCs w:val="20"/>
              </w:rPr>
              <w:t>10.06.2017</w:t>
            </w:r>
          </w:p>
        </w:tc>
      </w:tr>
      <w:tr w:rsidR="002902A7" w:rsidRPr="008E420B" w14:paraId="1BEAFEA2" w14:textId="77777777" w:rsidTr="006E3CC8">
        <w:trPr>
          <w:trHeight w:val="20"/>
        </w:trPr>
        <w:tc>
          <w:tcPr>
            <w:tcW w:w="680" w:type="pct"/>
            <w:shd w:val="clear" w:color="auto" w:fill="auto"/>
            <w:noWrap/>
            <w:vAlign w:val="center"/>
            <w:hideMark/>
          </w:tcPr>
          <w:p w14:paraId="10177CC1"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7019C417"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784873D" w14:textId="77777777" w:rsidR="002902A7" w:rsidRPr="008E420B" w:rsidRDefault="002902A7" w:rsidP="002902A7">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(СКЛАД)</w:t>
            </w:r>
          </w:p>
        </w:tc>
        <w:tc>
          <w:tcPr>
            <w:tcW w:w="535" w:type="pct"/>
            <w:shd w:val="clear" w:color="auto" w:fill="auto"/>
            <w:noWrap/>
            <w:vAlign w:val="center"/>
            <w:hideMark/>
          </w:tcPr>
          <w:p w14:paraId="224503C2"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CADDFB9" w14:textId="77777777" w:rsidR="002902A7" w:rsidRPr="008E420B" w:rsidRDefault="002902A7" w:rsidP="002902A7">
            <w:pPr>
              <w:jc w:val="center"/>
              <w:rPr>
                <w:color w:val="000000"/>
                <w:sz w:val="20"/>
                <w:szCs w:val="20"/>
              </w:rPr>
            </w:pPr>
            <w:r w:rsidRPr="008E420B">
              <w:rPr>
                <w:color w:val="000000"/>
                <w:sz w:val="20"/>
                <w:szCs w:val="20"/>
              </w:rPr>
              <w:t>Склад</w:t>
            </w:r>
          </w:p>
        </w:tc>
        <w:tc>
          <w:tcPr>
            <w:tcW w:w="384" w:type="pct"/>
            <w:shd w:val="clear" w:color="auto" w:fill="auto"/>
            <w:noWrap/>
            <w:vAlign w:val="center"/>
            <w:hideMark/>
          </w:tcPr>
          <w:p w14:paraId="456CA987"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4B07A67"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154C3DF" w14:textId="77777777" w:rsidR="002902A7" w:rsidRPr="008E420B" w:rsidRDefault="002902A7" w:rsidP="002902A7">
            <w:pPr>
              <w:jc w:val="center"/>
              <w:rPr>
                <w:color w:val="000000"/>
                <w:sz w:val="20"/>
                <w:szCs w:val="20"/>
              </w:rPr>
            </w:pPr>
            <w:r w:rsidRPr="008E420B">
              <w:rPr>
                <w:color w:val="000000"/>
                <w:sz w:val="20"/>
                <w:szCs w:val="20"/>
              </w:rPr>
              <w:t>10.06.2017</w:t>
            </w:r>
          </w:p>
        </w:tc>
      </w:tr>
      <w:tr w:rsidR="002902A7" w:rsidRPr="008E420B" w14:paraId="6778DCB5" w14:textId="77777777" w:rsidTr="006E3CC8">
        <w:trPr>
          <w:trHeight w:val="20"/>
        </w:trPr>
        <w:tc>
          <w:tcPr>
            <w:tcW w:w="680" w:type="pct"/>
            <w:shd w:val="clear" w:color="auto" w:fill="auto"/>
            <w:noWrap/>
            <w:vAlign w:val="center"/>
            <w:hideMark/>
          </w:tcPr>
          <w:p w14:paraId="21373E4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5F5E0BAD"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35F2E7C8" w14:textId="6854C5F2" w:rsidR="002902A7" w:rsidRPr="008E420B" w:rsidRDefault="002902A7" w:rsidP="00AA3AED">
            <w:pPr>
              <w:jc w:val="center"/>
              <w:rPr>
                <w:sz w:val="20"/>
                <w:szCs w:val="20"/>
              </w:rPr>
            </w:pPr>
            <w:r w:rsidRPr="008E420B">
              <w:rPr>
                <w:sz w:val="20"/>
                <w:szCs w:val="20"/>
              </w:rPr>
              <w:t xml:space="preserve">ИП </w:t>
            </w:r>
            <w:proofErr w:type="spellStart"/>
            <w:r w:rsidRPr="008E420B">
              <w:rPr>
                <w:sz w:val="20"/>
                <w:szCs w:val="20"/>
              </w:rPr>
              <w:t>Берсенев</w:t>
            </w:r>
            <w:r w:rsidR="00AA3AED" w:rsidRPr="008E420B">
              <w:rPr>
                <w:sz w:val="20"/>
                <w:szCs w:val="20"/>
              </w:rPr>
              <w:t>а</w:t>
            </w:r>
            <w:proofErr w:type="spellEnd"/>
            <w:r w:rsidR="00AA3AED" w:rsidRPr="008E420B">
              <w:rPr>
                <w:sz w:val="20"/>
                <w:szCs w:val="20"/>
              </w:rPr>
              <w:t xml:space="preserve"> О.З. (магазин «</w:t>
            </w:r>
            <w:r w:rsidRPr="008E420B">
              <w:rPr>
                <w:sz w:val="20"/>
                <w:szCs w:val="20"/>
              </w:rPr>
              <w:t>Изобилие</w:t>
            </w:r>
            <w:r w:rsidR="00AA3AED" w:rsidRPr="008E420B">
              <w:rPr>
                <w:sz w:val="20"/>
                <w:szCs w:val="20"/>
              </w:rPr>
              <w:t>»</w:t>
            </w:r>
            <w:r w:rsidRPr="008E420B">
              <w:rPr>
                <w:sz w:val="20"/>
                <w:szCs w:val="20"/>
              </w:rPr>
              <w:t>)</w:t>
            </w:r>
          </w:p>
        </w:tc>
        <w:tc>
          <w:tcPr>
            <w:tcW w:w="535" w:type="pct"/>
            <w:shd w:val="clear" w:color="auto" w:fill="auto"/>
            <w:noWrap/>
            <w:vAlign w:val="center"/>
            <w:hideMark/>
          </w:tcPr>
          <w:p w14:paraId="42B2A7C4"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ADAE850"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1B0F244D"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EF04C48"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53AB235F" w14:textId="77777777" w:rsidR="002902A7" w:rsidRPr="008E420B" w:rsidRDefault="002902A7" w:rsidP="002902A7">
            <w:pPr>
              <w:jc w:val="center"/>
              <w:rPr>
                <w:color w:val="000000"/>
                <w:sz w:val="20"/>
                <w:szCs w:val="20"/>
              </w:rPr>
            </w:pPr>
            <w:r w:rsidRPr="008E420B">
              <w:rPr>
                <w:color w:val="000000"/>
                <w:sz w:val="20"/>
                <w:szCs w:val="20"/>
              </w:rPr>
              <w:t>10.06.2017</w:t>
            </w:r>
          </w:p>
        </w:tc>
      </w:tr>
      <w:tr w:rsidR="002902A7" w:rsidRPr="008E420B" w14:paraId="0568C716" w14:textId="77777777" w:rsidTr="006E3CC8">
        <w:trPr>
          <w:trHeight w:val="20"/>
        </w:trPr>
        <w:tc>
          <w:tcPr>
            <w:tcW w:w="680" w:type="pct"/>
            <w:shd w:val="clear" w:color="auto" w:fill="auto"/>
            <w:noWrap/>
            <w:vAlign w:val="center"/>
            <w:hideMark/>
          </w:tcPr>
          <w:p w14:paraId="22B80CDC"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9D20621"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941C7ED" w14:textId="6971DA8D" w:rsidR="002902A7" w:rsidRPr="008E420B" w:rsidRDefault="00AA3AED" w:rsidP="00AA3AED">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(магазин «</w:t>
            </w:r>
            <w:r w:rsidR="002902A7" w:rsidRPr="008E420B">
              <w:rPr>
                <w:sz w:val="20"/>
                <w:szCs w:val="20"/>
              </w:rPr>
              <w:t>Хозяин)</w:t>
            </w:r>
          </w:p>
        </w:tc>
        <w:tc>
          <w:tcPr>
            <w:tcW w:w="535" w:type="pct"/>
            <w:shd w:val="clear" w:color="auto" w:fill="auto"/>
            <w:noWrap/>
            <w:vAlign w:val="center"/>
            <w:hideMark/>
          </w:tcPr>
          <w:p w14:paraId="4B9FA1D1"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60FBD25"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4D815B2"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0C54506" w14:textId="77777777" w:rsidR="002902A7" w:rsidRPr="008E420B" w:rsidRDefault="002902A7" w:rsidP="002902A7">
            <w:pPr>
              <w:jc w:val="center"/>
              <w:rPr>
                <w:color w:val="000000"/>
                <w:sz w:val="20"/>
                <w:szCs w:val="20"/>
              </w:rPr>
            </w:pPr>
            <w:r w:rsidRPr="008E420B">
              <w:rPr>
                <w:color w:val="000000"/>
                <w:sz w:val="20"/>
                <w:szCs w:val="20"/>
              </w:rPr>
              <w:t>КВУ-1,5</w:t>
            </w:r>
          </w:p>
        </w:tc>
        <w:tc>
          <w:tcPr>
            <w:tcW w:w="522" w:type="pct"/>
            <w:shd w:val="clear" w:color="auto" w:fill="auto"/>
            <w:noWrap/>
            <w:vAlign w:val="center"/>
            <w:hideMark/>
          </w:tcPr>
          <w:p w14:paraId="3AF5DE95" w14:textId="77777777" w:rsidR="002902A7" w:rsidRPr="008E420B" w:rsidRDefault="002902A7" w:rsidP="002902A7">
            <w:pPr>
              <w:jc w:val="center"/>
              <w:rPr>
                <w:color w:val="000000"/>
                <w:sz w:val="20"/>
                <w:szCs w:val="20"/>
              </w:rPr>
            </w:pPr>
            <w:r w:rsidRPr="008E420B">
              <w:rPr>
                <w:color w:val="000000"/>
                <w:sz w:val="20"/>
                <w:szCs w:val="20"/>
              </w:rPr>
              <w:t>19.01.2018</w:t>
            </w:r>
          </w:p>
        </w:tc>
      </w:tr>
      <w:tr w:rsidR="002902A7" w:rsidRPr="008E420B" w14:paraId="50169A50" w14:textId="77777777" w:rsidTr="006E3CC8">
        <w:trPr>
          <w:trHeight w:val="20"/>
        </w:trPr>
        <w:tc>
          <w:tcPr>
            <w:tcW w:w="680" w:type="pct"/>
            <w:shd w:val="clear" w:color="auto" w:fill="auto"/>
            <w:noWrap/>
            <w:vAlign w:val="center"/>
            <w:hideMark/>
          </w:tcPr>
          <w:p w14:paraId="1FAA3903"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059ED66"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4F53C91" w14:textId="26D66C30" w:rsidR="002902A7" w:rsidRPr="008E420B" w:rsidRDefault="00AA3AED" w:rsidP="00AA3AED">
            <w:pPr>
              <w:jc w:val="center"/>
              <w:rPr>
                <w:sz w:val="20"/>
                <w:szCs w:val="20"/>
              </w:rPr>
            </w:pPr>
            <w:r w:rsidRPr="008E420B">
              <w:rPr>
                <w:sz w:val="20"/>
                <w:szCs w:val="20"/>
              </w:rPr>
              <w:t>АО «Тандер» «Магнит»</w:t>
            </w:r>
          </w:p>
        </w:tc>
        <w:tc>
          <w:tcPr>
            <w:tcW w:w="535" w:type="pct"/>
            <w:shd w:val="clear" w:color="auto" w:fill="auto"/>
            <w:noWrap/>
            <w:vAlign w:val="center"/>
            <w:hideMark/>
          </w:tcPr>
          <w:p w14:paraId="7F2170B2"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0ED5DC4"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D3300D7"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8B433BC"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1431A86A"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49FAA42A" w14:textId="77777777" w:rsidTr="006E3CC8">
        <w:trPr>
          <w:trHeight w:val="20"/>
        </w:trPr>
        <w:tc>
          <w:tcPr>
            <w:tcW w:w="680" w:type="pct"/>
            <w:shd w:val="clear" w:color="auto" w:fill="auto"/>
            <w:noWrap/>
            <w:vAlign w:val="center"/>
            <w:hideMark/>
          </w:tcPr>
          <w:p w14:paraId="0E2AC48F"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19C35F1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723D795" w14:textId="0379034B" w:rsidR="002902A7" w:rsidRPr="008E420B" w:rsidRDefault="002902A7" w:rsidP="00AA3AED">
            <w:pPr>
              <w:jc w:val="center"/>
              <w:rPr>
                <w:sz w:val="20"/>
                <w:szCs w:val="20"/>
              </w:rPr>
            </w:pPr>
            <w:r w:rsidRPr="008E420B">
              <w:rPr>
                <w:sz w:val="20"/>
                <w:szCs w:val="20"/>
              </w:rPr>
              <w:t xml:space="preserve">ИП Гриднева М.Ф. (магазин </w:t>
            </w:r>
            <w:r w:rsidR="00AA3AED" w:rsidRPr="008E420B">
              <w:rPr>
                <w:sz w:val="20"/>
                <w:szCs w:val="20"/>
              </w:rPr>
              <w:t>«</w:t>
            </w:r>
            <w:r w:rsidRPr="008E420B">
              <w:rPr>
                <w:sz w:val="20"/>
                <w:szCs w:val="20"/>
              </w:rPr>
              <w:t>Брусничка</w:t>
            </w:r>
            <w:r w:rsidR="00AA3AED" w:rsidRPr="008E420B">
              <w:rPr>
                <w:sz w:val="20"/>
                <w:szCs w:val="20"/>
              </w:rPr>
              <w:t>»</w:t>
            </w:r>
            <w:r w:rsidRPr="008E420B">
              <w:rPr>
                <w:sz w:val="20"/>
                <w:szCs w:val="20"/>
              </w:rPr>
              <w:t>)</w:t>
            </w:r>
          </w:p>
        </w:tc>
        <w:tc>
          <w:tcPr>
            <w:tcW w:w="535" w:type="pct"/>
            <w:shd w:val="clear" w:color="auto" w:fill="auto"/>
            <w:noWrap/>
            <w:vAlign w:val="center"/>
            <w:hideMark/>
          </w:tcPr>
          <w:p w14:paraId="3512745A"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006790A"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335E2E07"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F18A1A1"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2EFD6439"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14984FBA" w14:textId="77777777" w:rsidTr="006E3CC8">
        <w:trPr>
          <w:trHeight w:val="20"/>
        </w:trPr>
        <w:tc>
          <w:tcPr>
            <w:tcW w:w="680" w:type="pct"/>
            <w:shd w:val="clear" w:color="auto" w:fill="auto"/>
            <w:noWrap/>
            <w:vAlign w:val="center"/>
            <w:hideMark/>
          </w:tcPr>
          <w:p w14:paraId="2F78C7B6"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47924C89"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528EFF2E" w14:textId="1B76222B" w:rsidR="002902A7" w:rsidRPr="008E420B" w:rsidRDefault="002902A7" w:rsidP="00AA3AED">
            <w:pPr>
              <w:jc w:val="center"/>
              <w:rPr>
                <w:sz w:val="20"/>
                <w:szCs w:val="20"/>
              </w:rPr>
            </w:pPr>
            <w:r w:rsidRPr="008E420B">
              <w:rPr>
                <w:sz w:val="20"/>
                <w:szCs w:val="20"/>
              </w:rPr>
              <w:t xml:space="preserve">ИП </w:t>
            </w:r>
            <w:proofErr w:type="spellStart"/>
            <w:r w:rsidRPr="008E420B">
              <w:rPr>
                <w:sz w:val="20"/>
                <w:szCs w:val="20"/>
              </w:rPr>
              <w:t>Кушнерева</w:t>
            </w:r>
            <w:proofErr w:type="spellEnd"/>
            <w:r w:rsidRPr="008E420B">
              <w:rPr>
                <w:sz w:val="20"/>
                <w:szCs w:val="20"/>
              </w:rPr>
              <w:t xml:space="preserve"> С.А. (магазин </w:t>
            </w:r>
            <w:r w:rsidR="00AA3AED" w:rsidRPr="008E420B">
              <w:rPr>
                <w:sz w:val="20"/>
                <w:szCs w:val="20"/>
              </w:rPr>
              <w:t>«</w:t>
            </w:r>
            <w:proofErr w:type="spellStart"/>
            <w:r w:rsidRPr="008E420B">
              <w:rPr>
                <w:sz w:val="20"/>
                <w:szCs w:val="20"/>
              </w:rPr>
              <w:t>Наливайка</w:t>
            </w:r>
            <w:proofErr w:type="spellEnd"/>
            <w:r w:rsidR="00AA3AED" w:rsidRPr="008E420B">
              <w:rPr>
                <w:sz w:val="20"/>
                <w:szCs w:val="20"/>
              </w:rPr>
              <w:t>»</w:t>
            </w:r>
            <w:r w:rsidRPr="008E420B">
              <w:rPr>
                <w:sz w:val="20"/>
                <w:szCs w:val="20"/>
              </w:rPr>
              <w:t>)</w:t>
            </w:r>
          </w:p>
        </w:tc>
        <w:tc>
          <w:tcPr>
            <w:tcW w:w="535" w:type="pct"/>
            <w:shd w:val="clear" w:color="auto" w:fill="auto"/>
            <w:noWrap/>
            <w:vAlign w:val="center"/>
            <w:hideMark/>
          </w:tcPr>
          <w:p w14:paraId="52E078A1"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8808811"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45F0A3E8"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BCCC9CF"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3A66CB76"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4D7246EC" w14:textId="77777777" w:rsidTr="006E3CC8">
        <w:trPr>
          <w:trHeight w:val="20"/>
        </w:trPr>
        <w:tc>
          <w:tcPr>
            <w:tcW w:w="680" w:type="pct"/>
            <w:shd w:val="clear" w:color="auto" w:fill="auto"/>
            <w:noWrap/>
            <w:vAlign w:val="center"/>
            <w:hideMark/>
          </w:tcPr>
          <w:p w14:paraId="32374E97"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ECEBD4B"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2C408FD5" w14:textId="43FDFD92" w:rsidR="002902A7" w:rsidRPr="008E420B" w:rsidRDefault="002902A7" w:rsidP="00AA3AED">
            <w:pPr>
              <w:jc w:val="center"/>
              <w:rPr>
                <w:sz w:val="20"/>
                <w:szCs w:val="20"/>
              </w:rPr>
            </w:pPr>
            <w:r w:rsidRPr="008E420B">
              <w:rPr>
                <w:sz w:val="20"/>
                <w:szCs w:val="20"/>
              </w:rPr>
              <w:t xml:space="preserve">ИП </w:t>
            </w:r>
            <w:proofErr w:type="spellStart"/>
            <w:r w:rsidRPr="008E420B">
              <w:rPr>
                <w:sz w:val="20"/>
                <w:szCs w:val="20"/>
              </w:rPr>
              <w:t>Толднова</w:t>
            </w:r>
            <w:proofErr w:type="spellEnd"/>
            <w:r w:rsidRPr="008E420B">
              <w:rPr>
                <w:sz w:val="20"/>
                <w:szCs w:val="20"/>
              </w:rPr>
              <w:t xml:space="preserve"> Е.В. (магазин </w:t>
            </w:r>
            <w:r w:rsidR="00AA3AED" w:rsidRPr="008E420B">
              <w:rPr>
                <w:sz w:val="20"/>
                <w:szCs w:val="20"/>
              </w:rPr>
              <w:t>«</w:t>
            </w:r>
            <w:r w:rsidRPr="008E420B">
              <w:rPr>
                <w:sz w:val="20"/>
                <w:szCs w:val="20"/>
              </w:rPr>
              <w:t>Анастасия</w:t>
            </w:r>
            <w:r w:rsidR="00AA3AED" w:rsidRPr="008E420B">
              <w:rPr>
                <w:sz w:val="20"/>
                <w:szCs w:val="20"/>
              </w:rPr>
              <w:t>»</w:t>
            </w:r>
            <w:r w:rsidRPr="008E420B">
              <w:rPr>
                <w:sz w:val="20"/>
                <w:szCs w:val="20"/>
              </w:rPr>
              <w:t>) помещение № 1</w:t>
            </w:r>
          </w:p>
        </w:tc>
        <w:tc>
          <w:tcPr>
            <w:tcW w:w="535" w:type="pct"/>
            <w:shd w:val="clear" w:color="auto" w:fill="auto"/>
            <w:noWrap/>
            <w:vAlign w:val="center"/>
            <w:hideMark/>
          </w:tcPr>
          <w:p w14:paraId="43DAB0F3"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7C33A90"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57AA6972"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F9C3107"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6611A19F"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4CD27D93" w14:textId="77777777" w:rsidTr="006E3CC8">
        <w:trPr>
          <w:trHeight w:val="20"/>
        </w:trPr>
        <w:tc>
          <w:tcPr>
            <w:tcW w:w="680" w:type="pct"/>
            <w:shd w:val="clear" w:color="auto" w:fill="auto"/>
            <w:noWrap/>
            <w:vAlign w:val="center"/>
            <w:hideMark/>
          </w:tcPr>
          <w:p w14:paraId="3417B6BC"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0CCA0C76"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E4CCD41" w14:textId="314DDD32" w:rsidR="002902A7" w:rsidRPr="008E420B" w:rsidRDefault="002902A7" w:rsidP="00AA3AED">
            <w:pPr>
              <w:jc w:val="center"/>
              <w:rPr>
                <w:sz w:val="20"/>
                <w:szCs w:val="20"/>
              </w:rPr>
            </w:pPr>
            <w:r w:rsidRPr="008E420B">
              <w:rPr>
                <w:sz w:val="20"/>
                <w:szCs w:val="20"/>
              </w:rPr>
              <w:t xml:space="preserve">ИП </w:t>
            </w:r>
            <w:proofErr w:type="spellStart"/>
            <w:r w:rsidRPr="008E420B">
              <w:rPr>
                <w:sz w:val="20"/>
                <w:szCs w:val="20"/>
              </w:rPr>
              <w:t>Толднова</w:t>
            </w:r>
            <w:proofErr w:type="spellEnd"/>
            <w:r w:rsidRPr="008E420B">
              <w:rPr>
                <w:sz w:val="20"/>
                <w:szCs w:val="20"/>
              </w:rPr>
              <w:t xml:space="preserve"> Е.В. (магазин </w:t>
            </w:r>
            <w:r w:rsidR="00AA3AED" w:rsidRPr="008E420B">
              <w:rPr>
                <w:sz w:val="20"/>
                <w:szCs w:val="20"/>
              </w:rPr>
              <w:t>«Анастасия»</w:t>
            </w:r>
            <w:r w:rsidRPr="008E420B">
              <w:rPr>
                <w:sz w:val="20"/>
                <w:szCs w:val="20"/>
              </w:rPr>
              <w:t>) помещение № 2</w:t>
            </w:r>
          </w:p>
        </w:tc>
        <w:tc>
          <w:tcPr>
            <w:tcW w:w="535" w:type="pct"/>
            <w:shd w:val="clear" w:color="auto" w:fill="auto"/>
            <w:noWrap/>
            <w:vAlign w:val="center"/>
            <w:hideMark/>
          </w:tcPr>
          <w:p w14:paraId="236B0DE8"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D014835"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153C0BAC"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B9886F9"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657ECEDA"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5CFC3E67" w14:textId="77777777" w:rsidTr="006E3CC8">
        <w:trPr>
          <w:trHeight w:val="20"/>
        </w:trPr>
        <w:tc>
          <w:tcPr>
            <w:tcW w:w="680" w:type="pct"/>
            <w:shd w:val="clear" w:color="auto" w:fill="auto"/>
            <w:noWrap/>
            <w:vAlign w:val="center"/>
            <w:hideMark/>
          </w:tcPr>
          <w:p w14:paraId="42285E53"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1B75B8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123F7841" w14:textId="3A147966" w:rsidR="002902A7" w:rsidRPr="008E420B" w:rsidRDefault="00AA3AED" w:rsidP="00AA3AED">
            <w:pPr>
              <w:jc w:val="center"/>
              <w:rPr>
                <w:sz w:val="20"/>
                <w:szCs w:val="20"/>
              </w:rPr>
            </w:pPr>
            <w:r w:rsidRPr="008E420B">
              <w:rPr>
                <w:sz w:val="20"/>
                <w:szCs w:val="20"/>
              </w:rPr>
              <w:t>ИП Гуляева Н.В. (магазин «</w:t>
            </w:r>
            <w:r w:rsidR="002902A7" w:rsidRPr="008E420B">
              <w:rPr>
                <w:sz w:val="20"/>
                <w:szCs w:val="20"/>
              </w:rPr>
              <w:t>Семейный</w:t>
            </w:r>
            <w:r w:rsidRPr="008E420B">
              <w:rPr>
                <w:sz w:val="20"/>
                <w:szCs w:val="20"/>
              </w:rPr>
              <w:t>»</w:t>
            </w:r>
            <w:r w:rsidR="002902A7" w:rsidRPr="008E420B">
              <w:rPr>
                <w:sz w:val="20"/>
                <w:szCs w:val="20"/>
              </w:rPr>
              <w:t>)</w:t>
            </w:r>
          </w:p>
        </w:tc>
        <w:tc>
          <w:tcPr>
            <w:tcW w:w="535" w:type="pct"/>
            <w:shd w:val="clear" w:color="auto" w:fill="auto"/>
            <w:noWrap/>
            <w:vAlign w:val="center"/>
            <w:hideMark/>
          </w:tcPr>
          <w:p w14:paraId="27F51527"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0395436" w14:textId="77777777" w:rsidR="002902A7" w:rsidRPr="008E420B" w:rsidRDefault="002902A7" w:rsidP="002902A7">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32604355"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203D1B3"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7907C45"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1A95CB78" w14:textId="77777777" w:rsidTr="006E3CC8">
        <w:trPr>
          <w:trHeight w:val="20"/>
        </w:trPr>
        <w:tc>
          <w:tcPr>
            <w:tcW w:w="680" w:type="pct"/>
            <w:shd w:val="clear" w:color="auto" w:fill="auto"/>
            <w:noWrap/>
            <w:vAlign w:val="center"/>
            <w:hideMark/>
          </w:tcPr>
          <w:p w14:paraId="53F2DF5E"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276FECD8"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0BDDF031" w14:textId="6125FBAE" w:rsidR="002902A7" w:rsidRPr="008E420B" w:rsidRDefault="002902A7" w:rsidP="00AA3AED">
            <w:pPr>
              <w:jc w:val="center"/>
              <w:rPr>
                <w:sz w:val="20"/>
                <w:szCs w:val="20"/>
              </w:rPr>
            </w:pPr>
            <w:r w:rsidRPr="008E420B">
              <w:rPr>
                <w:sz w:val="20"/>
                <w:szCs w:val="20"/>
              </w:rPr>
              <w:t xml:space="preserve">ООО </w:t>
            </w:r>
            <w:r w:rsidR="00AA3AED" w:rsidRPr="008E420B">
              <w:rPr>
                <w:sz w:val="20"/>
                <w:szCs w:val="20"/>
              </w:rPr>
              <w:t>«</w:t>
            </w:r>
            <w:proofErr w:type="spellStart"/>
            <w:r w:rsidRPr="008E420B">
              <w:rPr>
                <w:sz w:val="20"/>
                <w:szCs w:val="20"/>
              </w:rPr>
              <w:t>Газстройинженеринг</w:t>
            </w:r>
            <w:proofErr w:type="spellEnd"/>
            <w:r w:rsidR="00AA3AED" w:rsidRPr="008E420B">
              <w:rPr>
                <w:sz w:val="20"/>
                <w:szCs w:val="20"/>
              </w:rPr>
              <w:t>»</w:t>
            </w:r>
          </w:p>
        </w:tc>
        <w:tc>
          <w:tcPr>
            <w:tcW w:w="535" w:type="pct"/>
            <w:shd w:val="clear" w:color="auto" w:fill="auto"/>
            <w:noWrap/>
            <w:vAlign w:val="center"/>
            <w:hideMark/>
          </w:tcPr>
          <w:p w14:paraId="5C54337C"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547F1EB" w14:textId="77777777" w:rsidR="002902A7" w:rsidRPr="008E420B" w:rsidRDefault="002902A7" w:rsidP="002902A7">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54187DFD" w14:textId="77777777" w:rsidR="002902A7" w:rsidRPr="008E420B" w:rsidRDefault="002902A7" w:rsidP="002902A7">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4AA646E6" w14:textId="77777777" w:rsidR="002902A7" w:rsidRPr="008E420B" w:rsidRDefault="002902A7" w:rsidP="002902A7">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67FAC649" w14:textId="77777777" w:rsidR="002902A7" w:rsidRPr="008E420B" w:rsidRDefault="002902A7" w:rsidP="002902A7">
            <w:pPr>
              <w:jc w:val="center"/>
              <w:rPr>
                <w:color w:val="000000"/>
                <w:sz w:val="20"/>
                <w:szCs w:val="20"/>
              </w:rPr>
            </w:pPr>
            <w:r w:rsidRPr="008E420B">
              <w:rPr>
                <w:color w:val="000000"/>
                <w:sz w:val="20"/>
                <w:szCs w:val="20"/>
              </w:rPr>
              <w:t>-</w:t>
            </w:r>
          </w:p>
        </w:tc>
      </w:tr>
      <w:tr w:rsidR="002902A7" w:rsidRPr="008E420B" w14:paraId="3BFAE9CF" w14:textId="77777777" w:rsidTr="006E3CC8">
        <w:trPr>
          <w:trHeight w:val="20"/>
        </w:trPr>
        <w:tc>
          <w:tcPr>
            <w:tcW w:w="680" w:type="pct"/>
            <w:shd w:val="clear" w:color="auto" w:fill="auto"/>
            <w:noWrap/>
            <w:vAlign w:val="center"/>
            <w:hideMark/>
          </w:tcPr>
          <w:p w14:paraId="7FAB721D" w14:textId="77777777" w:rsidR="002902A7" w:rsidRPr="008E420B" w:rsidRDefault="002902A7" w:rsidP="002902A7">
            <w:pPr>
              <w:jc w:val="center"/>
              <w:rPr>
                <w:color w:val="000000"/>
                <w:sz w:val="20"/>
                <w:szCs w:val="20"/>
              </w:rPr>
            </w:pPr>
            <w:r w:rsidRPr="008E420B">
              <w:rPr>
                <w:color w:val="000000"/>
                <w:sz w:val="20"/>
                <w:szCs w:val="20"/>
              </w:rPr>
              <w:t>Сосновское ЛПУМГ</w:t>
            </w:r>
          </w:p>
        </w:tc>
        <w:tc>
          <w:tcPr>
            <w:tcW w:w="681" w:type="pct"/>
            <w:shd w:val="clear" w:color="auto" w:fill="auto"/>
            <w:noWrap/>
            <w:vAlign w:val="center"/>
            <w:hideMark/>
          </w:tcPr>
          <w:p w14:paraId="6F45B33A" w14:textId="77777777" w:rsidR="002902A7" w:rsidRPr="008E420B" w:rsidRDefault="002902A7" w:rsidP="002902A7">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FF9991A" w14:textId="2A6E2955" w:rsidR="002902A7" w:rsidRPr="008E420B" w:rsidRDefault="002902A7" w:rsidP="00AA3AED">
            <w:pPr>
              <w:jc w:val="center"/>
              <w:rPr>
                <w:color w:val="000000"/>
                <w:sz w:val="20"/>
                <w:szCs w:val="20"/>
              </w:rPr>
            </w:pPr>
            <w:r w:rsidRPr="008E420B">
              <w:rPr>
                <w:color w:val="000000"/>
                <w:sz w:val="20"/>
                <w:szCs w:val="20"/>
              </w:rPr>
              <w:t xml:space="preserve">ООО </w:t>
            </w:r>
            <w:r w:rsidR="00AA3AED" w:rsidRPr="008E420B">
              <w:rPr>
                <w:color w:val="000000"/>
                <w:sz w:val="20"/>
                <w:szCs w:val="20"/>
              </w:rPr>
              <w:t>«</w:t>
            </w:r>
            <w:r w:rsidRPr="008E420B">
              <w:rPr>
                <w:color w:val="000000"/>
                <w:sz w:val="20"/>
                <w:szCs w:val="20"/>
              </w:rPr>
              <w:t>УК ЖКС</w:t>
            </w:r>
            <w:r w:rsidR="00AA3AED" w:rsidRPr="008E420B">
              <w:rPr>
                <w:color w:val="000000"/>
                <w:sz w:val="20"/>
                <w:szCs w:val="20"/>
              </w:rPr>
              <w:t>»</w:t>
            </w:r>
          </w:p>
        </w:tc>
        <w:tc>
          <w:tcPr>
            <w:tcW w:w="535" w:type="pct"/>
            <w:shd w:val="clear" w:color="auto" w:fill="auto"/>
            <w:noWrap/>
            <w:vAlign w:val="center"/>
            <w:hideMark/>
          </w:tcPr>
          <w:p w14:paraId="05735CFB" w14:textId="77777777" w:rsidR="002902A7" w:rsidRPr="008E420B" w:rsidRDefault="002902A7" w:rsidP="002902A7">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35C2B731" w14:textId="77777777" w:rsidR="002902A7" w:rsidRPr="008E420B" w:rsidRDefault="002902A7" w:rsidP="002902A7">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09FA9A83" w14:textId="77777777" w:rsidR="002902A7" w:rsidRPr="008E420B" w:rsidRDefault="002902A7" w:rsidP="002902A7">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E06408B" w14:textId="77777777" w:rsidR="002902A7" w:rsidRPr="008E420B" w:rsidRDefault="002902A7" w:rsidP="002902A7">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00E7141A" w14:textId="77777777" w:rsidR="002902A7" w:rsidRPr="008E420B" w:rsidRDefault="002902A7" w:rsidP="002902A7">
            <w:pPr>
              <w:jc w:val="center"/>
              <w:rPr>
                <w:color w:val="000000"/>
                <w:sz w:val="20"/>
                <w:szCs w:val="20"/>
              </w:rPr>
            </w:pPr>
            <w:r w:rsidRPr="008E420B">
              <w:rPr>
                <w:color w:val="000000"/>
                <w:sz w:val="20"/>
                <w:szCs w:val="20"/>
              </w:rPr>
              <w:t>10.06.2019</w:t>
            </w:r>
          </w:p>
        </w:tc>
      </w:tr>
    </w:tbl>
    <w:p w14:paraId="3789E2F6" w14:textId="5B2B4378" w:rsidR="002902A7" w:rsidRPr="008E420B" w:rsidRDefault="002902A7" w:rsidP="002F7A2E">
      <w:pPr>
        <w:pStyle w:val="affffffffffff3"/>
        <w:spacing w:line="240" w:lineRule="auto"/>
        <w:rPr>
          <w:szCs w:val="24"/>
          <w:shd w:val="clear" w:color="auto" w:fill="FFFFFF"/>
        </w:rPr>
      </w:pPr>
    </w:p>
    <w:p w14:paraId="34CB9AD9" w14:textId="51CBE435" w:rsidR="00C33486" w:rsidRPr="008E420B" w:rsidRDefault="00C33486" w:rsidP="00C33486">
      <w:pPr>
        <w:pStyle w:val="affffffffffff3"/>
        <w:rPr>
          <w:szCs w:val="24"/>
          <w:shd w:val="clear" w:color="auto" w:fill="FFFFFF"/>
        </w:rPr>
      </w:pPr>
      <w:r w:rsidRPr="008E420B">
        <w:rPr>
          <w:szCs w:val="24"/>
          <w:shd w:val="clear" w:color="auto" w:fill="FFFFFF"/>
        </w:rPr>
        <w:t>Учёт воды, поступающей на очистку на водозабор № 1 (Центральный) и водозабор №</w:t>
      </w:r>
      <w:r w:rsidR="006E3CC8">
        <w:rPr>
          <w:szCs w:val="24"/>
          <w:shd w:val="clear" w:color="auto" w:fill="FFFFFF"/>
        </w:rPr>
        <w:t xml:space="preserve"> </w:t>
      </w:r>
      <w:r w:rsidRPr="008E420B">
        <w:rPr>
          <w:szCs w:val="24"/>
          <w:shd w:val="clear" w:color="auto" w:fill="FFFFFF"/>
        </w:rPr>
        <w:t>2 (ВОС-3200), осуществляется с помощью измерительн</w:t>
      </w:r>
      <w:r w:rsidR="0000769F" w:rsidRPr="008E420B">
        <w:rPr>
          <w:szCs w:val="24"/>
          <w:shd w:val="clear" w:color="auto" w:fill="FFFFFF"/>
        </w:rPr>
        <w:t xml:space="preserve">ого </w:t>
      </w:r>
      <w:r w:rsidR="006E3CC8">
        <w:rPr>
          <w:szCs w:val="24"/>
          <w:shd w:val="clear" w:color="auto" w:fill="FFFFFF"/>
        </w:rPr>
        <w:t>комплекс</w:t>
      </w:r>
      <w:r w:rsidR="0000769F" w:rsidRPr="008E420B">
        <w:rPr>
          <w:szCs w:val="24"/>
          <w:shd w:val="clear" w:color="auto" w:fill="FFFFFF"/>
        </w:rPr>
        <w:t>а типа «Взлет ЭМ».</w:t>
      </w:r>
    </w:p>
    <w:p w14:paraId="25C844C9" w14:textId="2933852F" w:rsidR="00C33486" w:rsidRPr="008E420B" w:rsidRDefault="00C33486" w:rsidP="00C33486">
      <w:pPr>
        <w:pStyle w:val="affffffffffff3"/>
        <w:rPr>
          <w:szCs w:val="24"/>
          <w:shd w:val="clear" w:color="auto" w:fill="FFFFFF"/>
        </w:rPr>
      </w:pPr>
      <w:r w:rsidRPr="008E420B">
        <w:rPr>
          <w:szCs w:val="24"/>
          <w:shd w:val="clear" w:color="auto" w:fill="FFFFFF"/>
        </w:rPr>
        <w:t xml:space="preserve">По </w:t>
      </w:r>
      <w:proofErr w:type="spellStart"/>
      <w:r w:rsidR="006E3CC8">
        <w:rPr>
          <w:szCs w:val="24"/>
          <w:shd w:val="clear" w:color="auto" w:fill="FFFFFF"/>
        </w:rPr>
        <w:t>с.п</w:t>
      </w:r>
      <w:proofErr w:type="spellEnd"/>
      <w:r w:rsidR="006E3CC8">
        <w:rPr>
          <w:szCs w:val="24"/>
          <w:shd w:val="clear" w:color="auto" w:fill="FFFFFF"/>
        </w:rPr>
        <w:t>.</w:t>
      </w:r>
      <w:r w:rsidRPr="008E420B">
        <w:rPr>
          <w:szCs w:val="24"/>
          <w:shd w:val="clear" w:color="auto" w:fill="FFFFFF"/>
        </w:rPr>
        <w:t xml:space="preserve"> Сосновка отсутствует приборный коммерческий учёт на объектах, присоединенных к трубопроводам питьевого водоснабжения. По информации, полученной от организаций, осуществляющих деятельность по холодному и горячему водоснабжению на территории сельского поселения Сосновка и администрации сельского поселения Сосновка планы по установке коммерческих приборов учёта - не составлялись.</w:t>
      </w:r>
    </w:p>
    <w:p w14:paraId="4C9DBE36" w14:textId="77777777" w:rsidR="0000769F" w:rsidRPr="008E420B" w:rsidRDefault="00563F3A" w:rsidP="002A620A">
      <w:pPr>
        <w:ind w:firstLine="709"/>
        <w:jc w:val="both"/>
      </w:pPr>
      <w:r w:rsidRPr="008E420B">
        <w:t>В соответствии с Федеральным законом Российской Федерации от 23</w:t>
      </w:r>
      <w:r w:rsidR="004111BA" w:rsidRPr="008E420B">
        <w:t>.11.2009</w:t>
      </w:r>
      <w:r w:rsidRPr="008E420B">
        <w:t xml:space="preserve"> №</w:t>
      </w:r>
      <w:r w:rsidR="0079242A" w:rsidRPr="008E420B">
        <w:t xml:space="preserve"> </w:t>
      </w:r>
      <w:r w:rsidRPr="008E420B">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экономии </w:t>
      </w:r>
      <w:r w:rsidRPr="008E420B">
        <w:lastRenderedPageBreak/>
        <w:t>потребляемых водных ресурсов администрация городского округа осуществляет мероприятия по оснащению приборами уч</w:t>
      </w:r>
      <w:r w:rsidR="001179AD" w:rsidRPr="008E420B">
        <w:t>ё</w:t>
      </w:r>
      <w:r w:rsidRPr="008E420B">
        <w:t>та воды всех объектов бюджетной сфер</w:t>
      </w:r>
      <w:r w:rsidR="00536513" w:rsidRPr="008E420B">
        <w:t>ы</w:t>
      </w:r>
      <w:r w:rsidR="0079242A" w:rsidRPr="008E420B">
        <w:t>.</w:t>
      </w:r>
    </w:p>
    <w:p w14:paraId="02D30922" w14:textId="5E5D1126" w:rsidR="007E3855" w:rsidRDefault="00563F3A" w:rsidP="00E83D16">
      <w:pPr>
        <w:ind w:firstLine="709"/>
        <w:jc w:val="both"/>
      </w:pPr>
      <w:r w:rsidRPr="008E420B">
        <w:t>На перспективных объектах капитального строительства и на существующих домах, к которым планируется подвести централизованное водоснабжение, необходима установка общедомовых приборов</w:t>
      </w:r>
      <w:r w:rsidR="007218D8" w:rsidRPr="008E420B">
        <w:t xml:space="preserve"> коммерческого</w:t>
      </w:r>
      <w:r w:rsidRPr="008E420B">
        <w:t xml:space="preserve"> уч</w:t>
      </w:r>
      <w:r w:rsidR="001179AD" w:rsidRPr="008E420B">
        <w:t>ёт</w:t>
      </w:r>
      <w:r w:rsidRPr="008E420B">
        <w:t>а воды.</w:t>
      </w:r>
    </w:p>
    <w:p w14:paraId="3367D831" w14:textId="00383490" w:rsidR="006E3CC8" w:rsidRDefault="006E3CC8" w:rsidP="00E83D16">
      <w:pPr>
        <w:ind w:firstLine="709"/>
        <w:jc w:val="both"/>
      </w:pPr>
    </w:p>
    <w:p w14:paraId="07451DEE" w14:textId="77777777" w:rsidR="006E3CC8" w:rsidRPr="008E420B" w:rsidRDefault="006E3CC8" w:rsidP="00E83D16">
      <w:pPr>
        <w:ind w:firstLine="709"/>
        <w:jc w:val="both"/>
      </w:pPr>
    </w:p>
    <w:p w14:paraId="5BD40511" w14:textId="77777777" w:rsidR="007E3855" w:rsidRPr="008E420B" w:rsidRDefault="007E3855" w:rsidP="00E83D16">
      <w:pPr>
        <w:ind w:firstLine="709"/>
        <w:jc w:val="both"/>
        <w:sectPr w:rsidR="007E3855" w:rsidRPr="008E420B" w:rsidSect="00E02310">
          <w:pgSz w:w="16838" w:h="11906" w:orient="landscape"/>
          <w:pgMar w:top="1701" w:right="1134" w:bottom="567" w:left="1134" w:header="709" w:footer="567" w:gutter="0"/>
          <w:cols w:space="708"/>
          <w:docGrid w:linePitch="360"/>
        </w:sectPr>
      </w:pPr>
    </w:p>
    <w:p w14:paraId="4EE6C4A0" w14:textId="6F603A4F" w:rsidR="00563F3A" w:rsidRPr="008E420B" w:rsidRDefault="00563F3A" w:rsidP="00B4243B">
      <w:pPr>
        <w:pStyle w:val="1e"/>
        <w:numPr>
          <w:ilvl w:val="2"/>
          <w:numId w:val="1"/>
        </w:numPr>
        <w:spacing w:after="0" w:line="240" w:lineRule="auto"/>
        <w:ind w:left="0" w:firstLine="709"/>
        <w:outlineLvl w:val="2"/>
        <w:rPr>
          <w:szCs w:val="24"/>
        </w:rPr>
      </w:pPr>
      <w:bookmarkStart w:id="153" w:name="_Toc379894528"/>
      <w:bookmarkStart w:id="154" w:name="_Toc384223038"/>
      <w:bookmarkStart w:id="155" w:name="_Toc387246806"/>
      <w:bookmarkStart w:id="156" w:name="_Toc388948549"/>
      <w:bookmarkStart w:id="157" w:name="_Toc404669616"/>
      <w:bookmarkStart w:id="158" w:name="_Toc508984870"/>
      <w:bookmarkStart w:id="159" w:name="_Toc45256448"/>
      <w:r w:rsidRPr="008E420B">
        <w:rPr>
          <w:szCs w:val="24"/>
        </w:rPr>
        <w:lastRenderedPageBreak/>
        <w:t xml:space="preserve">Анализ резервов и дефицитов производственных мощностей системы водоснабжения </w:t>
      </w:r>
      <w:bookmarkEnd w:id="153"/>
      <w:bookmarkEnd w:id="154"/>
      <w:bookmarkEnd w:id="155"/>
      <w:bookmarkEnd w:id="156"/>
      <w:bookmarkEnd w:id="157"/>
      <w:r w:rsidRPr="008E420B">
        <w:rPr>
          <w:szCs w:val="24"/>
        </w:rPr>
        <w:t>муниципального образования</w:t>
      </w:r>
      <w:bookmarkEnd w:id="158"/>
      <w:bookmarkEnd w:id="159"/>
    </w:p>
    <w:p w14:paraId="4F860773" w14:textId="77777777" w:rsidR="00B4243B" w:rsidRPr="008E420B" w:rsidRDefault="00B4243B" w:rsidP="00E83D16">
      <w:pPr>
        <w:pStyle w:val="1a"/>
        <w:spacing w:before="0"/>
        <w:rPr>
          <w:sz w:val="24"/>
        </w:rPr>
      </w:pPr>
    </w:p>
    <w:p w14:paraId="06120366" w14:textId="21AF5E09" w:rsidR="00563F3A" w:rsidRPr="008E420B" w:rsidRDefault="0072659B" w:rsidP="00E83D16">
      <w:pPr>
        <w:pStyle w:val="1a"/>
        <w:spacing w:before="0"/>
        <w:rPr>
          <w:sz w:val="24"/>
        </w:rPr>
      </w:pPr>
      <w:r w:rsidRPr="008E420B">
        <w:rPr>
          <w:sz w:val="24"/>
        </w:rPr>
        <w:t xml:space="preserve">Резервы и дефициты мощности существующих источников водоснабжения </w:t>
      </w:r>
      <w:proofErr w:type="spellStart"/>
      <w:r w:rsidRPr="008E420B">
        <w:rPr>
          <w:sz w:val="24"/>
        </w:rPr>
        <w:t>с.п</w:t>
      </w:r>
      <w:proofErr w:type="spellEnd"/>
      <w:r w:rsidRPr="008E420B">
        <w:rPr>
          <w:sz w:val="24"/>
        </w:rPr>
        <w:t xml:space="preserve">. </w:t>
      </w:r>
      <w:r w:rsidR="00891DFC" w:rsidRPr="008E420B">
        <w:rPr>
          <w:sz w:val="24"/>
        </w:rPr>
        <w:t xml:space="preserve">Сосновка </w:t>
      </w:r>
      <w:r w:rsidRPr="008E420B">
        <w:rPr>
          <w:sz w:val="24"/>
        </w:rPr>
        <w:t xml:space="preserve">на период до 2029 года </w:t>
      </w:r>
      <w:r w:rsidR="00563F3A" w:rsidRPr="008E420B">
        <w:rPr>
          <w:sz w:val="24"/>
        </w:rPr>
        <w:t>представлен</w:t>
      </w:r>
      <w:r w:rsidR="00751C74" w:rsidRPr="008E420B">
        <w:rPr>
          <w:sz w:val="24"/>
        </w:rPr>
        <w:t>ы</w:t>
      </w:r>
      <w:r w:rsidR="00563F3A" w:rsidRPr="008E420B">
        <w:rPr>
          <w:sz w:val="24"/>
        </w:rPr>
        <w:t xml:space="preserve"> в таблиц</w:t>
      </w:r>
      <w:r w:rsidR="00891DFC" w:rsidRPr="008E420B">
        <w:rPr>
          <w:sz w:val="24"/>
        </w:rPr>
        <w:t>е 30</w:t>
      </w:r>
      <w:r w:rsidR="006942DC" w:rsidRPr="008E420B">
        <w:rPr>
          <w:sz w:val="24"/>
        </w:rPr>
        <w:t>.</w:t>
      </w:r>
    </w:p>
    <w:p w14:paraId="2139BFBE" w14:textId="4982BC9C" w:rsidR="006942DC" w:rsidRPr="008E420B" w:rsidRDefault="006942DC" w:rsidP="00E83D16">
      <w:pPr>
        <w:pStyle w:val="1a"/>
        <w:spacing w:before="0"/>
        <w:rPr>
          <w:sz w:val="24"/>
        </w:rPr>
      </w:pPr>
    </w:p>
    <w:p w14:paraId="67A24C2E" w14:textId="3AC45FA4" w:rsidR="006942DC" w:rsidRPr="008E420B" w:rsidRDefault="006942DC" w:rsidP="006942DC">
      <w:pPr>
        <w:pStyle w:val="affffffffffff3"/>
        <w:spacing w:line="240" w:lineRule="auto"/>
        <w:ind w:firstLine="0"/>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30</w:t>
      </w:r>
      <w:r w:rsidRPr="008E420B">
        <w:rPr>
          <w:bCs/>
          <w:lang w:val="x-none" w:eastAsia="x-none"/>
        </w:rPr>
        <w:fldChar w:fldCharType="end"/>
      </w:r>
      <w:r w:rsidRPr="008E420B">
        <w:rPr>
          <w:bCs/>
          <w:lang w:val="x-none" w:eastAsia="x-none"/>
        </w:rPr>
        <w:t xml:space="preserve"> – </w:t>
      </w:r>
      <w:r w:rsidR="00ED58B3" w:rsidRPr="008E420B">
        <w:rPr>
          <w:bCs/>
          <w:lang w:val="x-none" w:eastAsia="x-none"/>
        </w:rPr>
        <w:t xml:space="preserve">Анализ резервов/дефицитов производственных мощностей системы водоснабжения </w:t>
      </w:r>
      <w:proofErr w:type="spellStart"/>
      <w:r w:rsidR="00ED58B3" w:rsidRPr="008E420B">
        <w:rPr>
          <w:bCs/>
          <w:lang w:val="x-none" w:eastAsia="x-none"/>
        </w:rPr>
        <w:t>с.п</w:t>
      </w:r>
      <w:proofErr w:type="spellEnd"/>
      <w:r w:rsidR="00ED58B3" w:rsidRPr="008E420B">
        <w:rPr>
          <w:bCs/>
          <w:lang w:val="x-none" w:eastAsia="x-none"/>
        </w:rPr>
        <w:t xml:space="preserve">. </w:t>
      </w:r>
      <w:r w:rsidR="00891DFC" w:rsidRPr="008E420B">
        <w:rPr>
          <w:bCs/>
          <w:lang w:eastAsia="x-none"/>
        </w:rPr>
        <w:t>Сосновка</w:t>
      </w:r>
    </w:p>
    <w:p w14:paraId="2AE038F2" w14:textId="0528B9DA" w:rsidR="0072659B" w:rsidRPr="008E420B" w:rsidRDefault="0072659B" w:rsidP="006942DC">
      <w:pPr>
        <w:pStyle w:val="affffffffffff3"/>
        <w:spacing w:line="240" w:lineRule="auto"/>
        <w:ind w:firstLine="0"/>
        <w:rPr>
          <w:bCs/>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161"/>
        <w:gridCol w:w="1015"/>
        <w:gridCol w:w="1015"/>
        <w:gridCol w:w="1590"/>
      </w:tblGrid>
      <w:tr w:rsidR="0072659B" w:rsidRPr="008E420B" w14:paraId="663CE135" w14:textId="77777777" w:rsidTr="0072659B">
        <w:trPr>
          <w:trHeight w:val="85"/>
          <w:tblHeader/>
          <w:jc w:val="center"/>
        </w:trPr>
        <w:tc>
          <w:tcPr>
            <w:tcW w:w="2574" w:type="pct"/>
            <w:vMerge w:val="restart"/>
            <w:shd w:val="clear" w:color="auto" w:fill="auto"/>
            <w:vAlign w:val="center"/>
            <w:hideMark/>
          </w:tcPr>
          <w:p w14:paraId="38DA4A02" w14:textId="77777777" w:rsidR="0072659B" w:rsidRPr="008E420B" w:rsidRDefault="0072659B" w:rsidP="00CD1601">
            <w:pPr>
              <w:jc w:val="center"/>
              <w:rPr>
                <w:bCs/>
                <w:color w:val="000000"/>
                <w:sz w:val="20"/>
                <w:szCs w:val="20"/>
              </w:rPr>
            </w:pPr>
            <w:r w:rsidRPr="008E420B">
              <w:rPr>
                <w:bCs/>
                <w:color w:val="000000"/>
                <w:sz w:val="20"/>
                <w:szCs w:val="20"/>
              </w:rPr>
              <w:t>Показатель</w:t>
            </w:r>
          </w:p>
        </w:tc>
        <w:tc>
          <w:tcPr>
            <w:tcW w:w="2426" w:type="pct"/>
            <w:gridSpan w:val="4"/>
            <w:shd w:val="clear" w:color="auto" w:fill="auto"/>
            <w:vAlign w:val="center"/>
            <w:hideMark/>
          </w:tcPr>
          <w:p w14:paraId="295613A8" w14:textId="25E33DED" w:rsidR="0072659B" w:rsidRPr="008E420B" w:rsidRDefault="0072659B" w:rsidP="00CD1601">
            <w:pPr>
              <w:jc w:val="center"/>
              <w:rPr>
                <w:bCs/>
                <w:color w:val="000000"/>
                <w:sz w:val="20"/>
                <w:szCs w:val="20"/>
              </w:rPr>
            </w:pPr>
            <w:r w:rsidRPr="008E420B">
              <w:rPr>
                <w:bCs/>
                <w:color w:val="000000"/>
                <w:sz w:val="20"/>
                <w:szCs w:val="20"/>
              </w:rPr>
              <w:t>Значения по периодам</w:t>
            </w:r>
          </w:p>
        </w:tc>
      </w:tr>
      <w:tr w:rsidR="0072659B" w:rsidRPr="008E420B" w14:paraId="61D5E637" w14:textId="77777777" w:rsidTr="0072659B">
        <w:trPr>
          <w:trHeight w:val="85"/>
          <w:tblHeader/>
          <w:jc w:val="center"/>
        </w:trPr>
        <w:tc>
          <w:tcPr>
            <w:tcW w:w="2574" w:type="pct"/>
            <w:vMerge/>
            <w:vAlign w:val="center"/>
            <w:hideMark/>
          </w:tcPr>
          <w:p w14:paraId="48988B8A" w14:textId="77777777" w:rsidR="0072659B" w:rsidRPr="008E420B" w:rsidRDefault="0072659B" w:rsidP="00CD1601">
            <w:pPr>
              <w:rPr>
                <w:bCs/>
                <w:color w:val="000000"/>
                <w:sz w:val="20"/>
                <w:szCs w:val="20"/>
              </w:rPr>
            </w:pPr>
          </w:p>
        </w:tc>
        <w:tc>
          <w:tcPr>
            <w:tcW w:w="589" w:type="pct"/>
            <w:shd w:val="clear" w:color="auto" w:fill="auto"/>
            <w:vAlign w:val="center"/>
          </w:tcPr>
          <w:p w14:paraId="4383C544" w14:textId="77777777" w:rsidR="0072659B" w:rsidRPr="008E420B" w:rsidRDefault="0072659B" w:rsidP="00CD1601">
            <w:pPr>
              <w:jc w:val="center"/>
              <w:rPr>
                <w:bCs/>
                <w:color w:val="000000"/>
                <w:sz w:val="20"/>
                <w:szCs w:val="20"/>
              </w:rPr>
            </w:pPr>
            <w:r w:rsidRPr="008E420B">
              <w:rPr>
                <w:bCs/>
                <w:color w:val="000000"/>
                <w:sz w:val="20"/>
                <w:szCs w:val="20"/>
              </w:rPr>
              <w:t>2019 г.</w:t>
            </w:r>
          </w:p>
        </w:tc>
        <w:tc>
          <w:tcPr>
            <w:tcW w:w="515" w:type="pct"/>
            <w:shd w:val="clear" w:color="auto" w:fill="auto"/>
            <w:vAlign w:val="center"/>
            <w:hideMark/>
          </w:tcPr>
          <w:p w14:paraId="313398EC" w14:textId="77777777" w:rsidR="0072659B" w:rsidRPr="008E420B" w:rsidRDefault="0072659B" w:rsidP="00CD1601">
            <w:pPr>
              <w:jc w:val="center"/>
              <w:rPr>
                <w:bCs/>
                <w:color w:val="000000"/>
                <w:sz w:val="20"/>
                <w:szCs w:val="20"/>
              </w:rPr>
            </w:pPr>
            <w:r w:rsidRPr="008E420B">
              <w:rPr>
                <w:bCs/>
                <w:color w:val="000000"/>
                <w:sz w:val="20"/>
                <w:szCs w:val="20"/>
              </w:rPr>
              <w:t>2020 г.</w:t>
            </w:r>
          </w:p>
        </w:tc>
        <w:tc>
          <w:tcPr>
            <w:tcW w:w="515" w:type="pct"/>
            <w:shd w:val="clear" w:color="auto" w:fill="auto"/>
            <w:vAlign w:val="center"/>
            <w:hideMark/>
          </w:tcPr>
          <w:p w14:paraId="237E59B2" w14:textId="77777777" w:rsidR="0072659B" w:rsidRPr="008E420B" w:rsidRDefault="0072659B" w:rsidP="00CD1601">
            <w:pPr>
              <w:jc w:val="center"/>
              <w:rPr>
                <w:bCs/>
                <w:color w:val="000000"/>
                <w:sz w:val="20"/>
                <w:szCs w:val="20"/>
              </w:rPr>
            </w:pPr>
            <w:r w:rsidRPr="008E420B">
              <w:rPr>
                <w:bCs/>
                <w:color w:val="000000"/>
                <w:sz w:val="20"/>
                <w:szCs w:val="20"/>
              </w:rPr>
              <w:t>2021 г.</w:t>
            </w:r>
          </w:p>
        </w:tc>
        <w:tc>
          <w:tcPr>
            <w:tcW w:w="807" w:type="pct"/>
            <w:shd w:val="clear" w:color="auto" w:fill="auto"/>
            <w:vAlign w:val="center"/>
            <w:hideMark/>
          </w:tcPr>
          <w:p w14:paraId="4143D1D6" w14:textId="55FAC4D8" w:rsidR="0072659B" w:rsidRPr="008E420B" w:rsidRDefault="0072659B" w:rsidP="00CD1601">
            <w:pPr>
              <w:jc w:val="center"/>
              <w:rPr>
                <w:bCs/>
                <w:color w:val="000000"/>
                <w:sz w:val="20"/>
                <w:szCs w:val="20"/>
              </w:rPr>
            </w:pPr>
            <w:r w:rsidRPr="008E420B">
              <w:rPr>
                <w:bCs/>
                <w:color w:val="000000"/>
                <w:sz w:val="20"/>
                <w:szCs w:val="20"/>
              </w:rPr>
              <w:t>2022-2029 г.</w:t>
            </w:r>
          </w:p>
        </w:tc>
      </w:tr>
      <w:tr w:rsidR="00891DFC" w:rsidRPr="008E420B" w14:paraId="7F2E6AF1" w14:textId="77777777" w:rsidTr="0072659B">
        <w:trPr>
          <w:trHeight w:val="85"/>
          <w:jc w:val="center"/>
        </w:trPr>
        <w:tc>
          <w:tcPr>
            <w:tcW w:w="2574" w:type="pct"/>
            <w:shd w:val="clear" w:color="auto" w:fill="auto"/>
            <w:vAlign w:val="center"/>
            <w:hideMark/>
          </w:tcPr>
          <w:p w14:paraId="6D5DA694" w14:textId="77777777" w:rsidR="00891DFC" w:rsidRPr="008E420B" w:rsidRDefault="00891DFC" w:rsidP="00891DFC">
            <w:pPr>
              <w:rPr>
                <w:color w:val="000000"/>
                <w:sz w:val="20"/>
                <w:szCs w:val="20"/>
              </w:rPr>
            </w:pPr>
            <w:r w:rsidRPr="008E420B">
              <w:rPr>
                <w:color w:val="000000"/>
                <w:sz w:val="20"/>
                <w:szCs w:val="20"/>
              </w:rPr>
              <w:t>Полная фактическая производительность ВЗУ, 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589" w:type="pct"/>
            <w:shd w:val="clear" w:color="auto" w:fill="auto"/>
            <w:vAlign w:val="center"/>
          </w:tcPr>
          <w:p w14:paraId="58CA67EF" w14:textId="2A671B3C" w:rsidR="00891DFC" w:rsidRPr="008E420B" w:rsidRDefault="00891DFC" w:rsidP="00891DFC">
            <w:pPr>
              <w:jc w:val="center"/>
              <w:rPr>
                <w:color w:val="000000"/>
                <w:sz w:val="20"/>
                <w:szCs w:val="20"/>
              </w:rPr>
            </w:pPr>
            <w:r w:rsidRPr="008E420B">
              <w:rPr>
                <w:color w:val="000000"/>
                <w:sz w:val="20"/>
                <w:szCs w:val="20"/>
              </w:rPr>
              <w:t>3200</w:t>
            </w:r>
          </w:p>
        </w:tc>
        <w:tc>
          <w:tcPr>
            <w:tcW w:w="515" w:type="pct"/>
            <w:shd w:val="clear" w:color="auto" w:fill="auto"/>
            <w:vAlign w:val="center"/>
            <w:hideMark/>
          </w:tcPr>
          <w:p w14:paraId="680210DE" w14:textId="3EED0C5F" w:rsidR="00891DFC" w:rsidRPr="008E420B" w:rsidRDefault="00891DFC" w:rsidP="00891DFC">
            <w:pPr>
              <w:jc w:val="center"/>
              <w:rPr>
                <w:color w:val="000000"/>
                <w:sz w:val="20"/>
                <w:szCs w:val="20"/>
              </w:rPr>
            </w:pPr>
            <w:r w:rsidRPr="008E420B">
              <w:rPr>
                <w:color w:val="000000"/>
                <w:sz w:val="20"/>
                <w:szCs w:val="20"/>
              </w:rPr>
              <w:t>3200</w:t>
            </w:r>
          </w:p>
        </w:tc>
        <w:tc>
          <w:tcPr>
            <w:tcW w:w="515" w:type="pct"/>
            <w:shd w:val="clear" w:color="auto" w:fill="auto"/>
            <w:vAlign w:val="center"/>
            <w:hideMark/>
          </w:tcPr>
          <w:p w14:paraId="324DF4B5" w14:textId="54A61598" w:rsidR="00891DFC" w:rsidRPr="008E420B" w:rsidRDefault="00891DFC" w:rsidP="00891DFC">
            <w:pPr>
              <w:jc w:val="center"/>
              <w:rPr>
                <w:color w:val="000000"/>
                <w:sz w:val="20"/>
                <w:szCs w:val="20"/>
              </w:rPr>
            </w:pPr>
            <w:r w:rsidRPr="008E420B">
              <w:rPr>
                <w:color w:val="000000"/>
                <w:sz w:val="20"/>
                <w:szCs w:val="20"/>
              </w:rPr>
              <w:t>3200</w:t>
            </w:r>
          </w:p>
        </w:tc>
        <w:tc>
          <w:tcPr>
            <w:tcW w:w="807" w:type="pct"/>
            <w:shd w:val="clear" w:color="auto" w:fill="auto"/>
            <w:vAlign w:val="center"/>
            <w:hideMark/>
          </w:tcPr>
          <w:p w14:paraId="73B19858" w14:textId="0154F989" w:rsidR="00891DFC" w:rsidRPr="008E420B" w:rsidRDefault="00891DFC" w:rsidP="00891DFC">
            <w:pPr>
              <w:jc w:val="center"/>
              <w:rPr>
                <w:color w:val="000000"/>
                <w:sz w:val="20"/>
                <w:szCs w:val="20"/>
              </w:rPr>
            </w:pPr>
            <w:r w:rsidRPr="008E420B">
              <w:rPr>
                <w:color w:val="000000"/>
                <w:sz w:val="20"/>
                <w:szCs w:val="20"/>
              </w:rPr>
              <w:t>3200</w:t>
            </w:r>
          </w:p>
        </w:tc>
      </w:tr>
      <w:tr w:rsidR="00891DFC" w:rsidRPr="008E420B" w14:paraId="4DC6E9DB" w14:textId="77777777" w:rsidTr="000078DA">
        <w:trPr>
          <w:trHeight w:val="85"/>
          <w:jc w:val="center"/>
        </w:trPr>
        <w:tc>
          <w:tcPr>
            <w:tcW w:w="2574" w:type="pct"/>
            <w:shd w:val="clear" w:color="auto" w:fill="auto"/>
            <w:vAlign w:val="center"/>
            <w:hideMark/>
          </w:tcPr>
          <w:p w14:paraId="32C98CDF" w14:textId="77777777" w:rsidR="00891DFC" w:rsidRPr="008E420B" w:rsidRDefault="00891DFC" w:rsidP="00891DFC">
            <w:pPr>
              <w:rPr>
                <w:color w:val="000000"/>
                <w:sz w:val="20"/>
                <w:szCs w:val="20"/>
              </w:rPr>
            </w:pPr>
            <w:r w:rsidRPr="008E420B">
              <w:rPr>
                <w:color w:val="000000"/>
                <w:sz w:val="20"/>
                <w:szCs w:val="20"/>
              </w:rPr>
              <w:t xml:space="preserve">Потребление воды в сутки максимального </w:t>
            </w:r>
            <w:proofErr w:type="spellStart"/>
            <w:r w:rsidRPr="008E420B">
              <w:rPr>
                <w:color w:val="000000"/>
                <w:sz w:val="20"/>
                <w:szCs w:val="20"/>
              </w:rPr>
              <w:t>водоразбора</w:t>
            </w:r>
            <w:proofErr w:type="spellEnd"/>
            <w:r w:rsidRPr="008E420B">
              <w:rPr>
                <w:color w:val="000000"/>
                <w:sz w:val="20"/>
                <w:szCs w:val="20"/>
              </w:rPr>
              <w:t>, 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589" w:type="pct"/>
            <w:shd w:val="clear" w:color="auto" w:fill="auto"/>
            <w:vAlign w:val="center"/>
          </w:tcPr>
          <w:p w14:paraId="23D4714C" w14:textId="75A4F077" w:rsidR="00891DFC" w:rsidRPr="008E420B" w:rsidRDefault="00891DFC" w:rsidP="00891DFC">
            <w:pPr>
              <w:jc w:val="center"/>
              <w:rPr>
                <w:color w:val="000000"/>
                <w:sz w:val="20"/>
                <w:szCs w:val="20"/>
              </w:rPr>
            </w:pPr>
            <w:r w:rsidRPr="008E420B">
              <w:rPr>
                <w:color w:val="000000"/>
                <w:sz w:val="20"/>
                <w:szCs w:val="20"/>
              </w:rPr>
              <w:t>987,9</w:t>
            </w:r>
          </w:p>
        </w:tc>
        <w:tc>
          <w:tcPr>
            <w:tcW w:w="515" w:type="pct"/>
            <w:shd w:val="clear" w:color="auto" w:fill="auto"/>
            <w:vAlign w:val="center"/>
            <w:hideMark/>
          </w:tcPr>
          <w:p w14:paraId="280B4548" w14:textId="393F7BF9" w:rsidR="00891DFC" w:rsidRPr="008E420B" w:rsidRDefault="00891DFC" w:rsidP="00891DFC">
            <w:pPr>
              <w:jc w:val="center"/>
              <w:rPr>
                <w:color w:val="000000"/>
                <w:sz w:val="20"/>
                <w:szCs w:val="20"/>
              </w:rPr>
            </w:pPr>
            <w:r w:rsidRPr="008E420B">
              <w:rPr>
                <w:color w:val="000000"/>
                <w:sz w:val="20"/>
                <w:szCs w:val="20"/>
              </w:rPr>
              <w:t>1003,8</w:t>
            </w:r>
          </w:p>
        </w:tc>
        <w:tc>
          <w:tcPr>
            <w:tcW w:w="515" w:type="pct"/>
            <w:shd w:val="clear" w:color="auto" w:fill="auto"/>
            <w:vAlign w:val="center"/>
            <w:hideMark/>
          </w:tcPr>
          <w:p w14:paraId="536D985F" w14:textId="019088AD" w:rsidR="00891DFC" w:rsidRPr="008E420B" w:rsidRDefault="00891DFC" w:rsidP="00891DFC">
            <w:pPr>
              <w:jc w:val="center"/>
              <w:rPr>
                <w:color w:val="000000"/>
                <w:sz w:val="20"/>
                <w:szCs w:val="20"/>
              </w:rPr>
            </w:pPr>
            <w:r w:rsidRPr="008E420B">
              <w:rPr>
                <w:color w:val="000000"/>
                <w:sz w:val="20"/>
                <w:szCs w:val="20"/>
              </w:rPr>
              <w:t>1019,8</w:t>
            </w:r>
          </w:p>
        </w:tc>
        <w:tc>
          <w:tcPr>
            <w:tcW w:w="807" w:type="pct"/>
            <w:shd w:val="clear" w:color="auto" w:fill="auto"/>
            <w:vAlign w:val="center"/>
            <w:hideMark/>
          </w:tcPr>
          <w:p w14:paraId="2E7B5DB6" w14:textId="1C1A3A70" w:rsidR="00891DFC" w:rsidRPr="008E420B" w:rsidRDefault="00891DFC" w:rsidP="00891DFC">
            <w:pPr>
              <w:jc w:val="center"/>
              <w:rPr>
                <w:color w:val="000000"/>
                <w:sz w:val="20"/>
                <w:szCs w:val="20"/>
              </w:rPr>
            </w:pPr>
            <w:r w:rsidRPr="008E420B">
              <w:rPr>
                <w:color w:val="000000"/>
                <w:sz w:val="20"/>
                <w:szCs w:val="20"/>
              </w:rPr>
              <w:t>1036,1</w:t>
            </w:r>
          </w:p>
        </w:tc>
      </w:tr>
      <w:tr w:rsidR="00891DFC" w:rsidRPr="008E420B" w14:paraId="38242203" w14:textId="77777777" w:rsidTr="0072659B">
        <w:trPr>
          <w:trHeight w:val="85"/>
          <w:jc w:val="center"/>
        </w:trPr>
        <w:tc>
          <w:tcPr>
            <w:tcW w:w="2574" w:type="pct"/>
            <w:shd w:val="clear" w:color="auto" w:fill="auto"/>
            <w:vAlign w:val="center"/>
            <w:hideMark/>
          </w:tcPr>
          <w:p w14:paraId="63064F1F" w14:textId="77777777" w:rsidR="00891DFC" w:rsidRPr="008E420B" w:rsidRDefault="00891DFC" w:rsidP="00891DFC">
            <w:pPr>
              <w:rPr>
                <w:color w:val="000000"/>
                <w:sz w:val="20"/>
                <w:szCs w:val="20"/>
              </w:rPr>
            </w:pPr>
            <w:r w:rsidRPr="008E420B">
              <w:rPr>
                <w:color w:val="000000"/>
                <w:sz w:val="20"/>
                <w:szCs w:val="20"/>
              </w:rPr>
              <w:t>Резерв производственной мощности, %</w:t>
            </w:r>
          </w:p>
        </w:tc>
        <w:tc>
          <w:tcPr>
            <w:tcW w:w="589" w:type="pct"/>
            <w:shd w:val="clear" w:color="auto" w:fill="auto"/>
            <w:vAlign w:val="center"/>
          </w:tcPr>
          <w:p w14:paraId="61E6AEB2" w14:textId="0B81C181" w:rsidR="00891DFC" w:rsidRPr="008E420B" w:rsidRDefault="00891DFC" w:rsidP="00891DFC">
            <w:pPr>
              <w:jc w:val="center"/>
              <w:rPr>
                <w:color w:val="000000"/>
                <w:sz w:val="20"/>
                <w:szCs w:val="20"/>
              </w:rPr>
            </w:pPr>
            <w:r w:rsidRPr="008E420B">
              <w:rPr>
                <w:color w:val="000000"/>
                <w:sz w:val="20"/>
                <w:szCs w:val="20"/>
              </w:rPr>
              <w:t>69,13</w:t>
            </w:r>
          </w:p>
        </w:tc>
        <w:tc>
          <w:tcPr>
            <w:tcW w:w="515" w:type="pct"/>
            <w:shd w:val="clear" w:color="auto" w:fill="auto"/>
            <w:vAlign w:val="center"/>
            <w:hideMark/>
          </w:tcPr>
          <w:p w14:paraId="69C8DA06" w14:textId="08ADCED7" w:rsidR="00891DFC" w:rsidRPr="008E420B" w:rsidRDefault="00891DFC" w:rsidP="00891DFC">
            <w:pPr>
              <w:jc w:val="center"/>
              <w:rPr>
                <w:color w:val="000000"/>
                <w:sz w:val="20"/>
                <w:szCs w:val="20"/>
              </w:rPr>
            </w:pPr>
            <w:r w:rsidRPr="008E420B">
              <w:rPr>
                <w:color w:val="000000"/>
                <w:sz w:val="20"/>
                <w:szCs w:val="20"/>
              </w:rPr>
              <w:t>68,63</w:t>
            </w:r>
          </w:p>
        </w:tc>
        <w:tc>
          <w:tcPr>
            <w:tcW w:w="515" w:type="pct"/>
            <w:shd w:val="clear" w:color="auto" w:fill="auto"/>
            <w:vAlign w:val="center"/>
            <w:hideMark/>
          </w:tcPr>
          <w:p w14:paraId="5960FF94" w14:textId="7854F933" w:rsidR="00891DFC" w:rsidRPr="008E420B" w:rsidRDefault="00891DFC" w:rsidP="00891DFC">
            <w:pPr>
              <w:jc w:val="center"/>
              <w:rPr>
                <w:color w:val="000000"/>
                <w:sz w:val="20"/>
                <w:szCs w:val="20"/>
              </w:rPr>
            </w:pPr>
            <w:r w:rsidRPr="008E420B">
              <w:rPr>
                <w:color w:val="000000"/>
                <w:sz w:val="20"/>
                <w:szCs w:val="20"/>
              </w:rPr>
              <w:t>68,13</w:t>
            </w:r>
          </w:p>
        </w:tc>
        <w:tc>
          <w:tcPr>
            <w:tcW w:w="807" w:type="pct"/>
            <w:shd w:val="clear" w:color="auto" w:fill="auto"/>
            <w:vAlign w:val="center"/>
            <w:hideMark/>
          </w:tcPr>
          <w:p w14:paraId="7939C414" w14:textId="7E6EE982" w:rsidR="00891DFC" w:rsidRPr="008E420B" w:rsidRDefault="00891DFC" w:rsidP="00891DFC">
            <w:pPr>
              <w:jc w:val="center"/>
              <w:rPr>
                <w:color w:val="000000"/>
                <w:sz w:val="20"/>
                <w:szCs w:val="20"/>
              </w:rPr>
            </w:pPr>
            <w:r w:rsidRPr="008E420B">
              <w:rPr>
                <w:color w:val="000000"/>
                <w:sz w:val="20"/>
                <w:szCs w:val="20"/>
              </w:rPr>
              <w:t>67,62</w:t>
            </w:r>
          </w:p>
        </w:tc>
      </w:tr>
    </w:tbl>
    <w:p w14:paraId="68146516" w14:textId="49E4A589" w:rsidR="0072659B" w:rsidRPr="008E420B" w:rsidRDefault="0072659B" w:rsidP="006942DC">
      <w:pPr>
        <w:pStyle w:val="affffffffffff3"/>
        <w:spacing w:line="240" w:lineRule="auto"/>
        <w:ind w:firstLine="0"/>
        <w:rPr>
          <w:bCs/>
          <w:lang w:eastAsia="x-none"/>
        </w:rPr>
      </w:pPr>
    </w:p>
    <w:p w14:paraId="74C75F04" w14:textId="5FA8C69F" w:rsidR="00563F3A" w:rsidRPr="008E420B" w:rsidRDefault="00563F3A" w:rsidP="00B4243B">
      <w:pPr>
        <w:pStyle w:val="1e"/>
        <w:numPr>
          <w:ilvl w:val="2"/>
          <w:numId w:val="1"/>
        </w:numPr>
        <w:spacing w:after="0" w:line="240" w:lineRule="auto"/>
        <w:ind w:left="0" w:firstLine="720"/>
        <w:outlineLvl w:val="2"/>
        <w:rPr>
          <w:szCs w:val="24"/>
        </w:rPr>
      </w:pPr>
      <w:bookmarkStart w:id="160" w:name="_Toc374427145"/>
      <w:bookmarkStart w:id="161" w:name="_Toc374431756"/>
      <w:bookmarkStart w:id="162" w:name="_Toc374449672"/>
      <w:bookmarkStart w:id="163" w:name="_Toc379894529"/>
      <w:bookmarkStart w:id="164" w:name="_Toc384223039"/>
      <w:bookmarkStart w:id="165" w:name="_Toc387246807"/>
      <w:bookmarkStart w:id="166" w:name="_Toc388948550"/>
      <w:bookmarkStart w:id="167" w:name="_Toc404669617"/>
      <w:bookmarkStart w:id="168" w:name="_Toc508984871"/>
      <w:bookmarkStart w:id="169" w:name="_Toc45256449"/>
      <w:r w:rsidRPr="008E420B">
        <w:rPr>
          <w:szCs w:val="24"/>
        </w:rPr>
        <w:t>Прогнозные балансы потребления горячей, питьевой, технической во</w:t>
      </w:r>
      <w:r w:rsidR="001179AD" w:rsidRPr="008E420B">
        <w:rPr>
          <w:szCs w:val="24"/>
        </w:rPr>
        <w:t>ды на срок не менее 10 лет с учё</w:t>
      </w:r>
      <w:r w:rsidRPr="008E420B">
        <w:rPr>
          <w:szCs w:val="24"/>
        </w:rPr>
        <w:t xml:space="preserve">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0A0DCB" w:rsidRPr="008E420B">
        <w:rPr>
          <w:szCs w:val="24"/>
        </w:rPr>
        <w:t>его динамики с уч</w:t>
      </w:r>
      <w:r w:rsidR="001179AD" w:rsidRPr="008E420B">
        <w:rPr>
          <w:szCs w:val="24"/>
        </w:rPr>
        <w:t>ё</w:t>
      </w:r>
      <w:r w:rsidR="000A0DCB" w:rsidRPr="008E420B">
        <w:rPr>
          <w:szCs w:val="24"/>
        </w:rPr>
        <w:t>том перспективы развития и изменения состава,</w:t>
      </w:r>
      <w:r w:rsidRPr="008E420B">
        <w:rPr>
          <w:szCs w:val="24"/>
        </w:rPr>
        <w:t xml:space="preserve"> и структуры застройки</w:t>
      </w:r>
      <w:bookmarkEnd w:id="160"/>
      <w:bookmarkEnd w:id="161"/>
      <w:bookmarkEnd w:id="162"/>
      <w:bookmarkEnd w:id="163"/>
      <w:bookmarkEnd w:id="164"/>
      <w:bookmarkEnd w:id="165"/>
      <w:bookmarkEnd w:id="166"/>
      <w:bookmarkEnd w:id="167"/>
      <w:bookmarkEnd w:id="168"/>
      <w:bookmarkEnd w:id="169"/>
    </w:p>
    <w:p w14:paraId="69D4A82F" w14:textId="77777777" w:rsidR="00B4243B" w:rsidRPr="008E420B" w:rsidRDefault="00B4243B" w:rsidP="00E83D16">
      <w:pPr>
        <w:pStyle w:val="1a"/>
        <w:spacing w:before="0"/>
        <w:rPr>
          <w:sz w:val="24"/>
        </w:rPr>
      </w:pPr>
    </w:p>
    <w:p w14:paraId="1F950282" w14:textId="48FD6190" w:rsidR="00563F3A" w:rsidRPr="008E420B" w:rsidRDefault="0030721B" w:rsidP="00E83D16">
      <w:pPr>
        <w:pStyle w:val="1a"/>
        <w:spacing w:before="0"/>
        <w:rPr>
          <w:sz w:val="24"/>
        </w:rPr>
      </w:pPr>
      <w:r w:rsidRPr="008E420B">
        <w:rPr>
          <w:sz w:val="24"/>
        </w:rPr>
        <w:t xml:space="preserve">Прогнозные балансы </w:t>
      </w:r>
      <w:r w:rsidR="00797430" w:rsidRPr="008E420B">
        <w:rPr>
          <w:sz w:val="24"/>
        </w:rPr>
        <w:t xml:space="preserve">потребления воды </w:t>
      </w:r>
      <w:r w:rsidRPr="008E420B">
        <w:rPr>
          <w:sz w:val="24"/>
        </w:rPr>
        <w:t>до 20</w:t>
      </w:r>
      <w:r w:rsidR="000078DA" w:rsidRPr="008E420B">
        <w:rPr>
          <w:sz w:val="24"/>
        </w:rPr>
        <w:t>29</w:t>
      </w:r>
      <w:r w:rsidRPr="008E420B">
        <w:rPr>
          <w:sz w:val="24"/>
        </w:rPr>
        <w:t xml:space="preserve"> года</w:t>
      </w:r>
      <w:r w:rsidR="00563F3A" w:rsidRPr="008E420B">
        <w:rPr>
          <w:sz w:val="24"/>
        </w:rPr>
        <w:t xml:space="preserve"> </w:t>
      </w:r>
      <w:r w:rsidR="00CC2EAA" w:rsidRPr="008E420B">
        <w:rPr>
          <w:sz w:val="24"/>
        </w:rPr>
        <w:t xml:space="preserve">включительно </w:t>
      </w:r>
      <w:r w:rsidR="00563F3A" w:rsidRPr="008E420B">
        <w:rPr>
          <w:sz w:val="24"/>
        </w:rPr>
        <w:t>составлен</w:t>
      </w:r>
      <w:r w:rsidRPr="008E420B">
        <w:rPr>
          <w:sz w:val="24"/>
        </w:rPr>
        <w:t>ы</w:t>
      </w:r>
      <w:r w:rsidR="00563F3A" w:rsidRPr="008E420B">
        <w:rPr>
          <w:sz w:val="24"/>
        </w:rPr>
        <w:t xml:space="preserve"> на основании</w:t>
      </w:r>
      <w:r w:rsidRPr="008E420B">
        <w:rPr>
          <w:sz w:val="24"/>
        </w:rPr>
        <w:t xml:space="preserve"> прогноза</w:t>
      </w:r>
      <w:r w:rsidR="00563F3A" w:rsidRPr="008E420B">
        <w:rPr>
          <w:sz w:val="24"/>
        </w:rPr>
        <w:t xml:space="preserve"> п.</w:t>
      </w:r>
      <w:r w:rsidR="00797430" w:rsidRPr="008E420B">
        <w:rPr>
          <w:sz w:val="24"/>
        </w:rPr>
        <w:t xml:space="preserve"> </w:t>
      </w:r>
      <w:r w:rsidR="00563F3A" w:rsidRPr="008E420B">
        <w:rPr>
          <w:sz w:val="24"/>
        </w:rPr>
        <w:t>2 настоящей схемы</w:t>
      </w:r>
      <w:r w:rsidR="00797430" w:rsidRPr="008E420B">
        <w:rPr>
          <w:sz w:val="24"/>
        </w:rPr>
        <w:t xml:space="preserve"> и представлены в таблиц</w:t>
      </w:r>
      <w:r w:rsidR="003A0044" w:rsidRPr="008E420B">
        <w:rPr>
          <w:sz w:val="24"/>
        </w:rPr>
        <w:t>е</w:t>
      </w:r>
      <w:r w:rsidR="00797430" w:rsidRPr="008E420B">
        <w:rPr>
          <w:sz w:val="24"/>
        </w:rPr>
        <w:t xml:space="preserve"> </w:t>
      </w:r>
      <w:r w:rsidR="0060479F" w:rsidRPr="008E420B">
        <w:rPr>
          <w:sz w:val="24"/>
        </w:rPr>
        <w:t>31</w:t>
      </w:r>
      <w:r w:rsidR="00563F3A" w:rsidRPr="008E420B">
        <w:rPr>
          <w:sz w:val="24"/>
        </w:rPr>
        <w:t>. В прогнозн</w:t>
      </w:r>
      <w:r w:rsidRPr="008E420B">
        <w:rPr>
          <w:sz w:val="24"/>
        </w:rPr>
        <w:t>ых</w:t>
      </w:r>
      <w:r w:rsidR="00563F3A" w:rsidRPr="008E420B">
        <w:rPr>
          <w:sz w:val="24"/>
        </w:rPr>
        <w:t xml:space="preserve"> баланс</w:t>
      </w:r>
      <w:r w:rsidRPr="008E420B">
        <w:rPr>
          <w:sz w:val="24"/>
        </w:rPr>
        <w:t>ах</w:t>
      </w:r>
      <w:r w:rsidR="00563F3A" w:rsidRPr="008E420B">
        <w:rPr>
          <w:sz w:val="24"/>
        </w:rPr>
        <w:t xml:space="preserve"> учтены: увеличение объема водопотребления населением, связанного с</w:t>
      </w:r>
      <w:r w:rsidR="00731721" w:rsidRPr="008E420B">
        <w:rPr>
          <w:sz w:val="24"/>
        </w:rPr>
        <w:t xml:space="preserve"> ожидаемым</w:t>
      </w:r>
      <w:r w:rsidR="00563F3A" w:rsidRPr="008E420B">
        <w:rPr>
          <w:sz w:val="24"/>
        </w:rPr>
        <w:t xml:space="preserve"> увеличением численности населения</w:t>
      </w:r>
      <w:r w:rsidR="00731721" w:rsidRPr="008E420B">
        <w:rPr>
          <w:sz w:val="24"/>
        </w:rPr>
        <w:t xml:space="preserve"> (в соответствии развитию территории)</w:t>
      </w:r>
      <w:r w:rsidR="00563F3A" w:rsidRPr="008E420B">
        <w:rPr>
          <w:sz w:val="24"/>
        </w:rPr>
        <w:t xml:space="preserve">; снижение доли потерь и неучтенных расходов, связанных с планируемой реконструкцией сетей водоснабжения; реконструкция </w:t>
      </w:r>
      <w:r w:rsidR="00731721" w:rsidRPr="008E420B">
        <w:rPr>
          <w:sz w:val="24"/>
        </w:rPr>
        <w:t>объектов</w:t>
      </w:r>
      <w:r w:rsidR="00563F3A" w:rsidRPr="008E420B">
        <w:rPr>
          <w:sz w:val="24"/>
        </w:rPr>
        <w:t xml:space="preserve"> водоснабжения.</w:t>
      </w:r>
    </w:p>
    <w:p w14:paraId="328DF7FD" w14:textId="77777777" w:rsidR="00563F3A" w:rsidRPr="008E420B" w:rsidRDefault="00563F3A" w:rsidP="00E83D16">
      <w:pPr>
        <w:ind w:firstLine="709"/>
      </w:pPr>
    </w:p>
    <w:p w14:paraId="0B6F78AF" w14:textId="77777777" w:rsidR="00563F3A" w:rsidRPr="008E420B" w:rsidRDefault="00563F3A" w:rsidP="00E83D16">
      <w:pPr>
        <w:ind w:firstLine="709"/>
      </w:pPr>
    </w:p>
    <w:p w14:paraId="4E7587E6" w14:textId="77777777" w:rsidR="00563F3A" w:rsidRPr="008E420B" w:rsidRDefault="00563F3A" w:rsidP="00E83D16">
      <w:pPr>
        <w:ind w:firstLine="709"/>
        <w:sectPr w:rsidR="00563F3A" w:rsidRPr="008E420B" w:rsidSect="00946A5E">
          <w:pgSz w:w="11906" w:h="16838"/>
          <w:pgMar w:top="1134" w:right="567" w:bottom="1134" w:left="1701" w:header="284" w:footer="397" w:gutter="0"/>
          <w:cols w:space="708"/>
          <w:docGrid w:linePitch="360"/>
        </w:sectPr>
      </w:pPr>
    </w:p>
    <w:p w14:paraId="1084444D" w14:textId="02768C1C" w:rsidR="000078DA" w:rsidRPr="008E420B" w:rsidRDefault="000078DA" w:rsidP="000078DA">
      <w:pPr>
        <w:keepNext/>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31</w:t>
      </w:r>
      <w:r w:rsidRPr="008E420B">
        <w:rPr>
          <w:bCs/>
          <w:lang w:val="x-none" w:eastAsia="x-none"/>
        </w:rPr>
        <w:fldChar w:fldCharType="end"/>
      </w:r>
      <w:r w:rsidRPr="008E420B">
        <w:rPr>
          <w:bCs/>
          <w:lang w:val="x-none" w:eastAsia="x-none"/>
        </w:rPr>
        <w:t xml:space="preserve"> – </w:t>
      </w:r>
      <w:r w:rsidR="00CD1601" w:rsidRPr="008E420B">
        <w:rPr>
          <w:bCs/>
          <w:lang w:eastAsia="x-none"/>
        </w:rPr>
        <w:t>Прогнозные балансы потребления воды до 2029 года включительно</w:t>
      </w:r>
    </w:p>
    <w:p w14:paraId="45B36F72" w14:textId="29AD4CE8" w:rsidR="00635B7B" w:rsidRPr="008E420B" w:rsidRDefault="00635B7B" w:rsidP="000078DA">
      <w:pPr>
        <w:keepNext/>
        <w:jc w:val="both"/>
        <w:rPr>
          <w:bCs/>
          <w:lang w:eastAsia="x-none"/>
        </w:rPr>
      </w:pPr>
    </w:p>
    <w:tbl>
      <w:tblPr>
        <w:tblW w:w="5000" w:type="pct"/>
        <w:tblInd w:w="-10" w:type="dxa"/>
        <w:tblLayout w:type="fixed"/>
        <w:tblCellMar>
          <w:left w:w="28" w:type="dxa"/>
          <w:right w:w="28" w:type="dxa"/>
        </w:tblCellMar>
        <w:tblLook w:val="04A0" w:firstRow="1" w:lastRow="0" w:firstColumn="1" w:lastColumn="0" w:noHBand="0" w:noVBand="1"/>
      </w:tblPr>
      <w:tblGrid>
        <w:gridCol w:w="597"/>
        <w:gridCol w:w="4940"/>
        <w:gridCol w:w="1002"/>
        <w:gridCol w:w="898"/>
        <w:gridCol w:w="900"/>
        <w:gridCol w:w="898"/>
        <w:gridCol w:w="899"/>
        <w:gridCol w:w="898"/>
        <w:gridCol w:w="899"/>
        <w:gridCol w:w="899"/>
        <w:gridCol w:w="898"/>
        <w:gridCol w:w="898"/>
      </w:tblGrid>
      <w:tr w:rsidR="00EC5602" w:rsidRPr="00EC5602" w14:paraId="116AA085" w14:textId="77777777" w:rsidTr="00EC5602">
        <w:trPr>
          <w:trHeight w:val="20"/>
          <w:tblHeader/>
        </w:trPr>
        <w:tc>
          <w:tcPr>
            <w:tcW w:w="5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BF4AB2" w14:textId="77777777" w:rsidR="00EC5602" w:rsidRPr="00EC5602" w:rsidRDefault="00EC5602" w:rsidP="00EC5602">
            <w:pPr>
              <w:jc w:val="center"/>
              <w:rPr>
                <w:color w:val="000000"/>
                <w:sz w:val="20"/>
                <w:szCs w:val="20"/>
              </w:rPr>
            </w:pPr>
            <w:r w:rsidRPr="00EC5602">
              <w:rPr>
                <w:color w:val="000000"/>
                <w:sz w:val="20"/>
                <w:szCs w:val="20"/>
              </w:rPr>
              <w:t>№ п/п</w:t>
            </w:r>
          </w:p>
        </w:tc>
        <w:tc>
          <w:tcPr>
            <w:tcW w:w="46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A14D3A" w14:textId="77777777" w:rsidR="00EC5602" w:rsidRPr="00EC5602" w:rsidRDefault="00EC5602" w:rsidP="00EC5602">
            <w:pPr>
              <w:jc w:val="center"/>
              <w:rPr>
                <w:color w:val="000000"/>
                <w:sz w:val="20"/>
                <w:szCs w:val="20"/>
              </w:rPr>
            </w:pPr>
            <w:r w:rsidRPr="00EC5602">
              <w:rPr>
                <w:color w:val="000000"/>
                <w:sz w:val="20"/>
                <w:szCs w:val="20"/>
              </w:rPr>
              <w:t>Показатели</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1C9D9C" w14:textId="77777777" w:rsidR="00EC5602" w:rsidRPr="00EC5602" w:rsidRDefault="00EC5602" w:rsidP="00EC5602">
            <w:pPr>
              <w:jc w:val="center"/>
              <w:rPr>
                <w:color w:val="000000"/>
                <w:sz w:val="20"/>
                <w:szCs w:val="20"/>
              </w:rPr>
            </w:pPr>
            <w:r w:rsidRPr="00EC5602">
              <w:rPr>
                <w:color w:val="000000"/>
                <w:sz w:val="20"/>
                <w:szCs w:val="20"/>
              </w:rPr>
              <w:t>Ед. изм.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6D75E09" w14:textId="77777777" w:rsidR="00EC5602" w:rsidRPr="00EC5602" w:rsidRDefault="00EC5602" w:rsidP="00EC5602">
            <w:pPr>
              <w:jc w:val="center"/>
              <w:rPr>
                <w:color w:val="000000"/>
                <w:sz w:val="20"/>
                <w:szCs w:val="20"/>
              </w:rPr>
            </w:pPr>
            <w:r w:rsidRPr="00EC5602">
              <w:rPr>
                <w:color w:val="000000"/>
                <w:sz w:val="20"/>
                <w:szCs w:val="20"/>
              </w:rPr>
              <w:t>2019 год</w:t>
            </w:r>
          </w:p>
        </w:tc>
        <w:tc>
          <w:tcPr>
            <w:tcW w:w="1702" w:type="dxa"/>
            <w:gridSpan w:val="2"/>
            <w:tcBorders>
              <w:top w:val="single" w:sz="8" w:space="0" w:color="auto"/>
              <w:left w:val="nil"/>
              <w:bottom w:val="single" w:sz="8" w:space="0" w:color="auto"/>
              <w:right w:val="single" w:sz="8" w:space="0" w:color="000000"/>
            </w:tcBorders>
            <w:shd w:val="clear" w:color="auto" w:fill="auto"/>
            <w:vAlign w:val="center"/>
            <w:hideMark/>
          </w:tcPr>
          <w:p w14:paraId="6F3F5C7A" w14:textId="77777777" w:rsidR="00EC5602" w:rsidRPr="00EC5602" w:rsidRDefault="00EC5602" w:rsidP="00EC5602">
            <w:pPr>
              <w:jc w:val="center"/>
              <w:rPr>
                <w:color w:val="000000"/>
                <w:sz w:val="20"/>
                <w:szCs w:val="20"/>
              </w:rPr>
            </w:pPr>
            <w:r w:rsidRPr="00EC5602">
              <w:rPr>
                <w:color w:val="000000"/>
                <w:sz w:val="20"/>
                <w:szCs w:val="20"/>
              </w:rPr>
              <w:t>2020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CBB306" w14:textId="77777777" w:rsidR="00EC5602" w:rsidRPr="00EC5602" w:rsidRDefault="00EC5602" w:rsidP="00EC5602">
            <w:pPr>
              <w:jc w:val="center"/>
              <w:rPr>
                <w:color w:val="000000"/>
                <w:sz w:val="20"/>
                <w:szCs w:val="20"/>
              </w:rPr>
            </w:pPr>
            <w:r w:rsidRPr="00EC5602">
              <w:rPr>
                <w:color w:val="000000"/>
                <w:sz w:val="20"/>
                <w:szCs w:val="20"/>
              </w:rPr>
              <w:t>2021 г.</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9FCD03" w14:textId="77777777" w:rsidR="00EC5602" w:rsidRPr="00EC5602" w:rsidRDefault="00EC5602" w:rsidP="00EC5602">
            <w:pPr>
              <w:jc w:val="center"/>
              <w:rPr>
                <w:color w:val="000000"/>
                <w:sz w:val="20"/>
                <w:szCs w:val="20"/>
              </w:rPr>
            </w:pPr>
            <w:r w:rsidRPr="00EC5602">
              <w:rPr>
                <w:color w:val="000000"/>
                <w:sz w:val="20"/>
                <w:szCs w:val="20"/>
              </w:rPr>
              <w:t>2022 г.</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8D237" w14:textId="77777777" w:rsidR="00EC5602" w:rsidRPr="00EC5602" w:rsidRDefault="00EC5602" w:rsidP="00EC5602">
            <w:pPr>
              <w:jc w:val="center"/>
              <w:rPr>
                <w:color w:val="000000"/>
                <w:sz w:val="20"/>
                <w:szCs w:val="20"/>
              </w:rPr>
            </w:pPr>
            <w:r w:rsidRPr="00EC5602">
              <w:rPr>
                <w:color w:val="000000"/>
                <w:sz w:val="20"/>
                <w:szCs w:val="20"/>
              </w:rPr>
              <w:t>2023 г.</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F577EC" w14:textId="77777777" w:rsidR="00EC5602" w:rsidRPr="00EC5602" w:rsidRDefault="00EC5602" w:rsidP="00EC5602">
            <w:pPr>
              <w:jc w:val="center"/>
              <w:rPr>
                <w:color w:val="000000"/>
                <w:sz w:val="20"/>
                <w:szCs w:val="20"/>
              </w:rPr>
            </w:pPr>
            <w:r w:rsidRPr="00EC5602">
              <w:rPr>
                <w:color w:val="000000"/>
                <w:sz w:val="20"/>
                <w:szCs w:val="20"/>
              </w:rPr>
              <w:t>2024 г.</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0680CF" w14:textId="77777777" w:rsidR="00EC5602" w:rsidRPr="00EC5602" w:rsidRDefault="00EC5602" w:rsidP="00EC5602">
            <w:pPr>
              <w:jc w:val="center"/>
              <w:rPr>
                <w:color w:val="000000"/>
                <w:sz w:val="20"/>
                <w:szCs w:val="20"/>
              </w:rPr>
            </w:pPr>
            <w:r w:rsidRPr="00EC5602">
              <w:rPr>
                <w:color w:val="000000"/>
                <w:sz w:val="20"/>
                <w:szCs w:val="20"/>
              </w:rPr>
              <w:t>2025 г.</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886A81" w14:textId="77777777" w:rsidR="00EC5602" w:rsidRPr="00EC5602" w:rsidRDefault="00EC5602" w:rsidP="00EC5602">
            <w:pPr>
              <w:jc w:val="center"/>
              <w:rPr>
                <w:color w:val="000000"/>
                <w:sz w:val="20"/>
                <w:szCs w:val="20"/>
              </w:rPr>
            </w:pPr>
            <w:r w:rsidRPr="00EC5602">
              <w:rPr>
                <w:color w:val="000000"/>
                <w:sz w:val="20"/>
                <w:szCs w:val="20"/>
              </w:rPr>
              <w:t>2026-2029 г.</w:t>
            </w:r>
          </w:p>
        </w:tc>
      </w:tr>
      <w:tr w:rsidR="00EC5602" w:rsidRPr="00EC5602" w14:paraId="66E9629A" w14:textId="77777777" w:rsidTr="00EC5602">
        <w:trPr>
          <w:trHeight w:val="20"/>
          <w:tblHeader/>
        </w:trPr>
        <w:tc>
          <w:tcPr>
            <w:tcW w:w="566" w:type="dxa"/>
            <w:vMerge/>
            <w:tcBorders>
              <w:top w:val="single" w:sz="8" w:space="0" w:color="auto"/>
              <w:left w:val="single" w:sz="8" w:space="0" w:color="auto"/>
              <w:bottom w:val="single" w:sz="8" w:space="0" w:color="000000"/>
              <w:right w:val="single" w:sz="8" w:space="0" w:color="auto"/>
            </w:tcBorders>
            <w:vAlign w:val="center"/>
            <w:hideMark/>
          </w:tcPr>
          <w:p w14:paraId="429CD6FF" w14:textId="77777777" w:rsidR="00EC5602" w:rsidRPr="00EC5602" w:rsidRDefault="00EC5602" w:rsidP="00EC5602">
            <w:pPr>
              <w:rPr>
                <w:color w:val="000000"/>
                <w:sz w:val="20"/>
                <w:szCs w:val="20"/>
              </w:rPr>
            </w:pPr>
          </w:p>
        </w:tc>
        <w:tc>
          <w:tcPr>
            <w:tcW w:w="4679" w:type="dxa"/>
            <w:vMerge/>
            <w:tcBorders>
              <w:top w:val="single" w:sz="8" w:space="0" w:color="auto"/>
              <w:left w:val="single" w:sz="8" w:space="0" w:color="auto"/>
              <w:bottom w:val="single" w:sz="8" w:space="0" w:color="000000"/>
              <w:right w:val="single" w:sz="8" w:space="0" w:color="auto"/>
            </w:tcBorders>
            <w:vAlign w:val="center"/>
            <w:hideMark/>
          </w:tcPr>
          <w:p w14:paraId="15F0D5D2" w14:textId="77777777" w:rsidR="00EC5602" w:rsidRPr="00EC5602" w:rsidRDefault="00EC5602" w:rsidP="00EC5602">
            <w:pPr>
              <w:rPr>
                <w:color w:val="000000"/>
                <w:sz w:val="20"/>
                <w:szCs w:val="20"/>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5347A351" w14:textId="77777777" w:rsidR="00EC5602" w:rsidRPr="00EC5602" w:rsidRDefault="00EC5602" w:rsidP="00EC5602">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E5145F2" w14:textId="77777777" w:rsidR="00EC5602" w:rsidRPr="00EC5602" w:rsidRDefault="00EC5602" w:rsidP="00EC5602">
            <w:pPr>
              <w:jc w:val="center"/>
              <w:rPr>
                <w:color w:val="000000"/>
                <w:sz w:val="20"/>
                <w:szCs w:val="20"/>
              </w:rPr>
            </w:pPr>
            <w:r w:rsidRPr="00EC5602">
              <w:rPr>
                <w:color w:val="000000"/>
                <w:sz w:val="20"/>
                <w:szCs w:val="20"/>
              </w:rPr>
              <w:t>факт</w:t>
            </w:r>
          </w:p>
        </w:tc>
        <w:tc>
          <w:tcPr>
            <w:tcW w:w="852" w:type="dxa"/>
            <w:tcBorders>
              <w:top w:val="nil"/>
              <w:left w:val="nil"/>
              <w:bottom w:val="single" w:sz="8" w:space="0" w:color="auto"/>
              <w:right w:val="single" w:sz="8" w:space="0" w:color="auto"/>
            </w:tcBorders>
            <w:shd w:val="clear" w:color="auto" w:fill="auto"/>
            <w:noWrap/>
            <w:vAlign w:val="center"/>
            <w:hideMark/>
          </w:tcPr>
          <w:p w14:paraId="0EF547DB" w14:textId="77777777" w:rsidR="00EC5602" w:rsidRPr="00EC5602" w:rsidRDefault="00EC5602" w:rsidP="00EC5602">
            <w:pPr>
              <w:jc w:val="center"/>
              <w:rPr>
                <w:color w:val="000000"/>
                <w:sz w:val="20"/>
                <w:szCs w:val="20"/>
              </w:rPr>
            </w:pPr>
            <w:r w:rsidRPr="00EC5602">
              <w:rPr>
                <w:color w:val="000000"/>
                <w:sz w:val="20"/>
                <w:szCs w:val="20"/>
              </w:rPr>
              <w:t>план</w:t>
            </w:r>
          </w:p>
        </w:tc>
        <w:tc>
          <w:tcPr>
            <w:tcW w:w="850" w:type="dxa"/>
            <w:tcBorders>
              <w:top w:val="nil"/>
              <w:left w:val="nil"/>
              <w:bottom w:val="single" w:sz="8" w:space="0" w:color="auto"/>
              <w:right w:val="single" w:sz="8" w:space="0" w:color="auto"/>
            </w:tcBorders>
            <w:shd w:val="clear" w:color="auto" w:fill="auto"/>
            <w:vAlign w:val="center"/>
            <w:hideMark/>
          </w:tcPr>
          <w:p w14:paraId="72D2689C" w14:textId="77777777" w:rsidR="00EC5602" w:rsidRPr="00EC5602" w:rsidRDefault="00EC5602" w:rsidP="00EC5602">
            <w:pPr>
              <w:jc w:val="center"/>
              <w:rPr>
                <w:color w:val="000000"/>
                <w:sz w:val="20"/>
                <w:szCs w:val="20"/>
              </w:rPr>
            </w:pPr>
            <w:proofErr w:type="spellStart"/>
            <w:r w:rsidRPr="00EC5602">
              <w:rPr>
                <w:color w:val="000000"/>
                <w:sz w:val="20"/>
                <w:szCs w:val="20"/>
              </w:rPr>
              <w:t>ожид</w:t>
            </w:r>
            <w:proofErr w:type="spellEnd"/>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D041087" w14:textId="77777777" w:rsidR="00EC5602" w:rsidRPr="00EC5602" w:rsidRDefault="00EC5602" w:rsidP="00EC5602">
            <w:pPr>
              <w:rPr>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FFAB53A" w14:textId="77777777" w:rsidR="00EC5602" w:rsidRPr="00EC5602" w:rsidRDefault="00EC5602" w:rsidP="00EC5602">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0075607" w14:textId="77777777" w:rsidR="00EC5602" w:rsidRPr="00EC5602" w:rsidRDefault="00EC5602" w:rsidP="00EC5602">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47C0A02" w14:textId="77777777" w:rsidR="00EC5602" w:rsidRPr="00EC5602" w:rsidRDefault="00EC5602" w:rsidP="00EC5602">
            <w:pPr>
              <w:rPr>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1598C2CD" w14:textId="77777777" w:rsidR="00EC5602" w:rsidRPr="00EC5602" w:rsidRDefault="00EC5602" w:rsidP="00EC5602">
            <w:pPr>
              <w:rPr>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075EBF2" w14:textId="77777777" w:rsidR="00EC5602" w:rsidRPr="00EC5602" w:rsidRDefault="00EC5602" w:rsidP="00EC5602">
            <w:pPr>
              <w:rPr>
                <w:color w:val="000000"/>
                <w:sz w:val="20"/>
                <w:szCs w:val="20"/>
              </w:rPr>
            </w:pPr>
          </w:p>
        </w:tc>
      </w:tr>
      <w:tr w:rsidR="00EC5602" w:rsidRPr="00EC5602" w14:paraId="4B5F3AE3"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27896EC" w14:textId="77777777" w:rsidR="00EC5602" w:rsidRPr="00EC5602" w:rsidRDefault="00EC5602" w:rsidP="00EC5602">
            <w:pPr>
              <w:jc w:val="center"/>
              <w:rPr>
                <w:color w:val="000000"/>
                <w:sz w:val="20"/>
                <w:szCs w:val="20"/>
              </w:rPr>
            </w:pPr>
            <w:r w:rsidRPr="00EC5602">
              <w:rPr>
                <w:color w:val="000000"/>
                <w:sz w:val="20"/>
                <w:szCs w:val="20"/>
              </w:rPr>
              <w:t>1.</w:t>
            </w:r>
          </w:p>
        </w:tc>
        <w:tc>
          <w:tcPr>
            <w:tcW w:w="4679" w:type="dxa"/>
            <w:tcBorders>
              <w:top w:val="nil"/>
              <w:left w:val="nil"/>
              <w:bottom w:val="single" w:sz="8" w:space="0" w:color="auto"/>
              <w:right w:val="single" w:sz="8" w:space="0" w:color="auto"/>
            </w:tcBorders>
            <w:shd w:val="clear" w:color="auto" w:fill="auto"/>
            <w:vAlign w:val="center"/>
            <w:hideMark/>
          </w:tcPr>
          <w:p w14:paraId="0742A192" w14:textId="77777777" w:rsidR="00EC5602" w:rsidRPr="00EC5602" w:rsidRDefault="00EC5602" w:rsidP="00EC5602">
            <w:pPr>
              <w:rPr>
                <w:color w:val="000000"/>
                <w:sz w:val="20"/>
                <w:szCs w:val="20"/>
              </w:rPr>
            </w:pPr>
            <w:r w:rsidRPr="00EC5602">
              <w:rPr>
                <w:color w:val="000000"/>
                <w:sz w:val="20"/>
                <w:szCs w:val="20"/>
              </w:rPr>
              <w:t>Поднято воды насосными станциями 1 подъема, из них:</w:t>
            </w:r>
          </w:p>
        </w:tc>
        <w:tc>
          <w:tcPr>
            <w:tcW w:w="950" w:type="dxa"/>
            <w:tcBorders>
              <w:top w:val="nil"/>
              <w:left w:val="nil"/>
              <w:bottom w:val="single" w:sz="8" w:space="0" w:color="auto"/>
              <w:right w:val="single" w:sz="8" w:space="0" w:color="auto"/>
            </w:tcBorders>
            <w:shd w:val="clear" w:color="auto" w:fill="auto"/>
            <w:vAlign w:val="center"/>
            <w:hideMark/>
          </w:tcPr>
          <w:p w14:paraId="223D1C9B"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1D7F337D" w14:textId="77777777" w:rsidR="00EC5602" w:rsidRPr="00EC5602" w:rsidRDefault="00EC5602" w:rsidP="00EC5602">
            <w:pPr>
              <w:jc w:val="center"/>
              <w:rPr>
                <w:color w:val="000000"/>
                <w:sz w:val="20"/>
                <w:szCs w:val="20"/>
              </w:rPr>
            </w:pPr>
            <w:r w:rsidRPr="00EC5602">
              <w:rPr>
                <w:color w:val="000000"/>
                <w:sz w:val="20"/>
                <w:szCs w:val="20"/>
              </w:rPr>
              <w:t>229,719</w:t>
            </w:r>
          </w:p>
        </w:tc>
        <w:tc>
          <w:tcPr>
            <w:tcW w:w="852" w:type="dxa"/>
            <w:tcBorders>
              <w:top w:val="nil"/>
              <w:left w:val="nil"/>
              <w:bottom w:val="single" w:sz="8" w:space="0" w:color="auto"/>
              <w:right w:val="single" w:sz="8" w:space="0" w:color="auto"/>
            </w:tcBorders>
            <w:shd w:val="clear" w:color="auto" w:fill="auto"/>
            <w:vAlign w:val="center"/>
            <w:hideMark/>
          </w:tcPr>
          <w:p w14:paraId="33E6F955" w14:textId="77777777" w:rsidR="00EC5602" w:rsidRPr="00EC5602" w:rsidRDefault="00EC5602" w:rsidP="00EC5602">
            <w:pPr>
              <w:jc w:val="center"/>
              <w:rPr>
                <w:color w:val="000000"/>
                <w:sz w:val="20"/>
                <w:szCs w:val="20"/>
              </w:rPr>
            </w:pPr>
            <w:r w:rsidRPr="00EC5602">
              <w:rPr>
                <w:color w:val="000000"/>
                <w:sz w:val="20"/>
                <w:szCs w:val="20"/>
              </w:rPr>
              <w:t>335,313</w:t>
            </w:r>
          </w:p>
        </w:tc>
        <w:tc>
          <w:tcPr>
            <w:tcW w:w="850" w:type="dxa"/>
            <w:tcBorders>
              <w:top w:val="nil"/>
              <w:left w:val="nil"/>
              <w:bottom w:val="single" w:sz="8" w:space="0" w:color="auto"/>
              <w:right w:val="single" w:sz="8" w:space="0" w:color="auto"/>
            </w:tcBorders>
            <w:shd w:val="clear" w:color="auto" w:fill="auto"/>
            <w:vAlign w:val="center"/>
            <w:hideMark/>
          </w:tcPr>
          <w:p w14:paraId="3EF81130"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4DB83A13"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2F98CA5D"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13981500"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4C6A51DA"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25D30285"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2B14787E" w14:textId="77777777" w:rsidR="00EC5602" w:rsidRPr="00EC5602" w:rsidRDefault="00EC5602" w:rsidP="00EC5602">
            <w:pPr>
              <w:jc w:val="center"/>
              <w:rPr>
                <w:color w:val="000000"/>
                <w:sz w:val="20"/>
                <w:szCs w:val="20"/>
              </w:rPr>
            </w:pPr>
            <w:r w:rsidRPr="00EC5602">
              <w:rPr>
                <w:color w:val="000000"/>
                <w:sz w:val="20"/>
                <w:szCs w:val="20"/>
              </w:rPr>
              <w:t>229,719</w:t>
            </w:r>
          </w:p>
        </w:tc>
      </w:tr>
      <w:tr w:rsidR="00EC5602" w:rsidRPr="00EC5602" w14:paraId="1C4074D4"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F62EA63" w14:textId="77777777" w:rsidR="00EC5602" w:rsidRPr="00EC5602" w:rsidRDefault="00EC5602" w:rsidP="00EC5602">
            <w:pPr>
              <w:jc w:val="center"/>
              <w:rPr>
                <w:color w:val="000000"/>
                <w:sz w:val="20"/>
                <w:szCs w:val="20"/>
              </w:rPr>
            </w:pPr>
            <w:r w:rsidRPr="00EC5602">
              <w:rPr>
                <w:color w:val="000000"/>
                <w:sz w:val="20"/>
                <w:szCs w:val="20"/>
              </w:rPr>
              <w:t>1.2.</w:t>
            </w:r>
          </w:p>
        </w:tc>
        <w:tc>
          <w:tcPr>
            <w:tcW w:w="4679" w:type="dxa"/>
            <w:tcBorders>
              <w:top w:val="nil"/>
              <w:left w:val="nil"/>
              <w:bottom w:val="single" w:sz="8" w:space="0" w:color="auto"/>
              <w:right w:val="single" w:sz="8" w:space="0" w:color="auto"/>
            </w:tcBorders>
            <w:shd w:val="clear" w:color="auto" w:fill="auto"/>
            <w:vAlign w:val="center"/>
            <w:hideMark/>
          </w:tcPr>
          <w:p w14:paraId="30C69C3A" w14:textId="77777777" w:rsidR="00EC5602" w:rsidRPr="00EC5602" w:rsidRDefault="00EC5602" w:rsidP="00EC5602">
            <w:pPr>
              <w:rPr>
                <w:color w:val="000000"/>
                <w:sz w:val="20"/>
                <w:szCs w:val="20"/>
              </w:rPr>
            </w:pPr>
            <w:r w:rsidRPr="00EC5602">
              <w:rPr>
                <w:color w:val="000000"/>
                <w:sz w:val="20"/>
                <w:szCs w:val="20"/>
              </w:rPr>
              <w:t>из подземных источников</w:t>
            </w:r>
          </w:p>
        </w:tc>
        <w:tc>
          <w:tcPr>
            <w:tcW w:w="950" w:type="dxa"/>
            <w:tcBorders>
              <w:top w:val="nil"/>
              <w:left w:val="nil"/>
              <w:bottom w:val="single" w:sz="8" w:space="0" w:color="auto"/>
              <w:right w:val="single" w:sz="8" w:space="0" w:color="auto"/>
            </w:tcBorders>
            <w:shd w:val="clear" w:color="auto" w:fill="auto"/>
            <w:vAlign w:val="center"/>
            <w:hideMark/>
          </w:tcPr>
          <w:p w14:paraId="4E6422C1"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72961D1A" w14:textId="77777777" w:rsidR="00EC5602" w:rsidRPr="00EC5602" w:rsidRDefault="00EC5602" w:rsidP="00EC5602">
            <w:pPr>
              <w:jc w:val="center"/>
              <w:rPr>
                <w:color w:val="000000"/>
                <w:sz w:val="20"/>
                <w:szCs w:val="20"/>
              </w:rPr>
            </w:pPr>
            <w:r w:rsidRPr="00EC5602">
              <w:rPr>
                <w:color w:val="000000"/>
                <w:sz w:val="20"/>
                <w:szCs w:val="20"/>
              </w:rPr>
              <w:t>229,719</w:t>
            </w:r>
          </w:p>
        </w:tc>
        <w:tc>
          <w:tcPr>
            <w:tcW w:w="852" w:type="dxa"/>
            <w:tcBorders>
              <w:top w:val="nil"/>
              <w:left w:val="nil"/>
              <w:bottom w:val="single" w:sz="8" w:space="0" w:color="auto"/>
              <w:right w:val="single" w:sz="8" w:space="0" w:color="auto"/>
            </w:tcBorders>
            <w:shd w:val="clear" w:color="auto" w:fill="auto"/>
            <w:vAlign w:val="center"/>
            <w:hideMark/>
          </w:tcPr>
          <w:p w14:paraId="03E76A3B" w14:textId="77777777" w:rsidR="00EC5602" w:rsidRPr="00EC5602" w:rsidRDefault="00EC5602" w:rsidP="00EC5602">
            <w:pPr>
              <w:jc w:val="center"/>
              <w:rPr>
                <w:color w:val="000000"/>
                <w:sz w:val="20"/>
                <w:szCs w:val="20"/>
              </w:rPr>
            </w:pPr>
            <w:r w:rsidRPr="00EC5602">
              <w:rPr>
                <w:color w:val="000000"/>
                <w:sz w:val="20"/>
                <w:szCs w:val="20"/>
              </w:rPr>
              <w:t>335,313</w:t>
            </w:r>
          </w:p>
        </w:tc>
        <w:tc>
          <w:tcPr>
            <w:tcW w:w="850" w:type="dxa"/>
            <w:tcBorders>
              <w:top w:val="nil"/>
              <w:left w:val="nil"/>
              <w:bottom w:val="single" w:sz="8" w:space="0" w:color="auto"/>
              <w:right w:val="single" w:sz="8" w:space="0" w:color="auto"/>
            </w:tcBorders>
            <w:shd w:val="clear" w:color="auto" w:fill="auto"/>
            <w:vAlign w:val="center"/>
            <w:hideMark/>
          </w:tcPr>
          <w:p w14:paraId="5FE30F9B"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24DA93AA"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705F98E0"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1E78CB74"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1B21E135"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7DC96D57"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3374A090" w14:textId="77777777" w:rsidR="00EC5602" w:rsidRPr="00EC5602" w:rsidRDefault="00EC5602" w:rsidP="00EC5602">
            <w:pPr>
              <w:jc w:val="center"/>
              <w:rPr>
                <w:color w:val="000000"/>
                <w:sz w:val="20"/>
                <w:szCs w:val="20"/>
              </w:rPr>
            </w:pPr>
            <w:r w:rsidRPr="00EC5602">
              <w:rPr>
                <w:color w:val="000000"/>
                <w:sz w:val="20"/>
                <w:szCs w:val="20"/>
              </w:rPr>
              <w:t>229,719</w:t>
            </w:r>
          </w:p>
        </w:tc>
      </w:tr>
      <w:tr w:rsidR="00EC5602" w:rsidRPr="00EC5602" w14:paraId="19AC84B2"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FCEAB8D" w14:textId="77777777" w:rsidR="00EC5602" w:rsidRPr="00EC5602" w:rsidRDefault="00EC5602" w:rsidP="00EC5602">
            <w:pPr>
              <w:jc w:val="center"/>
              <w:rPr>
                <w:color w:val="000000"/>
                <w:sz w:val="20"/>
                <w:szCs w:val="20"/>
              </w:rPr>
            </w:pPr>
            <w:r w:rsidRPr="00EC5602">
              <w:rPr>
                <w:color w:val="000000"/>
                <w:sz w:val="20"/>
                <w:szCs w:val="20"/>
              </w:rPr>
              <w:t>2.</w:t>
            </w:r>
          </w:p>
        </w:tc>
        <w:tc>
          <w:tcPr>
            <w:tcW w:w="4679" w:type="dxa"/>
            <w:tcBorders>
              <w:top w:val="nil"/>
              <w:left w:val="nil"/>
              <w:bottom w:val="single" w:sz="8" w:space="0" w:color="auto"/>
              <w:right w:val="single" w:sz="8" w:space="0" w:color="auto"/>
            </w:tcBorders>
            <w:shd w:val="clear" w:color="auto" w:fill="auto"/>
            <w:vAlign w:val="center"/>
            <w:hideMark/>
          </w:tcPr>
          <w:p w14:paraId="66982573" w14:textId="77777777" w:rsidR="00EC5602" w:rsidRPr="00EC5602" w:rsidRDefault="00EC5602" w:rsidP="00EC5602">
            <w:pPr>
              <w:rPr>
                <w:color w:val="000000"/>
                <w:sz w:val="20"/>
                <w:szCs w:val="20"/>
              </w:rPr>
            </w:pPr>
            <w:r w:rsidRPr="00EC5602">
              <w:rPr>
                <w:color w:val="000000"/>
                <w:sz w:val="20"/>
                <w:szCs w:val="20"/>
              </w:rPr>
              <w:t>Пропущено воды через очистные сооружения</w:t>
            </w:r>
          </w:p>
        </w:tc>
        <w:tc>
          <w:tcPr>
            <w:tcW w:w="950" w:type="dxa"/>
            <w:tcBorders>
              <w:top w:val="nil"/>
              <w:left w:val="nil"/>
              <w:bottom w:val="single" w:sz="8" w:space="0" w:color="auto"/>
              <w:right w:val="single" w:sz="8" w:space="0" w:color="auto"/>
            </w:tcBorders>
            <w:shd w:val="clear" w:color="auto" w:fill="auto"/>
            <w:vAlign w:val="center"/>
            <w:hideMark/>
          </w:tcPr>
          <w:p w14:paraId="75E195E6"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6A4092B0" w14:textId="77777777" w:rsidR="00EC5602" w:rsidRPr="00EC5602" w:rsidRDefault="00EC5602" w:rsidP="00EC5602">
            <w:pPr>
              <w:jc w:val="center"/>
              <w:rPr>
                <w:color w:val="000000"/>
                <w:sz w:val="20"/>
                <w:szCs w:val="20"/>
              </w:rPr>
            </w:pPr>
            <w:r w:rsidRPr="00EC5602">
              <w:rPr>
                <w:color w:val="000000"/>
                <w:sz w:val="20"/>
                <w:szCs w:val="20"/>
              </w:rPr>
              <w:t>229,719</w:t>
            </w:r>
          </w:p>
        </w:tc>
        <w:tc>
          <w:tcPr>
            <w:tcW w:w="852" w:type="dxa"/>
            <w:tcBorders>
              <w:top w:val="nil"/>
              <w:left w:val="nil"/>
              <w:bottom w:val="single" w:sz="8" w:space="0" w:color="auto"/>
              <w:right w:val="single" w:sz="8" w:space="0" w:color="auto"/>
            </w:tcBorders>
            <w:shd w:val="clear" w:color="auto" w:fill="auto"/>
            <w:vAlign w:val="center"/>
            <w:hideMark/>
          </w:tcPr>
          <w:p w14:paraId="4A4846C6" w14:textId="77777777" w:rsidR="00EC5602" w:rsidRPr="00EC5602" w:rsidRDefault="00EC5602" w:rsidP="00EC5602">
            <w:pPr>
              <w:jc w:val="center"/>
              <w:rPr>
                <w:color w:val="000000"/>
                <w:sz w:val="20"/>
                <w:szCs w:val="20"/>
              </w:rPr>
            </w:pPr>
            <w:r w:rsidRPr="00EC5602">
              <w:rPr>
                <w:color w:val="000000"/>
                <w:sz w:val="20"/>
                <w:szCs w:val="20"/>
              </w:rPr>
              <w:t>335,313</w:t>
            </w:r>
          </w:p>
        </w:tc>
        <w:tc>
          <w:tcPr>
            <w:tcW w:w="850" w:type="dxa"/>
            <w:tcBorders>
              <w:top w:val="nil"/>
              <w:left w:val="nil"/>
              <w:bottom w:val="single" w:sz="8" w:space="0" w:color="auto"/>
              <w:right w:val="single" w:sz="8" w:space="0" w:color="auto"/>
            </w:tcBorders>
            <w:shd w:val="clear" w:color="auto" w:fill="auto"/>
            <w:vAlign w:val="center"/>
            <w:hideMark/>
          </w:tcPr>
          <w:p w14:paraId="51CFF5CA"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32153ABF"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737B8E98"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661A5BEC"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1C454C92"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29973CBB"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2A01948C" w14:textId="77777777" w:rsidR="00EC5602" w:rsidRPr="00EC5602" w:rsidRDefault="00EC5602" w:rsidP="00EC5602">
            <w:pPr>
              <w:jc w:val="center"/>
              <w:rPr>
                <w:color w:val="000000"/>
                <w:sz w:val="20"/>
                <w:szCs w:val="20"/>
              </w:rPr>
            </w:pPr>
            <w:r w:rsidRPr="00EC5602">
              <w:rPr>
                <w:color w:val="000000"/>
                <w:sz w:val="20"/>
                <w:szCs w:val="20"/>
              </w:rPr>
              <w:t>229,719</w:t>
            </w:r>
          </w:p>
        </w:tc>
      </w:tr>
      <w:tr w:rsidR="00EC5602" w:rsidRPr="00EC5602" w14:paraId="2C9E24B9"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A6B5F3C" w14:textId="77777777" w:rsidR="00EC5602" w:rsidRPr="00EC5602" w:rsidRDefault="00EC5602" w:rsidP="00EC5602">
            <w:pPr>
              <w:jc w:val="center"/>
              <w:rPr>
                <w:color w:val="000000"/>
                <w:sz w:val="20"/>
                <w:szCs w:val="20"/>
              </w:rPr>
            </w:pPr>
            <w:r w:rsidRPr="00EC5602">
              <w:rPr>
                <w:color w:val="000000"/>
                <w:sz w:val="20"/>
                <w:szCs w:val="20"/>
              </w:rPr>
              <w:t>3.</w:t>
            </w:r>
          </w:p>
        </w:tc>
        <w:tc>
          <w:tcPr>
            <w:tcW w:w="4679" w:type="dxa"/>
            <w:tcBorders>
              <w:top w:val="nil"/>
              <w:left w:val="nil"/>
              <w:bottom w:val="single" w:sz="8" w:space="0" w:color="auto"/>
              <w:right w:val="single" w:sz="8" w:space="0" w:color="auto"/>
            </w:tcBorders>
            <w:shd w:val="clear" w:color="auto" w:fill="auto"/>
            <w:vAlign w:val="center"/>
            <w:hideMark/>
          </w:tcPr>
          <w:p w14:paraId="5431279C" w14:textId="77777777" w:rsidR="00EC5602" w:rsidRPr="00EC5602" w:rsidRDefault="00EC5602" w:rsidP="00EC5602">
            <w:pPr>
              <w:rPr>
                <w:color w:val="000000"/>
                <w:sz w:val="20"/>
                <w:szCs w:val="20"/>
              </w:rPr>
            </w:pPr>
            <w:r w:rsidRPr="00EC5602">
              <w:rPr>
                <w:color w:val="000000"/>
                <w:sz w:val="20"/>
                <w:szCs w:val="20"/>
              </w:rPr>
              <w:t>Подано в сеть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7CC968F4"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5CC5E50" w14:textId="77777777" w:rsidR="00EC5602" w:rsidRPr="00EC5602" w:rsidRDefault="00EC5602" w:rsidP="00EC5602">
            <w:pPr>
              <w:jc w:val="center"/>
              <w:rPr>
                <w:color w:val="000000"/>
                <w:sz w:val="20"/>
                <w:szCs w:val="20"/>
              </w:rPr>
            </w:pPr>
            <w:r w:rsidRPr="00EC5602">
              <w:rPr>
                <w:color w:val="000000"/>
                <w:sz w:val="20"/>
                <w:szCs w:val="20"/>
              </w:rPr>
              <w:t>229,719</w:t>
            </w:r>
          </w:p>
        </w:tc>
        <w:tc>
          <w:tcPr>
            <w:tcW w:w="852" w:type="dxa"/>
            <w:tcBorders>
              <w:top w:val="nil"/>
              <w:left w:val="nil"/>
              <w:bottom w:val="single" w:sz="8" w:space="0" w:color="auto"/>
              <w:right w:val="single" w:sz="8" w:space="0" w:color="auto"/>
            </w:tcBorders>
            <w:shd w:val="clear" w:color="auto" w:fill="auto"/>
            <w:vAlign w:val="center"/>
            <w:hideMark/>
          </w:tcPr>
          <w:p w14:paraId="1C4AFEB4" w14:textId="77777777" w:rsidR="00EC5602" w:rsidRPr="00EC5602" w:rsidRDefault="00EC5602" w:rsidP="00EC5602">
            <w:pPr>
              <w:jc w:val="center"/>
              <w:rPr>
                <w:color w:val="000000"/>
                <w:sz w:val="20"/>
                <w:szCs w:val="20"/>
              </w:rPr>
            </w:pPr>
            <w:r w:rsidRPr="00EC5602">
              <w:rPr>
                <w:color w:val="000000"/>
                <w:sz w:val="20"/>
                <w:szCs w:val="20"/>
              </w:rPr>
              <w:t>335,313</w:t>
            </w:r>
          </w:p>
        </w:tc>
        <w:tc>
          <w:tcPr>
            <w:tcW w:w="850" w:type="dxa"/>
            <w:tcBorders>
              <w:top w:val="nil"/>
              <w:left w:val="nil"/>
              <w:bottom w:val="single" w:sz="8" w:space="0" w:color="auto"/>
              <w:right w:val="single" w:sz="8" w:space="0" w:color="auto"/>
            </w:tcBorders>
            <w:shd w:val="clear" w:color="auto" w:fill="auto"/>
            <w:vAlign w:val="center"/>
            <w:hideMark/>
          </w:tcPr>
          <w:p w14:paraId="0419F87D"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735E969E"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0EC528FB"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3CC1E925" w14:textId="77777777" w:rsidR="00EC5602" w:rsidRPr="00EC5602" w:rsidRDefault="00EC5602" w:rsidP="00EC5602">
            <w:pPr>
              <w:jc w:val="center"/>
              <w:rPr>
                <w:color w:val="000000"/>
                <w:sz w:val="20"/>
                <w:szCs w:val="20"/>
              </w:rPr>
            </w:pPr>
            <w:r w:rsidRPr="00EC5602">
              <w:rPr>
                <w:color w:val="000000"/>
                <w:sz w:val="20"/>
                <w:szCs w:val="20"/>
              </w:rPr>
              <w:t>229,719</w:t>
            </w:r>
          </w:p>
        </w:tc>
        <w:tc>
          <w:tcPr>
            <w:tcW w:w="851" w:type="dxa"/>
            <w:tcBorders>
              <w:top w:val="nil"/>
              <w:left w:val="nil"/>
              <w:bottom w:val="single" w:sz="8" w:space="0" w:color="auto"/>
              <w:right w:val="single" w:sz="8" w:space="0" w:color="auto"/>
            </w:tcBorders>
            <w:shd w:val="clear" w:color="auto" w:fill="auto"/>
            <w:vAlign w:val="center"/>
            <w:hideMark/>
          </w:tcPr>
          <w:p w14:paraId="761A009D"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5E966E82" w14:textId="77777777" w:rsidR="00EC5602" w:rsidRPr="00EC5602" w:rsidRDefault="00EC5602" w:rsidP="00EC5602">
            <w:pPr>
              <w:jc w:val="center"/>
              <w:rPr>
                <w:color w:val="000000"/>
                <w:sz w:val="20"/>
                <w:szCs w:val="20"/>
              </w:rPr>
            </w:pPr>
            <w:r w:rsidRPr="00EC5602">
              <w:rPr>
                <w:color w:val="000000"/>
                <w:sz w:val="20"/>
                <w:szCs w:val="20"/>
              </w:rPr>
              <w:t>229,719</w:t>
            </w:r>
          </w:p>
        </w:tc>
        <w:tc>
          <w:tcPr>
            <w:tcW w:w="850" w:type="dxa"/>
            <w:tcBorders>
              <w:top w:val="nil"/>
              <w:left w:val="nil"/>
              <w:bottom w:val="single" w:sz="8" w:space="0" w:color="auto"/>
              <w:right w:val="single" w:sz="8" w:space="0" w:color="auto"/>
            </w:tcBorders>
            <w:shd w:val="clear" w:color="auto" w:fill="auto"/>
            <w:vAlign w:val="center"/>
            <w:hideMark/>
          </w:tcPr>
          <w:p w14:paraId="4C1A6B96" w14:textId="77777777" w:rsidR="00EC5602" w:rsidRPr="00EC5602" w:rsidRDefault="00EC5602" w:rsidP="00EC5602">
            <w:pPr>
              <w:jc w:val="center"/>
              <w:rPr>
                <w:color w:val="000000"/>
                <w:sz w:val="20"/>
                <w:szCs w:val="20"/>
              </w:rPr>
            </w:pPr>
            <w:r w:rsidRPr="00EC5602">
              <w:rPr>
                <w:color w:val="000000"/>
                <w:sz w:val="20"/>
                <w:szCs w:val="20"/>
              </w:rPr>
              <w:t>229,719</w:t>
            </w:r>
          </w:p>
        </w:tc>
      </w:tr>
      <w:tr w:rsidR="00EC5602" w:rsidRPr="00EC5602" w14:paraId="59D6C7E9"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F38EC5" w14:textId="77777777" w:rsidR="00EC5602" w:rsidRPr="00EC5602" w:rsidRDefault="00EC5602" w:rsidP="00EC5602">
            <w:pPr>
              <w:jc w:val="center"/>
              <w:rPr>
                <w:color w:val="000000"/>
                <w:sz w:val="20"/>
                <w:szCs w:val="20"/>
              </w:rPr>
            </w:pPr>
            <w:r w:rsidRPr="00EC5602">
              <w:rPr>
                <w:color w:val="000000"/>
                <w:sz w:val="20"/>
                <w:szCs w:val="20"/>
              </w:rPr>
              <w:t>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FB8F2EF" w14:textId="77777777" w:rsidR="00EC5602" w:rsidRPr="00EC5602" w:rsidRDefault="00EC5602" w:rsidP="00EC5602">
            <w:pPr>
              <w:rPr>
                <w:color w:val="000000"/>
                <w:sz w:val="20"/>
                <w:szCs w:val="20"/>
              </w:rPr>
            </w:pPr>
            <w:r w:rsidRPr="00EC5602">
              <w:rPr>
                <w:color w:val="000000"/>
                <w:sz w:val="20"/>
                <w:szCs w:val="20"/>
              </w:rPr>
              <w:t>Утечка и неучтенный расход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154C8CB9"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34BF5D24" w14:textId="77777777" w:rsidR="00EC5602" w:rsidRPr="00EC5602" w:rsidRDefault="00EC5602" w:rsidP="00EC5602">
            <w:pPr>
              <w:jc w:val="center"/>
              <w:rPr>
                <w:color w:val="000000"/>
                <w:sz w:val="20"/>
                <w:szCs w:val="20"/>
              </w:rPr>
            </w:pPr>
            <w:r w:rsidRPr="00EC5602">
              <w:rPr>
                <w:color w:val="000000"/>
                <w:sz w:val="20"/>
                <w:szCs w:val="20"/>
              </w:rPr>
              <w:t>1,000</w:t>
            </w:r>
          </w:p>
        </w:tc>
        <w:tc>
          <w:tcPr>
            <w:tcW w:w="852" w:type="dxa"/>
            <w:tcBorders>
              <w:top w:val="nil"/>
              <w:left w:val="nil"/>
              <w:bottom w:val="single" w:sz="8" w:space="0" w:color="auto"/>
              <w:right w:val="single" w:sz="8" w:space="0" w:color="auto"/>
            </w:tcBorders>
            <w:shd w:val="clear" w:color="auto" w:fill="auto"/>
            <w:vAlign w:val="center"/>
            <w:hideMark/>
          </w:tcPr>
          <w:p w14:paraId="2C64EFF1" w14:textId="77777777" w:rsidR="00EC5602" w:rsidRPr="00EC5602" w:rsidRDefault="00EC5602" w:rsidP="00EC5602">
            <w:pPr>
              <w:jc w:val="center"/>
              <w:rPr>
                <w:color w:val="000000"/>
                <w:sz w:val="20"/>
                <w:szCs w:val="20"/>
              </w:rPr>
            </w:pPr>
            <w:r w:rsidRPr="00EC5602">
              <w:rPr>
                <w:color w:val="000000"/>
                <w:sz w:val="20"/>
                <w:szCs w:val="20"/>
              </w:rPr>
              <w:t>7,280</w:t>
            </w:r>
          </w:p>
        </w:tc>
        <w:tc>
          <w:tcPr>
            <w:tcW w:w="850" w:type="dxa"/>
            <w:tcBorders>
              <w:top w:val="nil"/>
              <w:left w:val="nil"/>
              <w:bottom w:val="single" w:sz="8" w:space="0" w:color="auto"/>
              <w:right w:val="single" w:sz="8" w:space="0" w:color="auto"/>
            </w:tcBorders>
            <w:shd w:val="clear" w:color="auto" w:fill="auto"/>
            <w:vAlign w:val="center"/>
            <w:hideMark/>
          </w:tcPr>
          <w:p w14:paraId="3755BD6E" w14:textId="77777777" w:rsidR="00EC5602" w:rsidRPr="00EC5602" w:rsidRDefault="00EC5602" w:rsidP="00EC5602">
            <w:pPr>
              <w:jc w:val="center"/>
              <w:rPr>
                <w:color w:val="000000"/>
                <w:sz w:val="20"/>
                <w:szCs w:val="20"/>
              </w:rPr>
            </w:pPr>
            <w:r w:rsidRPr="00EC5602">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14:paraId="6F50E65F" w14:textId="77777777" w:rsidR="00EC5602" w:rsidRPr="00EC5602" w:rsidRDefault="00EC5602" w:rsidP="00EC5602">
            <w:pPr>
              <w:jc w:val="center"/>
              <w:rPr>
                <w:color w:val="000000"/>
                <w:sz w:val="20"/>
                <w:szCs w:val="20"/>
              </w:rPr>
            </w:pPr>
            <w:r w:rsidRPr="00EC5602">
              <w:rPr>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14:paraId="0DA2BA4F" w14:textId="77777777" w:rsidR="00EC5602" w:rsidRPr="00EC5602" w:rsidRDefault="00EC5602" w:rsidP="00EC5602">
            <w:pPr>
              <w:jc w:val="center"/>
              <w:rPr>
                <w:color w:val="000000"/>
                <w:sz w:val="20"/>
                <w:szCs w:val="20"/>
              </w:rPr>
            </w:pPr>
            <w:r w:rsidRPr="00EC5602">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14:paraId="36D21C7A" w14:textId="77777777" w:rsidR="00EC5602" w:rsidRPr="00EC5602" w:rsidRDefault="00EC5602" w:rsidP="00EC5602">
            <w:pPr>
              <w:jc w:val="center"/>
              <w:rPr>
                <w:color w:val="000000"/>
                <w:sz w:val="20"/>
                <w:szCs w:val="20"/>
              </w:rPr>
            </w:pPr>
            <w:r w:rsidRPr="00EC5602">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14:paraId="359B3B81" w14:textId="77777777" w:rsidR="00EC5602" w:rsidRPr="00EC5602" w:rsidRDefault="00EC5602" w:rsidP="00EC5602">
            <w:pPr>
              <w:jc w:val="center"/>
              <w:rPr>
                <w:color w:val="000000"/>
                <w:sz w:val="20"/>
                <w:szCs w:val="20"/>
              </w:rPr>
            </w:pPr>
            <w:r w:rsidRPr="00EC5602">
              <w:rPr>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14:paraId="1F468CC5" w14:textId="77777777" w:rsidR="00EC5602" w:rsidRPr="00EC5602" w:rsidRDefault="00EC5602" w:rsidP="00EC5602">
            <w:pPr>
              <w:jc w:val="center"/>
              <w:rPr>
                <w:color w:val="000000"/>
                <w:sz w:val="20"/>
                <w:szCs w:val="20"/>
              </w:rPr>
            </w:pPr>
            <w:r w:rsidRPr="00EC5602">
              <w:rPr>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14:paraId="7093314A" w14:textId="77777777" w:rsidR="00EC5602" w:rsidRPr="00EC5602" w:rsidRDefault="00EC5602" w:rsidP="00EC5602">
            <w:pPr>
              <w:jc w:val="center"/>
              <w:rPr>
                <w:color w:val="000000"/>
                <w:sz w:val="20"/>
                <w:szCs w:val="20"/>
              </w:rPr>
            </w:pPr>
            <w:r w:rsidRPr="00EC5602">
              <w:rPr>
                <w:color w:val="000000"/>
                <w:sz w:val="20"/>
                <w:szCs w:val="20"/>
              </w:rPr>
              <w:t>1,000</w:t>
            </w:r>
          </w:p>
        </w:tc>
      </w:tr>
      <w:tr w:rsidR="00EC5602" w:rsidRPr="00EC5602" w14:paraId="65AFC388"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FC0225E"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8F33921"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5E37DAF" w14:textId="77777777" w:rsidR="00EC5602" w:rsidRPr="00EC5602" w:rsidRDefault="00EC5602" w:rsidP="00EC5602">
            <w:pPr>
              <w:jc w:val="center"/>
              <w:rPr>
                <w:color w:val="000000"/>
                <w:sz w:val="20"/>
                <w:szCs w:val="20"/>
              </w:rPr>
            </w:pPr>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3595C1E" w14:textId="77777777" w:rsidR="00EC5602" w:rsidRPr="00EC5602" w:rsidRDefault="00EC5602" w:rsidP="00EC5602">
            <w:pPr>
              <w:jc w:val="center"/>
              <w:rPr>
                <w:color w:val="000000"/>
                <w:sz w:val="20"/>
                <w:szCs w:val="20"/>
              </w:rPr>
            </w:pPr>
            <w:r w:rsidRPr="00EC5602">
              <w:rPr>
                <w:color w:val="000000"/>
                <w:sz w:val="20"/>
                <w:szCs w:val="20"/>
              </w:rPr>
              <w:t>0,44</w:t>
            </w:r>
          </w:p>
        </w:tc>
        <w:tc>
          <w:tcPr>
            <w:tcW w:w="852" w:type="dxa"/>
            <w:tcBorders>
              <w:top w:val="nil"/>
              <w:left w:val="nil"/>
              <w:bottom w:val="single" w:sz="8" w:space="0" w:color="auto"/>
              <w:right w:val="single" w:sz="8" w:space="0" w:color="auto"/>
            </w:tcBorders>
            <w:shd w:val="clear" w:color="auto" w:fill="auto"/>
            <w:vAlign w:val="center"/>
            <w:hideMark/>
          </w:tcPr>
          <w:p w14:paraId="262FD7EC" w14:textId="77777777" w:rsidR="00EC5602" w:rsidRPr="00EC5602" w:rsidRDefault="00EC5602" w:rsidP="00EC5602">
            <w:pPr>
              <w:jc w:val="center"/>
              <w:rPr>
                <w:color w:val="000000"/>
                <w:sz w:val="20"/>
                <w:szCs w:val="20"/>
              </w:rPr>
            </w:pPr>
            <w:r w:rsidRPr="00EC5602">
              <w:rPr>
                <w:color w:val="000000"/>
                <w:sz w:val="20"/>
                <w:szCs w:val="20"/>
              </w:rPr>
              <w:t>2,17</w:t>
            </w:r>
          </w:p>
        </w:tc>
        <w:tc>
          <w:tcPr>
            <w:tcW w:w="850" w:type="dxa"/>
            <w:tcBorders>
              <w:top w:val="nil"/>
              <w:left w:val="nil"/>
              <w:bottom w:val="single" w:sz="8" w:space="0" w:color="auto"/>
              <w:right w:val="single" w:sz="8" w:space="0" w:color="auto"/>
            </w:tcBorders>
            <w:shd w:val="clear" w:color="auto" w:fill="auto"/>
            <w:vAlign w:val="center"/>
            <w:hideMark/>
          </w:tcPr>
          <w:p w14:paraId="147B373A"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56027247"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36E6EF33"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54735676"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67C8CC06"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1D47F63F"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6CBE9039" w14:textId="77777777" w:rsidR="00EC5602" w:rsidRPr="00EC5602" w:rsidRDefault="00EC5602" w:rsidP="00EC5602">
            <w:pPr>
              <w:jc w:val="center"/>
              <w:rPr>
                <w:color w:val="000000"/>
                <w:sz w:val="20"/>
                <w:szCs w:val="20"/>
              </w:rPr>
            </w:pPr>
            <w:r w:rsidRPr="00EC5602">
              <w:rPr>
                <w:color w:val="000000"/>
                <w:sz w:val="20"/>
                <w:szCs w:val="20"/>
              </w:rPr>
              <w:t>0,44</w:t>
            </w:r>
          </w:p>
        </w:tc>
      </w:tr>
      <w:tr w:rsidR="00EC5602" w:rsidRPr="00EC5602" w14:paraId="00DF7F4E"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2ED16BE" w14:textId="77777777" w:rsidR="00EC5602" w:rsidRPr="00EC5602" w:rsidRDefault="00EC5602" w:rsidP="00EC5602">
            <w:pPr>
              <w:jc w:val="center"/>
              <w:rPr>
                <w:color w:val="000000"/>
                <w:sz w:val="20"/>
                <w:szCs w:val="20"/>
              </w:rPr>
            </w:pPr>
            <w:r w:rsidRPr="00EC5602">
              <w:rPr>
                <w:color w:val="000000"/>
                <w:sz w:val="20"/>
                <w:szCs w:val="20"/>
              </w:rPr>
              <w:t>5.</w:t>
            </w:r>
          </w:p>
        </w:tc>
        <w:tc>
          <w:tcPr>
            <w:tcW w:w="4679" w:type="dxa"/>
            <w:tcBorders>
              <w:top w:val="nil"/>
              <w:left w:val="nil"/>
              <w:bottom w:val="single" w:sz="8" w:space="0" w:color="auto"/>
              <w:right w:val="single" w:sz="8" w:space="0" w:color="auto"/>
            </w:tcBorders>
            <w:shd w:val="clear" w:color="auto" w:fill="auto"/>
            <w:vAlign w:val="center"/>
            <w:hideMark/>
          </w:tcPr>
          <w:p w14:paraId="7C8E44CC" w14:textId="77777777" w:rsidR="00EC5602" w:rsidRPr="00EC5602" w:rsidRDefault="00EC5602" w:rsidP="00EC5602">
            <w:pPr>
              <w:rPr>
                <w:color w:val="000000"/>
                <w:sz w:val="20"/>
                <w:szCs w:val="20"/>
              </w:rPr>
            </w:pPr>
            <w:r w:rsidRPr="00EC5602">
              <w:rPr>
                <w:color w:val="000000"/>
                <w:sz w:val="20"/>
                <w:szCs w:val="20"/>
              </w:rPr>
              <w:t xml:space="preserve">Отпущено питьевой воды всего для </w:t>
            </w:r>
            <w:proofErr w:type="spellStart"/>
            <w:r w:rsidRPr="00EC5602">
              <w:rPr>
                <w:color w:val="000000"/>
                <w:sz w:val="20"/>
                <w:szCs w:val="20"/>
              </w:rPr>
              <w:t>для</w:t>
            </w:r>
            <w:proofErr w:type="spellEnd"/>
            <w:r w:rsidRPr="00EC5602">
              <w:rPr>
                <w:color w:val="000000"/>
                <w:sz w:val="20"/>
                <w:szCs w:val="20"/>
              </w:rPr>
              <w:t xml:space="preserve"> нужд холодного и горячего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78F234C6"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7EDF9B11" w14:textId="77777777" w:rsidR="00EC5602" w:rsidRPr="00EC5602" w:rsidRDefault="00EC5602" w:rsidP="00EC5602">
            <w:pPr>
              <w:jc w:val="center"/>
              <w:rPr>
                <w:color w:val="000000"/>
                <w:sz w:val="20"/>
                <w:szCs w:val="20"/>
              </w:rPr>
            </w:pPr>
            <w:r w:rsidRPr="00EC5602">
              <w:rPr>
                <w:color w:val="000000"/>
                <w:sz w:val="20"/>
                <w:szCs w:val="20"/>
              </w:rPr>
              <w:t>228,719</w:t>
            </w:r>
          </w:p>
        </w:tc>
        <w:tc>
          <w:tcPr>
            <w:tcW w:w="852" w:type="dxa"/>
            <w:tcBorders>
              <w:top w:val="nil"/>
              <w:left w:val="nil"/>
              <w:bottom w:val="single" w:sz="8" w:space="0" w:color="auto"/>
              <w:right w:val="single" w:sz="8" w:space="0" w:color="auto"/>
            </w:tcBorders>
            <w:shd w:val="clear" w:color="auto" w:fill="auto"/>
            <w:vAlign w:val="center"/>
            <w:hideMark/>
          </w:tcPr>
          <w:p w14:paraId="634CE737" w14:textId="77777777" w:rsidR="00EC5602" w:rsidRPr="00EC5602" w:rsidRDefault="00EC5602" w:rsidP="00EC5602">
            <w:pPr>
              <w:jc w:val="center"/>
              <w:rPr>
                <w:color w:val="000000"/>
                <w:sz w:val="20"/>
                <w:szCs w:val="20"/>
              </w:rPr>
            </w:pPr>
            <w:r w:rsidRPr="00EC5602">
              <w:rPr>
                <w:color w:val="000000"/>
                <w:sz w:val="20"/>
                <w:szCs w:val="20"/>
              </w:rPr>
              <w:t>328,033</w:t>
            </w:r>
          </w:p>
        </w:tc>
        <w:tc>
          <w:tcPr>
            <w:tcW w:w="850" w:type="dxa"/>
            <w:tcBorders>
              <w:top w:val="nil"/>
              <w:left w:val="nil"/>
              <w:bottom w:val="single" w:sz="8" w:space="0" w:color="auto"/>
              <w:right w:val="single" w:sz="8" w:space="0" w:color="auto"/>
            </w:tcBorders>
            <w:shd w:val="clear" w:color="auto" w:fill="auto"/>
            <w:vAlign w:val="center"/>
            <w:hideMark/>
          </w:tcPr>
          <w:p w14:paraId="184F158E" w14:textId="77777777" w:rsidR="00EC5602" w:rsidRPr="00EC5602" w:rsidRDefault="00EC5602" w:rsidP="00EC5602">
            <w:pPr>
              <w:jc w:val="center"/>
              <w:rPr>
                <w:color w:val="000000"/>
                <w:sz w:val="20"/>
                <w:szCs w:val="20"/>
              </w:rPr>
            </w:pPr>
            <w:r w:rsidRPr="00EC5602">
              <w:rPr>
                <w:color w:val="000000"/>
                <w:sz w:val="20"/>
                <w:szCs w:val="20"/>
              </w:rPr>
              <w:t>228,719</w:t>
            </w:r>
          </w:p>
        </w:tc>
        <w:tc>
          <w:tcPr>
            <w:tcW w:w="851" w:type="dxa"/>
            <w:tcBorders>
              <w:top w:val="nil"/>
              <w:left w:val="nil"/>
              <w:bottom w:val="single" w:sz="8" w:space="0" w:color="auto"/>
              <w:right w:val="single" w:sz="8" w:space="0" w:color="auto"/>
            </w:tcBorders>
            <w:shd w:val="clear" w:color="auto" w:fill="auto"/>
            <w:vAlign w:val="center"/>
            <w:hideMark/>
          </w:tcPr>
          <w:p w14:paraId="2CFAA3A2" w14:textId="77777777" w:rsidR="00EC5602" w:rsidRPr="00EC5602" w:rsidRDefault="00EC5602" w:rsidP="00EC5602">
            <w:pPr>
              <w:jc w:val="center"/>
              <w:rPr>
                <w:color w:val="000000"/>
                <w:sz w:val="20"/>
                <w:szCs w:val="20"/>
              </w:rPr>
            </w:pPr>
            <w:r w:rsidRPr="00EC5602">
              <w:rPr>
                <w:color w:val="000000"/>
                <w:sz w:val="20"/>
                <w:szCs w:val="20"/>
              </w:rPr>
              <w:t>228,719</w:t>
            </w:r>
          </w:p>
        </w:tc>
        <w:tc>
          <w:tcPr>
            <w:tcW w:w="850" w:type="dxa"/>
            <w:tcBorders>
              <w:top w:val="nil"/>
              <w:left w:val="nil"/>
              <w:bottom w:val="single" w:sz="8" w:space="0" w:color="auto"/>
              <w:right w:val="single" w:sz="8" w:space="0" w:color="auto"/>
            </w:tcBorders>
            <w:shd w:val="clear" w:color="auto" w:fill="auto"/>
            <w:vAlign w:val="center"/>
            <w:hideMark/>
          </w:tcPr>
          <w:p w14:paraId="2664366D" w14:textId="77777777" w:rsidR="00EC5602" w:rsidRPr="00EC5602" w:rsidRDefault="00EC5602" w:rsidP="00EC5602">
            <w:pPr>
              <w:jc w:val="center"/>
              <w:rPr>
                <w:color w:val="000000"/>
                <w:sz w:val="20"/>
                <w:szCs w:val="20"/>
              </w:rPr>
            </w:pPr>
            <w:r w:rsidRPr="00EC5602">
              <w:rPr>
                <w:color w:val="000000"/>
                <w:sz w:val="20"/>
                <w:szCs w:val="20"/>
              </w:rPr>
              <w:t>228,719</w:t>
            </w:r>
          </w:p>
        </w:tc>
        <w:tc>
          <w:tcPr>
            <w:tcW w:w="851" w:type="dxa"/>
            <w:tcBorders>
              <w:top w:val="nil"/>
              <w:left w:val="nil"/>
              <w:bottom w:val="single" w:sz="8" w:space="0" w:color="auto"/>
              <w:right w:val="single" w:sz="8" w:space="0" w:color="auto"/>
            </w:tcBorders>
            <w:shd w:val="clear" w:color="auto" w:fill="auto"/>
            <w:vAlign w:val="center"/>
            <w:hideMark/>
          </w:tcPr>
          <w:p w14:paraId="6D88AC64" w14:textId="77777777" w:rsidR="00EC5602" w:rsidRPr="00EC5602" w:rsidRDefault="00EC5602" w:rsidP="00EC5602">
            <w:pPr>
              <w:jc w:val="center"/>
              <w:rPr>
                <w:color w:val="000000"/>
                <w:sz w:val="20"/>
                <w:szCs w:val="20"/>
              </w:rPr>
            </w:pPr>
            <w:r w:rsidRPr="00EC5602">
              <w:rPr>
                <w:color w:val="000000"/>
                <w:sz w:val="20"/>
                <w:szCs w:val="20"/>
              </w:rPr>
              <w:t>228,719</w:t>
            </w:r>
          </w:p>
        </w:tc>
        <w:tc>
          <w:tcPr>
            <w:tcW w:w="851" w:type="dxa"/>
            <w:tcBorders>
              <w:top w:val="nil"/>
              <w:left w:val="nil"/>
              <w:bottom w:val="single" w:sz="8" w:space="0" w:color="auto"/>
              <w:right w:val="single" w:sz="8" w:space="0" w:color="auto"/>
            </w:tcBorders>
            <w:shd w:val="clear" w:color="auto" w:fill="auto"/>
            <w:vAlign w:val="center"/>
            <w:hideMark/>
          </w:tcPr>
          <w:p w14:paraId="2F4A6C65" w14:textId="77777777" w:rsidR="00EC5602" w:rsidRPr="00EC5602" w:rsidRDefault="00EC5602" w:rsidP="00EC5602">
            <w:pPr>
              <w:jc w:val="center"/>
              <w:rPr>
                <w:color w:val="000000"/>
                <w:sz w:val="20"/>
                <w:szCs w:val="20"/>
              </w:rPr>
            </w:pPr>
            <w:r w:rsidRPr="00EC5602">
              <w:rPr>
                <w:color w:val="000000"/>
                <w:sz w:val="20"/>
                <w:szCs w:val="20"/>
              </w:rPr>
              <w:t>228,719</w:t>
            </w:r>
          </w:p>
        </w:tc>
        <w:tc>
          <w:tcPr>
            <w:tcW w:w="850" w:type="dxa"/>
            <w:tcBorders>
              <w:top w:val="nil"/>
              <w:left w:val="nil"/>
              <w:bottom w:val="single" w:sz="8" w:space="0" w:color="auto"/>
              <w:right w:val="single" w:sz="8" w:space="0" w:color="auto"/>
            </w:tcBorders>
            <w:shd w:val="clear" w:color="auto" w:fill="auto"/>
            <w:vAlign w:val="center"/>
            <w:hideMark/>
          </w:tcPr>
          <w:p w14:paraId="552D201A" w14:textId="77777777" w:rsidR="00EC5602" w:rsidRPr="00EC5602" w:rsidRDefault="00EC5602" w:rsidP="00EC5602">
            <w:pPr>
              <w:jc w:val="center"/>
              <w:rPr>
                <w:color w:val="000000"/>
                <w:sz w:val="20"/>
                <w:szCs w:val="20"/>
              </w:rPr>
            </w:pPr>
            <w:r w:rsidRPr="00EC5602">
              <w:rPr>
                <w:color w:val="000000"/>
                <w:sz w:val="20"/>
                <w:szCs w:val="20"/>
              </w:rPr>
              <w:t>228,719</w:t>
            </w:r>
          </w:p>
        </w:tc>
        <w:tc>
          <w:tcPr>
            <w:tcW w:w="850" w:type="dxa"/>
            <w:tcBorders>
              <w:top w:val="nil"/>
              <w:left w:val="nil"/>
              <w:bottom w:val="single" w:sz="8" w:space="0" w:color="auto"/>
              <w:right w:val="single" w:sz="8" w:space="0" w:color="auto"/>
            </w:tcBorders>
            <w:shd w:val="clear" w:color="auto" w:fill="auto"/>
            <w:vAlign w:val="center"/>
            <w:hideMark/>
          </w:tcPr>
          <w:p w14:paraId="3F35753D" w14:textId="77777777" w:rsidR="00EC5602" w:rsidRPr="00EC5602" w:rsidRDefault="00EC5602" w:rsidP="00EC5602">
            <w:pPr>
              <w:jc w:val="center"/>
              <w:rPr>
                <w:color w:val="000000"/>
                <w:sz w:val="20"/>
                <w:szCs w:val="20"/>
              </w:rPr>
            </w:pPr>
            <w:r w:rsidRPr="00EC5602">
              <w:rPr>
                <w:color w:val="000000"/>
                <w:sz w:val="20"/>
                <w:szCs w:val="20"/>
              </w:rPr>
              <w:t>228,719</w:t>
            </w:r>
          </w:p>
        </w:tc>
      </w:tr>
      <w:tr w:rsidR="00EC5602" w:rsidRPr="00EC5602" w14:paraId="0C13C474"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9237428" w14:textId="77777777" w:rsidR="00EC5602" w:rsidRPr="00EC5602" w:rsidRDefault="00EC5602" w:rsidP="00EC5602">
            <w:pPr>
              <w:jc w:val="center"/>
              <w:rPr>
                <w:color w:val="000000"/>
                <w:sz w:val="20"/>
                <w:szCs w:val="20"/>
              </w:rPr>
            </w:pPr>
            <w:r w:rsidRPr="00EC5602">
              <w:rPr>
                <w:color w:val="000000"/>
                <w:sz w:val="20"/>
                <w:szCs w:val="20"/>
              </w:rPr>
              <w:t>5.1.</w:t>
            </w:r>
          </w:p>
        </w:tc>
        <w:tc>
          <w:tcPr>
            <w:tcW w:w="4679" w:type="dxa"/>
            <w:tcBorders>
              <w:top w:val="nil"/>
              <w:left w:val="nil"/>
              <w:bottom w:val="single" w:sz="8" w:space="0" w:color="auto"/>
              <w:right w:val="single" w:sz="8" w:space="0" w:color="auto"/>
            </w:tcBorders>
            <w:shd w:val="clear" w:color="auto" w:fill="auto"/>
            <w:vAlign w:val="center"/>
            <w:hideMark/>
          </w:tcPr>
          <w:p w14:paraId="002BEB71" w14:textId="77777777" w:rsidR="00EC5602" w:rsidRPr="00EC5602" w:rsidRDefault="00EC5602" w:rsidP="00EC5602">
            <w:pPr>
              <w:rPr>
                <w:color w:val="000000"/>
                <w:sz w:val="20"/>
                <w:szCs w:val="20"/>
              </w:rPr>
            </w:pPr>
            <w:r w:rsidRPr="00EC5602">
              <w:rPr>
                <w:color w:val="000000"/>
                <w:sz w:val="20"/>
                <w:szCs w:val="20"/>
              </w:rPr>
              <w:t>Отпущено питьевой воды для нужд холодного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2FF402EA"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3F209753" w14:textId="77777777" w:rsidR="00EC5602" w:rsidRPr="00EC5602" w:rsidRDefault="00EC5602" w:rsidP="00EC5602">
            <w:pPr>
              <w:jc w:val="center"/>
              <w:rPr>
                <w:color w:val="000000"/>
                <w:sz w:val="20"/>
                <w:szCs w:val="20"/>
              </w:rPr>
            </w:pPr>
            <w:r w:rsidRPr="00EC5602">
              <w:rPr>
                <w:color w:val="000000"/>
                <w:sz w:val="20"/>
                <w:szCs w:val="20"/>
              </w:rPr>
              <w:t>202,500</w:t>
            </w:r>
          </w:p>
        </w:tc>
        <w:tc>
          <w:tcPr>
            <w:tcW w:w="852" w:type="dxa"/>
            <w:tcBorders>
              <w:top w:val="nil"/>
              <w:left w:val="nil"/>
              <w:bottom w:val="single" w:sz="8" w:space="0" w:color="auto"/>
              <w:right w:val="single" w:sz="8" w:space="0" w:color="auto"/>
            </w:tcBorders>
            <w:shd w:val="clear" w:color="auto" w:fill="auto"/>
            <w:vAlign w:val="center"/>
            <w:hideMark/>
          </w:tcPr>
          <w:p w14:paraId="605A203B" w14:textId="77777777" w:rsidR="00EC5602" w:rsidRPr="00EC5602" w:rsidRDefault="00EC5602" w:rsidP="00EC5602">
            <w:pPr>
              <w:jc w:val="center"/>
              <w:rPr>
                <w:color w:val="000000"/>
                <w:sz w:val="20"/>
                <w:szCs w:val="20"/>
              </w:rPr>
            </w:pPr>
            <w:r w:rsidRPr="00EC5602">
              <w:rPr>
                <w:color w:val="000000"/>
                <w:sz w:val="20"/>
                <w:szCs w:val="20"/>
              </w:rPr>
              <w:t>286,296</w:t>
            </w:r>
          </w:p>
        </w:tc>
        <w:tc>
          <w:tcPr>
            <w:tcW w:w="850" w:type="dxa"/>
            <w:tcBorders>
              <w:top w:val="nil"/>
              <w:left w:val="nil"/>
              <w:bottom w:val="single" w:sz="8" w:space="0" w:color="auto"/>
              <w:right w:val="single" w:sz="8" w:space="0" w:color="auto"/>
            </w:tcBorders>
            <w:shd w:val="clear" w:color="auto" w:fill="auto"/>
            <w:vAlign w:val="center"/>
            <w:hideMark/>
          </w:tcPr>
          <w:p w14:paraId="7C936E1E" w14:textId="77777777" w:rsidR="00EC5602" w:rsidRPr="00EC5602" w:rsidRDefault="00EC5602" w:rsidP="00EC5602">
            <w:pPr>
              <w:jc w:val="center"/>
              <w:rPr>
                <w:color w:val="000000"/>
                <w:sz w:val="20"/>
                <w:szCs w:val="20"/>
              </w:rPr>
            </w:pPr>
            <w:r w:rsidRPr="00EC5602">
              <w:rPr>
                <w:color w:val="000000"/>
                <w:sz w:val="20"/>
                <w:szCs w:val="20"/>
              </w:rPr>
              <w:t>202,500</w:t>
            </w:r>
          </w:p>
        </w:tc>
        <w:tc>
          <w:tcPr>
            <w:tcW w:w="851" w:type="dxa"/>
            <w:tcBorders>
              <w:top w:val="nil"/>
              <w:left w:val="nil"/>
              <w:bottom w:val="single" w:sz="8" w:space="0" w:color="auto"/>
              <w:right w:val="single" w:sz="8" w:space="0" w:color="auto"/>
            </w:tcBorders>
            <w:shd w:val="clear" w:color="auto" w:fill="auto"/>
            <w:vAlign w:val="center"/>
            <w:hideMark/>
          </w:tcPr>
          <w:p w14:paraId="3EF46A50" w14:textId="77777777" w:rsidR="00EC5602" w:rsidRPr="00EC5602" w:rsidRDefault="00EC5602" w:rsidP="00EC5602">
            <w:pPr>
              <w:jc w:val="center"/>
              <w:rPr>
                <w:color w:val="000000"/>
                <w:sz w:val="20"/>
                <w:szCs w:val="20"/>
              </w:rPr>
            </w:pPr>
            <w:r w:rsidRPr="00EC5602">
              <w:rPr>
                <w:color w:val="000000"/>
                <w:sz w:val="20"/>
                <w:szCs w:val="20"/>
              </w:rPr>
              <w:t>202,500</w:t>
            </w:r>
          </w:p>
        </w:tc>
        <w:tc>
          <w:tcPr>
            <w:tcW w:w="850" w:type="dxa"/>
            <w:tcBorders>
              <w:top w:val="nil"/>
              <w:left w:val="nil"/>
              <w:bottom w:val="single" w:sz="8" w:space="0" w:color="auto"/>
              <w:right w:val="single" w:sz="8" w:space="0" w:color="auto"/>
            </w:tcBorders>
            <w:shd w:val="clear" w:color="auto" w:fill="auto"/>
            <w:vAlign w:val="center"/>
            <w:hideMark/>
          </w:tcPr>
          <w:p w14:paraId="419F4AD1" w14:textId="77777777" w:rsidR="00EC5602" w:rsidRPr="00EC5602" w:rsidRDefault="00EC5602" w:rsidP="00EC5602">
            <w:pPr>
              <w:jc w:val="center"/>
              <w:rPr>
                <w:color w:val="000000"/>
                <w:sz w:val="20"/>
                <w:szCs w:val="20"/>
              </w:rPr>
            </w:pPr>
            <w:r w:rsidRPr="00EC5602">
              <w:rPr>
                <w:color w:val="000000"/>
                <w:sz w:val="20"/>
                <w:szCs w:val="20"/>
              </w:rPr>
              <w:t>202,500</w:t>
            </w:r>
          </w:p>
        </w:tc>
        <w:tc>
          <w:tcPr>
            <w:tcW w:w="851" w:type="dxa"/>
            <w:tcBorders>
              <w:top w:val="nil"/>
              <w:left w:val="nil"/>
              <w:bottom w:val="single" w:sz="8" w:space="0" w:color="auto"/>
              <w:right w:val="single" w:sz="8" w:space="0" w:color="auto"/>
            </w:tcBorders>
            <w:shd w:val="clear" w:color="auto" w:fill="auto"/>
            <w:vAlign w:val="center"/>
            <w:hideMark/>
          </w:tcPr>
          <w:p w14:paraId="1705FFE8" w14:textId="77777777" w:rsidR="00EC5602" w:rsidRPr="00EC5602" w:rsidRDefault="00EC5602" w:rsidP="00EC5602">
            <w:pPr>
              <w:jc w:val="center"/>
              <w:rPr>
                <w:color w:val="000000"/>
                <w:sz w:val="20"/>
                <w:szCs w:val="20"/>
              </w:rPr>
            </w:pPr>
            <w:r w:rsidRPr="00EC5602">
              <w:rPr>
                <w:color w:val="000000"/>
                <w:sz w:val="20"/>
                <w:szCs w:val="20"/>
              </w:rPr>
              <w:t>202,500</w:t>
            </w:r>
          </w:p>
        </w:tc>
        <w:tc>
          <w:tcPr>
            <w:tcW w:w="851" w:type="dxa"/>
            <w:tcBorders>
              <w:top w:val="nil"/>
              <w:left w:val="nil"/>
              <w:bottom w:val="single" w:sz="8" w:space="0" w:color="auto"/>
              <w:right w:val="single" w:sz="8" w:space="0" w:color="auto"/>
            </w:tcBorders>
            <w:shd w:val="clear" w:color="auto" w:fill="auto"/>
            <w:vAlign w:val="center"/>
            <w:hideMark/>
          </w:tcPr>
          <w:p w14:paraId="5C3721CD" w14:textId="77777777" w:rsidR="00EC5602" w:rsidRPr="00EC5602" w:rsidRDefault="00EC5602" w:rsidP="00EC5602">
            <w:pPr>
              <w:jc w:val="center"/>
              <w:rPr>
                <w:color w:val="000000"/>
                <w:sz w:val="20"/>
                <w:szCs w:val="20"/>
              </w:rPr>
            </w:pPr>
            <w:r w:rsidRPr="00EC5602">
              <w:rPr>
                <w:color w:val="000000"/>
                <w:sz w:val="20"/>
                <w:szCs w:val="20"/>
              </w:rPr>
              <w:t>202,500</w:t>
            </w:r>
          </w:p>
        </w:tc>
        <w:tc>
          <w:tcPr>
            <w:tcW w:w="850" w:type="dxa"/>
            <w:tcBorders>
              <w:top w:val="nil"/>
              <w:left w:val="nil"/>
              <w:bottom w:val="single" w:sz="8" w:space="0" w:color="auto"/>
              <w:right w:val="single" w:sz="8" w:space="0" w:color="auto"/>
            </w:tcBorders>
            <w:shd w:val="clear" w:color="auto" w:fill="auto"/>
            <w:vAlign w:val="center"/>
            <w:hideMark/>
          </w:tcPr>
          <w:p w14:paraId="4A1889FE" w14:textId="77777777" w:rsidR="00EC5602" w:rsidRPr="00EC5602" w:rsidRDefault="00EC5602" w:rsidP="00EC5602">
            <w:pPr>
              <w:jc w:val="center"/>
              <w:rPr>
                <w:color w:val="000000"/>
                <w:sz w:val="20"/>
                <w:szCs w:val="20"/>
              </w:rPr>
            </w:pPr>
            <w:r w:rsidRPr="00EC5602">
              <w:rPr>
                <w:color w:val="000000"/>
                <w:sz w:val="20"/>
                <w:szCs w:val="20"/>
              </w:rPr>
              <w:t>202,500</w:t>
            </w:r>
          </w:p>
        </w:tc>
        <w:tc>
          <w:tcPr>
            <w:tcW w:w="850" w:type="dxa"/>
            <w:tcBorders>
              <w:top w:val="nil"/>
              <w:left w:val="nil"/>
              <w:bottom w:val="single" w:sz="8" w:space="0" w:color="auto"/>
              <w:right w:val="single" w:sz="8" w:space="0" w:color="auto"/>
            </w:tcBorders>
            <w:shd w:val="clear" w:color="auto" w:fill="auto"/>
            <w:vAlign w:val="center"/>
            <w:hideMark/>
          </w:tcPr>
          <w:p w14:paraId="2A72AAEB" w14:textId="77777777" w:rsidR="00EC5602" w:rsidRPr="00EC5602" w:rsidRDefault="00EC5602" w:rsidP="00EC5602">
            <w:pPr>
              <w:jc w:val="center"/>
              <w:rPr>
                <w:color w:val="000000"/>
                <w:sz w:val="20"/>
                <w:szCs w:val="20"/>
              </w:rPr>
            </w:pPr>
            <w:r w:rsidRPr="00EC5602">
              <w:rPr>
                <w:color w:val="000000"/>
                <w:sz w:val="20"/>
                <w:szCs w:val="20"/>
              </w:rPr>
              <w:t>202,500</w:t>
            </w:r>
          </w:p>
        </w:tc>
      </w:tr>
      <w:tr w:rsidR="00EC5602" w:rsidRPr="00EC5602" w14:paraId="25734B91"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6449C4"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B6EC3D0"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235AD3B6"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6E78BC17" w14:textId="77777777" w:rsidR="00EC5602" w:rsidRPr="00EC5602" w:rsidRDefault="00EC5602" w:rsidP="00EC5602">
            <w:pPr>
              <w:jc w:val="center"/>
              <w:rPr>
                <w:color w:val="000000"/>
                <w:sz w:val="20"/>
                <w:szCs w:val="20"/>
              </w:rPr>
            </w:pPr>
            <w:r w:rsidRPr="00EC5602">
              <w:rPr>
                <w:color w:val="000000"/>
                <w:sz w:val="20"/>
                <w:szCs w:val="20"/>
              </w:rPr>
              <w:t>202,5</w:t>
            </w:r>
          </w:p>
        </w:tc>
        <w:tc>
          <w:tcPr>
            <w:tcW w:w="852" w:type="dxa"/>
            <w:tcBorders>
              <w:top w:val="nil"/>
              <w:left w:val="nil"/>
              <w:bottom w:val="single" w:sz="8" w:space="0" w:color="auto"/>
              <w:right w:val="single" w:sz="8" w:space="0" w:color="auto"/>
            </w:tcBorders>
            <w:shd w:val="clear" w:color="auto" w:fill="auto"/>
            <w:vAlign w:val="center"/>
            <w:hideMark/>
          </w:tcPr>
          <w:p w14:paraId="28D4A96E" w14:textId="77777777" w:rsidR="00EC5602" w:rsidRPr="00EC5602" w:rsidRDefault="00EC5602" w:rsidP="00EC5602">
            <w:pPr>
              <w:jc w:val="center"/>
              <w:rPr>
                <w:color w:val="000000"/>
                <w:sz w:val="20"/>
                <w:szCs w:val="20"/>
              </w:rPr>
            </w:pPr>
            <w:r w:rsidRPr="00EC5602">
              <w:rPr>
                <w:color w:val="000000"/>
                <w:sz w:val="20"/>
                <w:szCs w:val="20"/>
              </w:rPr>
              <w:t>286,296</w:t>
            </w:r>
          </w:p>
        </w:tc>
        <w:tc>
          <w:tcPr>
            <w:tcW w:w="850" w:type="dxa"/>
            <w:tcBorders>
              <w:top w:val="nil"/>
              <w:left w:val="nil"/>
              <w:bottom w:val="single" w:sz="8" w:space="0" w:color="auto"/>
              <w:right w:val="single" w:sz="8" w:space="0" w:color="auto"/>
            </w:tcBorders>
            <w:shd w:val="clear" w:color="auto" w:fill="auto"/>
            <w:vAlign w:val="center"/>
            <w:hideMark/>
          </w:tcPr>
          <w:p w14:paraId="0174AA2C" w14:textId="77777777" w:rsidR="00EC5602" w:rsidRPr="00EC5602" w:rsidRDefault="00EC5602" w:rsidP="00EC5602">
            <w:pPr>
              <w:jc w:val="center"/>
              <w:rPr>
                <w:color w:val="000000"/>
                <w:sz w:val="20"/>
                <w:szCs w:val="20"/>
              </w:rPr>
            </w:pPr>
            <w:r w:rsidRPr="00EC5602">
              <w:rPr>
                <w:color w:val="000000"/>
                <w:sz w:val="20"/>
                <w:szCs w:val="20"/>
              </w:rPr>
              <w:t>202,5</w:t>
            </w:r>
          </w:p>
        </w:tc>
        <w:tc>
          <w:tcPr>
            <w:tcW w:w="851" w:type="dxa"/>
            <w:tcBorders>
              <w:top w:val="nil"/>
              <w:left w:val="nil"/>
              <w:bottom w:val="single" w:sz="8" w:space="0" w:color="auto"/>
              <w:right w:val="single" w:sz="8" w:space="0" w:color="auto"/>
            </w:tcBorders>
            <w:shd w:val="clear" w:color="auto" w:fill="auto"/>
            <w:vAlign w:val="center"/>
            <w:hideMark/>
          </w:tcPr>
          <w:p w14:paraId="73B0F8DA" w14:textId="77777777" w:rsidR="00EC5602" w:rsidRPr="00EC5602" w:rsidRDefault="00EC5602" w:rsidP="00EC5602">
            <w:pPr>
              <w:jc w:val="center"/>
              <w:rPr>
                <w:color w:val="000000"/>
                <w:sz w:val="20"/>
                <w:szCs w:val="20"/>
              </w:rPr>
            </w:pPr>
            <w:r w:rsidRPr="00EC5602">
              <w:rPr>
                <w:color w:val="000000"/>
                <w:sz w:val="20"/>
                <w:szCs w:val="20"/>
              </w:rPr>
              <w:t>202,5</w:t>
            </w:r>
          </w:p>
        </w:tc>
        <w:tc>
          <w:tcPr>
            <w:tcW w:w="850" w:type="dxa"/>
            <w:tcBorders>
              <w:top w:val="nil"/>
              <w:left w:val="nil"/>
              <w:bottom w:val="single" w:sz="8" w:space="0" w:color="auto"/>
              <w:right w:val="single" w:sz="8" w:space="0" w:color="auto"/>
            </w:tcBorders>
            <w:shd w:val="clear" w:color="auto" w:fill="auto"/>
            <w:vAlign w:val="center"/>
            <w:hideMark/>
          </w:tcPr>
          <w:p w14:paraId="6747BD1A" w14:textId="77777777" w:rsidR="00EC5602" w:rsidRPr="00EC5602" w:rsidRDefault="00EC5602" w:rsidP="00EC5602">
            <w:pPr>
              <w:jc w:val="center"/>
              <w:rPr>
                <w:color w:val="000000"/>
                <w:sz w:val="20"/>
                <w:szCs w:val="20"/>
              </w:rPr>
            </w:pPr>
            <w:r w:rsidRPr="00EC5602">
              <w:rPr>
                <w:color w:val="000000"/>
                <w:sz w:val="20"/>
                <w:szCs w:val="20"/>
              </w:rPr>
              <w:t>202,5</w:t>
            </w:r>
          </w:p>
        </w:tc>
        <w:tc>
          <w:tcPr>
            <w:tcW w:w="851" w:type="dxa"/>
            <w:tcBorders>
              <w:top w:val="nil"/>
              <w:left w:val="nil"/>
              <w:bottom w:val="single" w:sz="8" w:space="0" w:color="auto"/>
              <w:right w:val="single" w:sz="8" w:space="0" w:color="auto"/>
            </w:tcBorders>
            <w:shd w:val="clear" w:color="auto" w:fill="auto"/>
            <w:vAlign w:val="center"/>
            <w:hideMark/>
          </w:tcPr>
          <w:p w14:paraId="462E8834" w14:textId="77777777" w:rsidR="00EC5602" w:rsidRPr="00EC5602" w:rsidRDefault="00EC5602" w:rsidP="00EC5602">
            <w:pPr>
              <w:jc w:val="center"/>
              <w:rPr>
                <w:color w:val="000000"/>
                <w:sz w:val="20"/>
                <w:szCs w:val="20"/>
              </w:rPr>
            </w:pPr>
            <w:r w:rsidRPr="00EC5602">
              <w:rPr>
                <w:color w:val="000000"/>
                <w:sz w:val="20"/>
                <w:szCs w:val="20"/>
              </w:rPr>
              <w:t>202,5</w:t>
            </w:r>
          </w:p>
        </w:tc>
        <w:tc>
          <w:tcPr>
            <w:tcW w:w="851" w:type="dxa"/>
            <w:tcBorders>
              <w:top w:val="nil"/>
              <w:left w:val="nil"/>
              <w:bottom w:val="single" w:sz="8" w:space="0" w:color="auto"/>
              <w:right w:val="single" w:sz="8" w:space="0" w:color="auto"/>
            </w:tcBorders>
            <w:shd w:val="clear" w:color="auto" w:fill="auto"/>
            <w:vAlign w:val="center"/>
            <w:hideMark/>
          </w:tcPr>
          <w:p w14:paraId="022C131A" w14:textId="77777777" w:rsidR="00EC5602" w:rsidRPr="00EC5602" w:rsidRDefault="00EC5602" w:rsidP="00EC5602">
            <w:pPr>
              <w:jc w:val="center"/>
              <w:rPr>
                <w:color w:val="000000"/>
                <w:sz w:val="20"/>
                <w:szCs w:val="20"/>
              </w:rPr>
            </w:pPr>
            <w:r w:rsidRPr="00EC5602">
              <w:rPr>
                <w:color w:val="000000"/>
                <w:sz w:val="20"/>
                <w:szCs w:val="20"/>
              </w:rPr>
              <w:t>202,5</w:t>
            </w:r>
          </w:p>
        </w:tc>
        <w:tc>
          <w:tcPr>
            <w:tcW w:w="850" w:type="dxa"/>
            <w:tcBorders>
              <w:top w:val="nil"/>
              <w:left w:val="nil"/>
              <w:bottom w:val="single" w:sz="8" w:space="0" w:color="auto"/>
              <w:right w:val="single" w:sz="8" w:space="0" w:color="auto"/>
            </w:tcBorders>
            <w:shd w:val="clear" w:color="auto" w:fill="auto"/>
            <w:vAlign w:val="center"/>
            <w:hideMark/>
          </w:tcPr>
          <w:p w14:paraId="6FE5889C" w14:textId="77777777" w:rsidR="00EC5602" w:rsidRPr="00EC5602" w:rsidRDefault="00EC5602" w:rsidP="00EC5602">
            <w:pPr>
              <w:jc w:val="center"/>
              <w:rPr>
                <w:color w:val="000000"/>
                <w:sz w:val="20"/>
                <w:szCs w:val="20"/>
              </w:rPr>
            </w:pPr>
            <w:r w:rsidRPr="00EC5602">
              <w:rPr>
                <w:color w:val="000000"/>
                <w:sz w:val="20"/>
                <w:szCs w:val="20"/>
              </w:rPr>
              <w:t>202,5</w:t>
            </w:r>
          </w:p>
        </w:tc>
        <w:tc>
          <w:tcPr>
            <w:tcW w:w="850" w:type="dxa"/>
            <w:tcBorders>
              <w:top w:val="nil"/>
              <w:left w:val="nil"/>
              <w:bottom w:val="single" w:sz="8" w:space="0" w:color="auto"/>
              <w:right w:val="single" w:sz="8" w:space="0" w:color="auto"/>
            </w:tcBorders>
            <w:shd w:val="clear" w:color="auto" w:fill="auto"/>
            <w:vAlign w:val="center"/>
            <w:hideMark/>
          </w:tcPr>
          <w:p w14:paraId="53B6C368" w14:textId="77777777" w:rsidR="00EC5602" w:rsidRPr="00EC5602" w:rsidRDefault="00EC5602" w:rsidP="00EC5602">
            <w:pPr>
              <w:jc w:val="center"/>
              <w:rPr>
                <w:color w:val="000000"/>
                <w:sz w:val="20"/>
                <w:szCs w:val="20"/>
              </w:rPr>
            </w:pPr>
            <w:r w:rsidRPr="00EC5602">
              <w:rPr>
                <w:color w:val="000000"/>
                <w:sz w:val="20"/>
                <w:szCs w:val="20"/>
              </w:rPr>
              <w:t>202,5</w:t>
            </w:r>
          </w:p>
        </w:tc>
      </w:tr>
      <w:tr w:rsidR="00EC5602" w:rsidRPr="00EC5602" w14:paraId="08716B74"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5326CAE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242AF80"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3538217"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5B275DC"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3A605A0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D6AA7F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FBA9E6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55A9513"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F15EFB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799217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8A55C4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AD1A9F1"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4F451AF8"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40002" w14:textId="77777777" w:rsidR="00EC5602" w:rsidRPr="00EC5602" w:rsidRDefault="00EC5602" w:rsidP="00EC5602">
            <w:pPr>
              <w:jc w:val="center"/>
              <w:rPr>
                <w:color w:val="000000"/>
                <w:sz w:val="20"/>
                <w:szCs w:val="20"/>
              </w:rPr>
            </w:pPr>
            <w:r w:rsidRPr="00EC5602">
              <w:rPr>
                <w:color w:val="000000"/>
                <w:sz w:val="20"/>
                <w:szCs w:val="20"/>
              </w:rPr>
              <w:t>5.1.1.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FF10F6A"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7DE9224F"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73D62882" w14:textId="77777777" w:rsidR="00EC5602" w:rsidRPr="00EC5602" w:rsidRDefault="00EC5602" w:rsidP="00EC5602">
            <w:pPr>
              <w:jc w:val="center"/>
              <w:rPr>
                <w:color w:val="000000"/>
                <w:sz w:val="20"/>
                <w:szCs w:val="20"/>
              </w:rPr>
            </w:pPr>
            <w:r w:rsidRPr="00EC5602">
              <w:rPr>
                <w:color w:val="000000"/>
                <w:sz w:val="20"/>
                <w:szCs w:val="20"/>
              </w:rPr>
              <w:t>50,911</w:t>
            </w:r>
          </w:p>
        </w:tc>
        <w:tc>
          <w:tcPr>
            <w:tcW w:w="852" w:type="dxa"/>
            <w:tcBorders>
              <w:top w:val="nil"/>
              <w:left w:val="nil"/>
              <w:bottom w:val="single" w:sz="8" w:space="0" w:color="auto"/>
              <w:right w:val="single" w:sz="8" w:space="0" w:color="auto"/>
            </w:tcBorders>
            <w:shd w:val="clear" w:color="auto" w:fill="auto"/>
            <w:vAlign w:val="center"/>
            <w:hideMark/>
          </w:tcPr>
          <w:p w14:paraId="79DCEE25" w14:textId="77777777" w:rsidR="00EC5602" w:rsidRPr="00EC5602" w:rsidRDefault="00EC5602" w:rsidP="00EC5602">
            <w:pPr>
              <w:jc w:val="center"/>
              <w:rPr>
                <w:color w:val="000000"/>
                <w:sz w:val="20"/>
                <w:szCs w:val="20"/>
              </w:rPr>
            </w:pPr>
            <w:r w:rsidRPr="00EC5602">
              <w:rPr>
                <w:color w:val="000000"/>
                <w:sz w:val="20"/>
                <w:szCs w:val="20"/>
              </w:rPr>
              <w:t>147,44</w:t>
            </w:r>
          </w:p>
        </w:tc>
        <w:tc>
          <w:tcPr>
            <w:tcW w:w="850" w:type="dxa"/>
            <w:tcBorders>
              <w:top w:val="nil"/>
              <w:left w:val="nil"/>
              <w:bottom w:val="single" w:sz="8" w:space="0" w:color="auto"/>
              <w:right w:val="single" w:sz="8" w:space="0" w:color="auto"/>
            </w:tcBorders>
            <w:shd w:val="clear" w:color="auto" w:fill="auto"/>
            <w:vAlign w:val="center"/>
            <w:hideMark/>
          </w:tcPr>
          <w:p w14:paraId="2BA90970"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0EDBDB3E"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23768CED"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16092ACE"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78BBD7FB"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5959AC65"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60379467" w14:textId="77777777" w:rsidR="00EC5602" w:rsidRPr="00EC5602" w:rsidRDefault="00EC5602" w:rsidP="00EC5602">
            <w:pPr>
              <w:jc w:val="center"/>
              <w:rPr>
                <w:color w:val="000000"/>
                <w:sz w:val="20"/>
                <w:szCs w:val="20"/>
              </w:rPr>
            </w:pPr>
            <w:r w:rsidRPr="00EC5602">
              <w:rPr>
                <w:color w:val="000000"/>
                <w:sz w:val="20"/>
                <w:szCs w:val="20"/>
              </w:rPr>
              <w:t>50,911</w:t>
            </w:r>
          </w:p>
        </w:tc>
      </w:tr>
      <w:tr w:rsidR="00EC5602" w:rsidRPr="00EC5602" w14:paraId="338A60BE"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92876FC"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06961B0"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35D562FF"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643A41B" w14:textId="77777777" w:rsidR="00EC5602" w:rsidRPr="00EC5602" w:rsidRDefault="00EC5602" w:rsidP="00EC5602">
            <w:pPr>
              <w:jc w:val="center"/>
              <w:rPr>
                <w:color w:val="000000"/>
                <w:sz w:val="20"/>
                <w:szCs w:val="20"/>
              </w:rPr>
            </w:pPr>
            <w:r w:rsidRPr="00EC5602">
              <w:rPr>
                <w:color w:val="000000"/>
                <w:sz w:val="20"/>
                <w:szCs w:val="20"/>
              </w:rPr>
              <w:t>25,14</w:t>
            </w:r>
          </w:p>
        </w:tc>
        <w:tc>
          <w:tcPr>
            <w:tcW w:w="852" w:type="dxa"/>
            <w:tcBorders>
              <w:top w:val="nil"/>
              <w:left w:val="nil"/>
              <w:bottom w:val="single" w:sz="8" w:space="0" w:color="auto"/>
              <w:right w:val="single" w:sz="8" w:space="0" w:color="auto"/>
            </w:tcBorders>
            <w:shd w:val="clear" w:color="auto" w:fill="auto"/>
            <w:vAlign w:val="center"/>
            <w:hideMark/>
          </w:tcPr>
          <w:p w14:paraId="7BFB86FB" w14:textId="77777777" w:rsidR="00EC5602" w:rsidRPr="00EC5602" w:rsidRDefault="00EC5602" w:rsidP="00EC5602">
            <w:pPr>
              <w:jc w:val="center"/>
              <w:rPr>
                <w:color w:val="000000"/>
                <w:sz w:val="20"/>
                <w:szCs w:val="20"/>
              </w:rPr>
            </w:pPr>
            <w:r w:rsidRPr="00EC5602">
              <w:rPr>
                <w:color w:val="000000"/>
                <w:sz w:val="20"/>
                <w:szCs w:val="20"/>
              </w:rPr>
              <w:t>51,50</w:t>
            </w:r>
          </w:p>
        </w:tc>
        <w:tc>
          <w:tcPr>
            <w:tcW w:w="850" w:type="dxa"/>
            <w:tcBorders>
              <w:top w:val="nil"/>
              <w:left w:val="nil"/>
              <w:bottom w:val="single" w:sz="8" w:space="0" w:color="auto"/>
              <w:right w:val="single" w:sz="8" w:space="0" w:color="auto"/>
            </w:tcBorders>
            <w:shd w:val="clear" w:color="auto" w:fill="auto"/>
            <w:vAlign w:val="center"/>
            <w:hideMark/>
          </w:tcPr>
          <w:p w14:paraId="7B764FF4"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04E63EC0"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10021003"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3A2D08C6"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6CB66AEB"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2D30B527"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40A275B4" w14:textId="77777777" w:rsidR="00EC5602" w:rsidRPr="00EC5602" w:rsidRDefault="00EC5602" w:rsidP="00EC5602">
            <w:pPr>
              <w:jc w:val="center"/>
              <w:rPr>
                <w:color w:val="000000"/>
                <w:sz w:val="20"/>
                <w:szCs w:val="20"/>
              </w:rPr>
            </w:pPr>
            <w:r w:rsidRPr="00EC5602">
              <w:rPr>
                <w:color w:val="000000"/>
                <w:sz w:val="20"/>
                <w:szCs w:val="20"/>
              </w:rPr>
              <w:t>25,14</w:t>
            </w:r>
          </w:p>
        </w:tc>
      </w:tr>
      <w:tr w:rsidR="00EC5602" w:rsidRPr="00EC5602" w14:paraId="214FC9BE"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E3782"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C9451F0"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41184A9D" w14:textId="77777777" w:rsidR="00EC5602" w:rsidRPr="00EC5602" w:rsidRDefault="00EC5602" w:rsidP="00EC5602">
            <w:pPr>
              <w:jc w:val="center"/>
              <w:rPr>
                <w:color w:val="000000"/>
                <w:sz w:val="20"/>
                <w:szCs w:val="20"/>
              </w:rPr>
            </w:pPr>
            <w:r w:rsidRPr="00EC5602">
              <w:rPr>
                <w:iCs/>
                <w:color w:val="000000"/>
                <w:sz w:val="20"/>
                <w:szCs w:val="20"/>
              </w:rPr>
              <w:t>тыс. м3</w:t>
            </w:r>
          </w:p>
        </w:tc>
        <w:tc>
          <w:tcPr>
            <w:tcW w:w="850" w:type="dxa"/>
            <w:tcBorders>
              <w:top w:val="nil"/>
              <w:left w:val="nil"/>
              <w:bottom w:val="single" w:sz="8" w:space="0" w:color="auto"/>
              <w:right w:val="single" w:sz="8" w:space="0" w:color="auto"/>
            </w:tcBorders>
            <w:shd w:val="clear" w:color="auto" w:fill="auto"/>
            <w:vAlign w:val="center"/>
            <w:hideMark/>
          </w:tcPr>
          <w:p w14:paraId="5BF34E7D" w14:textId="77777777" w:rsidR="00EC5602" w:rsidRPr="00EC5602" w:rsidRDefault="00EC5602" w:rsidP="00EC5602">
            <w:pPr>
              <w:jc w:val="center"/>
              <w:rPr>
                <w:color w:val="000000"/>
                <w:sz w:val="20"/>
                <w:szCs w:val="20"/>
              </w:rPr>
            </w:pPr>
            <w:r w:rsidRPr="00EC5602">
              <w:rPr>
                <w:color w:val="000000"/>
                <w:sz w:val="20"/>
                <w:szCs w:val="20"/>
              </w:rPr>
              <w:t>50,911</w:t>
            </w:r>
          </w:p>
        </w:tc>
        <w:tc>
          <w:tcPr>
            <w:tcW w:w="852" w:type="dxa"/>
            <w:tcBorders>
              <w:top w:val="nil"/>
              <w:left w:val="nil"/>
              <w:bottom w:val="single" w:sz="8" w:space="0" w:color="auto"/>
              <w:right w:val="single" w:sz="8" w:space="0" w:color="auto"/>
            </w:tcBorders>
            <w:shd w:val="clear" w:color="auto" w:fill="auto"/>
            <w:vAlign w:val="center"/>
            <w:hideMark/>
          </w:tcPr>
          <w:p w14:paraId="2016E901" w14:textId="77777777" w:rsidR="00EC5602" w:rsidRPr="00EC5602" w:rsidRDefault="00EC5602" w:rsidP="00EC5602">
            <w:pPr>
              <w:jc w:val="center"/>
              <w:rPr>
                <w:color w:val="000000"/>
                <w:sz w:val="20"/>
                <w:szCs w:val="20"/>
              </w:rPr>
            </w:pPr>
            <w:r w:rsidRPr="00EC5602">
              <w:rPr>
                <w:color w:val="000000"/>
                <w:sz w:val="20"/>
                <w:szCs w:val="20"/>
              </w:rPr>
              <w:t>147,44</w:t>
            </w:r>
          </w:p>
        </w:tc>
        <w:tc>
          <w:tcPr>
            <w:tcW w:w="850" w:type="dxa"/>
            <w:tcBorders>
              <w:top w:val="nil"/>
              <w:left w:val="nil"/>
              <w:bottom w:val="single" w:sz="8" w:space="0" w:color="auto"/>
              <w:right w:val="single" w:sz="8" w:space="0" w:color="auto"/>
            </w:tcBorders>
            <w:shd w:val="clear" w:color="auto" w:fill="auto"/>
            <w:vAlign w:val="center"/>
            <w:hideMark/>
          </w:tcPr>
          <w:p w14:paraId="29F58BCE"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4C011967"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61386DC4"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4CD7E0E1" w14:textId="77777777" w:rsidR="00EC5602" w:rsidRPr="00EC5602" w:rsidRDefault="00EC5602" w:rsidP="00EC5602">
            <w:pPr>
              <w:jc w:val="center"/>
              <w:rPr>
                <w:color w:val="000000"/>
                <w:sz w:val="20"/>
                <w:szCs w:val="20"/>
              </w:rPr>
            </w:pPr>
            <w:r w:rsidRPr="00EC5602">
              <w:rPr>
                <w:color w:val="000000"/>
                <w:sz w:val="20"/>
                <w:szCs w:val="20"/>
              </w:rPr>
              <w:t>50,911</w:t>
            </w:r>
          </w:p>
        </w:tc>
        <w:tc>
          <w:tcPr>
            <w:tcW w:w="851" w:type="dxa"/>
            <w:tcBorders>
              <w:top w:val="nil"/>
              <w:left w:val="nil"/>
              <w:bottom w:val="single" w:sz="8" w:space="0" w:color="auto"/>
              <w:right w:val="single" w:sz="8" w:space="0" w:color="auto"/>
            </w:tcBorders>
            <w:shd w:val="clear" w:color="auto" w:fill="auto"/>
            <w:vAlign w:val="center"/>
            <w:hideMark/>
          </w:tcPr>
          <w:p w14:paraId="10DAE811"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39057CDD" w14:textId="77777777" w:rsidR="00EC5602" w:rsidRPr="00EC5602" w:rsidRDefault="00EC5602" w:rsidP="00EC5602">
            <w:pPr>
              <w:jc w:val="center"/>
              <w:rPr>
                <w:color w:val="000000"/>
                <w:sz w:val="20"/>
                <w:szCs w:val="20"/>
              </w:rPr>
            </w:pPr>
            <w:r w:rsidRPr="00EC5602">
              <w:rPr>
                <w:color w:val="000000"/>
                <w:sz w:val="20"/>
                <w:szCs w:val="20"/>
              </w:rPr>
              <w:t>50,911</w:t>
            </w:r>
          </w:p>
        </w:tc>
        <w:tc>
          <w:tcPr>
            <w:tcW w:w="850" w:type="dxa"/>
            <w:tcBorders>
              <w:top w:val="nil"/>
              <w:left w:val="nil"/>
              <w:bottom w:val="single" w:sz="8" w:space="0" w:color="auto"/>
              <w:right w:val="single" w:sz="8" w:space="0" w:color="auto"/>
            </w:tcBorders>
            <w:shd w:val="clear" w:color="auto" w:fill="auto"/>
            <w:vAlign w:val="center"/>
            <w:hideMark/>
          </w:tcPr>
          <w:p w14:paraId="2293F5F7" w14:textId="77777777" w:rsidR="00EC5602" w:rsidRPr="00EC5602" w:rsidRDefault="00EC5602" w:rsidP="00EC5602">
            <w:pPr>
              <w:jc w:val="center"/>
              <w:rPr>
                <w:color w:val="000000"/>
                <w:sz w:val="20"/>
                <w:szCs w:val="20"/>
              </w:rPr>
            </w:pPr>
            <w:r w:rsidRPr="00EC5602">
              <w:rPr>
                <w:color w:val="000000"/>
                <w:sz w:val="20"/>
                <w:szCs w:val="20"/>
              </w:rPr>
              <w:t>50,911</w:t>
            </w:r>
          </w:p>
        </w:tc>
      </w:tr>
      <w:tr w:rsidR="00EC5602" w:rsidRPr="00EC5602" w14:paraId="00BE753F"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0CFB3CAB"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D5319E8"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8158C16"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DABE151"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15EF922E"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2C7B99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326B4C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EF16272"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D5AA5CC"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997830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489E65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955EEFE"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F866EA3"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A4A5BD" w14:textId="77777777" w:rsidR="00EC5602" w:rsidRPr="00EC5602" w:rsidRDefault="00EC5602" w:rsidP="00EC5602">
            <w:pPr>
              <w:jc w:val="center"/>
              <w:rPr>
                <w:color w:val="000000"/>
                <w:sz w:val="20"/>
                <w:szCs w:val="20"/>
              </w:rPr>
            </w:pPr>
            <w:r w:rsidRPr="00EC5602">
              <w:rPr>
                <w:color w:val="000000"/>
                <w:sz w:val="20"/>
                <w:szCs w:val="20"/>
              </w:rPr>
              <w:t>5.1.2.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87711D0"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AF328D9"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6D72EB8A" w14:textId="77777777" w:rsidR="00EC5602" w:rsidRPr="00EC5602" w:rsidRDefault="00EC5602" w:rsidP="00EC5602">
            <w:pPr>
              <w:jc w:val="center"/>
              <w:rPr>
                <w:color w:val="000000"/>
                <w:sz w:val="20"/>
                <w:szCs w:val="20"/>
              </w:rPr>
            </w:pPr>
            <w:r w:rsidRPr="00EC5602">
              <w:rPr>
                <w:color w:val="000000"/>
                <w:sz w:val="20"/>
                <w:szCs w:val="20"/>
              </w:rPr>
              <w:t>4,183</w:t>
            </w:r>
          </w:p>
        </w:tc>
        <w:tc>
          <w:tcPr>
            <w:tcW w:w="852" w:type="dxa"/>
            <w:tcBorders>
              <w:top w:val="nil"/>
              <w:left w:val="nil"/>
              <w:bottom w:val="single" w:sz="8" w:space="0" w:color="auto"/>
              <w:right w:val="single" w:sz="8" w:space="0" w:color="auto"/>
            </w:tcBorders>
            <w:shd w:val="clear" w:color="auto" w:fill="auto"/>
            <w:vAlign w:val="center"/>
            <w:hideMark/>
          </w:tcPr>
          <w:p w14:paraId="6CC2FDBF" w14:textId="77777777" w:rsidR="00EC5602" w:rsidRPr="00EC5602" w:rsidRDefault="00EC5602" w:rsidP="00EC5602">
            <w:pPr>
              <w:jc w:val="center"/>
              <w:rPr>
                <w:color w:val="000000"/>
                <w:sz w:val="20"/>
                <w:szCs w:val="20"/>
              </w:rPr>
            </w:pPr>
            <w:r w:rsidRPr="00EC5602">
              <w:rPr>
                <w:color w:val="000000"/>
                <w:sz w:val="20"/>
                <w:szCs w:val="20"/>
              </w:rPr>
              <w:t>13,284</w:t>
            </w:r>
          </w:p>
        </w:tc>
        <w:tc>
          <w:tcPr>
            <w:tcW w:w="850" w:type="dxa"/>
            <w:tcBorders>
              <w:top w:val="nil"/>
              <w:left w:val="nil"/>
              <w:bottom w:val="single" w:sz="8" w:space="0" w:color="auto"/>
              <w:right w:val="single" w:sz="8" w:space="0" w:color="auto"/>
            </w:tcBorders>
            <w:shd w:val="clear" w:color="auto" w:fill="auto"/>
            <w:vAlign w:val="center"/>
            <w:hideMark/>
          </w:tcPr>
          <w:p w14:paraId="0F8D88E4"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43C95A16"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1E91CDDE"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5A938940"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690540A7"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098E2FCC"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2ECC5284" w14:textId="77777777" w:rsidR="00EC5602" w:rsidRPr="00EC5602" w:rsidRDefault="00EC5602" w:rsidP="00EC5602">
            <w:pPr>
              <w:jc w:val="center"/>
              <w:rPr>
                <w:color w:val="000000"/>
                <w:sz w:val="20"/>
                <w:szCs w:val="20"/>
              </w:rPr>
            </w:pPr>
            <w:r w:rsidRPr="00EC5602">
              <w:rPr>
                <w:color w:val="000000"/>
                <w:sz w:val="20"/>
                <w:szCs w:val="20"/>
              </w:rPr>
              <w:t>4,183</w:t>
            </w:r>
          </w:p>
        </w:tc>
      </w:tr>
      <w:tr w:rsidR="00EC5602" w:rsidRPr="00EC5602" w14:paraId="4AA44107"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34F5782"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65DCC61B"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1A8D645"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530F474" w14:textId="77777777" w:rsidR="00EC5602" w:rsidRPr="00EC5602" w:rsidRDefault="00EC5602" w:rsidP="00EC5602">
            <w:pPr>
              <w:jc w:val="center"/>
              <w:rPr>
                <w:color w:val="000000"/>
                <w:sz w:val="20"/>
                <w:szCs w:val="20"/>
              </w:rPr>
            </w:pPr>
            <w:r w:rsidRPr="00EC5602">
              <w:rPr>
                <w:color w:val="000000"/>
                <w:sz w:val="20"/>
                <w:szCs w:val="20"/>
              </w:rPr>
              <w:t>2,07</w:t>
            </w:r>
          </w:p>
        </w:tc>
        <w:tc>
          <w:tcPr>
            <w:tcW w:w="852" w:type="dxa"/>
            <w:tcBorders>
              <w:top w:val="nil"/>
              <w:left w:val="nil"/>
              <w:bottom w:val="single" w:sz="8" w:space="0" w:color="auto"/>
              <w:right w:val="single" w:sz="8" w:space="0" w:color="auto"/>
            </w:tcBorders>
            <w:shd w:val="clear" w:color="auto" w:fill="auto"/>
            <w:vAlign w:val="center"/>
            <w:hideMark/>
          </w:tcPr>
          <w:p w14:paraId="621EC262" w14:textId="77777777" w:rsidR="00EC5602" w:rsidRPr="00EC5602" w:rsidRDefault="00EC5602" w:rsidP="00EC5602">
            <w:pPr>
              <w:jc w:val="center"/>
              <w:rPr>
                <w:color w:val="000000"/>
                <w:sz w:val="20"/>
                <w:szCs w:val="20"/>
              </w:rPr>
            </w:pPr>
            <w:r w:rsidRPr="00EC5602">
              <w:rPr>
                <w:color w:val="000000"/>
                <w:sz w:val="20"/>
                <w:szCs w:val="20"/>
              </w:rPr>
              <w:t>4,64</w:t>
            </w:r>
          </w:p>
        </w:tc>
        <w:tc>
          <w:tcPr>
            <w:tcW w:w="850" w:type="dxa"/>
            <w:tcBorders>
              <w:top w:val="nil"/>
              <w:left w:val="nil"/>
              <w:bottom w:val="single" w:sz="8" w:space="0" w:color="auto"/>
              <w:right w:val="single" w:sz="8" w:space="0" w:color="auto"/>
            </w:tcBorders>
            <w:shd w:val="clear" w:color="auto" w:fill="auto"/>
            <w:vAlign w:val="center"/>
            <w:hideMark/>
          </w:tcPr>
          <w:p w14:paraId="511404F0"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080E5524"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28E4F369"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725AD8DC"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223E6855"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4F355AD2"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4CEA113D" w14:textId="77777777" w:rsidR="00EC5602" w:rsidRPr="00EC5602" w:rsidRDefault="00EC5602" w:rsidP="00EC5602">
            <w:pPr>
              <w:jc w:val="center"/>
              <w:rPr>
                <w:color w:val="000000"/>
                <w:sz w:val="20"/>
                <w:szCs w:val="20"/>
              </w:rPr>
            </w:pPr>
            <w:r w:rsidRPr="00EC5602">
              <w:rPr>
                <w:color w:val="000000"/>
                <w:sz w:val="20"/>
                <w:szCs w:val="20"/>
              </w:rPr>
              <w:t>2,07</w:t>
            </w:r>
          </w:p>
        </w:tc>
      </w:tr>
      <w:tr w:rsidR="00EC5602" w:rsidRPr="00EC5602" w14:paraId="6A5D25B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5F8AA7"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E56EBBA"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479E2E37"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1A5FC02F" w14:textId="77777777" w:rsidR="00EC5602" w:rsidRPr="00EC5602" w:rsidRDefault="00EC5602" w:rsidP="00EC5602">
            <w:pPr>
              <w:jc w:val="center"/>
              <w:rPr>
                <w:color w:val="000000"/>
                <w:sz w:val="20"/>
                <w:szCs w:val="20"/>
              </w:rPr>
            </w:pPr>
            <w:r w:rsidRPr="00EC5602">
              <w:rPr>
                <w:color w:val="000000"/>
                <w:sz w:val="20"/>
                <w:szCs w:val="20"/>
              </w:rPr>
              <w:t>4,183</w:t>
            </w:r>
          </w:p>
        </w:tc>
        <w:tc>
          <w:tcPr>
            <w:tcW w:w="852" w:type="dxa"/>
            <w:tcBorders>
              <w:top w:val="nil"/>
              <w:left w:val="nil"/>
              <w:bottom w:val="single" w:sz="8" w:space="0" w:color="auto"/>
              <w:right w:val="single" w:sz="8" w:space="0" w:color="auto"/>
            </w:tcBorders>
            <w:shd w:val="clear" w:color="auto" w:fill="auto"/>
            <w:vAlign w:val="center"/>
            <w:hideMark/>
          </w:tcPr>
          <w:p w14:paraId="665C9A7F" w14:textId="77777777" w:rsidR="00EC5602" w:rsidRPr="00EC5602" w:rsidRDefault="00EC5602" w:rsidP="00EC5602">
            <w:pPr>
              <w:jc w:val="center"/>
              <w:rPr>
                <w:color w:val="000000"/>
                <w:sz w:val="20"/>
                <w:szCs w:val="20"/>
              </w:rPr>
            </w:pPr>
            <w:r w:rsidRPr="00EC5602">
              <w:rPr>
                <w:color w:val="000000"/>
                <w:sz w:val="20"/>
                <w:szCs w:val="20"/>
              </w:rPr>
              <w:t>13,284</w:t>
            </w:r>
          </w:p>
        </w:tc>
        <w:tc>
          <w:tcPr>
            <w:tcW w:w="850" w:type="dxa"/>
            <w:tcBorders>
              <w:top w:val="nil"/>
              <w:left w:val="nil"/>
              <w:bottom w:val="single" w:sz="8" w:space="0" w:color="auto"/>
              <w:right w:val="single" w:sz="8" w:space="0" w:color="auto"/>
            </w:tcBorders>
            <w:shd w:val="clear" w:color="auto" w:fill="auto"/>
            <w:vAlign w:val="center"/>
            <w:hideMark/>
          </w:tcPr>
          <w:p w14:paraId="099FE8A9"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56AD4BCC"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5141B7FC"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613C2772" w14:textId="77777777" w:rsidR="00EC5602" w:rsidRPr="00EC5602" w:rsidRDefault="00EC5602" w:rsidP="00EC5602">
            <w:pPr>
              <w:jc w:val="center"/>
              <w:rPr>
                <w:color w:val="000000"/>
                <w:sz w:val="20"/>
                <w:szCs w:val="20"/>
              </w:rPr>
            </w:pPr>
            <w:r w:rsidRPr="00EC5602">
              <w:rPr>
                <w:color w:val="000000"/>
                <w:sz w:val="20"/>
                <w:szCs w:val="20"/>
              </w:rPr>
              <w:t>4,183</w:t>
            </w:r>
          </w:p>
        </w:tc>
        <w:tc>
          <w:tcPr>
            <w:tcW w:w="851" w:type="dxa"/>
            <w:tcBorders>
              <w:top w:val="nil"/>
              <w:left w:val="nil"/>
              <w:bottom w:val="single" w:sz="8" w:space="0" w:color="auto"/>
              <w:right w:val="single" w:sz="8" w:space="0" w:color="auto"/>
            </w:tcBorders>
            <w:shd w:val="clear" w:color="auto" w:fill="auto"/>
            <w:vAlign w:val="center"/>
            <w:hideMark/>
          </w:tcPr>
          <w:p w14:paraId="5BC225A4"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422AEDA1" w14:textId="77777777" w:rsidR="00EC5602" w:rsidRPr="00EC5602" w:rsidRDefault="00EC5602" w:rsidP="00EC5602">
            <w:pPr>
              <w:jc w:val="center"/>
              <w:rPr>
                <w:color w:val="000000"/>
                <w:sz w:val="20"/>
                <w:szCs w:val="20"/>
              </w:rPr>
            </w:pPr>
            <w:r w:rsidRPr="00EC5602">
              <w:rPr>
                <w:color w:val="000000"/>
                <w:sz w:val="20"/>
                <w:szCs w:val="20"/>
              </w:rPr>
              <w:t>4,183</w:t>
            </w:r>
          </w:p>
        </w:tc>
        <w:tc>
          <w:tcPr>
            <w:tcW w:w="850" w:type="dxa"/>
            <w:tcBorders>
              <w:top w:val="nil"/>
              <w:left w:val="nil"/>
              <w:bottom w:val="single" w:sz="8" w:space="0" w:color="auto"/>
              <w:right w:val="single" w:sz="8" w:space="0" w:color="auto"/>
            </w:tcBorders>
            <w:shd w:val="clear" w:color="auto" w:fill="auto"/>
            <w:vAlign w:val="center"/>
            <w:hideMark/>
          </w:tcPr>
          <w:p w14:paraId="03EB064B" w14:textId="77777777" w:rsidR="00EC5602" w:rsidRPr="00EC5602" w:rsidRDefault="00EC5602" w:rsidP="00EC5602">
            <w:pPr>
              <w:jc w:val="center"/>
              <w:rPr>
                <w:color w:val="000000"/>
                <w:sz w:val="20"/>
                <w:szCs w:val="20"/>
              </w:rPr>
            </w:pPr>
            <w:r w:rsidRPr="00EC5602">
              <w:rPr>
                <w:color w:val="000000"/>
                <w:sz w:val="20"/>
                <w:szCs w:val="20"/>
              </w:rPr>
              <w:t>4,183</w:t>
            </w:r>
          </w:p>
        </w:tc>
      </w:tr>
      <w:tr w:rsidR="00EC5602" w:rsidRPr="00EC5602" w14:paraId="0E38EF1E"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27BC4DB"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13BB8F6"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B338012"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1C5100C"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6005909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08826AD"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2409B6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397A9F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C60753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B7DD54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56C39B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3F02143"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28F151C6"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3A1B54" w14:textId="77777777" w:rsidR="00EC5602" w:rsidRPr="00EC5602" w:rsidRDefault="00EC5602" w:rsidP="00EC5602">
            <w:pPr>
              <w:jc w:val="center"/>
              <w:rPr>
                <w:color w:val="000000"/>
                <w:sz w:val="20"/>
                <w:szCs w:val="20"/>
              </w:rPr>
            </w:pPr>
            <w:r w:rsidRPr="00EC5602">
              <w:rPr>
                <w:color w:val="000000"/>
                <w:sz w:val="20"/>
                <w:szCs w:val="20"/>
              </w:rPr>
              <w:t>5.1.3.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5373FA9" w14:textId="77777777" w:rsidR="00EC5602" w:rsidRPr="00EC5602" w:rsidRDefault="00EC5602" w:rsidP="00EC5602">
            <w:pPr>
              <w:rPr>
                <w:color w:val="000000"/>
                <w:sz w:val="20"/>
                <w:szCs w:val="20"/>
              </w:rPr>
            </w:pPr>
            <w:r w:rsidRPr="00EC5602">
              <w:rPr>
                <w:color w:val="000000"/>
                <w:sz w:val="20"/>
                <w:szCs w:val="20"/>
              </w:rPr>
              <w:t xml:space="preserve">собственное потребление,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3391D737"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7CFA21E2" w14:textId="77777777" w:rsidR="00EC5602" w:rsidRPr="00EC5602" w:rsidRDefault="00EC5602" w:rsidP="00EC5602">
            <w:pPr>
              <w:jc w:val="center"/>
              <w:rPr>
                <w:color w:val="000000"/>
                <w:sz w:val="20"/>
                <w:szCs w:val="20"/>
              </w:rPr>
            </w:pPr>
            <w:r w:rsidRPr="00EC5602">
              <w:rPr>
                <w:color w:val="000000"/>
                <w:sz w:val="20"/>
                <w:szCs w:val="20"/>
              </w:rPr>
              <w:t>143,69</w:t>
            </w:r>
          </w:p>
        </w:tc>
        <w:tc>
          <w:tcPr>
            <w:tcW w:w="852" w:type="dxa"/>
            <w:tcBorders>
              <w:top w:val="nil"/>
              <w:left w:val="nil"/>
              <w:bottom w:val="single" w:sz="8" w:space="0" w:color="auto"/>
              <w:right w:val="single" w:sz="8" w:space="0" w:color="auto"/>
            </w:tcBorders>
            <w:shd w:val="clear" w:color="auto" w:fill="auto"/>
            <w:vAlign w:val="center"/>
            <w:hideMark/>
          </w:tcPr>
          <w:p w14:paraId="22F2D131"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58500277"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107B7BE1"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6C4C28BF"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40C42890"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4054FBD9"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174E7E04"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39450C30" w14:textId="77777777" w:rsidR="00EC5602" w:rsidRPr="00EC5602" w:rsidRDefault="00EC5602" w:rsidP="00EC5602">
            <w:pPr>
              <w:jc w:val="center"/>
              <w:rPr>
                <w:color w:val="000000"/>
                <w:sz w:val="20"/>
                <w:szCs w:val="20"/>
              </w:rPr>
            </w:pPr>
            <w:r w:rsidRPr="00EC5602">
              <w:rPr>
                <w:color w:val="000000"/>
                <w:sz w:val="20"/>
                <w:szCs w:val="20"/>
              </w:rPr>
              <w:t>143,69</w:t>
            </w:r>
          </w:p>
        </w:tc>
      </w:tr>
      <w:tr w:rsidR="00EC5602" w:rsidRPr="00EC5602" w14:paraId="05AB175B"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CDAE595"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4A65801"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C8ACDCA"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405BDC2"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2" w:type="dxa"/>
            <w:tcBorders>
              <w:top w:val="nil"/>
              <w:left w:val="nil"/>
              <w:bottom w:val="single" w:sz="8" w:space="0" w:color="auto"/>
              <w:right w:val="single" w:sz="8" w:space="0" w:color="auto"/>
            </w:tcBorders>
            <w:shd w:val="clear" w:color="auto" w:fill="auto"/>
            <w:vAlign w:val="center"/>
            <w:hideMark/>
          </w:tcPr>
          <w:p w14:paraId="1B4DB397" w14:textId="77777777" w:rsidR="00EC5602" w:rsidRPr="00EC5602" w:rsidRDefault="00EC5602" w:rsidP="00EC5602">
            <w:pPr>
              <w:jc w:val="center"/>
              <w:rPr>
                <w:color w:val="000000"/>
                <w:sz w:val="20"/>
                <w:szCs w:val="20"/>
              </w:rPr>
            </w:pPr>
            <w:r w:rsidRPr="00EC5602">
              <w:rPr>
                <w:iCs/>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14:paraId="0EEF61EE"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108C922C"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7BD069FD"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057EFE1C"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73E71A90"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03F2EE78"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19B3114B" w14:textId="77777777" w:rsidR="00EC5602" w:rsidRPr="00EC5602" w:rsidRDefault="00EC5602" w:rsidP="00EC5602">
            <w:pPr>
              <w:jc w:val="center"/>
              <w:rPr>
                <w:color w:val="000000"/>
                <w:sz w:val="20"/>
                <w:szCs w:val="20"/>
              </w:rPr>
            </w:pPr>
            <w:r w:rsidRPr="00EC5602">
              <w:rPr>
                <w:iCs/>
                <w:color w:val="000000"/>
                <w:sz w:val="20"/>
                <w:szCs w:val="20"/>
              </w:rPr>
              <w:t>70,96</w:t>
            </w:r>
          </w:p>
        </w:tc>
      </w:tr>
      <w:tr w:rsidR="00EC5602" w:rsidRPr="00EC5602" w14:paraId="2966B316"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BBEE0"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AC64F6C"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34E1B6FB"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2357F5E" w14:textId="77777777" w:rsidR="00EC5602" w:rsidRPr="00EC5602" w:rsidRDefault="00EC5602" w:rsidP="00EC5602">
            <w:pPr>
              <w:jc w:val="center"/>
              <w:rPr>
                <w:color w:val="000000"/>
                <w:sz w:val="20"/>
                <w:szCs w:val="20"/>
              </w:rPr>
            </w:pPr>
            <w:r w:rsidRPr="00EC5602">
              <w:rPr>
                <w:color w:val="000000"/>
                <w:sz w:val="20"/>
                <w:szCs w:val="20"/>
              </w:rPr>
              <w:t>143,69</w:t>
            </w:r>
          </w:p>
        </w:tc>
        <w:tc>
          <w:tcPr>
            <w:tcW w:w="852" w:type="dxa"/>
            <w:tcBorders>
              <w:top w:val="nil"/>
              <w:left w:val="nil"/>
              <w:bottom w:val="single" w:sz="8" w:space="0" w:color="auto"/>
              <w:right w:val="single" w:sz="8" w:space="0" w:color="auto"/>
            </w:tcBorders>
            <w:shd w:val="clear" w:color="auto" w:fill="auto"/>
            <w:vAlign w:val="center"/>
            <w:hideMark/>
          </w:tcPr>
          <w:p w14:paraId="69641E39"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40E8722F"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30714A1E"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053540F6"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6709CB99" w14:textId="77777777" w:rsidR="00EC5602" w:rsidRPr="00EC5602" w:rsidRDefault="00EC5602" w:rsidP="00EC5602">
            <w:pPr>
              <w:jc w:val="center"/>
              <w:rPr>
                <w:color w:val="000000"/>
                <w:sz w:val="20"/>
                <w:szCs w:val="20"/>
              </w:rPr>
            </w:pPr>
            <w:r w:rsidRPr="00EC5602">
              <w:rPr>
                <w:color w:val="000000"/>
                <w:sz w:val="20"/>
                <w:szCs w:val="20"/>
              </w:rPr>
              <w:t>143,69</w:t>
            </w:r>
          </w:p>
        </w:tc>
        <w:tc>
          <w:tcPr>
            <w:tcW w:w="851" w:type="dxa"/>
            <w:tcBorders>
              <w:top w:val="nil"/>
              <w:left w:val="nil"/>
              <w:bottom w:val="single" w:sz="8" w:space="0" w:color="auto"/>
              <w:right w:val="single" w:sz="8" w:space="0" w:color="auto"/>
            </w:tcBorders>
            <w:shd w:val="clear" w:color="auto" w:fill="auto"/>
            <w:vAlign w:val="center"/>
            <w:hideMark/>
          </w:tcPr>
          <w:p w14:paraId="7DD48931"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5DA00A1F" w14:textId="77777777" w:rsidR="00EC5602" w:rsidRPr="00EC5602" w:rsidRDefault="00EC5602" w:rsidP="00EC5602">
            <w:pPr>
              <w:jc w:val="center"/>
              <w:rPr>
                <w:color w:val="000000"/>
                <w:sz w:val="20"/>
                <w:szCs w:val="20"/>
              </w:rPr>
            </w:pPr>
            <w:r w:rsidRPr="00EC5602">
              <w:rPr>
                <w:color w:val="000000"/>
                <w:sz w:val="20"/>
                <w:szCs w:val="20"/>
              </w:rPr>
              <w:t>143,69</w:t>
            </w:r>
          </w:p>
        </w:tc>
        <w:tc>
          <w:tcPr>
            <w:tcW w:w="850" w:type="dxa"/>
            <w:tcBorders>
              <w:top w:val="nil"/>
              <w:left w:val="nil"/>
              <w:bottom w:val="single" w:sz="8" w:space="0" w:color="auto"/>
              <w:right w:val="single" w:sz="8" w:space="0" w:color="auto"/>
            </w:tcBorders>
            <w:shd w:val="clear" w:color="auto" w:fill="auto"/>
            <w:vAlign w:val="center"/>
            <w:hideMark/>
          </w:tcPr>
          <w:p w14:paraId="5FB121B3" w14:textId="77777777" w:rsidR="00EC5602" w:rsidRPr="00EC5602" w:rsidRDefault="00EC5602" w:rsidP="00EC5602">
            <w:pPr>
              <w:jc w:val="center"/>
              <w:rPr>
                <w:color w:val="000000"/>
                <w:sz w:val="20"/>
                <w:szCs w:val="20"/>
              </w:rPr>
            </w:pPr>
            <w:r w:rsidRPr="00EC5602">
              <w:rPr>
                <w:color w:val="000000"/>
                <w:sz w:val="20"/>
                <w:szCs w:val="20"/>
              </w:rPr>
              <w:t>143,69</w:t>
            </w:r>
          </w:p>
        </w:tc>
      </w:tr>
      <w:tr w:rsidR="00EC5602" w:rsidRPr="00EC5602" w14:paraId="6093C500"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3F10B6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14FB2BB"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98885E0"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584C953"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322C6505"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C2C51EC"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B4FB428"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BBF5240"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5C3347F"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CC1BE69"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FB2868E"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EE0C936" w14:textId="77777777" w:rsidR="00EC5602" w:rsidRPr="00EC5602" w:rsidRDefault="00EC5602" w:rsidP="00EC5602">
            <w:pPr>
              <w:jc w:val="center"/>
              <w:rPr>
                <w:color w:val="000000"/>
                <w:sz w:val="20"/>
                <w:szCs w:val="20"/>
              </w:rPr>
            </w:pPr>
            <w:r w:rsidRPr="00EC5602">
              <w:rPr>
                <w:iCs/>
                <w:color w:val="000000"/>
                <w:sz w:val="20"/>
                <w:szCs w:val="20"/>
              </w:rPr>
              <w:t>100</w:t>
            </w:r>
          </w:p>
        </w:tc>
      </w:tr>
      <w:tr w:rsidR="00EC5602" w:rsidRPr="00EC5602" w14:paraId="031531E4"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F98D88" w14:textId="77777777" w:rsidR="00EC5602" w:rsidRPr="00EC5602" w:rsidRDefault="00EC5602" w:rsidP="00EC5602">
            <w:pPr>
              <w:jc w:val="center"/>
              <w:rPr>
                <w:color w:val="000000"/>
                <w:sz w:val="20"/>
                <w:szCs w:val="20"/>
              </w:rPr>
            </w:pPr>
            <w:r w:rsidRPr="00EC5602">
              <w:rPr>
                <w:color w:val="000000"/>
                <w:sz w:val="20"/>
                <w:szCs w:val="20"/>
              </w:rPr>
              <w:t>5.1.4.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3B76FE6"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6F4CAE0F"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6BBE57AE" w14:textId="77777777" w:rsidR="00EC5602" w:rsidRPr="00EC5602" w:rsidRDefault="00EC5602" w:rsidP="00EC5602">
            <w:pPr>
              <w:jc w:val="center"/>
              <w:rPr>
                <w:color w:val="000000"/>
                <w:sz w:val="20"/>
                <w:szCs w:val="20"/>
              </w:rPr>
            </w:pPr>
            <w:r w:rsidRPr="00EC5602">
              <w:rPr>
                <w:color w:val="000000"/>
                <w:sz w:val="20"/>
                <w:szCs w:val="20"/>
              </w:rPr>
              <w:t>3,716</w:t>
            </w:r>
          </w:p>
        </w:tc>
        <w:tc>
          <w:tcPr>
            <w:tcW w:w="852" w:type="dxa"/>
            <w:tcBorders>
              <w:top w:val="nil"/>
              <w:left w:val="nil"/>
              <w:bottom w:val="single" w:sz="8" w:space="0" w:color="auto"/>
              <w:right w:val="single" w:sz="8" w:space="0" w:color="auto"/>
            </w:tcBorders>
            <w:shd w:val="clear" w:color="auto" w:fill="auto"/>
            <w:vAlign w:val="center"/>
            <w:hideMark/>
          </w:tcPr>
          <w:p w14:paraId="00368D26" w14:textId="77777777" w:rsidR="00EC5602" w:rsidRPr="00EC5602" w:rsidRDefault="00EC5602" w:rsidP="00EC5602">
            <w:pPr>
              <w:jc w:val="center"/>
              <w:rPr>
                <w:color w:val="000000"/>
                <w:sz w:val="20"/>
                <w:szCs w:val="20"/>
              </w:rPr>
            </w:pPr>
            <w:r w:rsidRPr="00EC5602">
              <w:rPr>
                <w:color w:val="000000"/>
                <w:sz w:val="20"/>
                <w:szCs w:val="20"/>
              </w:rPr>
              <w:t>125,572</w:t>
            </w:r>
          </w:p>
        </w:tc>
        <w:tc>
          <w:tcPr>
            <w:tcW w:w="850" w:type="dxa"/>
            <w:tcBorders>
              <w:top w:val="nil"/>
              <w:left w:val="nil"/>
              <w:bottom w:val="single" w:sz="8" w:space="0" w:color="auto"/>
              <w:right w:val="single" w:sz="8" w:space="0" w:color="auto"/>
            </w:tcBorders>
            <w:shd w:val="clear" w:color="auto" w:fill="auto"/>
            <w:vAlign w:val="center"/>
            <w:hideMark/>
          </w:tcPr>
          <w:p w14:paraId="47D1A3AD"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5080F884"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7ECAD1EA"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45E408C6"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58317D0E"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7D9755DA"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31C58F3F" w14:textId="77777777" w:rsidR="00EC5602" w:rsidRPr="00EC5602" w:rsidRDefault="00EC5602" w:rsidP="00EC5602">
            <w:pPr>
              <w:jc w:val="center"/>
              <w:rPr>
                <w:color w:val="000000"/>
                <w:sz w:val="20"/>
                <w:szCs w:val="20"/>
              </w:rPr>
            </w:pPr>
            <w:r w:rsidRPr="00EC5602">
              <w:rPr>
                <w:color w:val="000000"/>
                <w:sz w:val="20"/>
                <w:szCs w:val="20"/>
              </w:rPr>
              <w:t>3,716</w:t>
            </w:r>
          </w:p>
        </w:tc>
      </w:tr>
      <w:tr w:rsidR="00EC5602" w:rsidRPr="00EC5602" w14:paraId="1A30E8FB"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5F27AEAD"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064FB32"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0D055734"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0EF158C" w14:textId="77777777" w:rsidR="00EC5602" w:rsidRPr="00EC5602" w:rsidRDefault="00EC5602" w:rsidP="00EC5602">
            <w:pPr>
              <w:jc w:val="center"/>
              <w:rPr>
                <w:color w:val="000000"/>
                <w:sz w:val="20"/>
                <w:szCs w:val="20"/>
              </w:rPr>
            </w:pPr>
            <w:r w:rsidRPr="00EC5602">
              <w:rPr>
                <w:color w:val="000000"/>
                <w:sz w:val="20"/>
                <w:szCs w:val="20"/>
              </w:rPr>
              <w:t>1,84</w:t>
            </w:r>
          </w:p>
        </w:tc>
        <w:tc>
          <w:tcPr>
            <w:tcW w:w="852" w:type="dxa"/>
            <w:tcBorders>
              <w:top w:val="nil"/>
              <w:left w:val="nil"/>
              <w:bottom w:val="single" w:sz="8" w:space="0" w:color="auto"/>
              <w:right w:val="single" w:sz="8" w:space="0" w:color="auto"/>
            </w:tcBorders>
            <w:shd w:val="clear" w:color="auto" w:fill="auto"/>
            <w:vAlign w:val="center"/>
            <w:hideMark/>
          </w:tcPr>
          <w:p w14:paraId="0F1A636B" w14:textId="77777777" w:rsidR="00EC5602" w:rsidRPr="00EC5602" w:rsidRDefault="00EC5602" w:rsidP="00EC5602">
            <w:pPr>
              <w:jc w:val="center"/>
              <w:rPr>
                <w:color w:val="000000"/>
                <w:sz w:val="20"/>
                <w:szCs w:val="20"/>
              </w:rPr>
            </w:pPr>
            <w:r w:rsidRPr="00EC5602">
              <w:rPr>
                <w:color w:val="000000"/>
                <w:sz w:val="20"/>
                <w:szCs w:val="20"/>
              </w:rPr>
              <w:t>43,86</w:t>
            </w:r>
          </w:p>
        </w:tc>
        <w:tc>
          <w:tcPr>
            <w:tcW w:w="850" w:type="dxa"/>
            <w:tcBorders>
              <w:top w:val="nil"/>
              <w:left w:val="nil"/>
              <w:bottom w:val="single" w:sz="8" w:space="0" w:color="auto"/>
              <w:right w:val="single" w:sz="8" w:space="0" w:color="auto"/>
            </w:tcBorders>
            <w:shd w:val="clear" w:color="auto" w:fill="auto"/>
            <w:vAlign w:val="center"/>
            <w:hideMark/>
          </w:tcPr>
          <w:p w14:paraId="0264C542"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6EF03018"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0F71EEA0"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20DC3BE1"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3BF1F2B7"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4BF9375D"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32CDBF4E" w14:textId="77777777" w:rsidR="00EC5602" w:rsidRPr="00EC5602" w:rsidRDefault="00EC5602" w:rsidP="00EC5602">
            <w:pPr>
              <w:jc w:val="center"/>
              <w:rPr>
                <w:color w:val="000000"/>
                <w:sz w:val="20"/>
                <w:szCs w:val="20"/>
              </w:rPr>
            </w:pPr>
            <w:r w:rsidRPr="00EC5602">
              <w:rPr>
                <w:color w:val="000000"/>
                <w:sz w:val="20"/>
                <w:szCs w:val="20"/>
              </w:rPr>
              <w:t>1,84</w:t>
            </w:r>
          </w:p>
        </w:tc>
      </w:tr>
      <w:tr w:rsidR="00EC5602" w:rsidRPr="00EC5602" w14:paraId="563E106E"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66B043"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B84D454"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71D27A1F"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32A3EEC6" w14:textId="77777777" w:rsidR="00EC5602" w:rsidRPr="00EC5602" w:rsidRDefault="00EC5602" w:rsidP="00EC5602">
            <w:pPr>
              <w:jc w:val="center"/>
              <w:rPr>
                <w:color w:val="000000"/>
                <w:sz w:val="20"/>
                <w:szCs w:val="20"/>
              </w:rPr>
            </w:pPr>
            <w:r w:rsidRPr="00EC5602">
              <w:rPr>
                <w:color w:val="000000"/>
                <w:sz w:val="20"/>
                <w:szCs w:val="20"/>
              </w:rPr>
              <w:t>3,716</w:t>
            </w:r>
          </w:p>
        </w:tc>
        <w:tc>
          <w:tcPr>
            <w:tcW w:w="852" w:type="dxa"/>
            <w:tcBorders>
              <w:top w:val="nil"/>
              <w:left w:val="nil"/>
              <w:bottom w:val="single" w:sz="8" w:space="0" w:color="auto"/>
              <w:right w:val="single" w:sz="8" w:space="0" w:color="auto"/>
            </w:tcBorders>
            <w:shd w:val="clear" w:color="auto" w:fill="auto"/>
            <w:vAlign w:val="center"/>
            <w:hideMark/>
          </w:tcPr>
          <w:p w14:paraId="560BF0FA" w14:textId="77777777" w:rsidR="00EC5602" w:rsidRPr="00EC5602" w:rsidRDefault="00EC5602" w:rsidP="00EC5602">
            <w:pPr>
              <w:jc w:val="center"/>
              <w:rPr>
                <w:color w:val="000000"/>
                <w:sz w:val="20"/>
                <w:szCs w:val="20"/>
              </w:rPr>
            </w:pPr>
            <w:r w:rsidRPr="00EC5602">
              <w:rPr>
                <w:color w:val="000000"/>
                <w:sz w:val="20"/>
                <w:szCs w:val="20"/>
              </w:rPr>
              <w:t>125,572</w:t>
            </w:r>
          </w:p>
        </w:tc>
        <w:tc>
          <w:tcPr>
            <w:tcW w:w="850" w:type="dxa"/>
            <w:tcBorders>
              <w:top w:val="nil"/>
              <w:left w:val="nil"/>
              <w:bottom w:val="single" w:sz="8" w:space="0" w:color="auto"/>
              <w:right w:val="single" w:sz="8" w:space="0" w:color="auto"/>
            </w:tcBorders>
            <w:shd w:val="clear" w:color="auto" w:fill="auto"/>
            <w:vAlign w:val="center"/>
            <w:hideMark/>
          </w:tcPr>
          <w:p w14:paraId="232898DD"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677D1B4B"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458CF140"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4B0FF865" w14:textId="77777777" w:rsidR="00EC5602" w:rsidRPr="00EC5602" w:rsidRDefault="00EC5602" w:rsidP="00EC5602">
            <w:pPr>
              <w:jc w:val="center"/>
              <w:rPr>
                <w:color w:val="000000"/>
                <w:sz w:val="20"/>
                <w:szCs w:val="20"/>
              </w:rPr>
            </w:pPr>
            <w:r w:rsidRPr="00EC5602">
              <w:rPr>
                <w:color w:val="000000"/>
                <w:sz w:val="20"/>
                <w:szCs w:val="20"/>
              </w:rPr>
              <w:t>3,716</w:t>
            </w:r>
          </w:p>
        </w:tc>
        <w:tc>
          <w:tcPr>
            <w:tcW w:w="851" w:type="dxa"/>
            <w:tcBorders>
              <w:top w:val="nil"/>
              <w:left w:val="nil"/>
              <w:bottom w:val="single" w:sz="8" w:space="0" w:color="auto"/>
              <w:right w:val="single" w:sz="8" w:space="0" w:color="auto"/>
            </w:tcBorders>
            <w:shd w:val="clear" w:color="auto" w:fill="auto"/>
            <w:vAlign w:val="center"/>
            <w:hideMark/>
          </w:tcPr>
          <w:p w14:paraId="3EB913DB"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5D3B983E" w14:textId="77777777" w:rsidR="00EC5602" w:rsidRPr="00EC5602" w:rsidRDefault="00EC5602" w:rsidP="00EC5602">
            <w:pPr>
              <w:jc w:val="center"/>
              <w:rPr>
                <w:color w:val="000000"/>
                <w:sz w:val="20"/>
                <w:szCs w:val="20"/>
              </w:rPr>
            </w:pPr>
            <w:r w:rsidRPr="00EC5602">
              <w:rPr>
                <w:color w:val="000000"/>
                <w:sz w:val="20"/>
                <w:szCs w:val="20"/>
              </w:rPr>
              <w:t>3,716</w:t>
            </w:r>
          </w:p>
        </w:tc>
        <w:tc>
          <w:tcPr>
            <w:tcW w:w="850" w:type="dxa"/>
            <w:tcBorders>
              <w:top w:val="nil"/>
              <w:left w:val="nil"/>
              <w:bottom w:val="single" w:sz="8" w:space="0" w:color="auto"/>
              <w:right w:val="single" w:sz="8" w:space="0" w:color="auto"/>
            </w:tcBorders>
            <w:shd w:val="clear" w:color="auto" w:fill="auto"/>
            <w:vAlign w:val="center"/>
            <w:hideMark/>
          </w:tcPr>
          <w:p w14:paraId="524C5AA3" w14:textId="77777777" w:rsidR="00EC5602" w:rsidRPr="00EC5602" w:rsidRDefault="00EC5602" w:rsidP="00EC5602">
            <w:pPr>
              <w:jc w:val="center"/>
              <w:rPr>
                <w:color w:val="000000"/>
                <w:sz w:val="20"/>
                <w:szCs w:val="20"/>
              </w:rPr>
            </w:pPr>
            <w:r w:rsidRPr="00EC5602">
              <w:rPr>
                <w:color w:val="000000"/>
                <w:sz w:val="20"/>
                <w:szCs w:val="20"/>
              </w:rPr>
              <w:t>3,716</w:t>
            </w:r>
          </w:p>
        </w:tc>
      </w:tr>
      <w:tr w:rsidR="00EC5602" w:rsidRPr="00EC5602" w14:paraId="735F1883"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609376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4A9F7CC1"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381C823"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4E7C042"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49C759C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FCBEACD"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CFBAD9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E3E472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63C74D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85B35A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E25D71B"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CB9EA52"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3FFB28E9"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23C59CB" w14:textId="77777777" w:rsidR="00EC5602" w:rsidRPr="00EC5602" w:rsidRDefault="00EC5602" w:rsidP="00EC5602">
            <w:pPr>
              <w:jc w:val="center"/>
              <w:rPr>
                <w:color w:val="000000"/>
                <w:sz w:val="20"/>
                <w:szCs w:val="20"/>
              </w:rPr>
            </w:pPr>
            <w:r w:rsidRPr="00EC5602">
              <w:rPr>
                <w:color w:val="000000"/>
                <w:sz w:val="20"/>
                <w:szCs w:val="20"/>
              </w:rPr>
              <w:t>5.2.</w:t>
            </w:r>
          </w:p>
        </w:tc>
        <w:tc>
          <w:tcPr>
            <w:tcW w:w="4679" w:type="dxa"/>
            <w:tcBorders>
              <w:top w:val="nil"/>
              <w:left w:val="nil"/>
              <w:bottom w:val="single" w:sz="8" w:space="0" w:color="auto"/>
              <w:right w:val="single" w:sz="8" w:space="0" w:color="auto"/>
            </w:tcBorders>
            <w:shd w:val="clear" w:color="auto" w:fill="auto"/>
            <w:vAlign w:val="center"/>
            <w:hideMark/>
          </w:tcPr>
          <w:p w14:paraId="004D927F" w14:textId="77777777" w:rsidR="00EC5602" w:rsidRPr="00EC5602" w:rsidRDefault="00EC5602" w:rsidP="00EC5602">
            <w:pPr>
              <w:rPr>
                <w:color w:val="000000"/>
                <w:sz w:val="20"/>
                <w:szCs w:val="20"/>
              </w:rPr>
            </w:pPr>
            <w:r w:rsidRPr="00EC5602">
              <w:rPr>
                <w:color w:val="000000"/>
                <w:sz w:val="20"/>
                <w:szCs w:val="20"/>
              </w:rPr>
              <w:t>Отпущено для приготовления горячей воды, из них:</w:t>
            </w:r>
          </w:p>
        </w:tc>
        <w:tc>
          <w:tcPr>
            <w:tcW w:w="950" w:type="dxa"/>
            <w:tcBorders>
              <w:top w:val="nil"/>
              <w:left w:val="nil"/>
              <w:bottom w:val="single" w:sz="8" w:space="0" w:color="auto"/>
              <w:right w:val="single" w:sz="8" w:space="0" w:color="auto"/>
            </w:tcBorders>
            <w:shd w:val="clear" w:color="auto" w:fill="auto"/>
            <w:vAlign w:val="center"/>
            <w:hideMark/>
          </w:tcPr>
          <w:p w14:paraId="3AF9CC22"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1C18FE76" w14:textId="77777777" w:rsidR="00EC5602" w:rsidRPr="00EC5602" w:rsidRDefault="00EC5602" w:rsidP="00EC5602">
            <w:pPr>
              <w:jc w:val="center"/>
              <w:rPr>
                <w:color w:val="000000"/>
                <w:sz w:val="20"/>
                <w:szCs w:val="20"/>
              </w:rPr>
            </w:pPr>
            <w:r w:rsidRPr="00EC5602">
              <w:rPr>
                <w:color w:val="000000"/>
                <w:sz w:val="20"/>
                <w:szCs w:val="20"/>
              </w:rPr>
              <w:t>26,219</w:t>
            </w:r>
          </w:p>
        </w:tc>
        <w:tc>
          <w:tcPr>
            <w:tcW w:w="852" w:type="dxa"/>
            <w:tcBorders>
              <w:top w:val="nil"/>
              <w:left w:val="nil"/>
              <w:bottom w:val="single" w:sz="8" w:space="0" w:color="auto"/>
              <w:right w:val="single" w:sz="8" w:space="0" w:color="auto"/>
            </w:tcBorders>
            <w:shd w:val="clear" w:color="auto" w:fill="auto"/>
            <w:vAlign w:val="center"/>
            <w:hideMark/>
          </w:tcPr>
          <w:p w14:paraId="05E6A905" w14:textId="77777777" w:rsidR="00EC5602" w:rsidRPr="00EC5602" w:rsidRDefault="00EC5602" w:rsidP="00EC5602">
            <w:pPr>
              <w:jc w:val="center"/>
              <w:rPr>
                <w:color w:val="000000"/>
                <w:sz w:val="20"/>
                <w:szCs w:val="20"/>
              </w:rPr>
            </w:pPr>
            <w:r w:rsidRPr="00EC5602">
              <w:rPr>
                <w:color w:val="000000"/>
                <w:sz w:val="20"/>
                <w:szCs w:val="20"/>
              </w:rPr>
              <w:t>41,737</w:t>
            </w:r>
          </w:p>
        </w:tc>
        <w:tc>
          <w:tcPr>
            <w:tcW w:w="850" w:type="dxa"/>
            <w:tcBorders>
              <w:top w:val="nil"/>
              <w:left w:val="nil"/>
              <w:bottom w:val="single" w:sz="8" w:space="0" w:color="auto"/>
              <w:right w:val="single" w:sz="8" w:space="0" w:color="auto"/>
            </w:tcBorders>
            <w:shd w:val="clear" w:color="auto" w:fill="auto"/>
            <w:vAlign w:val="center"/>
            <w:hideMark/>
          </w:tcPr>
          <w:p w14:paraId="7CEEE879"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74596AFB"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256A174C"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720C78AD"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637E7C48"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0672C4AE"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7BEFF79C" w14:textId="77777777" w:rsidR="00EC5602" w:rsidRPr="00EC5602" w:rsidRDefault="00EC5602" w:rsidP="00EC5602">
            <w:pPr>
              <w:jc w:val="center"/>
              <w:rPr>
                <w:color w:val="000000"/>
                <w:sz w:val="20"/>
                <w:szCs w:val="20"/>
              </w:rPr>
            </w:pPr>
            <w:r w:rsidRPr="00EC5602">
              <w:rPr>
                <w:color w:val="000000"/>
                <w:sz w:val="20"/>
                <w:szCs w:val="20"/>
              </w:rPr>
              <w:t>26,219</w:t>
            </w:r>
          </w:p>
        </w:tc>
      </w:tr>
      <w:tr w:rsidR="00EC5602" w:rsidRPr="00EC5602" w14:paraId="739C33C4"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15D5B9F"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1590A899" w14:textId="77777777" w:rsidR="00EC5602" w:rsidRPr="00EC5602" w:rsidRDefault="00EC5602" w:rsidP="00EC5602">
            <w:pPr>
              <w:rPr>
                <w:color w:val="000000"/>
                <w:sz w:val="20"/>
                <w:szCs w:val="20"/>
              </w:rPr>
            </w:pPr>
            <w:r w:rsidRPr="00EC5602">
              <w:rPr>
                <w:color w:val="000000"/>
                <w:sz w:val="20"/>
                <w:szCs w:val="20"/>
              </w:rPr>
              <w:t>в соответствии с санитарными нормами</w:t>
            </w:r>
          </w:p>
        </w:tc>
        <w:tc>
          <w:tcPr>
            <w:tcW w:w="950" w:type="dxa"/>
            <w:tcBorders>
              <w:top w:val="nil"/>
              <w:left w:val="nil"/>
              <w:bottom w:val="single" w:sz="8" w:space="0" w:color="auto"/>
              <w:right w:val="single" w:sz="8" w:space="0" w:color="auto"/>
            </w:tcBorders>
            <w:shd w:val="clear" w:color="auto" w:fill="auto"/>
            <w:vAlign w:val="center"/>
            <w:hideMark/>
          </w:tcPr>
          <w:p w14:paraId="69A0B425"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52BE2FB" w14:textId="77777777" w:rsidR="00EC5602" w:rsidRPr="00EC5602" w:rsidRDefault="00EC5602" w:rsidP="00EC5602">
            <w:pPr>
              <w:jc w:val="center"/>
              <w:rPr>
                <w:color w:val="000000"/>
                <w:sz w:val="20"/>
                <w:szCs w:val="20"/>
              </w:rPr>
            </w:pPr>
            <w:r w:rsidRPr="00EC5602">
              <w:rPr>
                <w:color w:val="000000"/>
                <w:sz w:val="20"/>
                <w:szCs w:val="20"/>
              </w:rPr>
              <w:t>26,219</w:t>
            </w:r>
          </w:p>
        </w:tc>
        <w:tc>
          <w:tcPr>
            <w:tcW w:w="852" w:type="dxa"/>
            <w:tcBorders>
              <w:top w:val="nil"/>
              <w:left w:val="nil"/>
              <w:bottom w:val="single" w:sz="8" w:space="0" w:color="auto"/>
              <w:right w:val="single" w:sz="8" w:space="0" w:color="auto"/>
            </w:tcBorders>
            <w:shd w:val="clear" w:color="auto" w:fill="auto"/>
            <w:vAlign w:val="center"/>
            <w:hideMark/>
          </w:tcPr>
          <w:p w14:paraId="0FAF9479" w14:textId="77777777" w:rsidR="00EC5602" w:rsidRPr="00EC5602" w:rsidRDefault="00EC5602" w:rsidP="00EC5602">
            <w:pPr>
              <w:jc w:val="center"/>
              <w:rPr>
                <w:color w:val="000000"/>
                <w:sz w:val="20"/>
                <w:szCs w:val="20"/>
              </w:rPr>
            </w:pPr>
            <w:r w:rsidRPr="00EC5602">
              <w:rPr>
                <w:color w:val="000000"/>
                <w:sz w:val="20"/>
                <w:szCs w:val="20"/>
              </w:rPr>
              <w:t>41,737</w:t>
            </w:r>
          </w:p>
        </w:tc>
        <w:tc>
          <w:tcPr>
            <w:tcW w:w="850" w:type="dxa"/>
            <w:tcBorders>
              <w:top w:val="nil"/>
              <w:left w:val="nil"/>
              <w:bottom w:val="single" w:sz="8" w:space="0" w:color="auto"/>
              <w:right w:val="single" w:sz="8" w:space="0" w:color="auto"/>
            </w:tcBorders>
            <w:shd w:val="clear" w:color="auto" w:fill="auto"/>
            <w:vAlign w:val="center"/>
            <w:hideMark/>
          </w:tcPr>
          <w:p w14:paraId="5DDF9EE7"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66DFDF8E"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35902A0C"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76A9D191"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6BD9A541"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17A598F0"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46E8FF70" w14:textId="77777777" w:rsidR="00EC5602" w:rsidRPr="00EC5602" w:rsidRDefault="00EC5602" w:rsidP="00EC5602">
            <w:pPr>
              <w:jc w:val="center"/>
              <w:rPr>
                <w:color w:val="000000"/>
                <w:sz w:val="20"/>
                <w:szCs w:val="20"/>
              </w:rPr>
            </w:pPr>
            <w:r w:rsidRPr="00EC5602">
              <w:rPr>
                <w:color w:val="000000"/>
                <w:sz w:val="20"/>
                <w:szCs w:val="20"/>
              </w:rPr>
              <w:t>26,219</w:t>
            </w:r>
          </w:p>
        </w:tc>
      </w:tr>
      <w:tr w:rsidR="00EC5602" w:rsidRPr="00EC5602" w14:paraId="791322DA"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A7ADC5D"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6664C6DB" w14:textId="77777777" w:rsidR="00EC5602" w:rsidRPr="00EC5602" w:rsidRDefault="00EC5602" w:rsidP="00EC5602">
            <w:pPr>
              <w:rPr>
                <w:color w:val="000000"/>
                <w:sz w:val="20"/>
                <w:szCs w:val="20"/>
              </w:rPr>
            </w:pPr>
            <w:r w:rsidRPr="00EC5602">
              <w:rPr>
                <w:color w:val="000000"/>
                <w:sz w:val="20"/>
                <w:szCs w:val="20"/>
              </w:rPr>
              <w:t>с нарушениями санитарных норм:</w:t>
            </w:r>
          </w:p>
        </w:tc>
        <w:tc>
          <w:tcPr>
            <w:tcW w:w="950" w:type="dxa"/>
            <w:tcBorders>
              <w:top w:val="nil"/>
              <w:left w:val="nil"/>
              <w:bottom w:val="single" w:sz="8" w:space="0" w:color="auto"/>
              <w:right w:val="single" w:sz="8" w:space="0" w:color="auto"/>
            </w:tcBorders>
            <w:shd w:val="clear" w:color="auto" w:fill="auto"/>
            <w:vAlign w:val="center"/>
            <w:hideMark/>
          </w:tcPr>
          <w:p w14:paraId="432DAF0D"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4AA16A5A" w14:textId="77777777" w:rsidR="00EC5602" w:rsidRPr="00EC5602" w:rsidRDefault="00EC5602" w:rsidP="00EC5602">
            <w:pPr>
              <w:jc w:val="center"/>
              <w:rPr>
                <w:color w:val="000000"/>
                <w:sz w:val="20"/>
                <w:szCs w:val="20"/>
              </w:rPr>
            </w:pPr>
            <w:r w:rsidRPr="00EC5602">
              <w:rPr>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14:paraId="2D79D65D"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36217531"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3C99B69D"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6FFF6865"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3454CFD8"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34B673B3"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568178E3"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400774A8" w14:textId="77777777" w:rsidR="00EC5602" w:rsidRPr="00EC5602" w:rsidRDefault="00EC5602" w:rsidP="00EC5602">
            <w:pPr>
              <w:jc w:val="center"/>
              <w:rPr>
                <w:color w:val="000000"/>
                <w:sz w:val="20"/>
                <w:szCs w:val="20"/>
              </w:rPr>
            </w:pPr>
            <w:r w:rsidRPr="00EC5602">
              <w:rPr>
                <w:color w:val="000000"/>
                <w:sz w:val="20"/>
                <w:szCs w:val="20"/>
              </w:rPr>
              <w:t>0</w:t>
            </w:r>
          </w:p>
        </w:tc>
      </w:tr>
      <w:tr w:rsidR="00EC5602" w:rsidRPr="00EC5602" w14:paraId="6E6484D1"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E2CEC85"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4C7A96BD" w14:textId="77777777" w:rsidR="00EC5602" w:rsidRPr="00EC5602" w:rsidRDefault="00EC5602" w:rsidP="00EC5602">
            <w:pPr>
              <w:rPr>
                <w:color w:val="000000"/>
                <w:sz w:val="20"/>
                <w:szCs w:val="20"/>
              </w:rPr>
            </w:pPr>
            <w:r w:rsidRPr="00EC5602">
              <w:rPr>
                <w:color w:val="000000"/>
                <w:sz w:val="20"/>
                <w:szCs w:val="20"/>
              </w:rPr>
              <w:t xml:space="preserve"> - по температуре</w:t>
            </w:r>
          </w:p>
        </w:tc>
        <w:tc>
          <w:tcPr>
            <w:tcW w:w="950" w:type="dxa"/>
            <w:tcBorders>
              <w:top w:val="nil"/>
              <w:left w:val="nil"/>
              <w:bottom w:val="single" w:sz="8" w:space="0" w:color="auto"/>
              <w:right w:val="single" w:sz="8" w:space="0" w:color="auto"/>
            </w:tcBorders>
            <w:shd w:val="clear" w:color="auto" w:fill="auto"/>
            <w:vAlign w:val="center"/>
            <w:hideMark/>
          </w:tcPr>
          <w:p w14:paraId="15F5A435"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0BA94D0A" w14:textId="77777777" w:rsidR="00EC5602" w:rsidRPr="00EC5602" w:rsidRDefault="00EC5602" w:rsidP="00EC5602">
            <w:pPr>
              <w:jc w:val="center"/>
              <w:rPr>
                <w:color w:val="000000"/>
                <w:sz w:val="20"/>
                <w:szCs w:val="20"/>
              </w:rPr>
            </w:pPr>
            <w:r w:rsidRPr="00EC5602">
              <w:rPr>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14:paraId="78FD2C8E"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23A33F12"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48B75634"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3C72D95D"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1D09A1C6"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158FEC5E"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4D6B97E8"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33AF7D3E" w14:textId="77777777" w:rsidR="00EC5602" w:rsidRPr="00EC5602" w:rsidRDefault="00EC5602" w:rsidP="00EC5602">
            <w:pPr>
              <w:jc w:val="center"/>
              <w:rPr>
                <w:color w:val="000000"/>
                <w:sz w:val="20"/>
                <w:szCs w:val="20"/>
              </w:rPr>
            </w:pPr>
            <w:r w:rsidRPr="00EC5602">
              <w:rPr>
                <w:color w:val="000000"/>
                <w:sz w:val="20"/>
                <w:szCs w:val="20"/>
              </w:rPr>
              <w:t>0</w:t>
            </w:r>
          </w:p>
        </w:tc>
      </w:tr>
      <w:tr w:rsidR="00EC5602" w:rsidRPr="00EC5602" w14:paraId="015306C3"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1484934" w14:textId="77777777" w:rsidR="00EC5602" w:rsidRPr="00EC5602" w:rsidRDefault="00EC5602" w:rsidP="00EC5602">
            <w:pPr>
              <w:jc w:val="center"/>
              <w:rPr>
                <w:color w:val="000000"/>
                <w:sz w:val="20"/>
                <w:szCs w:val="20"/>
              </w:rPr>
            </w:pPr>
            <w:r w:rsidRPr="00EC5602">
              <w:rPr>
                <w:color w:val="000000"/>
                <w:sz w:val="20"/>
                <w:szCs w:val="20"/>
              </w:rPr>
              <w:lastRenderedPageBreak/>
              <w:t> </w:t>
            </w:r>
          </w:p>
        </w:tc>
        <w:tc>
          <w:tcPr>
            <w:tcW w:w="4679" w:type="dxa"/>
            <w:tcBorders>
              <w:top w:val="nil"/>
              <w:left w:val="nil"/>
              <w:bottom w:val="single" w:sz="8" w:space="0" w:color="auto"/>
              <w:right w:val="single" w:sz="8" w:space="0" w:color="auto"/>
            </w:tcBorders>
            <w:shd w:val="clear" w:color="auto" w:fill="auto"/>
            <w:noWrap/>
            <w:vAlign w:val="center"/>
            <w:hideMark/>
          </w:tcPr>
          <w:p w14:paraId="6D2D0C5B" w14:textId="77777777" w:rsidR="00EC5602" w:rsidRPr="00EC5602" w:rsidRDefault="00EC5602" w:rsidP="00EC5602">
            <w:pPr>
              <w:rPr>
                <w:color w:val="000000"/>
                <w:sz w:val="20"/>
                <w:szCs w:val="20"/>
              </w:rPr>
            </w:pPr>
            <w:r w:rsidRPr="00EC5602">
              <w:rPr>
                <w:color w:val="000000"/>
                <w:sz w:val="20"/>
                <w:szCs w:val="20"/>
              </w:rPr>
              <w:t xml:space="preserve"> - по качеству воды</w:t>
            </w:r>
          </w:p>
        </w:tc>
        <w:tc>
          <w:tcPr>
            <w:tcW w:w="950" w:type="dxa"/>
            <w:tcBorders>
              <w:top w:val="nil"/>
              <w:left w:val="nil"/>
              <w:bottom w:val="single" w:sz="8" w:space="0" w:color="auto"/>
              <w:right w:val="single" w:sz="8" w:space="0" w:color="auto"/>
            </w:tcBorders>
            <w:shd w:val="clear" w:color="auto" w:fill="auto"/>
            <w:vAlign w:val="center"/>
            <w:hideMark/>
          </w:tcPr>
          <w:p w14:paraId="743FEF4C"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3CC3AB5" w14:textId="77777777" w:rsidR="00EC5602" w:rsidRPr="00EC5602" w:rsidRDefault="00EC5602" w:rsidP="00EC5602">
            <w:pPr>
              <w:jc w:val="center"/>
              <w:rPr>
                <w:color w:val="000000"/>
                <w:sz w:val="20"/>
                <w:szCs w:val="20"/>
              </w:rPr>
            </w:pPr>
            <w:r w:rsidRPr="00EC5602">
              <w:rPr>
                <w:color w:val="000000"/>
                <w:sz w:val="20"/>
                <w:szCs w:val="20"/>
              </w:rPr>
              <w:t>0</w:t>
            </w:r>
          </w:p>
        </w:tc>
        <w:tc>
          <w:tcPr>
            <w:tcW w:w="852" w:type="dxa"/>
            <w:tcBorders>
              <w:top w:val="nil"/>
              <w:left w:val="nil"/>
              <w:bottom w:val="single" w:sz="8" w:space="0" w:color="auto"/>
              <w:right w:val="single" w:sz="8" w:space="0" w:color="auto"/>
            </w:tcBorders>
            <w:shd w:val="clear" w:color="auto" w:fill="auto"/>
            <w:vAlign w:val="center"/>
            <w:hideMark/>
          </w:tcPr>
          <w:p w14:paraId="5CF51495"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4123885F"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0B33821A"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5212CDE6"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3671E212" w14:textId="77777777" w:rsidR="00EC5602" w:rsidRPr="00EC5602" w:rsidRDefault="00EC5602" w:rsidP="00EC5602">
            <w:pPr>
              <w:jc w:val="center"/>
              <w:rPr>
                <w:color w:val="000000"/>
                <w:sz w:val="20"/>
                <w:szCs w:val="20"/>
              </w:rPr>
            </w:pPr>
            <w:r w:rsidRPr="00EC5602">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14:paraId="49FAAD7F"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30DEBCA0" w14:textId="77777777" w:rsidR="00EC5602" w:rsidRPr="00EC5602" w:rsidRDefault="00EC5602" w:rsidP="00EC5602">
            <w:pPr>
              <w:jc w:val="center"/>
              <w:rPr>
                <w:color w:val="000000"/>
                <w:sz w:val="20"/>
                <w:szCs w:val="20"/>
              </w:rPr>
            </w:pPr>
            <w:r w:rsidRPr="00EC5602">
              <w:rPr>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14:paraId="6BF717A5" w14:textId="77777777" w:rsidR="00EC5602" w:rsidRPr="00EC5602" w:rsidRDefault="00EC5602" w:rsidP="00EC5602">
            <w:pPr>
              <w:jc w:val="center"/>
              <w:rPr>
                <w:color w:val="000000"/>
                <w:sz w:val="20"/>
                <w:szCs w:val="20"/>
              </w:rPr>
            </w:pPr>
            <w:r w:rsidRPr="00EC5602">
              <w:rPr>
                <w:color w:val="000000"/>
                <w:sz w:val="20"/>
                <w:szCs w:val="20"/>
              </w:rPr>
              <w:t>0</w:t>
            </w:r>
          </w:p>
        </w:tc>
      </w:tr>
      <w:tr w:rsidR="00EC5602" w:rsidRPr="00EC5602" w14:paraId="65F9B36A"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371704"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17AECCB"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63DADBBF"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E2D0A79" w14:textId="77777777" w:rsidR="00EC5602" w:rsidRPr="00EC5602" w:rsidRDefault="00EC5602" w:rsidP="00EC5602">
            <w:pPr>
              <w:jc w:val="center"/>
              <w:rPr>
                <w:color w:val="000000"/>
                <w:sz w:val="20"/>
                <w:szCs w:val="20"/>
              </w:rPr>
            </w:pPr>
            <w:r w:rsidRPr="00EC5602">
              <w:rPr>
                <w:color w:val="000000"/>
                <w:sz w:val="20"/>
                <w:szCs w:val="20"/>
              </w:rPr>
              <w:t>26,219</w:t>
            </w:r>
          </w:p>
        </w:tc>
        <w:tc>
          <w:tcPr>
            <w:tcW w:w="852" w:type="dxa"/>
            <w:tcBorders>
              <w:top w:val="nil"/>
              <w:left w:val="nil"/>
              <w:bottom w:val="single" w:sz="8" w:space="0" w:color="auto"/>
              <w:right w:val="single" w:sz="8" w:space="0" w:color="auto"/>
            </w:tcBorders>
            <w:shd w:val="clear" w:color="auto" w:fill="auto"/>
            <w:vAlign w:val="center"/>
            <w:hideMark/>
          </w:tcPr>
          <w:p w14:paraId="00F7B255" w14:textId="77777777" w:rsidR="00EC5602" w:rsidRPr="00EC5602" w:rsidRDefault="00EC5602" w:rsidP="00EC5602">
            <w:pPr>
              <w:jc w:val="center"/>
              <w:rPr>
                <w:color w:val="000000"/>
                <w:sz w:val="20"/>
                <w:szCs w:val="20"/>
              </w:rPr>
            </w:pPr>
            <w:r w:rsidRPr="00EC5602">
              <w:rPr>
                <w:color w:val="000000"/>
                <w:sz w:val="20"/>
                <w:szCs w:val="20"/>
              </w:rPr>
              <w:t>41,737</w:t>
            </w:r>
          </w:p>
        </w:tc>
        <w:tc>
          <w:tcPr>
            <w:tcW w:w="850" w:type="dxa"/>
            <w:tcBorders>
              <w:top w:val="nil"/>
              <w:left w:val="nil"/>
              <w:bottom w:val="single" w:sz="8" w:space="0" w:color="auto"/>
              <w:right w:val="single" w:sz="8" w:space="0" w:color="auto"/>
            </w:tcBorders>
            <w:shd w:val="clear" w:color="auto" w:fill="auto"/>
            <w:vAlign w:val="center"/>
            <w:hideMark/>
          </w:tcPr>
          <w:p w14:paraId="39810959"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26506417"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751C939B"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64578590" w14:textId="77777777" w:rsidR="00EC5602" w:rsidRPr="00EC5602" w:rsidRDefault="00EC5602" w:rsidP="00EC5602">
            <w:pPr>
              <w:jc w:val="center"/>
              <w:rPr>
                <w:color w:val="000000"/>
                <w:sz w:val="20"/>
                <w:szCs w:val="20"/>
              </w:rPr>
            </w:pPr>
            <w:r w:rsidRPr="00EC5602">
              <w:rPr>
                <w:color w:val="000000"/>
                <w:sz w:val="20"/>
                <w:szCs w:val="20"/>
              </w:rPr>
              <w:t>26,219</w:t>
            </w:r>
          </w:p>
        </w:tc>
        <w:tc>
          <w:tcPr>
            <w:tcW w:w="851" w:type="dxa"/>
            <w:tcBorders>
              <w:top w:val="nil"/>
              <w:left w:val="nil"/>
              <w:bottom w:val="single" w:sz="8" w:space="0" w:color="auto"/>
              <w:right w:val="single" w:sz="8" w:space="0" w:color="auto"/>
            </w:tcBorders>
            <w:shd w:val="clear" w:color="auto" w:fill="auto"/>
            <w:vAlign w:val="center"/>
            <w:hideMark/>
          </w:tcPr>
          <w:p w14:paraId="0CABC0A7"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340A8A41" w14:textId="77777777" w:rsidR="00EC5602" w:rsidRPr="00EC5602" w:rsidRDefault="00EC5602" w:rsidP="00EC5602">
            <w:pPr>
              <w:jc w:val="center"/>
              <w:rPr>
                <w:color w:val="000000"/>
                <w:sz w:val="20"/>
                <w:szCs w:val="20"/>
              </w:rPr>
            </w:pPr>
            <w:r w:rsidRPr="00EC5602">
              <w:rPr>
                <w:color w:val="000000"/>
                <w:sz w:val="20"/>
                <w:szCs w:val="20"/>
              </w:rPr>
              <w:t>26,219</w:t>
            </w:r>
          </w:p>
        </w:tc>
        <w:tc>
          <w:tcPr>
            <w:tcW w:w="850" w:type="dxa"/>
            <w:tcBorders>
              <w:top w:val="nil"/>
              <w:left w:val="nil"/>
              <w:bottom w:val="single" w:sz="8" w:space="0" w:color="auto"/>
              <w:right w:val="single" w:sz="8" w:space="0" w:color="auto"/>
            </w:tcBorders>
            <w:shd w:val="clear" w:color="auto" w:fill="auto"/>
            <w:vAlign w:val="center"/>
            <w:hideMark/>
          </w:tcPr>
          <w:p w14:paraId="1366B350" w14:textId="77777777" w:rsidR="00EC5602" w:rsidRPr="00EC5602" w:rsidRDefault="00EC5602" w:rsidP="00EC5602">
            <w:pPr>
              <w:jc w:val="center"/>
              <w:rPr>
                <w:color w:val="000000"/>
                <w:sz w:val="20"/>
                <w:szCs w:val="20"/>
              </w:rPr>
            </w:pPr>
            <w:r w:rsidRPr="00EC5602">
              <w:rPr>
                <w:color w:val="000000"/>
                <w:sz w:val="20"/>
                <w:szCs w:val="20"/>
              </w:rPr>
              <w:t>26,219</w:t>
            </w:r>
          </w:p>
        </w:tc>
      </w:tr>
      <w:tr w:rsidR="00EC5602" w:rsidRPr="00EC5602" w14:paraId="6B3A0D35"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3764E1EB"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43BCA3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4CA6624"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3BD6712"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6427D7E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792CC3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5B1AAF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BF8435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E3BF4E9"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D2F7119"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012BFD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A56B3BB"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42A75686"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19A942" w14:textId="77777777" w:rsidR="00EC5602" w:rsidRPr="00EC5602" w:rsidRDefault="00EC5602" w:rsidP="00EC5602">
            <w:pPr>
              <w:jc w:val="center"/>
              <w:rPr>
                <w:color w:val="000000"/>
                <w:sz w:val="20"/>
                <w:szCs w:val="20"/>
              </w:rPr>
            </w:pPr>
            <w:r w:rsidRPr="00EC5602">
              <w:rPr>
                <w:color w:val="000000"/>
                <w:sz w:val="20"/>
                <w:szCs w:val="20"/>
              </w:rPr>
              <w:t>5.2.1.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C7F1E52"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3BB055B"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78C95E87" w14:textId="77777777" w:rsidR="00EC5602" w:rsidRPr="00EC5602" w:rsidRDefault="00EC5602" w:rsidP="00EC5602">
            <w:pPr>
              <w:jc w:val="center"/>
              <w:rPr>
                <w:color w:val="000000"/>
                <w:sz w:val="20"/>
                <w:szCs w:val="20"/>
              </w:rPr>
            </w:pPr>
            <w:r w:rsidRPr="00EC5602">
              <w:rPr>
                <w:color w:val="000000"/>
                <w:sz w:val="20"/>
                <w:szCs w:val="20"/>
              </w:rPr>
              <w:t>23,869</w:t>
            </w:r>
          </w:p>
        </w:tc>
        <w:tc>
          <w:tcPr>
            <w:tcW w:w="852" w:type="dxa"/>
            <w:tcBorders>
              <w:top w:val="nil"/>
              <w:left w:val="nil"/>
              <w:bottom w:val="single" w:sz="8" w:space="0" w:color="auto"/>
              <w:right w:val="single" w:sz="8" w:space="0" w:color="auto"/>
            </w:tcBorders>
            <w:shd w:val="clear" w:color="auto" w:fill="auto"/>
            <w:vAlign w:val="center"/>
            <w:hideMark/>
          </w:tcPr>
          <w:p w14:paraId="603C6584" w14:textId="77777777" w:rsidR="00EC5602" w:rsidRPr="00EC5602" w:rsidRDefault="00EC5602" w:rsidP="00EC5602">
            <w:pPr>
              <w:jc w:val="center"/>
              <w:rPr>
                <w:color w:val="000000"/>
                <w:sz w:val="20"/>
                <w:szCs w:val="20"/>
              </w:rPr>
            </w:pPr>
            <w:r w:rsidRPr="00EC5602">
              <w:rPr>
                <w:color w:val="000000"/>
                <w:sz w:val="20"/>
                <w:szCs w:val="20"/>
              </w:rPr>
              <w:t>40,174</w:t>
            </w:r>
          </w:p>
        </w:tc>
        <w:tc>
          <w:tcPr>
            <w:tcW w:w="850" w:type="dxa"/>
            <w:tcBorders>
              <w:top w:val="nil"/>
              <w:left w:val="nil"/>
              <w:bottom w:val="single" w:sz="8" w:space="0" w:color="auto"/>
              <w:right w:val="single" w:sz="8" w:space="0" w:color="auto"/>
            </w:tcBorders>
            <w:shd w:val="clear" w:color="auto" w:fill="auto"/>
            <w:vAlign w:val="center"/>
            <w:hideMark/>
          </w:tcPr>
          <w:p w14:paraId="080F5831"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4FB6FE1B"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3A3F3564"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25F0002B"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03432600"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42158034"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4DE41931" w14:textId="77777777" w:rsidR="00EC5602" w:rsidRPr="00EC5602" w:rsidRDefault="00EC5602" w:rsidP="00EC5602">
            <w:pPr>
              <w:jc w:val="center"/>
              <w:rPr>
                <w:color w:val="000000"/>
                <w:sz w:val="20"/>
                <w:szCs w:val="20"/>
              </w:rPr>
            </w:pPr>
            <w:r w:rsidRPr="00EC5602">
              <w:rPr>
                <w:color w:val="000000"/>
                <w:sz w:val="20"/>
                <w:szCs w:val="20"/>
              </w:rPr>
              <w:t>23,869</w:t>
            </w:r>
          </w:p>
        </w:tc>
      </w:tr>
      <w:tr w:rsidR="00EC5602" w:rsidRPr="00EC5602" w14:paraId="07E99A25"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8AF37D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64FDC875"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70027C9"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C0350D0" w14:textId="77777777" w:rsidR="00EC5602" w:rsidRPr="00EC5602" w:rsidRDefault="00EC5602" w:rsidP="00EC5602">
            <w:pPr>
              <w:jc w:val="center"/>
              <w:rPr>
                <w:color w:val="000000"/>
                <w:sz w:val="20"/>
                <w:szCs w:val="20"/>
              </w:rPr>
            </w:pPr>
            <w:r w:rsidRPr="00EC5602">
              <w:rPr>
                <w:color w:val="000000"/>
                <w:sz w:val="20"/>
                <w:szCs w:val="20"/>
              </w:rPr>
              <w:t>91,04</w:t>
            </w:r>
          </w:p>
        </w:tc>
        <w:tc>
          <w:tcPr>
            <w:tcW w:w="852" w:type="dxa"/>
            <w:tcBorders>
              <w:top w:val="nil"/>
              <w:left w:val="nil"/>
              <w:bottom w:val="single" w:sz="8" w:space="0" w:color="auto"/>
              <w:right w:val="single" w:sz="8" w:space="0" w:color="auto"/>
            </w:tcBorders>
            <w:shd w:val="clear" w:color="auto" w:fill="auto"/>
            <w:vAlign w:val="center"/>
            <w:hideMark/>
          </w:tcPr>
          <w:p w14:paraId="06403314" w14:textId="77777777" w:rsidR="00EC5602" w:rsidRPr="00EC5602" w:rsidRDefault="00EC5602" w:rsidP="00EC5602">
            <w:pPr>
              <w:jc w:val="center"/>
              <w:rPr>
                <w:color w:val="000000"/>
                <w:sz w:val="20"/>
                <w:szCs w:val="20"/>
              </w:rPr>
            </w:pPr>
            <w:r w:rsidRPr="00EC5602">
              <w:rPr>
                <w:color w:val="000000"/>
                <w:sz w:val="20"/>
                <w:szCs w:val="20"/>
              </w:rPr>
              <w:t>96,26</w:t>
            </w:r>
          </w:p>
        </w:tc>
        <w:tc>
          <w:tcPr>
            <w:tcW w:w="850" w:type="dxa"/>
            <w:tcBorders>
              <w:top w:val="nil"/>
              <w:left w:val="nil"/>
              <w:bottom w:val="single" w:sz="8" w:space="0" w:color="auto"/>
              <w:right w:val="single" w:sz="8" w:space="0" w:color="auto"/>
            </w:tcBorders>
            <w:shd w:val="clear" w:color="auto" w:fill="auto"/>
            <w:vAlign w:val="center"/>
            <w:hideMark/>
          </w:tcPr>
          <w:p w14:paraId="67F42EE0"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1DB73273"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18172EE9"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4C6F5EE9"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6798E84F"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70150C77"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728C3567" w14:textId="77777777" w:rsidR="00EC5602" w:rsidRPr="00EC5602" w:rsidRDefault="00EC5602" w:rsidP="00EC5602">
            <w:pPr>
              <w:jc w:val="center"/>
              <w:rPr>
                <w:color w:val="000000"/>
                <w:sz w:val="20"/>
                <w:szCs w:val="20"/>
              </w:rPr>
            </w:pPr>
            <w:r w:rsidRPr="00EC5602">
              <w:rPr>
                <w:color w:val="000000"/>
                <w:sz w:val="20"/>
                <w:szCs w:val="20"/>
              </w:rPr>
              <w:t>91,04</w:t>
            </w:r>
          </w:p>
        </w:tc>
      </w:tr>
      <w:tr w:rsidR="00EC5602" w:rsidRPr="00EC5602" w14:paraId="009B5A78"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B3C4F"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AD56563"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279F53C5"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265D6703" w14:textId="77777777" w:rsidR="00EC5602" w:rsidRPr="00EC5602" w:rsidRDefault="00EC5602" w:rsidP="00EC5602">
            <w:pPr>
              <w:jc w:val="center"/>
              <w:rPr>
                <w:color w:val="000000"/>
                <w:sz w:val="20"/>
                <w:szCs w:val="20"/>
              </w:rPr>
            </w:pPr>
            <w:r w:rsidRPr="00EC5602">
              <w:rPr>
                <w:color w:val="000000"/>
                <w:sz w:val="20"/>
                <w:szCs w:val="20"/>
              </w:rPr>
              <w:t>23,869</w:t>
            </w:r>
          </w:p>
        </w:tc>
        <w:tc>
          <w:tcPr>
            <w:tcW w:w="852" w:type="dxa"/>
            <w:tcBorders>
              <w:top w:val="nil"/>
              <w:left w:val="nil"/>
              <w:bottom w:val="single" w:sz="8" w:space="0" w:color="auto"/>
              <w:right w:val="single" w:sz="8" w:space="0" w:color="auto"/>
            </w:tcBorders>
            <w:shd w:val="clear" w:color="auto" w:fill="auto"/>
            <w:vAlign w:val="center"/>
            <w:hideMark/>
          </w:tcPr>
          <w:p w14:paraId="6845ABA3" w14:textId="77777777" w:rsidR="00EC5602" w:rsidRPr="00EC5602" w:rsidRDefault="00EC5602" w:rsidP="00EC5602">
            <w:pPr>
              <w:jc w:val="center"/>
              <w:rPr>
                <w:color w:val="000000"/>
                <w:sz w:val="20"/>
                <w:szCs w:val="20"/>
              </w:rPr>
            </w:pPr>
            <w:r w:rsidRPr="00EC5602">
              <w:rPr>
                <w:color w:val="000000"/>
                <w:sz w:val="20"/>
                <w:szCs w:val="20"/>
              </w:rPr>
              <w:t>40,174</w:t>
            </w:r>
          </w:p>
        </w:tc>
        <w:tc>
          <w:tcPr>
            <w:tcW w:w="850" w:type="dxa"/>
            <w:tcBorders>
              <w:top w:val="nil"/>
              <w:left w:val="nil"/>
              <w:bottom w:val="single" w:sz="8" w:space="0" w:color="auto"/>
              <w:right w:val="single" w:sz="8" w:space="0" w:color="auto"/>
            </w:tcBorders>
            <w:shd w:val="clear" w:color="auto" w:fill="auto"/>
            <w:vAlign w:val="center"/>
            <w:hideMark/>
          </w:tcPr>
          <w:p w14:paraId="53D68C57"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68D2D6AC"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7B8261FE"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53F6417D" w14:textId="77777777" w:rsidR="00EC5602" w:rsidRPr="00EC5602" w:rsidRDefault="00EC5602" w:rsidP="00EC5602">
            <w:pPr>
              <w:jc w:val="center"/>
              <w:rPr>
                <w:color w:val="000000"/>
                <w:sz w:val="20"/>
                <w:szCs w:val="20"/>
              </w:rPr>
            </w:pPr>
            <w:r w:rsidRPr="00EC5602">
              <w:rPr>
                <w:color w:val="000000"/>
                <w:sz w:val="20"/>
                <w:szCs w:val="20"/>
              </w:rPr>
              <w:t>23,869</w:t>
            </w:r>
          </w:p>
        </w:tc>
        <w:tc>
          <w:tcPr>
            <w:tcW w:w="851" w:type="dxa"/>
            <w:tcBorders>
              <w:top w:val="nil"/>
              <w:left w:val="nil"/>
              <w:bottom w:val="single" w:sz="8" w:space="0" w:color="auto"/>
              <w:right w:val="single" w:sz="8" w:space="0" w:color="auto"/>
            </w:tcBorders>
            <w:shd w:val="clear" w:color="auto" w:fill="auto"/>
            <w:vAlign w:val="center"/>
            <w:hideMark/>
          </w:tcPr>
          <w:p w14:paraId="293B27C3"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5D712507" w14:textId="77777777" w:rsidR="00EC5602" w:rsidRPr="00EC5602" w:rsidRDefault="00EC5602" w:rsidP="00EC5602">
            <w:pPr>
              <w:jc w:val="center"/>
              <w:rPr>
                <w:color w:val="000000"/>
                <w:sz w:val="20"/>
                <w:szCs w:val="20"/>
              </w:rPr>
            </w:pPr>
            <w:r w:rsidRPr="00EC5602">
              <w:rPr>
                <w:color w:val="000000"/>
                <w:sz w:val="20"/>
                <w:szCs w:val="20"/>
              </w:rPr>
              <w:t>23,869</w:t>
            </w:r>
          </w:p>
        </w:tc>
        <w:tc>
          <w:tcPr>
            <w:tcW w:w="850" w:type="dxa"/>
            <w:tcBorders>
              <w:top w:val="nil"/>
              <w:left w:val="nil"/>
              <w:bottom w:val="single" w:sz="8" w:space="0" w:color="auto"/>
              <w:right w:val="single" w:sz="8" w:space="0" w:color="auto"/>
            </w:tcBorders>
            <w:shd w:val="clear" w:color="auto" w:fill="auto"/>
            <w:vAlign w:val="center"/>
            <w:hideMark/>
          </w:tcPr>
          <w:p w14:paraId="58A6586E" w14:textId="77777777" w:rsidR="00EC5602" w:rsidRPr="00EC5602" w:rsidRDefault="00EC5602" w:rsidP="00EC5602">
            <w:pPr>
              <w:jc w:val="center"/>
              <w:rPr>
                <w:color w:val="000000"/>
                <w:sz w:val="20"/>
                <w:szCs w:val="20"/>
              </w:rPr>
            </w:pPr>
            <w:r w:rsidRPr="00EC5602">
              <w:rPr>
                <w:color w:val="000000"/>
                <w:sz w:val="20"/>
                <w:szCs w:val="20"/>
              </w:rPr>
              <w:t>23,869</w:t>
            </w:r>
          </w:p>
        </w:tc>
      </w:tr>
      <w:tr w:rsidR="00EC5602" w:rsidRPr="00EC5602" w14:paraId="19763DE0"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2EA4D4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51A3E35A"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755E657"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57247A2"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1C32FC41"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B03FA64"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2A9B1B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3125B0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23A9D7E"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DB8B9F9"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2C35F1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C2318AB"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332ED927"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3087A0" w14:textId="77777777" w:rsidR="00EC5602" w:rsidRPr="00EC5602" w:rsidRDefault="00EC5602" w:rsidP="00EC5602">
            <w:pPr>
              <w:jc w:val="center"/>
              <w:rPr>
                <w:color w:val="000000"/>
                <w:sz w:val="20"/>
                <w:szCs w:val="20"/>
              </w:rPr>
            </w:pPr>
            <w:r w:rsidRPr="00EC5602">
              <w:rPr>
                <w:color w:val="000000"/>
                <w:sz w:val="20"/>
                <w:szCs w:val="20"/>
              </w:rPr>
              <w:t>5.2.2.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8CFE961"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B39096D"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662B769C" w14:textId="77777777" w:rsidR="00EC5602" w:rsidRPr="00EC5602" w:rsidRDefault="00EC5602" w:rsidP="00EC5602">
            <w:pPr>
              <w:jc w:val="center"/>
              <w:rPr>
                <w:color w:val="000000"/>
                <w:sz w:val="20"/>
                <w:szCs w:val="20"/>
              </w:rPr>
            </w:pPr>
            <w:r w:rsidRPr="00EC5602">
              <w:rPr>
                <w:color w:val="000000"/>
                <w:sz w:val="20"/>
                <w:szCs w:val="20"/>
              </w:rPr>
              <w:t>2,113</w:t>
            </w:r>
          </w:p>
        </w:tc>
        <w:tc>
          <w:tcPr>
            <w:tcW w:w="852" w:type="dxa"/>
            <w:tcBorders>
              <w:top w:val="nil"/>
              <w:left w:val="nil"/>
              <w:bottom w:val="single" w:sz="8" w:space="0" w:color="auto"/>
              <w:right w:val="single" w:sz="8" w:space="0" w:color="auto"/>
            </w:tcBorders>
            <w:shd w:val="clear" w:color="auto" w:fill="auto"/>
            <w:vAlign w:val="center"/>
            <w:hideMark/>
          </w:tcPr>
          <w:p w14:paraId="2C721A9C" w14:textId="77777777" w:rsidR="00EC5602" w:rsidRPr="00EC5602" w:rsidRDefault="00EC5602" w:rsidP="00EC5602">
            <w:pPr>
              <w:jc w:val="center"/>
              <w:rPr>
                <w:color w:val="000000"/>
                <w:sz w:val="20"/>
                <w:szCs w:val="20"/>
              </w:rPr>
            </w:pPr>
            <w:r w:rsidRPr="00EC5602">
              <w:rPr>
                <w:color w:val="000000"/>
                <w:sz w:val="20"/>
                <w:szCs w:val="20"/>
              </w:rPr>
              <w:t>1,402</w:t>
            </w:r>
          </w:p>
        </w:tc>
        <w:tc>
          <w:tcPr>
            <w:tcW w:w="850" w:type="dxa"/>
            <w:tcBorders>
              <w:top w:val="nil"/>
              <w:left w:val="nil"/>
              <w:bottom w:val="single" w:sz="8" w:space="0" w:color="auto"/>
              <w:right w:val="single" w:sz="8" w:space="0" w:color="auto"/>
            </w:tcBorders>
            <w:shd w:val="clear" w:color="auto" w:fill="auto"/>
            <w:vAlign w:val="center"/>
            <w:hideMark/>
          </w:tcPr>
          <w:p w14:paraId="3073A7A4"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5FF317AB"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0BDFD3D7"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24CE94FB"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24362BAA"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4D35E15D"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27138700" w14:textId="77777777" w:rsidR="00EC5602" w:rsidRPr="00EC5602" w:rsidRDefault="00EC5602" w:rsidP="00EC5602">
            <w:pPr>
              <w:jc w:val="center"/>
              <w:rPr>
                <w:color w:val="000000"/>
                <w:sz w:val="20"/>
                <w:szCs w:val="20"/>
              </w:rPr>
            </w:pPr>
            <w:r w:rsidRPr="00EC5602">
              <w:rPr>
                <w:color w:val="000000"/>
                <w:sz w:val="20"/>
                <w:szCs w:val="20"/>
              </w:rPr>
              <w:t>2,113</w:t>
            </w:r>
          </w:p>
        </w:tc>
      </w:tr>
      <w:tr w:rsidR="00EC5602" w:rsidRPr="00EC5602" w14:paraId="687D9D8A"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74D71F4"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61196DB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793CC2B"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C0C65A9" w14:textId="77777777" w:rsidR="00EC5602" w:rsidRPr="00EC5602" w:rsidRDefault="00EC5602" w:rsidP="00EC5602">
            <w:pPr>
              <w:jc w:val="center"/>
              <w:rPr>
                <w:color w:val="000000"/>
                <w:sz w:val="20"/>
                <w:szCs w:val="20"/>
              </w:rPr>
            </w:pPr>
            <w:r w:rsidRPr="00EC5602">
              <w:rPr>
                <w:color w:val="000000"/>
                <w:sz w:val="20"/>
                <w:szCs w:val="20"/>
              </w:rPr>
              <w:t>8,06</w:t>
            </w:r>
          </w:p>
        </w:tc>
        <w:tc>
          <w:tcPr>
            <w:tcW w:w="852" w:type="dxa"/>
            <w:tcBorders>
              <w:top w:val="nil"/>
              <w:left w:val="nil"/>
              <w:bottom w:val="single" w:sz="8" w:space="0" w:color="auto"/>
              <w:right w:val="single" w:sz="8" w:space="0" w:color="auto"/>
            </w:tcBorders>
            <w:shd w:val="clear" w:color="auto" w:fill="auto"/>
            <w:vAlign w:val="center"/>
            <w:hideMark/>
          </w:tcPr>
          <w:p w14:paraId="32A4EEA5" w14:textId="77777777" w:rsidR="00EC5602" w:rsidRPr="00EC5602" w:rsidRDefault="00EC5602" w:rsidP="00EC5602">
            <w:pPr>
              <w:jc w:val="center"/>
              <w:rPr>
                <w:color w:val="000000"/>
                <w:sz w:val="20"/>
                <w:szCs w:val="20"/>
              </w:rPr>
            </w:pPr>
            <w:r w:rsidRPr="00EC5602">
              <w:rPr>
                <w:color w:val="000000"/>
                <w:sz w:val="20"/>
                <w:szCs w:val="20"/>
              </w:rPr>
              <w:t>3,36</w:t>
            </w:r>
          </w:p>
        </w:tc>
        <w:tc>
          <w:tcPr>
            <w:tcW w:w="850" w:type="dxa"/>
            <w:tcBorders>
              <w:top w:val="nil"/>
              <w:left w:val="nil"/>
              <w:bottom w:val="single" w:sz="8" w:space="0" w:color="auto"/>
              <w:right w:val="single" w:sz="8" w:space="0" w:color="auto"/>
            </w:tcBorders>
            <w:shd w:val="clear" w:color="auto" w:fill="auto"/>
            <w:vAlign w:val="center"/>
            <w:hideMark/>
          </w:tcPr>
          <w:p w14:paraId="7C63F94B"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225FABC8"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4B4DE31C"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060E7FA5"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75438194"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39CF0426"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55DF0989" w14:textId="77777777" w:rsidR="00EC5602" w:rsidRPr="00EC5602" w:rsidRDefault="00EC5602" w:rsidP="00EC5602">
            <w:pPr>
              <w:jc w:val="center"/>
              <w:rPr>
                <w:color w:val="000000"/>
                <w:sz w:val="20"/>
                <w:szCs w:val="20"/>
              </w:rPr>
            </w:pPr>
            <w:r w:rsidRPr="00EC5602">
              <w:rPr>
                <w:color w:val="000000"/>
                <w:sz w:val="20"/>
                <w:szCs w:val="20"/>
              </w:rPr>
              <w:t>8,06</w:t>
            </w:r>
          </w:p>
        </w:tc>
      </w:tr>
      <w:tr w:rsidR="00EC5602" w:rsidRPr="00EC5602" w14:paraId="69AF010C"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11AFFE"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F997C96"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1E4D741D"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1C6C4C69" w14:textId="77777777" w:rsidR="00EC5602" w:rsidRPr="00EC5602" w:rsidRDefault="00EC5602" w:rsidP="00EC5602">
            <w:pPr>
              <w:jc w:val="center"/>
              <w:rPr>
                <w:color w:val="000000"/>
                <w:sz w:val="20"/>
                <w:szCs w:val="20"/>
              </w:rPr>
            </w:pPr>
            <w:r w:rsidRPr="00EC5602">
              <w:rPr>
                <w:color w:val="000000"/>
                <w:sz w:val="20"/>
                <w:szCs w:val="20"/>
              </w:rPr>
              <w:t>2,113</w:t>
            </w:r>
          </w:p>
        </w:tc>
        <w:tc>
          <w:tcPr>
            <w:tcW w:w="852" w:type="dxa"/>
            <w:tcBorders>
              <w:top w:val="nil"/>
              <w:left w:val="nil"/>
              <w:bottom w:val="single" w:sz="8" w:space="0" w:color="auto"/>
              <w:right w:val="single" w:sz="8" w:space="0" w:color="auto"/>
            </w:tcBorders>
            <w:shd w:val="clear" w:color="auto" w:fill="auto"/>
            <w:vAlign w:val="center"/>
            <w:hideMark/>
          </w:tcPr>
          <w:p w14:paraId="01BC23C0" w14:textId="77777777" w:rsidR="00EC5602" w:rsidRPr="00EC5602" w:rsidRDefault="00EC5602" w:rsidP="00EC5602">
            <w:pPr>
              <w:jc w:val="center"/>
              <w:rPr>
                <w:color w:val="000000"/>
                <w:sz w:val="20"/>
                <w:szCs w:val="20"/>
              </w:rPr>
            </w:pPr>
            <w:r w:rsidRPr="00EC5602">
              <w:rPr>
                <w:color w:val="000000"/>
                <w:sz w:val="20"/>
                <w:szCs w:val="20"/>
              </w:rPr>
              <w:t>1,402</w:t>
            </w:r>
          </w:p>
        </w:tc>
        <w:tc>
          <w:tcPr>
            <w:tcW w:w="850" w:type="dxa"/>
            <w:tcBorders>
              <w:top w:val="nil"/>
              <w:left w:val="nil"/>
              <w:bottom w:val="single" w:sz="8" w:space="0" w:color="auto"/>
              <w:right w:val="single" w:sz="8" w:space="0" w:color="auto"/>
            </w:tcBorders>
            <w:shd w:val="clear" w:color="auto" w:fill="auto"/>
            <w:vAlign w:val="center"/>
            <w:hideMark/>
          </w:tcPr>
          <w:p w14:paraId="29B43ACB"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02404083"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75F7A5FF"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38A821A0" w14:textId="77777777" w:rsidR="00EC5602" w:rsidRPr="00EC5602" w:rsidRDefault="00EC5602" w:rsidP="00EC5602">
            <w:pPr>
              <w:jc w:val="center"/>
              <w:rPr>
                <w:color w:val="000000"/>
                <w:sz w:val="20"/>
                <w:szCs w:val="20"/>
              </w:rPr>
            </w:pPr>
            <w:r w:rsidRPr="00EC5602">
              <w:rPr>
                <w:color w:val="000000"/>
                <w:sz w:val="20"/>
                <w:szCs w:val="20"/>
              </w:rPr>
              <w:t>2,113</w:t>
            </w:r>
          </w:p>
        </w:tc>
        <w:tc>
          <w:tcPr>
            <w:tcW w:w="851" w:type="dxa"/>
            <w:tcBorders>
              <w:top w:val="nil"/>
              <w:left w:val="nil"/>
              <w:bottom w:val="single" w:sz="8" w:space="0" w:color="auto"/>
              <w:right w:val="single" w:sz="8" w:space="0" w:color="auto"/>
            </w:tcBorders>
            <w:shd w:val="clear" w:color="auto" w:fill="auto"/>
            <w:vAlign w:val="center"/>
            <w:hideMark/>
          </w:tcPr>
          <w:p w14:paraId="251EB697"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264F92ED" w14:textId="77777777" w:rsidR="00EC5602" w:rsidRPr="00EC5602" w:rsidRDefault="00EC5602" w:rsidP="00EC5602">
            <w:pPr>
              <w:jc w:val="center"/>
              <w:rPr>
                <w:color w:val="000000"/>
                <w:sz w:val="20"/>
                <w:szCs w:val="20"/>
              </w:rPr>
            </w:pPr>
            <w:r w:rsidRPr="00EC5602">
              <w:rPr>
                <w:color w:val="000000"/>
                <w:sz w:val="20"/>
                <w:szCs w:val="20"/>
              </w:rPr>
              <w:t>2,113</w:t>
            </w:r>
          </w:p>
        </w:tc>
        <w:tc>
          <w:tcPr>
            <w:tcW w:w="850" w:type="dxa"/>
            <w:tcBorders>
              <w:top w:val="nil"/>
              <w:left w:val="nil"/>
              <w:bottom w:val="single" w:sz="8" w:space="0" w:color="auto"/>
              <w:right w:val="single" w:sz="8" w:space="0" w:color="auto"/>
            </w:tcBorders>
            <w:shd w:val="clear" w:color="auto" w:fill="auto"/>
            <w:vAlign w:val="center"/>
            <w:hideMark/>
          </w:tcPr>
          <w:p w14:paraId="55C4604B" w14:textId="77777777" w:rsidR="00EC5602" w:rsidRPr="00EC5602" w:rsidRDefault="00EC5602" w:rsidP="00EC5602">
            <w:pPr>
              <w:jc w:val="center"/>
              <w:rPr>
                <w:color w:val="000000"/>
                <w:sz w:val="20"/>
                <w:szCs w:val="20"/>
              </w:rPr>
            </w:pPr>
            <w:r w:rsidRPr="00EC5602">
              <w:rPr>
                <w:color w:val="000000"/>
                <w:sz w:val="20"/>
                <w:szCs w:val="20"/>
              </w:rPr>
              <w:t>2,113</w:t>
            </w:r>
          </w:p>
        </w:tc>
      </w:tr>
      <w:tr w:rsidR="00EC5602" w:rsidRPr="00EC5602" w14:paraId="44373205"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79C8277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E9ECE9C"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D68EA25"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3CEB857A"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326C72DC"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57F3E1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D7D958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5DD4297"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45074B2"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D99A25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9F596A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DA09313"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EAFC064"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86B5DF" w14:textId="77777777" w:rsidR="00EC5602" w:rsidRPr="00EC5602" w:rsidRDefault="00EC5602" w:rsidP="00EC5602">
            <w:pPr>
              <w:jc w:val="center"/>
              <w:rPr>
                <w:color w:val="000000"/>
                <w:sz w:val="20"/>
                <w:szCs w:val="20"/>
              </w:rPr>
            </w:pPr>
            <w:r w:rsidRPr="00EC5602">
              <w:rPr>
                <w:color w:val="000000"/>
                <w:sz w:val="20"/>
                <w:szCs w:val="20"/>
              </w:rPr>
              <w:t>5.2.3.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EFBED81"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71D317E5"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4A48A892" w14:textId="77777777" w:rsidR="00EC5602" w:rsidRPr="00EC5602" w:rsidRDefault="00EC5602" w:rsidP="00EC5602">
            <w:pPr>
              <w:jc w:val="center"/>
              <w:rPr>
                <w:color w:val="000000"/>
                <w:sz w:val="20"/>
                <w:szCs w:val="20"/>
              </w:rPr>
            </w:pPr>
            <w:r w:rsidRPr="00EC5602">
              <w:rPr>
                <w:color w:val="000000"/>
                <w:sz w:val="20"/>
                <w:szCs w:val="20"/>
              </w:rPr>
              <w:t>0,237</w:t>
            </w:r>
          </w:p>
        </w:tc>
        <w:tc>
          <w:tcPr>
            <w:tcW w:w="852" w:type="dxa"/>
            <w:tcBorders>
              <w:top w:val="nil"/>
              <w:left w:val="nil"/>
              <w:bottom w:val="single" w:sz="8" w:space="0" w:color="auto"/>
              <w:right w:val="single" w:sz="8" w:space="0" w:color="auto"/>
            </w:tcBorders>
            <w:shd w:val="clear" w:color="auto" w:fill="auto"/>
            <w:vAlign w:val="center"/>
            <w:hideMark/>
          </w:tcPr>
          <w:p w14:paraId="6077D6F5" w14:textId="77777777" w:rsidR="00EC5602" w:rsidRPr="00EC5602" w:rsidRDefault="00EC5602" w:rsidP="00EC5602">
            <w:pPr>
              <w:jc w:val="center"/>
              <w:rPr>
                <w:color w:val="000000"/>
                <w:sz w:val="20"/>
                <w:szCs w:val="20"/>
              </w:rPr>
            </w:pPr>
            <w:r w:rsidRPr="00EC5602">
              <w:rPr>
                <w:color w:val="000000"/>
                <w:sz w:val="20"/>
                <w:szCs w:val="20"/>
              </w:rPr>
              <w:t>0,161</w:t>
            </w:r>
          </w:p>
        </w:tc>
        <w:tc>
          <w:tcPr>
            <w:tcW w:w="850" w:type="dxa"/>
            <w:tcBorders>
              <w:top w:val="nil"/>
              <w:left w:val="nil"/>
              <w:bottom w:val="single" w:sz="8" w:space="0" w:color="auto"/>
              <w:right w:val="single" w:sz="8" w:space="0" w:color="auto"/>
            </w:tcBorders>
            <w:shd w:val="clear" w:color="auto" w:fill="auto"/>
            <w:vAlign w:val="center"/>
            <w:hideMark/>
          </w:tcPr>
          <w:p w14:paraId="707E60C0"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3B52873B"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681AC869"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66874626"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6E9B101F"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4DC659D1"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4D7077C6" w14:textId="77777777" w:rsidR="00EC5602" w:rsidRPr="00EC5602" w:rsidRDefault="00EC5602" w:rsidP="00EC5602">
            <w:pPr>
              <w:jc w:val="center"/>
              <w:rPr>
                <w:color w:val="000000"/>
                <w:sz w:val="20"/>
                <w:szCs w:val="20"/>
              </w:rPr>
            </w:pPr>
            <w:r w:rsidRPr="00EC5602">
              <w:rPr>
                <w:color w:val="000000"/>
                <w:sz w:val="20"/>
                <w:szCs w:val="20"/>
              </w:rPr>
              <w:t>0,237</w:t>
            </w:r>
          </w:p>
        </w:tc>
      </w:tr>
      <w:tr w:rsidR="00EC5602" w:rsidRPr="00EC5602" w14:paraId="47B7780F"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774B7E2"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3BF472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C1A364E"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4A22793" w14:textId="77777777" w:rsidR="00EC5602" w:rsidRPr="00EC5602" w:rsidRDefault="00EC5602" w:rsidP="00EC5602">
            <w:pPr>
              <w:jc w:val="center"/>
              <w:rPr>
                <w:color w:val="000000"/>
                <w:sz w:val="20"/>
                <w:szCs w:val="20"/>
              </w:rPr>
            </w:pPr>
            <w:r w:rsidRPr="00EC5602">
              <w:rPr>
                <w:color w:val="000000"/>
                <w:sz w:val="20"/>
                <w:szCs w:val="20"/>
              </w:rPr>
              <w:t>0,90</w:t>
            </w:r>
          </w:p>
        </w:tc>
        <w:tc>
          <w:tcPr>
            <w:tcW w:w="852" w:type="dxa"/>
            <w:tcBorders>
              <w:top w:val="nil"/>
              <w:left w:val="nil"/>
              <w:bottom w:val="single" w:sz="8" w:space="0" w:color="auto"/>
              <w:right w:val="single" w:sz="8" w:space="0" w:color="auto"/>
            </w:tcBorders>
            <w:shd w:val="clear" w:color="auto" w:fill="auto"/>
            <w:vAlign w:val="center"/>
            <w:hideMark/>
          </w:tcPr>
          <w:p w14:paraId="0BD5190F" w14:textId="77777777" w:rsidR="00EC5602" w:rsidRPr="00EC5602" w:rsidRDefault="00EC5602" w:rsidP="00EC5602">
            <w:pPr>
              <w:jc w:val="center"/>
              <w:rPr>
                <w:color w:val="000000"/>
                <w:sz w:val="20"/>
                <w:szCs w:val="20"/>
              </w:rPr>
            </w:pPr>
            <w:r w:rsidRPr="00EC5602">
              <w:rPr>
                <w:color w:val="000000"/>
                <w:sz w:val="20"/>
                <w:szCs w:val="20"/>
              </w:rPr>
              <w:t>0,39</w:t>
            </w:r>
          </w:p>
        </w:tc>
        <w:tc>
          <w:tcPr>
            <w:tcW w:w="850" w:type="dxa"/>
            <w:tcBorders>
              <w:top w:val="nil"/>
              <w:left w:val="nil"/>
              <w:bottom w:val="single" w:sz="8" w:space="0" w:color="auto"/>
              <w:right w:val="single" w:sz="8" w:space="0" w:color="auto"/>
            </w:tcBorders>
            <w:shd w:val="clear" w:color="auto" w:fill="auto"/>
            <w:vAlign w:val="center"/>
            <w:hideMark/>
          </w:tcPr>
          <w:p w14:paraId="092F023C"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6B756A99"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12874F45"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6BF8BBE4"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404D1203"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67B8E46A"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3B1FA2DB" w14:textId="77777777" w:rsidR="00EC5602" w:rsidRPr="00EC5602" w:rsidRDefault="00EC5602" w:rsidP="00EC5602">
            <w:pPr>
              <w:jc w:val="center"/>
              <w:rPr>
                <w:color w:val="000000"/>
                <w:sz w:val="20"/>
                <w:szCs w:val="20"/>
              </w:rPr>
            </w:pPr>
            <w:r w:rsidRPr="00EC5602">
              <w:rPr>
                <w:color w:val="000000"/>
                <w:sz w:val="20"/>
                <w:szCs w:val="20"/>
              </w:rPr>
              <w:t>0,90</w:t>
            </w:r>
          </w:p>
        </w:tc>
      </w:tr>
      <w:tr w:rsidR="00EC5602" w:rsidRPr="00EC5602" w14:paraId="2F370B87"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85C2BF"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A8CF76B"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CFCC281" w14:textId="77777777" w:rsidR="00EC5602" w:rsidRPr="00EC5602" w:rsidRDefault="00EC5602" w:rsidP="00EC5602">
            <w:pPr>
              <w:jc w:val="center"/>
              <w:rPr>
                <w:color w:val="000000"/>
                <w:sz w:val="20"/>
                <w:szCs w:val="20"/>
              </w:rPr>
            </w:pPr>
            <w:r w:rsidRPr="00EC5602">
              <w:rPr>
                <w:color w:val="000000"/>
                <w:sz w:val="20"/>
                <w:szCs w:val="20"/>
              </w:rPr>
              <w:t>тыс. м</w:t>
            </w:r>
            <w:r w:rsidRPr="00EC5602">
              <w:rPr>
                <w:color w:val="000000"/>
                <w:sz w:val="20"/>
                <w:szCs w:val="20"/>
                <w:vertAlign w:val="superscript"/>
              </w:rPr>
              <w:t>3</w:t>
            </w:r>
          </w:p>
        </w:tc>
        <w:tc>
          <w:tcPr>
            <w:tcW w:w="850" w:type="dxa"/>
            <w:tcBorders>
              <w:top w:val="nil"/>
              <w:left w:val="nil"/>
              <w:bottom w:val="single" w:sz="8" w:space="0" w:color="auto"/>
              <w:right w:val="single" w:sz="8" w:space="0" w:color="auto"/>
            </w:tcBorders>
            <w:shd w:val="clear" w:color="auto" w:fill="auto"/>
            <w:vAlign w:val="center"/>
            <w:hideMark/>
          </w:tcPr>
          <w:p w14:paraId="57BE8170" w14:textId="77777777" w:rsidR="00EC5602" w:rsidRPr="00EC5602" w:rsidRDefault="00EC5602" w:rsidP="00EC5602">
            <w:pPr>
              <w:jc w:val="center"/>
              <w:rPr>
                <w:color w:val="000000"/>
                <w:sz w:val="20"/>
                <w:szCs w:val="20"/>
              </w:rPr>
            </w:pPr>
            <w:r w:rsidRPr="00EC5602">
              <w:rPr>
                <w:color w:val="000000"/>
                <w:sz w:val="20"/>
                <w:szCs w:val="20"/>
              </w:rPr>
              <w:t>0,237</w:t>
            </w:r>
          </w:p>
        </w:tc>
        <w:tc>
          <w:tcPr>
            <w:tcW w:w="852" w:type="dxa"/>
            <w:tcBorders>
              <w:top w:val="nil"/>
              <w:left w:val="nil"/>
              <w:bottom w:val="single" w:sz="8" w:space="0" w:color="auto"/>
              <w:right w:val="single" w:sz="8" w:space="0" w:color="auto"/>
            </w:tcBorders>
            <w:shd w:val="clear" w:color="auto" w:fill="auto"/>
            <w:vAlign w:val="center"/>
            <w:hideMark/>
          </w:tcPr>
          <w:p w14:paraId="427896D4" w14:textId="77777777" w:rsidR="00EC5602" w:rsidRPr="00EC5602" w:rsidRDefault="00EC5602" w:rsidP="00EC5602">
            <w:pPr>
              <w:jc w:val="center"/>
              <w:rPr>
                <w:color w:val="000000"/>
                <w:sz w:val="20"/>
                <w:szCs w:val="20"/>
              </w:rPr>
            </w:pPr>
            <w:r w:rsidRPr="00EC5602">
              <w:rPr>
                <w:color w:val="000000"/>
                <w:sz w:val="20"/>
                <w:szCs w:val="20"/>
              </w:rPr>
              <w:t>0,161</w:t>
            </w:r>
          </w:p>
        </w:tc>
        <w:tc>
          <w:tcPr>
            <w:tcW w:w="850" w:type="dxa"/>
            <w:tcBorders>
              <w:top w:val="nil"/>
              <w:left w:val="nil"/>
              <w:bottom w:val="single" w:sz="8" w:space="0" w:color="auto"/>
              <w:right w:val="single" w:sz="8" w:space="0" w:color="auto"/>
            </w:tcBorders>
            <w:shd w:val="clear" w:color="auto" w:fill="auto"/>
            <w:vAlign w:val="center"/>
            <w:hideMark/>
          </w:tcPr>
          <w:p w14:paraId="273F277F"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3CDAFCDE"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3823A04C"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49C960AC" w14:textId="77777777" w:rsidR="00EC5602" w:rsidRPr="00EC5602" w:rsidRDefault="00EC5602" w:rsidP="00EC5602">
            <w:pPr>
              <w:jc w:val="center"/>
              <w:rPr>
                <w:color w:val="000000"/>
                <w:sz w:val="20"/>
                <w:szCs w:val="20"/>
              </w:rPr>
            </w:pPr>
            <w:r w:rsidRPr="00EC5602">
              <w:rPr>
                <w:color w:val="000000"/>
                <w:sz w:val="20"/>
                <w:szCs w:val="20"/>
              </w:rPr>
              <w:t>0,237</w:t>
            </w:r>
          </w:p>
        </w:tc>
        <w:tc>
          <w:tcPr>
            <w:tcW w:w="851" w:type="dxa"/>
            <w:tcBorders>
              <w:top w:val="nil"/>
              <w:left w:val="nil"/>
              <w:bottom w:val="single" w:sz="8" w:space="0" w:color="auto"/>
              <w:right w:val="single" w:sz="8" w:space="0" w:color="auto"/>
            </w:tcBorders>
            <w:shd w:val="clear" w:color="auto" w:fill="auto"/>
            <w:vAlign w:val="center"/>
            <w:hideMark/>
          </w:tcPr>
          <w:p w14:paraId="4D8E70E3"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6C8D9C77" w14:textId="77777777" w:rsidR="00EC5602" w:rsidRPr="00EC5602" w:rsidRDefault="00EC5602" w:rsidP="00EC5602">
            <w:pPr>
              <w:jc w:val="center"/>
              <w:rPr>
                <w:color w:val="000000"/>
                <w:sz w:val="20"/>
                <w:szCs w:val="20"/>
              </w:rPr>
            </w:pPr>
            <w:r w:rsidRPr="00EC5602">
              <w:rPr>
                <w:color w:val="000000"/>
                <w:sz w:val="20"/>
                <w:szCs w:val="20"/>
              </w:rPr>
              <w:t>0,237</w:t>
            </w:r>
          </w:p>
        </w:tc>
        <w:tc>
          <w:tcPr>
            <w:tcW w:w="850" w:type="dxa"/>
            <w:tcBorders>
              <w:top w:val="nil"/>
              <w:left w:val="nil"/>
              <w:bottom w:val="single" w:sz="8" w:space="0" w:color="auto"/>
              <w:right w:val="single" w:sz="8" w:space="0" w:color="auto"/>
            </w:tcBorders>
            <w:shd w:val="clear" w:color="auto" w:fill="auto"/>
            <w:vAlign w:val="center"/>
            <w:hideMark/>
          </w:tcPr>
          <w:p w14:paraId="0FB85F92" w14:textId="77777777" w:rsidR="00EC5602" w:rsidRPr="00EC5602" w:rsidRDefault="00EC5602" w:rsidP="00EC5602">
            <w:pPr>
              <w:jc w:val="center"/>
              <w:rPr>
                <w:color w:val="000000"/>
                <w:sz w:val="20"/>
                <w:szCs w:val="20"/>
              </w:rPr>
            </w:pPr>
            <w:r w:rsidRPr="00EC5602">
              <w:rPr>
                <w:color w:val="000000"/>
                <w:sz w:val="20"/>
                <w:szCs w:val="20"/>
              </w:rPr>
              <w:t>0,237</w:t>
            </w:r>
          </w:p>
        </w:tc>
      </w:tr>
      <w:tr w:rsidR="00EC5602" w:rsidRPr="00EC5602" w14:paraId="21C7A2BE"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DC20951"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47EC4902"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EB9B0CF"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4C0E24B"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36B6431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937CBA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C8B9AE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2C291B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D5C2439"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2E647EB"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761D87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FBA1BC0"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5D2BA034" w14:textId="77777777" w:rsidTr="00EC5602">
        <w:trPr>
          <w:trHeight w:val="20"/>
        </w:trPr>
        <w:tc>
          <w:tcPr>
            <w:tcW w:w="1385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02BB0E98" w14:textId="77777777" w:rsidR="00EC5602" w:rsidRPr="00EC5602" w:rsidRDefault="00EC5602" w:rsidP="00EC5602">
            <w:pPr>
              <w:jc w:val="center"/>
              <w:rPr>
                <w:color w:val="000000"/>
                <w:sz w:val="20"/>
                <w:szCs w:val="20"/>
              </w:rPr>
            </w:pPr>
            <w:r w:rsidRPr="00EC5602">
              <w:rPr>
                <w:color w:val="000000"/>
                <w:sz w:val="20"/>
                <w:szCs w:val="20"/>
              </w:rPr>
              <w:t>среднесуточное потребление</w:t>
            </w:r>
          </w:p>
        </w:tc>
      </w:tr>
      <w:tr w:rsidR="00EC5602" w:rsidRPr="00EC5602" w14:paraId="7B4D6219"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DADD391" w14:textId="77777777" w:rsidR="00EC5602" w:rsidRPr="00EC5602" w:rsidRDefault="00EC5602" w:rsidP="00EC5602">
            <w:pPr>
              <w:jc w:val="center"/>
              <w:rPr>
                <w:color w:val="000000"/>
                <w:sz w:val="20"/>
                <w:szCs w:val="20"/>
              </w:rPr>
            </w:pPr>
            <w:r w:rsidRPr="00EC5602">
              <w:rPr>
                <w:color w:val="000000"/>
                <w:sz w:val="20"/>
                <w:szCs w:val="20"/>
              </w:rPr>
              <w:t>1.</w:t>
            </w:r>
          </w:p>
        </w:tc>
        <w:tc>
          <w:tcPr>
            <w:tcW w:w="4679" w:type="dxa"/>
            <w:tcBorders>
              <w:top w:val="nil"/>
              <w:left w:val="nil"/>
              <w:bottom w:val="single" w:sz="8" w:space="0" w:color="auto"/>
              <w:right w:val="single" w:sz="8" w:space="0" w:color="auto"/>
            </w:tcBorders>
            <w:shd w:val="clear" w:color="auto" w:fill="auto"/>
            <w:vAlign w:val="center"/>
            <w:hideMark/>
          </w:tcPr>
          <w:p w14:paraId="409A4901" w14:textId="77777777" w:rsidR="00EC5602" w:rsidRPr="00EC5602" w:rsidRDefault="00EC5602" w:rsidP="00EC5602">
            <w:pPr>
              <w:rPr>
                <w:color w:val="000000"/>
                <w:sz w:val="20"/>
                <w:szCs w:val="20"/>
              </w:rPr>
            </w:pPr>
            <w:r w:rsidRPr="00EC5602">
              <w:rPr>
                <w:color w:val="000000"/>
                <w:sz w:val="20"/>
                <w:szCs w:val="20"/>
              </w:rPr>
              <w:t>Поднято воды насосными станциями 1 подъема, из них:</w:t>
            </w:r>
          </w:p>
        </w:tc>
        <w:tc>
          <w:tcPr>
            <w:tcW w:w="950" w:type="dxa"/>
            <w:tcBorders>
              <w:top w:val="nil"/>
              <w:left w:val="nil"/>
              <w:bottom w:val="single" w:sz="8" w:space="0" w:color="auto"/>
              <w:right w:val="single" w:sz="8" w:space="0" w:color="auto"/>
            </w:tcBorders>
            <w:shd w:val="clear" w:color="auto" w:fill="auto"/>
            <w:vAlign w:val="center"/>
            <w:hideMark/>
          </w:tcPr>
          <w:p w14:paraId="79EF716B"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1DF0FB4" w14:textId="77777777" w:rsidR="00EC5602" w:rsidRPr="00EC5602" w:rsidRDefault="00EC5602" w:rsidP="00EC5602">
            <w:pPr>
              <w:jc w:val="center"/>
              <w:rPr>
                <w:color w:val="000000"/>
                <w:sz w:val="20"/>
                <w:szCs w:val="20"/>
              </w:rPr>
            </w:pPr>
            <w:r w:rsidRPr="00EC5602">
              <w:rPr>
                <w:color w:val="000000"/>
                <w:sz w:val="20"/>
                <w:szCs w:val="20"/>
              </w:rPr>
              <w:t>656,340</w:t>
            </w:r>
          </w:p>
        </w:tc>
        <w:tc>
          <w:tcPr>
            <w:tcW w:w="852" w:type="dxa"/>
            <w:tcBorders>
              <w:top w:val="nil"/>
              <w:left w:val="nil"/>
              <w:bottom w:val="single" w:sz="8" w:space="0" w:color="auto"/>
              <w:right w:val="single" w:sz="8" w:space="0" w:color="auto"/>
            </w:tcBorders>
            <w:shd w:val="clear" w:color="auto" w:fill="auto"/>
            <w:vAlign w:val="center"/>
            <w:hideMark/>
          </w:tcPr>
          <w:p w14:paraId="156A53B8" w14:textId="77777777" w:rsidR="00EC5602" w:rsidRPr="00EC5602" w:rsidRDefault="00EC5602" w:rsidP="00EC5602">
            <w:pPr>
              <w:jc w:val="center"/>
              <w:rPr>
                <w:color w:val="000000"/>
                <w:sz w:val="20"/>
                <w:szCs w:val="20"/>
              </w:rPr>
            </w:pPr>
            <w:r w:rsidRPr="00EC5602">
              <w:rPr>
                <w:color w:val="000000"/>
                <w:sz w:val="20"/>
                <w:szCs w:val="20"/>
              </w:rPr>
              <w:t>958,037</w:t>
            </w:r>
          </w:p>
        </w:tc>
        <w:tc>
          <w:tcPr>
            <w:tcW w:w="850" w:type="dxa"/>
            <w:tcBorders>
              <w:top w:val="nil"/>
              <w:left w:val="nil"/>
              <w:bottom w:val="single" w:sz="8" w:space="0" w:color="auto"/>
              <w:right w:val="single" w:sz="8" w:space="0" w:color="auto"/>
            </w:tcBorders>
            <w:shd w:val="clear" w:color="auto" w:fill="auto"/>
            <w:vAlign w:val="center"/>
            <w:hideMark/>
          </w:tcPr>
          <w:p w14:paraId="2B1A7FE7"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32A99464"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2EAE8124"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779D207C"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61F43027"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6FE832CA"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39F15B6E" w14:textId="77777777" w:rsidR="00EC5602" w:rsidRPr="00EC5602" w:rsidRDefault="00EC5602" w:rsidP="00EC5602">
            <w:pPr>
              <w:jc w:val="center"/>
              <w:rPr>
                <w:color w:val="000000"/>
                <w:sz w:val="20"/>
                <w:szCs w:val="20"/>
              </w:rPr>
            </w:pPr>
            <w:r w:rsidRPr="00EC5602">
              <w:rPr>
                <w:color w:val="000000"/>
                <w:sz w:val="20"/>
                <w:szCs w:val="20"/>
              </w:rPr>
              <w:t>656,340</w:t>
            </w:r>
          </w:p>
        </w:tc>
      </w:tr>
      <w:tr w:rsidR="00EC5602" w:rsidRPr="00EC5602" w14:paraId="7D200DB9"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2B962CC" w14:textId="77777777" w:rsidR="00EC5602" w:rsidRPr="00EC5602" w:rsidRDefault="00EC5602" w:rsidP="00EC5602">
            <w:pPr>
              <w:jc w:val="center"/>
              <w:rPr>
                <w:color w:val="000000"/>
                <w:sz w:val="20"/>
                <w:szCs w:val="20"/>
              </w:rPr>
            </w:pPr>
            <w:r w:rsidRPr="00EC5602">
              <w:rPr>
                <w:color w:val="000000"/>
                <w:sz w:val="20"/>
                <w:szCs w:val="20"/>
              </w:rPr>
              <w:t>1.2.</w:t>
            </w:r>
          </w:p>
        </w:tc>
        <w:tc>
          <w:tcPr>
            <w:tcW w:w="4679" w:type="dxa"/>
            <w:tcBorders>
              <w:top w:val="nil"/>
              <w:left w:val="nil"/>
              <w:bottom w:val="single" w:sz="8" w:space="0" w:color="auto"/>
              <w:right w:val="single" w:sz="8" w:space="0" w:color="auto"/>
            </w:tcBorders>
            <w:shd w:val="clear" w:color="auto" w:fill="auto"/>
            <w:vAlign w:val="center"/>
            <w:hideMark/>
          </w:tcPr>
          <w:p w14:paraId="7D1026EA" w14:textId="77777777" w:rsidR="00EC5602" w:rsidRPr="00EC5602" w:rsidRDefault="00EC5602" w:rsidP="00EC5602">
            <w:pPr>
              <w:rPr>
                <w:color w:val="000000"/>
                <w:sz w:val="20"/>
                <w:szCs w:val="20"/>
              </w:rPr>
            </w:pPr>
            <w:r w:rsidRPr="00EC5602">
              <w:rPr>
                <w:color w:val="000000"/>
                <w:sz w:val="20"/>
                <w:szCs w:val="20"/>
              </w:rPr>
              <w:t>из подземных источников</w:t>
            </w:r>
          </w:p>
        </w:tc>
        <w:tc>
          <w:tcPr>
            <w:tcW w:w="950" w:type="dxa"/>
            <w:tcBorders>
              <w:top w:val="nil"/>
              <w:left w:val="nil"/>
              <w:bottom w:val="single" w:sz="8" w:space="0" w:color="auto"/>
              <w:right w:val="single" w:sz="8" w:space="0" w:color="auto"/>
            </w:tcBorders>
            <w:shd w:val="clear" w:color="auto" w:fill="auto"/>
            <w:vAlign w:val="center"/>
            <w:hideMark/>
          </w:tcPr>
          <w:p w14:paraId="6FB1D40B"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4209FB6" w14:textId="77777777" w:rsidR="00EC5602" w:rsidRPr="00EC5602" w:rsidRDefault="00EC5602" w:rsidP="00EC5602">
            <w:pPr>
              <w:jc w:val="center"/>
              <w:rPr>
                <w:color w:val="000000"/>
                <w:sz w:val="20"/>
                <w:szCs w:val="20"/>
              </w:rPr>
            </w:pPr>
            <w:r w:rsidRPr="00EC5602">
              <w:rPr>
                <w:color w:val="000000"/>
                <w:sz w:val="20"/>
                <w:szCs w:val="20"/>
              </w:rPr>
              <w:t>656,340</w:t>
            </w:r>
          </w:p>
        </w:tc>
        <w:tc>
          <w:tcPr>
            <w:tcW w:w="852" w:type="dxa"/>
            <w:tcBorders>
              <w:top w:val="nil"/>
              <w:left w:val="nil"/>
              <w:bottom w:val="single" w:sz="8" w:space="0" w:color="auto"/>
              <w:right w:val="single" w:sz="8" w:space="0" w:color="auto"/>
            </w:tcBorders>
            <w:shd w:val="clear" w:color="auto" w:fill="auto"/>
            <w:vAlign w:val="center"/>
            <w:hideMark/>
          </w:tcPr>
          <w:p w14:paraId="429BCA61" w14:textId="77777777" w:rsidR="00EC5602" w:rsidRPr="00EC5602" w:rsidRDefault="00EC5602" w:rsidP="00EC5602">
            <w:pPr>
              <w:jc w:val="center"/>
              <w:rPr>
                <w:color w:val="000000"/>
                <w:sz w:val="20"/>
                <w:szCs w:val="20"/>
              </w:rPr>
            </w:pPr>
            <w:r w:rsidRPr="00EC5602">
              <w:rPr>
                <w:color w:val="000000"/>
                <w:sz w:val="20"/>
                <w:szCs w:val="20"/>
              </w:rPr>
              <w:t>958,037</w:t>
            </w:r>
          </w:p>
        </w:tc>
        <w:tc>
          <w:tcPr>
            <w:tcW w:w="850" w:type="dxa"/>
            <w:tcBorders>
              <w:top w:val="nil"/>
              <w:left w:val="nil"/>
              <w:bottom w:val="single" w:sz="8" w:space="0" w:color="auto"/>
              <w:right w:val="single" w:sz="8" w:space="0" w:color="auto"/>
            </w:tcBorders>
            <w:shd w:val="clear" w:color="auto" w:fill="auto"/>
            <w:vAlign w:val="center"/>
            <w:hideMark/>
          </w:tcPr>
          <w:p w14:paraId="6DAFCD18"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0C5BF41A"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3EB04FF4"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0CF81A90"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251FAE67"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4B725FB6"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7DCEAF17" w14:textId="77777777" w:rsidR="00EC5602" w:rsidRPr="00EC5602" w:rsidRDefault="00EC5602" w:rsidP="00EC5602">
            <w:pPr>
              <w:jc w:val="center"/>
              <w:rPr>
                <w:color w:val="000000"/>
                <w:sz w:val="20"/>
                <w:szCs w:val="20"/>
              </w:rPr>
            </w:pPr>
            <w:r w:rsidRPr="00EC5602">
              <w:rPr>
                <w:color w:val="000000"/>
                <w:sz w:val="20"/>
                <w:szCs w:val="20"/>
              </w:rPr>
              <w:t>656,340</w:t>
            </w:r>
          </w:p>
        </w:tc>
      </w:tr>
      <w:tr w:rsidR="00EC5602" w:rsidRPr="00EC5602" w14:paraId="253BC136"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1BB6286" w14:textId="77777777" w:rsidR="00EC5602" w:rsidRPr="00EC5602" w:rsidRDefault="00EC5602" w:rsidP="00EC5602">
            <w:pPr>
              <w:jc w:val="center"/>
              <w:rPr>
                <w:color w:val="000000"/>
                <w:sz w:val="20"/>
                <w:szCs w:val="20"/>
              </w:rPr>
            </w:pPr>
            <w:r w:rsidRPr="00EC5602">
              <w:rPr>
                <w:color w:val="000000"/>
                <w:sz w:val="20"/>
                <w:szCs w:val="20"/>
              </w:rPr>
              <w:t>2.</w:t>
            </w:r>
          </w:p>
        </w:tc>
        <w:tc>
          <w:tcPr>
            <w:tcW w:w="4679" w:type="dxa"/>
            <w:tcBorders>
              <w:top w:val="nil"/>
              <w:left w:val="nil"/>
              <w:bottom w:val="single" w:sz="8" w:space="0" w:color="auto"/>
              <w:right w:val="single" w:sz="8" w:space="0" w:color="auto"/>
            </w:tcBorders>
            <w:shd w:val="clear" w:color="auto" w:fill="auto"/>
            <w:vAlign w:val="center"/>
            <w:hideMark/>
          </w:tcPr>
          <w:p w14:paraId="1CBF9350" w14:textId="77777777" w:rsidR="00EC5602" w:rsidRPr="00EC5602" w:rsidRDefault="00EC5602" w:rsidP="00EC5602">
            <w:pPr>
              <w:rPr>
                <w:color w:val="000000"/>
                <w:sz w:val="20"/>
                <w:szCs w:val="20"/>
              </w:rPr>
            </w:pPr>
            <w:r w:rsidRPr="00EC5602">
              <w:rPr>
                <w:color w:val="000000"/>
                <w:sz w:val="20"/>
                <w:szCs w:val="20"/>
              </w:rPr>
              <w:t>Пропущено воды через очистные сооружения</w:t>
            </w:r>
          </w:p>
        </w:tc>
        <w:tc>
          <w:tcPr>
            <w:tcW w:w="950" w:type="dxa"/>
            <w:tcBorders>
              <w:top w:val="nil"/>
              <w:left w:val="nil"/>
              <w:bottom w:val="single" w:sz="8" w:space="0" w:color="auto"/>
              <w:right w:val="single" w:sz="8" w:space="0" w:color="auto"/>
            </w:tcBorders>
            <w:shd w:val="clear" w:color="auto" w:fill="auto"/>
            <w:vAlign w:val="center"/>
            <w:hideMark/>
          </w:tcPr>
          <w:p w14:paraId="7C83155D"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BD77E8E" w14:textId="77777777" w:rsidR="00EC5602" w:rsidRPr="00EC5602" w:rsidRDefault="00EC5602" w:rsidP="00EC5602">
            <w:pPr>
              <w:jc w:val="center"/>
              <w:rPr>
                <w:color w:val="000000"/>
                <w:sz w:val="20"/>
                <w:szCs w:val="20"/>
              </w:rPr>
            </w:pPr>
            <w:r w:rsidRPr="00EC5602">
              <w:rPr>
                <w:color w:val="000000"/>
                <w:sz w:val="20"/>
                <w:szCs w:val="20"/>
              </w:rPr>
              <w:t>656,340</w:t>
            </w:r>
          </w:p>
        </w:tc>
        <w:tc>
          <w:tcPr>
            <w:tcW w:w="852" w:type="dxa"/>
            <w:tcBorders>
              <w:top w:val="nil"/>
              <w:left w:val="nil"/>
              <w:bottom w:val="single" w:sz="8" w:space="0" w:color="auto"/>
              <w:right w:val="single" w:sz="8" w:space="0" w:color="auto"/>
            </w:tcBorders>
            <w:shd w:val="clear" w:color="auto" w:fill="auto"/>
            <w:vAlign w:val="center"/>
            <w:hideMark/>
          </w:tcPr>
          <w:p w14:paraId="251EEB79" w14:textId="77777777" w:rsidR="00EC5602" w:rsidRPr="00EC5602" w:rsidRDefault="00EC5602" w:rsidP="00EC5602">
            <w:pPr>
              <w:jc w:val="center"/>
              <w:rPr>
                <w:color w:val="000000"/>
                <w:sz w:val="20"/>
                <w:szCs w:val="20"/>
              </w:rPr>
            </w:pPr>
            <w:r w:rsidRPr="00EC5602">
              <w:rPr>
                <w:color w:val="000000"/>
                <w:sz w:val="20"/>
                <w:szCs w:val="20"/>
              </w:rPr>
              <w:t>958,037</w:t>
            </w:r>
          </w:p>
        </w:tc>
        <w:tc>
          <w:tcPr>
            <w:tcW w:w="850" w:type="dxa"/>
            <w:tcBorders>
              <w:top w:val="nil"/>
              <w:left w:val="nil"/>
              <w:bottom w:val="single" w:sz="8" w:space="0" w:color="auto"/>
              <w:right w:val="single" w:sz="8" w:space="0" w:color="auto"/>
            </w:tcBorders>
            <w:shd w:val="clear" w:color="auto" w:fill="auto"/>
            <w:vAlign w:val="center"/>
            <w:hideMark/>
          </w:tcPr>
          <w:p w14:paraId="2E3C4B4A"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5A21108D"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4184D3AE"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1FB9879D"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2B945DDD"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75E1BA3A"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6FB24631" w14:textId="77777777" w:rsidR="00EC5602" w:rsidRPr="00EC5602" w:rsidRDefault="00EC5602" w:rsidP="00EC5602">
            <w:pPr>
              <w:jc w:val="center"/>
              <w:rPr>
                <w:color w:val="000000"/>
                <w:sz w:val="20"/>
                <w:szCs w:val="20"/>
              </w:rPr>
            </w:pPr>
            <w:r w:rsidRPr="00EC5602">
              <w:rPr>
                <w:color w:val="000000"/>
                <w:sz w:val="20"/>
                <w:szCs w:val="20"/>
              </w:rPr>
              <w:t>656,340</w:t>
            </w:r>
          </w:p>
        </w:tc>
      </w:tr>
      <w:tr w:rsidR="00EC5602" w:rsidRPr="00EC5602" w14:paraId="3A8AFA4C"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06FEE64" w14:textId="77777777" w:rsidR="00EC5602" w:rsidRPr="00EC5602" w:rsidRDefault="00EC5602" w:rsidP="00EC5602">
            <w:pPr>
              <w:jc w:val="center"/>
              <w:rPr>
                <w:color w:val="000000"/>
                <w:sz w:val="20"/>
                <w:szCs w:val="20"/>
              </w:rPr>
            </w:pPr>
            <w:r w:rsidRPr="00EC5602">
              <w:rPr>
                <w:color w:val="000000"/>
                <w:sz w:val="20"/>
                <w:szCs w:val="20"/>
              </w:rPr>
              <w:t>3.</w:t>
            </w:r>
          </w:p>
        </w:tc>
        <w:tc>
          <w:tcPr>
            <w:tcW w:w="4679" w:type="dxa"/>
            <w:tcBorders>
              <w:top w:val="nil"/>
              <w:left w:val="nil"/>
              <w:bottom w:val="single" w:sz="8" w:space="0" w:color="auto"/>
              <w:right w:val="single" w:sz="8" w:space="0" w:color="auto"/>
            </w:tcBorders>
            <w:shd w:val="clear" w:color="auto" w:fill="auto"/>
            <w:vAlign w:val="center"/>
            <w:hideMark/>
          </w:tcPr>
          <w:p w14:paraId="61192787" w14:textId="77777777" w:rsidR="00EC5602" w:rsidRPr="00EC5602" w:rsidRDefault="00EC5602" w:rsidP="00EC5602">
            <w:pPr>
              <w:rPr>
                <w:color w:val="000000"/>
                <w:sz w:val="20"/>
                <w:szCs w:val="20"/>
              </w:rPr>
            </w:pPr>
            <w:r w:rsidRPr="00EC5602">
              <w:rPr>
                <w:color w:val="000000"/>
                <w:sz w:val="20"/>
                <w:szCs w:val="20"/>
              </w:rPr>
              <w:t>Подано в сеть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1D0E3E89"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681E091" w14:textId="77777777" w:rsidR="00EC5602" w:rsidRPr="00EC5602" w:rsidRDefault="00EC5602" w:rsidP="00EC5602">
            <w:pPr>
              <w:jc w:val="center"/>
              <w:rPr>
                <w:color w:val="000000"/>
                <w:sz w:val="20"/>
                <w:szCs w:val="20"/>
              </w:rPr>
            </w:pPr>
            <w:r w:rsidRPr="00EC5602">
              <w:rPr>
                <w:color w:val="000000"/>
                <w:sz w:val="20"/>
                <w:szCs w:val="20"/>
              </w:rPr>
              <w:t>656,340</w:t>
            </w:r>
          </w:p>
        </w:tc>
        <w:tc>
          <w:tcPr>
            <w:tcW w:w="852" w:type="dxa"/>
            <w:tcBorders>
              <w:top w:val="nil"/>
              <w:left w:val="nil"/>
              <w:bottom w:val="single" w:sz="8" w:space="0" w:color="auto"/>
              <w:right w:val="single" w:sz="8" w:space="0" w:color="auto"/>
            </w:tcBorders>
            <w:shd w:val="clear" w:color="auto" w:fill="auto"/>
            <w:vAlign w:val="center"/>
            <w:hideMark/>
          </w:tcPr>
          <w:p w14:paraId="7F90E97F" w14:textId="77777777" w:rsidR="00EC5602" w:rsidRPr="00EC5602" w:rsidRDefault="00EC5602" w:rsidP="00EC5602">
            <w:pPr>
              <w:jc w:val="center"/>
              <w:rPr>
                <w:color w:val="000000"/>
                <w:sz w:val="20"/>
                <w:szCs w:val="20"/>
              </w:rPr>
            </w:pPr>
            <w:r w:rsidRPr="00EC5602">
              <w:rPr>
                <w:color w:val="000000"/>
                <w:sz w:val="20"/>
                <w:szCs w:val="20"/>
              </w:rPr>
              <w:t>958,037</w:t>
            </w:r>
          </w:p>
        </w:tc>
        <w:tc>
          <w:tcPr>
            <w:tcW w:w="850" w:type="dxa"/>
            <w:tcBorders>
              <w:top w:val="nil"/>
              <w:left w:val="nil"/>
              <w:bottom w:val="single" w:sz="8" w:space="0" w:color="auto"/>
              <w:right w:val="single" w:sz="8" w:space="0" w:color="auto"/>
            </w:tcBorders>
            <w:shd w:val="clear" w:color="auto" w:fill="auto"/>
            <w:vAlign w:val="center"/>
            <w:hideMark/>
          </w:tcPr>
          <w:p w14:paraId="755AB0A2"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33372EAA"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6705F451"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6A7AA8FB" w14:textId="77777777" w:rsidR="00EC5602" w:rsidRPr="00EC5602" w:rsidRDefault="00EC5602" w:rsidP="00EC5602">
            <w:pPr>
              <w:jc w:val="center"/>
              <w:rPr>
                <w:color w:val="000000"/>
                <w:sz w:val="20"/>
                <w:szCs w:val="20"/>
              </w:rPr>
            </w:pPr>
            <w:r w:rsidRPr="00EC5602">
              <w:rPr>
                <w:color w:val="000000"/>
                <w:sz w:val="20"/>
                <w:szCs w:val="20"/>
              </w:rPr>
              <w:t>656,340</w:t>
            </w:r>
          </w:p>
        </w:tc>
        <w:tc>
          <w:tcPr>
            <w:tcW w:w="851" w:type="dxa"/>
            <w:tcBorders>
              <w:top w:val="nil"/>
              <w:left w:val="nil"/>
              <w:bottom w:val="single" w:sz="8" w:space="0" w:color="auto"/>
              <w:right w:val="single" w:sz="8" w:space="0" w:color="auto"/>
            </w:tcBorders>
            <w:shd w:val="clear" w:color="auto" w:fill="auto"/>
            <w:vAlign w:val="center"/>
            <w:hideMark/>
          </w:tcPr>
          <w:p w14:paraId="7EB1920D"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7D3CFA00" w14:textId="77777777" w:rsidR="00EC5602" w:rsidRPr="00EC5602" w:rsidRDefault="00EC5602" w:rsidP="00EC5602">
            <w:pPr>
              <w:jc w:val="center"/>
              <w:rPr>
                <w:color w:val="000000"/>
                <w:sz w:val="20"/>
                <w:szCs w:val="20"/>
              </w:rPr>
            </w:pPr>
            <w:r w:rsidRPr="00EC5602">
              <w:rPr>
                <w:color w:val="000000"/>
                <w:sz w:val="20"/>
                <w:szCs w:val="20"/>
              </w:rPr>
              <w:t>656,340</w:t>
            </w:r>
          </w:p>
        </w:tc>
        <w:tc>
          <w:tcPr>
            <w:tcW w:w="850" w:type="dxa"/>
            <w:tcBorders>
              <w:top w:val="nil"/>
              <w:left w:val="nil"/>
              <w:bottom w:val="single" w:sz="8" w:space="0" w:color="auto"/>
              <w:right w:val="single" w:sz="8" w:space="0" w:color="auto"/>
            </w:tcBorders>
            <w:shd w:val="clear" w:color="auto" w:fill="auto"/>
            <w:vAlign w:val="center"/>
            <w:hideMark/>
          </w:tcPr>
          <w:p w14:paraId="274FC6D1" w14:textId="77777777" w:rsidR="00EC5602" w:rsidRPr="00EC5602" w:rsidRDefault="00EC5602" w:rsidP="00EC5602">
            <w:pPr>
              <w:jc w:val="center"/>
              <w:rPr>
                <w:color w:val="000000"/>
                <w:sz w:val="20"/>
                <w:szCs w:val="20"/>
              </w:rPr>
            </w:pPr>
            <w:r w:rsidRPr="00EC5602">
              <w:rPr>
                <w:color w:val="000000"/>
                <w:sz w:val="20"/>
                <w:szCs w:val="20"/>
              </w:rPr>
              <w:t>656,340</w:t>
            </w:r>
          </w:p>
        </w:tc>
      </w:tr>
      <w:tr w:rsidR="00EC5602" w:rsidRPr="00EC5602" w14:paraId="0ACA97F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B0FC32" w14:textId="77777777" w:rsidR="00EC5602" w:rsidRPr="00EC5602" w:rsidRDefault="00EC5602" w:rsidP="00EC5602">
            <w:pPr>
              <w:jc w:val="center"/>
              <w:rPr>
                <w:color w:val="000000"/>
                <w:sz w:val="20"/>
                <w:szCs w:val="20"/>
              </w:rPr>
            </w:pPr>
            <w:r w:rsidRPr="00EC5602">
              <w:rPr>
                <w:color w:val="000000"/>
                <w:sz w:val="20"/>
                <w:szCs w:val="20"/>
              </w:rPr>
              <w:t>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0C7C1B0" w14:textId="77777777" w:rsidR="00EC5602" w:rsidRPr="00EC5602" w:rsidRDefault="00EC5602" w:rsidP="00EC5602">
            <w:pPr>
              <w:rPr>
                <w:color w:val="000000"/>
                <w:sz w:val="20"/>
                <w:szCs w:val="20"/>
              </w:rPr>
            </w:pPr>
            <w:r w:rsidRPr="00EC5602">
              <w:rPr>
                <w:color w:val="000000"/>
                <w:sz w:val="20"/>
                <w:szCs w:val="20"/>
              </w:rPr>
              <w:t>Утечка и неучтенный расход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2A5E4745"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DE0E83C" w14:textId="77777777" w:rsidR="00EC5602" w:rsidRPr="00EC5602" w:rsidRDefault="00EC5602" w:rsidP="00EC5602">
            <w:pPr>
              <w:jc w:val="center"/>
              <w:rPr>
                <w:color w:val="000000"/>
                <w:sz w:val="20"/>
                <w:szCs w:val="20"/>
              </w:rPr>
            </w:pPr>
            <w:r w:rsidRPr="00EC5602">
              <w:rPr>
                <w:color w:val="000000"/>
                <w:sz w:val="20"/>
                <w:szCs w:val="20"/>
              </w:rPr>
              <w:t>2,857</w:t>
            </w:r>
          </w:p>
        </w:tc>
        <w:tc>
          <w:tcPr>
            <w:tcW w:w="852" w:type="dxa"/>
            <w:tcBorders>
              <w:top w:val="nil"/>
              <w:left w:val="nil"/>
              <w:bottom w:val="single" w:sz="8" w:space="0" w:color="auto"/>
              <w:right w:val="single" w:sz="8" w:space="0" w:color="auto"/>
            </w:tcBorders>
            <w:shd w:val="clear" w:color="auto" w:fill="auto"/>
            <w:vAlign w:val="center"/>
            <w:hideMark/>
          </w:tcPr>
          <w:p w14:paraId="383A36E7" w14:textId="77777777" w:rsidR="00EC5602" w:rsidRPr="00EC5602" w:rsidRDefault="00EC5602" w:rsidP="00EC5602">
            <w:pPr>
              <w:jc w:val="center"/>
              <w:rPr>
                <w:color w:val="000000"/>
                <w:sz w:val="20"/>
                <w:szCs w:val="20"/>
              </w:rPr>
            </w:pPr>
            <w:r w:rsidRPr="00EC5602">
              <w:rPr>
                <w:color w:val="000000"/>
                <w:sz w:val="20"/>
                <w:szCs w:val="20"/>
              </w:rPr>
              <w:t>20,800</w:t>
            </w:r>
          </w:p>
        </w:tc>
        <w:tc>
          <w:tcPr>
            <w:tcW w:w="850" w:type="dxa"/>
            <w:tcBorders>
              <w:top w:val="nil"/>
              <w:left w:val="nil"/>
              <w:bottom w:val="single" w:sz="8" w:space="0" w:color="auto"/>
              <w:right w:val="single" w:sz="8" w:space="0" w:color="auto"/>
            </w:tcBorders>
            <w:shd w:val="clear" w:color="auto" w:fill="auto"/>
            <w:vAlign w:val="center"/>
            <w:hideMark/>
          </w:tcPr>
          <w:p w14:paraId="2C5909C5" w14:textId="77777777" w:rsidR="00EC5602" w:rsidRPr="00EC5602" w:rsidRDefault="00EC5602" w:rsidP="00EC5602">
            <w:pPr>
              <w:jc w:val="center"/>
              <w:rPr>
                <w:color w:val="000000"/>
                <w:sz w:val="20"/>
                <w:szCs w:val="20"/>
              </w:rPr>
            </w:pPr>
            <w:r w:rsidRPr="00EC5602">
              <w:rPr>
                <w:color w:val="000000"/>
                <w:sz w:val="20"/>
                <w:szCs w:val="20"/>
              </w:rPr>
              <w:t>2,857</w:t>
            </w:r>
          </w:p>
        </w:tc>
        <w:tc>
          <w:tcPr>
            <w:tcW w:w="851" w:type="dxa"/>
            <w:tcBorders>
              <w:top w:val="nil"/>
              <w:left w:val="nil"/>
              <w:bottom w:val="single" w:sz="8" w:space="0" w:color="auto"/>
              <w:right w:val="single" w:sz="8" w:space="0" w:color="auto"/>
            </w:tcBorders>
            <w:shd w:val="clear" w:color="auto" w:fill="auto"/>
            <w:vAlign w:val="center"/>
            <w:hideMark/>
          </w:tcPr>
          <w:p w14:paraId="6ED899D7" w14:textId="77777777" w:rsidR="00EC5602" w:rsidRPr="00EC5602" w:rsidRDefault="00EC5602" w:rsidP="00EC5602">
            <w:pPr>
              <w:jc w:val="center"/>
              <w:rPr>
                <w:color w:val="000000"/>
                <w:sz w:val="20"/>
                <w:szCs w:val="20"/>
              </w:rPr>
            </w:pPr>
            <w:r w:rsidRPr="00EC5602">
              <w:rPr>
                <w:color w:val="000000"/>
                <w:sz w:val="20"/>
                <w:szCs w:val="20"/>
              </w:rPr>
              <w:t>2,857</w:t>
            </w:r>
          </w:p>
        </w:tc>
        <w:tc>
          <w:tcPr>
            <w:tcW w:w="850" w:type="dxa"/>
            <w:tcBorders>
              <w:top w:val="nil"/>
              <w:left w:val="nil"/>
              <w:bottom w:val="single" w:sz="8" w:space="0" w:color="auto"/>
              <w:right w:val="single" w:sz="8" w:space="0" w:color="auto"/>
            </w:tcBorders>
            <w:shd w:val="clear" w:color="auto" w:fill="auto"/>
            <w:vAlign w:val="center"/>
            <w:hideMark/>
          </w:tcPr>
          <w:p w14:paraId="0692ADB1" w14:textId="77777777" w:rsidR="00EC5602" w:rsidRPr="00EC5602" w:rsidRDefault="00EC5602" w:rsidP="00EC5602">
            <w:pPr>
              <w:jc w:val="center"/>
              <w:rPr>
                <w:color w:val="000000"/>
                <w:sz w:val="20"/>
                <w:szCs w:val="20"/>
              </w:rPr>
            </w:pPr>
            <w:r w:rsidRPr="00EC5602">
              <w:rPr>
                <w:color w:val="000000"/>
                <w:sz w:val="20"/>
                <w:szCs w:val="20"/>
              </w:rPr>
              <w:t>2,857</w:t>
            </w:r>
          </w:p>
        </w:tc>
        <w:tc>
          <w:tcPr>
            <w:tcW w:w="851" w:type="dxa"/>
            <w:tcBorders>
              <w:top w:val="nil"/>
              <w:left w:val="nil"/>
              <w:bottom w:val="single" w:sz="8" w:space="0" w:color="auto"/>
              <w:right w:val="single" w:sz="8" w:space="0" w:color="auto"/>
            </w:tcBorders>
            <w:shd w:val="clear" w:color="auto" w:fill="auto"/>
            <w:vAlign w:val="center"/>
            <w:hideMark/>
          </w:tcPr>
          <w:p w14:paraId="441E1806" w14:textId="77777777" w:rsidR="00EC5602" w:rsidRPr="00EC5602" w:rsidRDefault="00EC5602" w:rsidP="00EC5602">
            <w:pPr>
              <w:jc w:val="center"/>
              <w:rPr>
                <w:color w:val="000000"/>
                <w:sz w:val="20"/>
                <w:szCs w:val="20"/>
              </w:rPr>
            </w:pPr>
            <w:r w:rsidRPr="00EC5602">
              <w:rPr>
                <w:color w:val="000000"/>
                <w:sz w:val="20"/>
                <w:szCs w:val="20"/>
              </w:rPr>
              <w:t>2,857</w:t>
            </w:r>
          </w:p>
        </w:tc>
        <w:tc>
          <w:tcPr>
            <w:tcW w:w="851" w:type="dxa"/>
            <w:tcBorders>
              <w:top w:val="nil"/>
              <w:left w:val="nil"/>
              <w:bottom w:val="single" w:sz="8" w:space="0" w:color="auto"/>
              <w:right w:val="single" w:sz="8" w:space="0" w:color="auto"/>
            </w:tcBorders>
            <w:shd w:val="clear" w:color="auto" w:fill="auto"/>
            <w:vAlign w:val="center"/>
            <w:hideMark/>
          </w:tcPr>
          <w:p w14:paraId="518C64E9" w14:textId="77777777" w:rsidR="00EC5602" w:rsidRPr="00EC5602" w:rsidRDefault="00EC5602" w:rsidP="00EC5602">
            <w:pPr>
              <w:jc w:val="center"/>
              <w:rPr>
                <w:color w:val="000000"/>
                <w:sz w:val="20"/>
                <w:szCs w:val="20"/>
              </w:rPr>
            </w:pPr>
            <w:r w:rsidRPr="00EC5602">
              <w:rPr>
                <w:color w:val="000000"/>
                <w:sz w:val="20"/>
                <w:szCs w:val="20"/>
              </w:rPr>
              <w:t>2,857</w:t>
            </w:r>
          </w:p>
        </w:tc>
        <w:tc>
          <w:tcPr>
            <w:tcW w:w="850" w:type="dxa"/>
            <w:tcBorders>
              <w:top w:val="nil"/>
              <w:left w:val="nil"/>
              <w:bottom w:val="single" w:sz="8" w:space="0" w:color="auto"/>
              <w:right w:val="single" w:sz="8" w:space="0" w:color="auto"/>
            </w:tcBorders>
            <w:shd w:val="clear" w:color="auto" w:fill="auto"/>
            <w:vAlign w:val="center"/>
            <w:hideMark/>
          </w:tcPr>
          <w:p w14:paraId="12082A78" w14:textId="77777777" w:rsidR="00EC5602" w:rsidRPr="00EC5602" w:rsidRDefault="00EC5602" w:rsidP="00EC5602">
            <w:pPr>
              <w:jc w:val="center"/>
              <w:rPr>
                <w:color w:val="000000"/>
                <w:sz w:val="20"/>
                <w:szCs w:val="20"/>
              </w:rPr>
            </w:pPr>
            <w:r w:rsidRPr="00EC5602">
              <w:rPr>
                <w:color w:val="000000"/>
                <w:sz w:val="20"/>
                <w:szCs w:val="20"/>
              </w:rPr>
              <w:t>2,857</w:t>
            </w:r>
          </w:p>
        </w:tc>
        <w:tc>
          <w:tcPr>
            <w:tcW w:w="850" w:type="dxa"/>
            <w:tcBorders>
              <w:top w:val="nil"/>
              <w:left w:val="nil"/>
              <w:bottom w:val="single" w:sz="8" w:space="0" w:color="auto"/>
              <w:right w:val="single" w:sz="8" w:space="0" w:color="auto"/>
            </w:tcBorders>
            <w:shd w:val="clear" w:color="auto" w:fill="auto"/>
            <w:vAlign w:val="center"/>
            <w:hideMark/>
          </w:tcPr>
          <w:p w14:paraId="5E51FFAE" w14:textId="77777777" w:rsidR="00EC5602" w:rsidRPr="00EC5602" w:rsidRDefault="00EC5602" w:rsidP="00EC5602">
            <w:pPr>
              <w:jc w:val="center"/>
              <w:rPr>
                <w:color w:val="000000"/>
                <w:sz w:val="20"/>
                <w:szCs w:val="20"/>
              </w:rPr>
            </w:pPr>
            <w:r w:rsidRPr="00EC5602">
              <w:rPr>
                <w:color w:val="000000"/>
                <w:sz w:val="20"/>
                <w:szCs w:val="20"/>
              </w:rPr>
              <w:t>2,857</w:t>
            </w:r>
          </w:p>
        </w:tc>
      </w:tr>
      <w:tr w:rsidR="00EC5602" w:rsidRPr="00EC5602" w14:paraId="79B8F8EA"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935C6B0"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F14187E"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00FC695A" w14:textId="77777777" w:rsidR="00EC5602" w:rsidRPr="00EC5602" w:rsidRDefault="00EC5602" w:rsidP="00EC5602">
            <w:pPr>
              <w:jc w:val="center"/>
              <w:rPr>
                <w:color w:val="000000"/>
                <w:sz w:val="20"/>
                <w:szCs w:val="20"/>
              </w:rPr>
            </w:pPr>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E62516C" w14:textId="77777777" w:rsidR="00EC5602" w:rsidRPr="00EC5602" w:rsidRDefault="00EC5602" w:rsidP="00EC5602">
            <w:pPr>
              <w:jc w:val="center"/>
              <w:rPr>
                <w:color w:val="000000"/>
                <w:sz w:val="20"/>
                <w:szCs w:val="20"/>
              </w:rPr>
            </w:pPr>
            <w:r w:rsidRPr="00EC5602">
              <w:rPr>
                <w:color w:val="000000"/>
                <w:sz w:val="20"/>
                <w:szCs w:val="20"/>
              </w:rPr>
              <w:t>0,44</w:t>
            </w:r>
          </w:p>
        </w:tc>
        <w:tc>
          <w:tcPr>
            <w:tcW w:w="852" w:type="dxa"/>
            <w:tcBorders>
              <w:top w:val="nil"/>
              <w:left w:val="nil"/>
              <w:bottom w:val="single" w:sz="8" w:space="0" w:color="auto"/>
              <w:right w:val="single" w:sz="8" w:space="0" w:color="auto"/>
            </w:tcBorders>
            <w:shd w:val="clear" w:color="auto" w:fill="auto"/>
            <w:vAlign w:val="center"/>
            <w:hideMark/>
          </w:tcPr>
          <w:p w14:paraId="4CDA9120" w14:textId="77777777" w:rsidR="00EC5602" w:rsidRPr="00EC5602" w:rsidRDefault="00EC5602" w:rsidP="00EC5602">
            <w:pPr>
              <w:jc w:val="center"/>
              <w:rPr>
                <w:color w:val="000000"/>
                <w:sz w:val="20"/>
                <w:szCs w:val="20"/>
              </w:rPr>
            </w:pPr>
            <w:r w:rsidRPr="00EC5602">
              <w:rPr>
                <w:color w:val="000000"/>
                <w:sz w:val="20"/>
                <w:szCs w:val="20"/>
              </w:rPr>
              <w:t>2,17</w:t>
            </w:r>
          </w:p>
        </w:tc>
        <w:tc>
          <w:tcPr>
            <w:tcW w:w="850" w:type="dxa"/>
            <w:tcBorders>
              <w:top w:val="nil"/>
              <w:left w:val="nil"/>
              <w:bottom w:val="single" w:sz="8" w:space="0" w:color="auto"/>
              <w:right w:val="single" w:sz="8" w:space="0" w:color="auto"/>
            </w:tcBorders>
            <w:shd w:val="clear" w:color="auto" w:fill="auto"/>
            <w:vAlign w:val="center"/>
            <w:hideMark/>
          </w:tcPr>
          <w:p w14:paraId="77FE456C"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70BA4767"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35522E55"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2CC84CB8"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1B340085"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3504A158"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0DAE7B33" w14:textId="77777777" w:rsidR="00EC5602" w:rsidRPr="00EC5602" w:rsidRDefault="00EC5602" w:rsidP="00EC5602">
            <w:pPr>
              <w:jc w:val="center"/>
              <w:rPr>
                <w:color w:val="000000"/>
                <w:sz w:val="20"/>
                <w:szCs w:val="20"/>
              </w:rPr>
            </w:pPr>
            <w:r w:rsidRPr="00EC5602">
              <w:rPr>
                <w:color w:val="000000"/>
                <w:sz w:val="20"/>
                <w:szCs w:val="20"/>
              </w:rPr>
              <w:t>0,44</w:t>
            </w:r>
          </w:p>
        </w:tc>
      </w:tr>
      <w:tr w:rsidR="00EC5602" w:rsidRPr="00EC5602" w14:paraId="4E3C7921"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8321B59" w14:textId="77777777" w:rsidR="00EC5602" w:rsidRPr="00EC5602" w:rsidRDefault="00EC5602" w:rsidP="00EC5602">
            <w:pPr>
              <w:jc w:val="center"/>
              <w:rPr>
                <w:color w:val="000000"/>
                <w:sz w:val="20"/>
                <w:szCs w:val="20"/>
              </w:rPr>
            </w:pPr>
            <w:r w:rsidRPr="00EC5602">
              <w:rPr>
                <w:color w:val="000000"/>
                <w:sz w:val="20"/>
                <w:szCs w:val="20"/>
              </w:rPr>
              <w:t>5.</w:t>
            </w:r>
          </w:p>
        </w:tc>
        <w:tc>
          <w:tcPr>
            <w:tcW w:w="4679" w:type="dxa"/>
            <w:tcBorders>
              <w:top w:val="nil"/>
              <w:left w:val="nil"/>
              <w:bottom w:val="single" w:sz="8" w:space="0" w:color="auto"/>
              <w:right w:val="single" w:sz="8" w:space="0" w:color="auto"/>
            </w:tcBorders>
            <w:shd w:val="clear" w:color="auto" w:fill="auto"/>
            <w:vAlign w:val="center"/>
            <w:hideMark/>
          </w:tcPr>
          <w:p w14:paraId="4550065D" w14:textId="77777777" w:rsidR="00EC5602" w:rsidRPr="00EC5602" w:rsidRDefault="00EC5602" w:rsidP="00EC5602">
            <w:pPr>
              <w:rPr>
                <w:color w:val="000000"/>
                <w:sz w:val="20"/>
                <w:szCs w:val="20"/>
              </w:rPr>
            </w:pPr>
            <w:r w:rsidRPr="00EC5602">
              <w:rPr>
                <w:color w:val="000000"/>
                <w:sz w:val="20"/>
                <w:szCs w:val="20"/>
              </w:rPr>
              <w:t xml:space="preserve">Отпущено питьевой воды всего для </w:t>
            </w:r>
            <w:proofErr w:type="spellStart"/>
            <w:r w:rsidRPr="00EC5602">
              <w:rPr>
                <w:color w:val="000000"/>
                <w:sz w:val="20"/>
                <w:szCs w:val="20"/>
              </w:rPr>
              <w:t>для</w:t>
            </w:r>
            <w:proofErr w:type="spellEnd"/>
            <w:r w:rsidRPr="00EC5602">
              <w:rPr>
                <w:color w:val="000000"/>
                <w:sz w:val="20"/>
                <w:szCs w:val="20"/>
              </w:rPr>
              <w:t xml:space="preserve"> нужд холодного и горячего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2A11003E"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94317EC" w14:textId="77777777" w:rsidR="00EC5602" w:rsidRPr="00EC5602" w:rsidRDefault="00EC5602" w:rsidP="00EC5602">
            <w:pPr>
              <w:jc w:val="center"/>
              <w:rPr>
                <w:color w:val="000000"/>
                <w:sz w:val="20"/>
                <w:szCs w:val="20"/>
              </w:rPr>
            </w:pPr>
            <w:r w:rsidRPr="00EC5602">
              <w:rPr>
                <w:color w:val="000000"/>
                <w:sz w:val="20"/>
                <w:szCs w:val="20"/>
              </w:rPr>
              <w:t>653,483</w:t>
            </w:r>
          </w:p>
        </w:tc>
        <w:tc>
          <w:tcPr>
            <w:tcW w:w="852" w:type="dxa"/>
            <w:tcBorders>
              <w:top w:val="nil"/>
              <w:left w:val="nil"/>
              <w:bottom w:val="single" w:sz="8" w:space="0" w:color="auto"/>
              <w:right w:val="single" w:sz="8" w:space="0" w:color="auto"/>
            </w:tcBorders>
            <w:shd w:val="clear" w:color="auto" w:fill="auto"/>
            <w:vAlign w:val="center"/>
            <w:hideMark/>
          </w:tcPr>
          <w:p w14:paraId="4DF9AAED" w14:textId="77777777" w:rsidR="00EC5602" w:rsidRPr="00EC5602" w:rsidRDefault="00EC5602" w:rsidP="00EC5602">
            <w:pPr>
              <w:jc w:val="center"/>
              <w:rPr>
                <w:color w:val="000000"/>
                <w:sz w:val="20"/>
                <w:szCs w:val="20"/>
              </w:rPr>
            </w:pPr>
            <w:r w:rsidRPr="00EC5602">
              <w:rPr>
                <w:color w:val="000000"/>
                <w:sz w:val="20"/>
                <w:szCs w:val="20"/>
              </w:rPr>
              <w:t>937,237</w:t>
            </w:r>
          </w:p>
        </w:tc>
        <w:tc>
          <w:tcPr>
            <w:tcW w:w="850" w:type="dxa"/>
            <w:tcBorders>
              <w:top w:val="nil"/>
              <w:left w:val="nil"/>
              <w:bottom w:val="single" w:sz="8" w:space="0" w:color="auto"/>
              <w:right w:val="single" w:sz="8" w:space="0" w:color="auto"/>
            </w:tcBorders>
            <w:shd w:val="clear" w:color="auto" w:fill="auto"/>
            <w:vAlign w:val="center"/>
            <w:hideMark/>
          </w:tcPr>
          <w:p w14:paraId="7E1F190A" w14:textId="77777777" w:rsidR="00EC5602" w:rsidRPr="00EC5602" w:rsidRDefault="00EC5602" w:rsidP="00EC5602">
            <w:pPr>
              <w:jc w:val="center"/>
              <w:rPr>
                <w:color w:val="000000"/>
                <w:sz w:val="20"/>
                <w:szCs w:val="20"/>
              </w:rPr>
            </w:pPr>
            <w:r w:rsidRPr="00EC5602">
              <w:rPr>
                <w:color w:val="000000"/>
                <w:sz w:val="20"/>
                <w:szCs w:val="20"/>
              </w:rPr>
              <w:t>653,483</w:t>
            </w:r>
          </w:p>
        </w:tc>
        <w:tc>
          <w:tcPr>
            <w:tcW w:w="851" w:type="dxa"/>
            <w:tcBorders>
              <w:top w:val="nil"/>
              <w:left w:val="nil"/>
              <w:bottom w:val="single" w:sz="8" w:space="0" w:color="auto"/>
              <w:right w:val="single" w:sz="8" w:space="0" w:color="auto"/>
            </w:tcBorders>
            <w:shd w:val="clear" w:color="auto" w:fill="auto"/>
            <w:vAlign w:val="center"/>
            <w:hideMark/>
          </w:tcPr>
          <w:p w14:paraId="0A1097C3" w14:textId="77777777" w:rsidR="00EC5602" w:rsidRPr="00EC5602" w:rsidRDefault="00EC5602" w:rsidP="00EC5602">
            <w:pPr>
              <w:jc w:val="center"/>
              <w:rPr>
                <w:color w:val="000000"/>
                <w:sz w:val="20"/>
                <w:szCs w:val="20"/>
              </w:rPr>
            </w:pPr>
            <w:r w:rsidRPr="00EC5602">
              <w:rPr>
                <w:color w:val="000000"/>
                <w:sz w:val="20"/>
                <w:szCs w:val="20"/>
              </w:rPr>
              <w:t>653,483</w:t>
            </w:r>
          </w:p>
        </w:tc>
        <w:tc>
          <w:tcPr>
            <w:tcW w:w="850" w:type="dxa"/>
            <w:tcBorders>
              <w:top w:val="nil"/>
              <w:left w:val="nil"/>
              <w:bottom w:val="single" w:sz="8" w:space="0" w:color="auto"/>
              <w:right w:val="single" w:sz="8" w:space="0" w:color="auto"/>
            </w:tcBorders>
            <w:shd w:val="clear" w:color="auto" w:fill="auto"/>
            <w:vAlign w:val="center"/>
            <w:hideMark/>
          </w:tcPr>
          <w:p w14:paraId="399AC285" w14:textId="77777777" w:rsidR="00EC5602" w:rsidRPr="00EC5602" w:rsidRDefault="00EC5602" w:rsidP="00EC5602">
            <w:pPr>
              <w:jc w:val="center"/>
              <w:rPr>
                <w:color w:val="000000"/>
                <w:sz w:val="20"/>
                <w:szCs w:val="20"/>
              </w:rPr>
            </w:pPr>
            <w:r w:rsidRPr="00EC5602">
              <w:rPr>
                <w:color w:val="000000"/>
                <w:sz w:val="20"/>
                <w:szCs w:val="20"/>
              </w:rPr>
              <w:t>653,483</w:t>
            </w:r>
          </w:p>
        </w:tc>
        <w:tc>
          <w:tcPr>
            <w:tcW w:w="851" w:type="dxa"/>
            <w:tcBorders>
              <w:top w:val="nil"/>
              <w:left w:val="nil"/>
              <w:bottom w:val="single" w:sz="8" w:space="0" w:color="auto"/>
              <w:right w:val="single" w:sz="8" w:space="0" w:color="auto"/>
            </w:tcBorders>
            <w:shd w:val="clear" w:color="auto" w:fill="auto"/>
            <w:vAlign w:val="center"/>
            <w:hideMark/>
          </w:tcPr>
          <w:p w14:paraId="01254861" w14:textId="77777777" w:rsidR="00EC5602" w:rsidRPr="00EC5602" w:rsidRDefault="00EC5602" w:rsidP="00EC5602">
            <w:pPr>
              <w:jc w:val="center"/>
              <w:rPr>
                <w:color w:val="000000"/>
                <w:sz w:val="20"/>
                <w:szCs w:val="20"/>
              </w:rPr>
            </w:pPr>
            <w:r w:rsidRPr="00EC5602">
              <w:rPr>
                <w:color w:val="000000"/>
                <w:sz w:val="20"/>
                <w:szCs w:val="20"/>
              </w:rPr>
              <w:t>653,483</w:t>
            </w:r>
          </w:p>
        </w:tc>
        <w:tc>
          <w:tcPr>
            <w:tcW w:w="851" w:type="dxa"/>
            <w:tcBorders>
              <w:top w:val="nil"/>
              <w:left w:val="nil"/>
              <w:bottom w:val="single" w:sz="8" w:space="0" w:color="auto"/>
              <w:right w:val="single" w:sz="8" w:space="0" w:color="auto"/>
            </w:tcBorders>
            <w:shd w:val="clear" w:color="auto" w:fill="auto"/>
            <w:vAlign w:val="center"/>
            <w:hideMark/>
          </w:tcPr>
          <w:p w14:paraId="0E565F79" w14:textId="77777777" w:rsidR="00EC5602" w:rsidRPr="00EC5602" w:rsidRDefault="00EC5602" w:rsidP="00EC5602">
            <w:pPr>
              <w:jc w:val="center"/>
              <w:rPr>
                <w:color w:val="000000"/>
                <w:sz w:val="20"/>
                <w:szCs w:val="20"/>
              </w:rPr>
            </w:pPr>
            <w:r w:rsidRPr="00EC5602">
              <w:rPr>
                <w:color w:val="000000"/>
                <w:sz w:val="20"/>
                <w:szCs w:val="20"/>
              </w:rPr>
              <w:t>653,483</w:t>
            </w:r>
          </w:p>
        </w:tc>
        <w:tc>
          <w:tcPr>
            <w:tcW w:w="850" w:type="dxa"/>
            <w:tcBorders>
              <w:top w:val="nil"/>
              <w:left w:val="nil"/>
              <w:bottom w:val="single" w:sz="8" w:space="0" w:color="auto"/>
              <w:right w:val="single" w:sz="8" w:space="0" w:color="auto"/>
            </w:tcBorders>
            <w:shd w:val="clear" w:color="auto" w:fill="auto"/>
            <w:vAlign w:val="center"/>
            <w:hideMark/>
          </w:tcPr>
          <w:p w14:paraId="22995B35" w14:textId="77777777" w:rsidR="00EC5602" w:rsidRPr="00EC5602" w:rsidRDefault="00EC5602" w:rsidP="00EC5602">
            <w:pPr>
              <w:jc w:val="center"/>
              <w:rPr>
                <w:color w:val="000000"/>
                <w:sz w:val="20"/>
                <w:szCs w:val="20"/>
              </w:rPr>
            </w:pPr>
            <w:r w:rsidRPr="00EC5602">
              <w:rPr>
                <w:color w:val="000000"/>
                <w:sz w:val="20"/>
                <w:szCs w:val="20"/>
              </w:rPr>
              <w:t>653,483</w:t>
            </w:r>
          </w:p>
        </w:tc>
        <w:tc>
          <w:tcPr>
            <w:tcW w:w="850" w:type="dxa"/>
            <w:tcBorders>
              <w:top w:val="nil"/>
              <w:left w:val="nil"/>
              <w:bottom w:val="single" w:sz="8" w:space="0" w:color="auto"/>
              <w:right w:val="single" w:sz="8" w:space="0" w:color="auto"/>
            </w:tcBorders>
            <w:shd w:val="clear" w:color="auto" w:fill="auto"/>
            <w:vAlign w:val="center"/>
            <w:hideMark/>
          </w:tcPr>
          <w:p w14:paraId="704CD2B6" w14:textId="77777777" w:rsidR="00EC5602" w:rsidRPr="00EC5602" w:rsidRDefault="00EC5602" w:rsidP="00EC5602">
            <w:pPr>
              <w:jc w:val="center"/>
              <w:rPr>
                <w:color w:val="000000"/>
                <w:sz w:val="20"/>
                <w:szCs w:val="20"/>
              </w:rPr>
            </w:pPr>
            <w:r w:rsidRPr="00EC5602">
              <w:rPr>
                <w:color w:val="000000"/>
                <w:sz w:val="20"/>
                <w:szCs w:val="20"/>
              </w:rPr>
              <w:t>653,483</w:t>
            </w:r>
          </w:p>
        </w:tc>
      </w:tr>
      <w:tr w:rsidR="00EC5602" w:rsidRPr="00EC5602" w14:paraId="1A467827"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0FFC387" w14:textId="77777777" w:rsidR="00EC5602" w:rsidRPr="00EC5602" w:rsidRDefault="00EC5602" w:rsidP="00EC5602">
            <w:pPr>
              <w:jc w:val="center"/>
              <w:rPr>
                <w:color w:val="000000"/>
                <w:sz w:val="20"/>
                <w:szCs w:val="20"/>
              </w:rPr>
            </w:pPr>
            <w:r w:rsidRPr="00EC5602">
              <w:rPr>
                <w:color w:val="000000"/>
                <w:sz w:val="20"/>
                <w:szCs w:val="20"/>
              </w:rPr>
              <w:t>5.1.</w:t>
            </w:r>
          </w:p>
        </w:tc>
        <w:tc>
          <w:tcPr>
            <w:tcW w:w="4679" w:type="dxa"/>
            <w:tcBorders>
              <w:top w:val="nil"/>
              <w:left w:val="nil"/>
              <w:bottom w:val="single" w:sz="8" w:space="0" w:color="auto"/>
              <w:right w:val="single" w:sz="8" w:space="0" w:color="auto"/>
            </w:tcBorders>
            <w:shd w:val="clear" w:color="auto" w:fill="auto"/>
            <w:vAlign w:val="center"/>
            <w:hideMark/>
          </w:tcPr>
          <w:p w14:paraId="6EFCD207" w14:textId="77777777" w:rsidR="00EC5602" w:rsidRPr="00EC5602" w:rsidRDefault="00EC5602" w:rsidP="00EC5602">
            <w:pPr>
              <w:rPr>
                <w:color w:val="000000"/>
                <w:sz w:val="20"/>
                <w:szCs w:val="20"/>
              </w:rPr>
            </w:pPr>
            <w:r w:rsidRPr="00EC5602">
              <w:rPr>
                <w:color w:val="000000"/>
                <w:sz w:val="20"/>
                <w:szCs w:val="20"/>
              </w:rPr>
              <w:t>Отпущено питьевой воды для нужд холодного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74125B64"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F48F2A7" w14:textId="77777777" w:rsidR="00EC5602" w:rsidRPr="00EC5602" w:rsidRDefault="00EC5602" w:rsidP="00EC5602">
            <w:pPr>
              <w:jc w:val="center"/>
              <w:rPr>
                <w:color w:val="000000"/>
                <w:sz w:val="20"/>
                <w:szCs w:val="20"/>
              </w:rPr>
            </w:pPr>
            <w:r w:rsidRPr="00EC5602">
              <w:rPr>
                <w:color w:val="000000"/>
                <w:sz w:val="20"/>
                <w:szCs w:val="20"/>
              </w:rPr>
              <w:t>578,571</w:t>
            </w:r>
          </w:p>
        </w:tc>
        <w:tc>
          <w:tcPr>
            <w:tcW w:w="852" w:type="dxa"/>
            <w:tcBorders>
              <w:top w:val="nil"/>
              <w:left w:val="nil"/>
              <w:bottom w:val="single" w:sz="8" w:space="0" w:color="auto"/>
              <w:right w:val="single" w:sz="8" w:space="0" w:color="auto"/>
            </w:tcBorders>
            <w:shd w:val="clear" w:color="auto" w:fill="auto"/>
            <w:vAlign w:val="center"/>
            <w:hideMark/>
          </w:tcPr>
          <w:p w14:paraId="2C91DD17" w14:textId="77777777" w:rsidR="00EC5602" w:rsidRPr="00EC5602" w:rsidRDefault="00EC5602" w:rsidP="00EC5602">
            <w:pPr>
              <w:jc w:val="center"/>
              <w:rPr>
                <w:color w:val="000000"/>
                <w:sz w:val="20"/>
                <w:szCs w:val="20"/>
              </w:rPr>
            </w:pPr>
            <w:r w:rsidRPr="00EC5602">
              <w:rPr>
                <w:color w:val="000000"/>
                <w:sz w:val="20"/>
                <w:szCs w:val="20"/>
              </w:rPr>
              <w:t>817,989</w:t>
            </w:r>
          </w:p>
        </w:tc>
        <w:tc>
          <w:tcPr>
            <w:tcW w:w="850" w:type="dxa"/>
            <w:tcBorders>
              <w:top w:val="nil"/>
              <w:left w:val="nil"/>
              <w:bottom w:val="single" w:sz="8" w:space="0" w:color="auto"/>
              <w:right w:val="single" w:sz="8" w:space="0" w:color="auto"/>
            </w:tcBorders>
            <w:shd w:val="clear" w:color="auto" w:fill="auto"/>
            <w:vAlign w:val="center"/>
            <w:hideMark/>
          </w:tcPr>
          <w:p w14:paraId="72DB8EE6"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6C05FBB2"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3C95DC77"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5C37A45C"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5DA9432C"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4182E273"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55362C18" w14:textId="77777777" w:rsidR="00EC5602" w:rsidRPr="00EC5602" w:rsidRDefault="00EC5602" w:rsidP="00EC5602">
            <w:pPr>
              <w:jc w:val="center"/>
              <w:rPr>
                <w:color w:val="000000"/>
                <w:sz w:val="20"/>
                <w:szCs w:val="20"/>
              </w:rPr>
            </w:pPr>
            <w:r w:rsidRPr="00EC5602">
              <w:rPr>
                <w:color w:val="000000"/>
                <w:sz w:val="20"/>
                <w:szCs w:val="20"/>
              </w:rPr>
              <w:t>578,571</w:t>
            </w:r>
          </w:p>
        </w:tc>
      </w:tr>
      <w:tr w:rsidR="00EC5602" w:rsidRPr="00EC5602" w14:paraId="721FEAD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7C2512"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61A6E028"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59F23659"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3C1BC9AD" w14:textId="77777777" w:rsidR="00EC5602" w:rsidRPr="00EC5602" w:rsidRDefault="00EC5602" w:rsidP="00EC5602">
            <w:pPr>
              <w:jc w:val="center"/>
              <w:rPr>
                <w:color w:val="000000"/>
                <w:sz w:val="20"/>
                <w:szCs w:val="20"/>
              </w:rPr>
            </w:pPr>
            <w:r w:rsidRPr="00EC5602">
              <w:rPr>
                <w:color w:val="000000"/>
                <w:sz w:val="20"/>
                <w:szCs w:val="20"/>
              </w:rPr>
              <w:t>578,571</w:t>
            </w:r>
          </w:p>
        </w:tc>
        <w:tc>
          <w:tcPr>
            <w:tcW w:w="852" w:type="dxa"/>
            <w:tcBorders>
              <w:top w:val="nil"/>
              <w:left w:val="nil"/>
              <w:bottom w:val="single" w:sz="8" w:space="0" w:color="auto"/>
              <w:right w:val="single" w:sz="8" w:space="0" w:color="auto"/>
            </w:tcBorders>
            <w:shd w:val="clear" w:color="auto" w:fill="auto"/>
            <w:vAlign w:val="center"/>
            <w:hideMark/>
          </w:tcPr>
          <w:p w14:paraId="1114C76B" w14:textId="77777777" w:rsidR="00EC5602" w:rsidRPr="00EC5602" w:rsidRDefault="00EC5602" w:rsidP="00EC5602">
            <w:pPr>
              <w:jc w:val="center"/>
              <w:rPr>
                <w:color w:val="000000"/>
                <w:sz w:val="20"/>
                <w:szCs w:val="20"/>
              </w:rPr>
            </w:pPr>
            <w:r w:rsidRPr="00EC5602">
              <w:rPr>
                <w:color w:val="000000"/>
                <w:sz w:val="20"/>
                <w:szCs w:val="20"/>
              </w:rPr>
              <w:t>817,989</w:t>
            </w:r>
          </w:p>
        </w:tc>
        <w:tc>
          <w:tcPr>
            <w:tcW w:w="850" w:type="dxa"/>
            <w:tcBorders>
              <w:top w:val="nil"/>
              <w:left w:val="nil"/>
              <w:bottom w:val="single" w:sz="8" w:space="0" w:color="auto"/>
              <w:right w:val="single" w:sz="8" w:space="0" w:color="auto"/>
            </w:tcBorders>
            <w:shd w:val="clear" w:color="auto" w:fill="auto"/>
            <w:vAlign w:val="center"/>
            <w:hideMark/>
          </w:tcPr>
          <w:p w14:paraId="653317FB"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742BD64A"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50C8DA7B"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4472756D" w14:textId="77777777" w:rsidR="00EC5602" w:rsidRPr="00EC5602" w:rsidRDefault="00EC5602" w:rsidP="00EC5602">
            <w:pPr>
              <w:jc w:val="center"/>
              <w:rPr>
                <w:color w:val="000000"/>
                <w:sz w:val="20"/>
                <w:szCs w:val="20"/>
              </w:rPr>
            </w:pPr>
            <w:r w:rsidRPr="00EC5602">
              <w:rPr>
                <w:color w:val="000000"/>
                <w:sz w:val="20"/>
                <w:szCs w:val="20"/>
              </w:rPr>
              <w:t>578,571</w:t>
            </w:r>
          </w:p>
        </w:tc>
        <w:tc>
          <w:tcPr>
            <w:tcW w:w="851" w:type="dxa"/>
            <w:tcBorders>
              <w:top w:val="nil"/>
              <w:left w:val="nil"/>
              <w:bottom w:val="single" w:sz="8" w:space="0" w:color="auto"/>
              <w:right w:val="single" w:sz="8" w:space="0" w:color="auto"/>
            </w:tcBorders>
            <w:shd w:val="clear" w:color="auto" w:fill="auto"/>
            <w:vAlign w:val="center"/>
            <w:hideMark/>
          </w:tcPr>
          <w:p w14:paraId="760FC125"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55718D85" w14:textId="77777777" w:rsidR="00EC5602" w:rsidRPr="00EC5602" w:rsidRDefault="00EC5602" w:rsidP="00EC5602">
            <w:pPr>
              <w:jc w:val="center"/>
              <w:rPr>
                <w:color w:val="000000"/>
                <w:sz w:val="20"/>
                <w:szCs w:val="20"/>
              </w:rPr>
            </w:pPr>
            <w:r w:rsidRPr="00EC5602">
              <w:rPr>
                <w:color w:val="000000"/>
                <w:sz w:val="20"/>
                <w:szCs w:val="20"/>
              </w:rPr>
              <w:t>578,571</w:t>
            </w:r>
          </w:p>
        </w:tc>
        <w:tc>
          <w:tcPr>
            <w:tcW w:w="850" w:type="dxa"/>
            <w:tcBorders>
              <w:top w:val="nil"/>
              <w:left w:val="nil"/>
              <w:bottom w:val="single" w:sz="8" w:space="0" w:color="auto"/>
              <w:right w:val="single" w:sz="8" w:space="0" w:color="auto"/>
            </w:tcBorders>
            <w:shd w:val="clear" w:color="auto" w:fill="auto"/>
            <w:vAlign w:val="center"/>
            <w:hideMark/>
          </w:tcPr>
          <w:p w14:paraId="004F0282" w14:textId="77777777" w:rsidR="00EC5602" w:rsidRPr="00EC5602" w:rsidRDefault="00EC5602" w:rsidP="00EC5602">
            <w:pPr>
              <w:jc w:val="center"/>
              <w:rPr>
                <w:color w:val="000000"/>
                <w:sz w:val="20"/>
                <w:szCs w:val="20"/>
              </w:rPr>
            </w:pPr>
            <w:r w:rsidRPr="00EC5602">
              <w:rPr>
                <w:color w:val="000000"/>
                <w:sz w:val="20"/>
                <w:szCs w:val="20"/>
              </w:rPr>
              <w:t>578,571</w:t>
            </w:r>
          </w:p>
        </w:tc>
      </w:tr>
      <w:tr w:rsidR="00EC5602" w:rsidRPr="00EC5602" w14:paraId="1FE76280"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D826F50"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FF5337F"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CC5440A"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6CFF040"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02409F1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423248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33CD7E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032FA9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EC378CD"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BFE081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B886BD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B9DCDA7"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7DBA6728"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BA9275" w14:textId="77777777" w:rsidR="00EC5602" w:rsidRPr="00EC5602" w:rsidRDefault="00EC5602" w:rsidP="00EC5602">
            <w:pPr>
              <w:jc w:val="center"/>
              <w:rPr>
                <w:color w:val="000000"/>
                <w:sz w:val="20"/>
                <w:szCs w:val="20"/>
              </w:rPr>
            </w:pPr>
            <w:r w:rsidRPr="00EC5602">
              <w:rPr>
                <w:color w:val="000000"/>
                <w:sz w:val="20"/>
                <w:szCs w:val="20"/>
              </w:rPr>
              <w:t>5.1.1.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29150B2"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0BD18D5E"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128F451" w14:textId="77777777" w:rsidR="00EC5602" w:rsidRPr="00EC5602" w:rsidRDefault="00EC5602" w:rsidP="00EC5602">
            <w:pPr>
              <w:jc w:val="center"/>
              <w:rPr>
                <w:color w:val="000000"/>
                <w:sz w:val="20"/>
                <w:szCs w:val="20"/>
              </w:rPr>
            </w:pPr>
            <w:r w:rsidRPr="00EC5602">
              <w:rPr>
                <w:color w:val="000000"/>
                <w:sz w:val="20"/>
                <w:szCs w:val="20"/>
              </w:rPr>
              <w:t>145,460</w:t>
            </w:r>
          </w:p>
        </w:tc>
        <w:tc>
          <w:tcPr>
            <w:tcW w:w="852" w:type="dxa"/>
            <w:tcBorders>
              <w:top w:val="nil"/>
              <w:left w:val="nil"/>
              <w:bottom w:val="single" w:sz="8" w:space="0" w:color="auto"/>
              <w:right w:val="single" w:sz="8" w:space="0" w:color="auto"/>
            </w:tcBorders>
            <w:shd w:val="clear" w:color="auto" w:fill="auto"/>
            <w:vAlign w:val="center"/>
            <w:hideMark/>
          </w:tcPr>
          <w:p w14:paraId="1B317E80" w14:textId="77777777" w:rsidR="00EC5602" w:rsidRPr="00EC5602" w:rsidRDefault="00EC5602" w:rsidP="00EC5602">
            <w:pPr>
              <w:jc w:val="center"/>
              <w:rPr>
                <w:color w:val="000000"/>
                <w:sz w:val="20"/>
                <w:szCs w:val="20"/>
              </w:rPr>
            </w:pPr>
            <w:r w:rsidRPr="00EC5602">
              <w:rPr>
                <w:color w:val="000000"/>
                <w:sz w:val="20"/>
                <w:szCs w:val="20"/>
              </w:rPr>
              <w:t>421,257</w:t>
            </w:r>
          </w:p>
        </w:tc>
        <w:tc>
          <w:tcPr>
            <w:tcW w:w="850" w:type="dxa"/>
            <w:tcBorders>
              <w:top w:val="nil"/>
              <w:left w:val="nil"/>
              <w:bottom w:val="single" w:sz="8" w:space="0" w:color="auto"/>
              <w:right w:val="single" w:sz="8" w:space="0" w:color="auto"/>
            </w:tcBorders>
            <w:shd w:val="clear" w:color="auto" w:fill="auto"/>
            <w:vAlign w:val="center"/>
            <w:hideMark/>
          </w:tcPr>
          <w:p w14:paraId="54CEBB62"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19F77D80"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46966008"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11EEE628"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15003871"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44820B76"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4BFE817D" w14:textId="77777777" w:rsidR="00EC5602" w:rsidRPr="00EC5602" w:rsidRDefault="00EC5602" w:rsidP="00EC5602">
            <w:pPr>
              <w:jc w:val="center"/>
              <w:rPr>
                <w:color w:val="000000"/>
                <w:sz w:val="20"/>
                <w:szCs w:val="20"/>
              </w:rPr>
            </w:pPr>
            <w:r w:rsidRPr="00EC5602">
              <w:rPr>
                <w:color w:val="000000"/>
                <w:sz w:val="20"/>
                <w:szCs w:val="20"/>
              </w:rPr>
              <w:t>145,460</w:t>
            </w:r>
          </w:p>
        </w:tc>
      </w:tr>
      <w:tr w:rsidR="00EC5602" w:rsidRPr="00EC5602" w14:paraId="2448FD9C"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7314660F"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709C4974"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36BAD8A8"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39168610" w14:textId="77777777" w:rsidR="00EC5602" w:rsidRPr="00EC5602" w:rsidRDefault="00EC5602" w:rsidP="00EC5602">
            <w:pPr>
              <w:jc w:val="center"/>
              <w:rPr>
                <w:color w:val="000000"/>
                <w:sz w:val="20"/>
                <w:szCs w:val="20"/>
              </w:rPr>
            </w:pPr>
            <w:r w:rsidRPr="00EC5602">
              <w:rPr>
                <w:color w:val="000000"/>
                <w:sz w:val="20"/>
                <w:szCs w:val="20"/>
              </w:rPr>
              <w:t>25,14</w:t>
            </w:r>
          </w:p>
        </w:tc>
        <w:tc>
          <w:tcPr>
            <w:tcW w:w="852" w:type="dxa"/>
            <w:tcBorders>
              <w:top w:val="nil"/>
              <w:left w:val="nil"/>
              <w:bottom w:val="single" w:sz="8" w:space="0" w:color="auto"/>
              <w:right w:val="single" w:sz="8" w:space="0" w:color="auto"/>
            </w:tcBorders>
            <w:shd w:val="clear" w:color="auto" w:fill="auto"/>
            <w:vAlign w:val="center"/>
            <w:hideMark/>
          </w:tcPr>
          <w:p w14:paraId="3021F645" w14:textId="77777777" w:rsidR="00EC5602" w:rsidRPr="00EC5602" w:rsidRDefault="00EC5602" w:rsidP="00EC5602">
            <w:pPr>
              <w:jc w:val="center"/>
              <w:rPr>
                <w:color w:val="000000"/>
                <w:sz w:val="20"/>
                <w:szCs w:val="20"/>
              </w:rPr>
            </w:pPr>
            <w:r w:rsidRPr="00EC5602">
              <w:rPr>
                <w:color w:val="000000"/>
                <w:sz w:val="20"/>
                <w:szCs w:val="20"/>
              </w:rPr>
              <w:t>51,50</w:t>
            </w:r>
          </w:p>
        </w:tc>
        <w:tc>
          <w:tcPr>
            <w:tcW w:w="850" w:type="dxa"/>
            <w:tcBorders>
              <w:top w:val="nil"/>
              <w:left w:val="nil"/>
              <w:bottom w:val="single" w:sz="8" w:space="0" w:color="auto"/>
              <w:right w:val="single" w:sz="8" w:space="0" w:color="auto"/>
            </w:tcBorders>
            <w:shd w:val="clear" w:color="auto" w:fill="auto"/>
            <w:vAlign w:val="center"/>
            <w:hideMark/>
          </w:tcPr>
          <w:p w14:paraId="21F18278"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4927016C"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786E5F2D"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3D464479"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4BBDAB00"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4655FF0F"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6C26B70A" w14:textId="77777777" w:rsidR="00EC5602" w:rsidRPr="00EC5602" w:rsidRDefault="00EC5602" w:rsidP="00EC5602">
            <w:pPr>
              <w:jc w:val="center"/>
              <w:rPr>
                <w:color w:val="000000"/>
                <w:sz w:val="20"/>
                <w:szCs w:val="20"/>
              </w:rPr>
            </w:pPr>
            <w:r w:rsidRPr="00EC5602">
              <w:rPr>
                <w:color w:val="000000"/>
                <w:sz w:val="20"/>
                <w:szCs w:val="20"/>
              </w:rPr>
              <w:t>25,14</w:t>
            </w:r>
          </w:p>
        </w:tc>
      </w:tr>
      <w:tr w:rsidR="00EC5602" w:rsidRPr="00EC5602" w14:paraId="2C11D344"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3610A2"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828CAD9"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4FFAE948"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7D45222" w14:textId="77777777" w:rsidR="00EC5602" w:rsidRPr="00EC5602" w:rsidRDefault="00EC5602" w:rsidP="00EC5602">
            <w:pPr>
              <w:jc w:val="center"/>
              <w:rPr>
                <w:color w:val="000000"/>
                <w:sz w:val="20"/>
                <w:szCs w:val="20"/>
              </w:rPr>
            </w:pPr>
            <w:r w:rsidRPr="00EC5602">
              <w:rPr>
                <w:color w:val="000000"/>
                <w:sz w:val="20"/>
                <w:szCs w:val="20"/>
              </w:rPr>
              <w:t>145,460</w:t>
            </w:r>
          </w:p>
        </w:tc>
        <w:tc>
          <w:tcPr>
            <w:tcW w:w="852" w:type="dxa"/>
            <w:tcBorders>
              <w:top w:val="nil"/>
              <w:left w:val="nil"/>
              <w:bottom w:val="single" w:sz="8" w:space="0" w:color="auto"/>
              <w:right w:val="single" w:sz="8" w:space="0" w:color="auto"/>
            </w:tcBorders>
            <w:shd w:val="clear" w:color="auto" w:fill="auto"/>
            <w:vAlign w:val="center"/>
            <w:hideMark/>
          </w:tcPr>
          <w:p w14:paraId="575FE088" w14:textId="77777777" w:rsidR="00EC5602" w:rsidRPr="00EC5602" w:rsidRDefault="00EC5602" w:rsidP="00EC5602">
            <w:pPr>
              <w:jc w:val="center"/>
              <w:rPr>
                <w:color w:val="000000"/>
                <w:sz w:val="20"/>
                <w:szCs w:val="20"/>
              </w:rPr>
            </w:pPr>
            <w:r w:rsidRPr="00EC5602">
              <w:rPr>
                <w:color w:val="000000"/>
                <w:sz w:val="20"/>
                <w:szCs w:val="20"/>
              </w:rPr>
              <w:t>421,257</w:t>
            </w:r>
          </w:p>
        </w:tc>
        <w:tc>
          <w:tcPr>
            <w:tcW w:w="850" w:type="dxa"/>
            <w:tcBorders>
              <w:top w:val="nil"/>
              <w:left w:val="nil"/>
              <w:bottom w:val="single" w:sz="8" w:space="0" w:color="auto"/>
              <w:right w:val="single" w:sz="8" w:space="0" w:color="auto"/>
            </w:tcBorders>
            <w:shd w:val="clear" w:color="auto" w:fill="auto"/>
            <w:vAlign w:val="center"/>
            <w:hideMark/>
          </w:tcPr>
          <w:p w14:paraId="143596C1"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66E51951"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7E0922E5"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3F8CAFAA" w14:textId="77777777" w:rsidR="00EC5602" w:rsidRPr="00EC5602" w:rsidRDefault="00EC5602" w:rsidP="00EC5602">
            <w:pPr>
              <w:jc w:val="center"/>
              <w:rPr>
                <w:color w:val="000000"/>
                <w:sz w:val="20"/>
                <w:szCs w:val="20"/>
              </w:rPr>
            </w:pPr>
            <w:r w:rsidRPr="00EC5602">
              <w:rPr>
                <w:color w:val="000000"/>
                <w:sz w:val="20"/>
                <w:szCs w:val="20"/>
              </w:rPr>
              <w:t>145,460</w:t>
            </w:r>
          </w:p>
        </w:tc>
        <w:tc>
          <w:tcPr>
            <w:tcW w:w="851" w:type="dxa"/>
            <w:tcBorders>
              <w:top w:val="nil"/>
              <w:left w:val="nil"/>
              <w:bottom w:val="single" w:sz="8" w:space="0" w:color="auto"/>
              <w:right w:val="single" w:sz="8" w:space="0" w:color="auto"/>
            </w:tcBorders>
            <w:shd w:val="clear" w:color="auto" w:fill="auto"/>
            <w:vAlign w:val="center"/>
            <w:hideMark/>
          </w:tcPr>
          <w:p w14:paraId="133BEBFF"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7CD943F0" w14:textId="77777777" w:rsidR="00EC5602" w:rsidRPr="00EC5602" w:rsidRDefault="00EC5602" w:rsidP="00EC5602">
            <w:pPr>
              <w:jc w:val="center"/>
              <w:rPr>
                <w:color w:val="000000"/>
                <w:sz w:val="20"/>
                <w:szCs w:val="20"/>
              </w:rPr>
            </w:pPr>
            <w:r w:rsidRPr="00EC5602">
              <w:rPr>
                <w:color w:val="000000"/>
                <w:sz w:val="20"/>
                <w:szCs w:val="20"/>
              </w:rPr>
              <w:t>145,460</w:t>
            </w:r>
          </w:p>
        </w:tc>
        <w:tc>
          <w:tcPr>
            <w:tcW w:w="850" w:type="dxa"/>
            <w:tcBorders>
              <w:top w:val="nil"/>
              <w:left w:val="nil"/>
              <w:bottom w:val="single" w:sz="8" w:space="0" w:color="auto"/>
              <w:right w:val="single" w:sz="8" w:space="0" w:color="auto"/>
            </w:tcBorders>
            <w:shd w:val="clear" w:color="auto" w:fill="auto"/>
            <w:vAlign w:val="center"/>
            <w:hideMark/>
          </w:tcPr>
          <w:p w14:paraId="36105822" w14:textId="77777777" w:rsidR="00EC5602" w:rsidRPr="00EC5602" w:rsidRDefault="00EC5602" w:rsidP="00EC5602">
            <w:pPr>
              <w:jc w:val="center"/>
              <w:rPr>
                <w:color w:val="000000"/>
                <w:sz w:val="20"/>
                <w:szCs w:val="20"/>
              </w:rPr>
            </w:pPr>
            <w:r w:rsidRPr="00EC5602">
              <w:rPr>
                <w:color w:val="000000"/>
                <w:sz w:val="20"/>
                <w:szCs w:val="20"/>
              </w:rPr>
              <w:t>145,460</w:t>
            </w:r>
          </w:p>
        </w:tc>
      </w:tr>
      <w:tr w:rsidR="00EC5602" w:rsidRPr="00EC5602" w14:paraId="44B975F4"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2E2930C"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93007CF"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2A83884"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A8CC8CA"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65FFC6F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08207C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770CFF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DE6B71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70B5D2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A00780E"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F0A8C59"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2B71551"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791E3CB7"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EEEDF5" w14:textId="77777777" w:rsidR="00EC5602" w:rsidRPr="00EC5602" w:rsidRDefault="00EC5602" w:rsidP="00EC5602">
            <w:pPr>
              <w:jc w:val="center"/>
              <w:rPr>
                <w:color w:val="000000"/>
                <w:sz w:val="20"/>
                <w:szCs w:val="20"/>
              </w:rPr>
            </w:pPr>
            <w:r w:rsidRPr="00EC5602">
              <w:rPr>
                <w:color w:val="000000"/>
                <w:sz w:val="20"/>
                <w:szCs w:val="20"/>
              </w:rPr>
              <w:t>5.1.2.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E2B9216"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68905E22"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5784035" w14:textId="77777777" w:rsidR="00EC5602" w:rsidRPr="00EC5602" w:rsidRDefault="00EC5602" w:rsidP="00EC5602">
            <w:pPr>
              <w:jc w:val="center"/>
              <w:rPr>
                <w:color w:val="000000"/>
                <w:sz w:val="20"/>
                <w:szCs w:val="20"/>
              </w:rPr>
            </w:pPr>
            <w:r w:rsidRPr="00EC5602">
              <w:rPr>
                <w:color w:val="000000"/>
                <w:sz w:val="20"/>
                <w:szCs w:val="20"/>
              </w:rPr>
              <w:t>11,951</w:t>
            </w:r>
          </w:p>
        </w:tc>
        <w:tc>
          <w:tcPr>
            <w:tcW w:w="852" w:type="dxa"/>
            <w:tcBorders>
              <w:top w:val="nil"/>
              <w:left w:val="nil"/>
              <w:bottom w:val="single" w:sz="8" w:space="0" w:color="auto"/>
              <w:right w:val="single" w:sz="8" w:space="0" w:color="auto"/>
            </w:tcBorders>
            <w:shd w:val="clear" w:color="auto" w:fill="auto"/>
            <w:vAlign w:val="center"/>
            <w:hideMark/>
          </w:tcPr>
          <w:p w14:paraId="7143DC69" w14:textId="77777777" w:rsidR="00EC5602" w:rsidRPr="00EC5602" w:rsidRDefault="00EC5602" w:rsidP="00EC5602">
            <w:pPr>
              <w:jc w:val="center"/>
              <w:rPr>
                <w:color w:val="000000"/>
                <w:sz w:val="20"/>
                <w:szCs w:val="20"/>
              </w:rPr>
            </w:pPr>
            <w:r w:rsidRPr="00EC5602">
              <w:rPr>
                <w:color w:val="000000"/>
                <w:sz w:val="20"/>
                <w:szCs w:val="20"/>
              </w:rPr>
              <w:t>37,954</w:t>
            </w:r>
          </w:p>
        </w:tc>
        <w:tc>
          <w:tcPr>
            <w:tcW w:w="850" w:type="dxa"/>
            <w:tcBorders>
              <w:top w:val="nil"/>
              <w:left w:val="nil"/>
              <w:bottom w:val="single" w:sz="8" w:space="0" w:color="auto"/>
              <w:right w:val="single" w:sz="8" w:space="0" w:color="auto"/>
            </w:tcBorders>
            <w:shd w:val="clear" w:color="auto" w:fill="auto"/>
            <w:vAlign w:val="center"/>
            <w:hideMark/>
          </w:tcPr>
          <w:p w14:paraId="536B99F6"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61FE48E8"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733FE49D"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7532504C"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263F57CA"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6717B4AD"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137B37F4" w14:textId="77777777" w:rsidR="00EC5602" w:rsidRPr="00EC5602" w:rsidRDefault="00EC5602" w:rsidP="00EC5602">
            <w:pPr>
              <w:jc w:val="center"/>
              <w:rPr>
                <w:color w:val="000000"/>
                <w:sz w:val="20"/>
                <w:szCs w:val="20"/>
              </w:rPr>
            </w:pPr>
            <w:r w:rsidRPr="00EC5602">
              <w:rPr>
                <w:color w:val="000000"/>
                <w:sz w:val="20"/>
                <w:szCs w:val="20"/>
              </w:rPr>
              <w:t>11,951</w:t>
            </w:r>
          </w:p>
        </w:tc>
      </w:tr>
      <w:tr w:rsidR="00EC5602" w:rsidRPr="00EC5602" w14:paraId="05465CEF"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80C37B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7C20514"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949A070"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89CD029" w14:textId="77777777" w:rsidR="00EC5602" w:rsidRPr="00EC5602" w:rsidRDefault="00EC5602" w:rsidP="00EC5602">
            <w:pPr>
              <w:jc w:val="center"/>
              <w:rPr>
                <w:color w:val="000000"/>
                <w:sz w:val="20"/>
                <w:szCs w:val="20"/>
              </w:rPr>
            </w:pPr>
            <w:r w:rsidRPr="00EC5602">
              <w:rPr>
                <w:color w:val="000000"/>
                <w:sz w:val="20"/>
                <w:szCs w:val="20"/>
              </w:rPr>
              <w:t>2,07</w:t>
            </w:r>
          </w:p>
        </w:tc>
        <w:tc>
          <w:tcPr>
            <w:tcW w:w="852" w:type="dxa"/>
            <w:tcBorders>
              <w:top w:val="nil"/>
              <w:left w:val="nil"/>
              <w:bottom w:val="single" w:sz="8" w:space="0" w:color="auto"/>
              <w:right w:val="single" w:sz="8" w:space="0" w:color="auto"/>
            </w:tcBorders>
            <w:shd w:val="clear" w:color="auto" w:fill="auto"/>
            <w:vAlign w:val="center"/>
            <w:hideMark/>
          </w:tcPr>
          <w:p w14:paraId="32EAAF2E" w14:textId="77777777" w:rsidR="00EC5602" w:rsidRPr="00EC5602" w:rsidRDefault="00EC5602" w:rsidP="00EC5602">
            <w:pPr>
              <w:jc w:val="center"/>
              <w:rPr>
                <w:color w:val="000000"/>
                <w:sz w:val="20"/>
                <w:szCs w:val="20"/>
              </w:rPr>
            </w:pPr>
            <w:r w:rsidRPr="00EC5602">
              <w:rPr>
                <w:color w:val="000000"/>
                <w:sz w:val="20"/>
                <w:szCs w:val="20"/>
              </w:rPr>
              <w:t>4,64</w:t>
            </w:r>
          </w:p>
        </w:tc>
        <w:tc>
          <w:tcPr>
            <w:tcW w:w="850" w:type="dxa"/>
            <w:tcBorders>
              <w:top w:val="nil"/>
              <w:left w:val="nil"/>
              <w:bottom w:val="single" w:sz="8" w:space="0" w:color="auto"/>
              <w:right w:val="single" w:sz="8" w:space="0" w:color="auto"/>
            </w:tcBorders>
            <w:shd w:val="clear" w:color="auto" w:fill="auto"/>
            <w:vAlign w:val="center"/>
            <w:hideMark/>
          </w:tcPr>
          <w:p w14:paraId="704F3BF8"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2ABC8524"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1D4C8D39"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1CD280B3"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52A02752"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65115BE3"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65FF1144" w14:textId="77777777" w:rsidR="00EC5602" w:rsidRPr="00EC5602" w:rsidRDefault="00EC5602" w:rsidP="00EC5602">
            <w:pPr>
              <w:jc w:val="center"/>
              <w:rPr>
                <w:color w:val="000000"/>
                <w:sz w:val="20"/>
                <w:szCs w:val="20"/>
              </w:rPr>
            </w:pPr>
            <w:r w:rsidRPr="00EC5602">
              <w:rPr>
                <w:color w:val="000000"/>
                <w:sz w:val="20"/>
                <w:szCs w:val="20"/>
              </w:rPr>
              <w:t>2,07</w:t>
            </w:r>
          </w:p>
        </w:tc>
      </w:tr>
      <w:tr w:rsidR="00EC5602" w:rsidRPr="00EC5602" w14:paraId="36A8E003"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6800A2" w14:textId="77777777" w:rsidR="00EC5602" w:rsidRPr="00EC5602" w:rsidRDefault="00EC5602" w:rsidP="00EC5602">
            <w:pPr>
              <w:jc w:val="center"/>
              <w:rPr>
                <w:color w:val="000000"/>
                <w:sz w:val="20"/>
                <w:szCs w:val="20"/>
              </w:rPr>
            </w:pPr>
            <w:r w:rsidRPr="00EC5602">
              <w:rPr>
                <w:color w:val="000000"/>
                <w:sz w:val="20"/>
                <w:szCs w:val="20"/>
              </w:rPr>
              <w:lastRenderedPageBreak/>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6BED2F73"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5423E80"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9646161" w14:textId="77777777" w:rsidR="00EC5602" w:rsidRPr="00EC5602" w:rsidRDefault="00EC5602" w:rsidP="00EC5602">
            <w:pPr>
              <w:jc w:val="center"/>
              <w:rPr>
                <w:color w:val="000000"/>
                <w:sz w:val="20"/>
                <w:szCs w:val="20"/>
              </w:rPr>
            </w:pPr>
            <w:r w:rsidRPr="00EC5602">
              <w:rPr>
                <w:color w:val="000000"/>
                <w:sz w:val="20"/>
                <w:szCs w:val="20"/>
              </w:rPr>
              <w:t>11,951</w:t>
            </w:r>
          </w:p>
        </w:tc>
        <w:tc>
          <w:tcPr>
            <w:tcW w:w="852" w:type="dxa"/>
            <w:tcBorders>
              <w:top w:val="nil"/>
              <w:left w:val="nil"/>
              <w:bottom w:val="single" w:sz="8" w:space="0" w:color="auto"/>
              <w:right w:val="single" w:sz="8" w:space="0" w:color="auto"/>
            </w:tcBorders>
            <w:shd w:val="clear" w:color="auto" w:fill="auto"/>
            <w:vAlign w:val="center"/>
            <w:hideMark/>
          </w:tcPr>
          <w:p w14:paraId="7AF8BEDF" w14:textId="77777777" w:rsidR="00EC5602" w:rsidRPr="00EC5602" w:rsidRDefault="00EC5602" w:rsidP="00EC5602">
            <w:pPr>
              <w:jc w:val="center"/>
              <w:rPr>
                <w:color w:val="000000"/>
                <w:sz w:val="20"/>
                <w:szCs w:val="20"/>
              </w:rPr>
            </w:pPr>
            <w:r w:rsidRPr="00EC5602">
              <w:rPr>
                <w:color w:val="000000"/>
                <w:sz w:val="20"/>
                <w:szCs w:val="20"/>
              </w:rPr>
              <w:t>37,954</w:t>
            </w:r>
          </w:p>
        </w:tc>
        <w:tc>
          <w:tcPr>
            <w:tcW w:w="850" w:type="dxa"/>
            <w:tcBorders>
              <w:top w:val="nil"/>
              <w:left w:val="nil"/>
              <w:bottom w:val="single" w:sz="8" w:space="0" w:color="auto"/>
              <w:right w:val="single" w:sz="8" w:space="0" w:color="auto"/>
            </w:tcBorders>
            <w:shd w:val="clear" w:color="auto" w:fill="auto"/>
            <w:vAlign w:val="center"/>
            <w:hideMark/>
          </w:tcPr>
          <w:p w14:paraId="33BF5BC9"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4F3101B7"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261B9F33"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0CB73994" w14:textId="77777777" w:rsidR="00EC5602" w:rsidRPr="00EC5602" w:rsidRDefault="00EC5602" w:rsidP="00EC5602">
            <w:pPr>
              <w:jc w:val="center"/>
              <w:rPr>
                <w:color w:val="000000"/>
                <w:sz w:val="20"/>
                <w:szCs w:val="20"/>
              </w:rPr>
            </w:pPr>
            <w:r w:rsidRPr="00EC5602">
              <w:rPr>
                <w:color w:val="000000"/>
                <w:sz w:val="20"/>
                <w:szCs w:val="20"/>
              </w:rPr>
              <w:t>11,951</w:t>
            </w:r>
          </w:p>
        </w:tc>
        <w:tc>
          <w:tcPr>
            <w:tcW w:w="851" w:type="dxa"/>
            <w:tcBorders>
              <w:top w:val="nil"/>
              <w:left w:val="nil"/>
              <w:bottom w:val="single" w:sz="8" w:space="0" w:color="auto"/>
              <w:right w:val="single" w:sz="8" w:space="0" w:color="auto"/>
            </w:tcBorders>
            <w:shd w:val="clear" w:color="auto" w:fill="auto"/>
            <w:vAlign w:val="center"/>
            <w:hideMark/>
          </w:tcPr>
          <w:p w14:paraId="6C289245"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6B80410C" w14:textId="77777777" w:rsidR="00EC5602" w:rsidRPr="00EC5602" w:rsidRDefault="00EC5602" w:rsidP="00EC5602">
            <w:pPr>
              <w:jc w:val="center"/>
              <w:rPr>
                <w:color w:val="000000"/>
                <w:sz w:val="20"/>
                <w:szCs w:val="20"/>
              </w:rPr>
            </w:pPr>
            <w:r w:rsidRPr="00EC5602">
              <w:rPr>
                <w:color w:val="000000"/>
                <w:sz w:val="20"/>
                <w:szCs w:val="20"/>
              </w:rPr>
              <w:t>11,951</w:t>
            </w:r>
          </w:p>
        </w:tc>
        <w:tc>
          <w:tcPr>
            <w:tcW w:w="850" w:type="dxa"/>
            <w:tcBorders>
              <w:top w:val="nil"/>
              <w:left w:val="nil"/>
              <w:bottom w:val="single" w:sz="8" w:space="0" w:color="auto"/>
              <w:right w:val="single" w:sz="8" w:space="0" w:color="auto"/>
            </w:tcBorders>
            <w:shd w:val="clear" w:color="auto" w:fill="auto"/>
            <w:vAlign w:val="center"/>
            <w:hideMark/>
          </w:tcPr>
          <w:p w14:paraId="324C5D6D" w14:textId="77777777" w:rsidR="00EC5602" w:rsidRPr="00EC5602" w:rsidRDefault="00EC5602" w:rsidP="00EC5602">
            <w:pPr>
              <w:jc w:val="center"/>
              <w:rPr>
                <w:color w:val="000000"/>
                <w:sz w:val="20"/>
                <w:szCs w:val="20"/>
              </w:rPr>
            </w:pPr>
            <w:r w:rsidRPr="00EC5602">
              <w:rPr>
                <w:color w:val="000000"/>
                <w:sz w:val="20"/>
                <w:szCs w:val="20"/>
              </w:rPr>
              <w:t>11,951</w:t>
            </w:r>
          </w:p>
        </w:tc>
      </w:tr>
      <w:tr w:rsidR="00EC5602" w:rsidRPr="00EC5602" w14:paraId="525FC471"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07A69C8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DCF7475"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3AB373B0"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169EFD9"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2823013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1F198D4"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C80E9A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890E0C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90BC060"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2E028C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C88FE2E"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E8C2B24"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48DFCC3"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FFFE04" w14:textId="77777777" w:rsidR="00EC5602" w:rsidRPr="00EC5602" w:rsidRDefault="00EC5602" w:rsidP="00EC5602">
            <w:pPr>
              <w:jc w:val="center"/>
              <w:rPr>
                <w:color w:val="000000"/>
                <w:sz w:val="20"/>
                <w:szCs w:val="20"/>
              </w:rPr>
            </w:pPr>
            <w:r w:rsidRPr="00EC5602">
              <w:rPr>
                <w:color w:val="000000"/>
                <w:sz w:val="20"/>
                <w:szCs w:val="20"/>
              </w:rPr>
              <w:t>5.1.3.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DC0A68E" w14:textId="77777777" w:rsidR="00EC5602" w:rsidRPr="00EC5602" w:rsidRDefault="00EC5602" w:rsidP="00EC5602">
            <w:pPr>
              <w:rPr>
                <w:color w:val="000000"/>
                <w:sz w:val="20"/>
                <w:szCs w:val="20"/>
              </w:rPr>
            </w:pPr>
            <w:r w:rsidRPr="00EC5602">
              <w:rPr>
                <w:color w:val="000000"/>
                <w:sz w:val="20"/>
                <w:szCs w:val="20"/>
              </w:rPr>
              <w:t xml:space="preserve">собственное потребление,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62C2A43F"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023FF18" w14:textId="77777777" w:rsidR="00EC5602" w:rsidRPr="00EC5602" w:rsidRDefault="00EC5602" w:rsidP="00EC5602">
            <w:pPr>
              <w:jc w:val="center"/>
              <w:rPr>
                <w:color w:val="000000"/>
                <w:sz w:val="20"/>
                <w:szCs w:val="20"/>
              </w:rPr>
            </w:pPr>
            <w:r w:rsidRPr="00EC5602">
              <w:rPr>
                <w:color w:val="000000"/>
                <w:sz w:val="20"/>
                <w:szCs w:val="20"/>
              </w:rPr>
              <w:t>410,543</w:t>
            </w:r>
          </w:p>
        </w:tc>
        <w:tc>
          <w:tcPr>
            <w:tcW w:w="852" w:type="dxa"/>
            <w:tcBorders>
              <w:top w:val="nil"/>
              <w:left w:val="nil"/>
              <w:bottom w:val="single" w:sz="8" w:space="0" w:color="auto"/>
              <w:right w:val="single" w:sz="8" w:space="0" w:color="auto"/>
            </w:tcBorders>
            <w:shd w:val="clear" w:color="auto" w:fill="auto"/>
            <w:vAlign w:val="center"/>
            <w:hideMark/>
          </w:tcPr>
          <w:p w14:paraId="5FFE1F5F"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3066FAE"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18F73CD5"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5FE569F4"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7F1EA6C7"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55F12B22"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2010A786"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39F76FEF" w14:textId="77777777" w:rsidR="00EC5602" w:rsidRPr="00EC5602" w:rsidRDefault="00EC5602" w:rsidP="00EC5602">
            <w:pPr>
              <w:jc w:val="center"/>
              <w:rPr>
                <w:color w:val="000000"/>
                <w:sz w:val="20"/>
                <w:szCs w:val="20"/>
              </w:rPr>
            </w:pPr>
            <w:r w:rsidRPr="00EC5602">
              <w:rPr>
                <w:color w:val="000000"/>
                <w:sz w:val="20"/>
                <w:szCs w:val="20"/>
              </w:rPr>
              <w:t>410,543</w:t>
            </w:r>
          </w:p>
        </w:tc>
      </w:tr>
      <w:tr w:rsidR="00EC5602" w:rsidRPr="00EC5602" w14:paraId="247E70A4"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3626B5FC"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62042AB"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EAA3D7D"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405B410"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2" w:type="dxa"/>
            <w:tcBorders>
              <w:top w:val="nil"/>
              <w:left w:val="nil"/>
              <w:bottom w:val="single" w:sz="8" w:space="0" w:color="auto"/>
              <w:right w:val="single" w:sz="8" w:space="0" w:color="auto"/>
            </w:tcBorders>
            <w:shd w:val="clear" w:color="auto" w:fill="auto"/>
            <w:vAlign w:val="center"/>
            <w:hideMark/>
          </w:tcPr>
          <w:p w14:paraId="69D98082" w14:textId="77777777" w:rsidR="00EC5602" w:rsidRPr="00EC5602" w:rsidRDefault="00EC5602" w:rsidP="00EC5602">
            <w:pPr>
              <w:jc w:val="center"/>
              <w:rPr>
                <w:color w:val="000000"/>
                <w:sz w:val="20"/>
                <w:szCs w:val="20"/>
              </w:rPr>
            </w:pPr>
            <w:r w:rsidRPr="00EC5602">
              <w:rPr>
                <w:iCs/>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14:paraId="5823EBFE"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75215745"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1B1DF6C4"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67908B0D"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2F33675D"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62111501"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445FA65F" w14:textId="77777777" w:rsidR="00EC5602" w:rsidRPr="00EC5602" w:rsidRDefault="00EC5602" w:rsidP="00EC5602">
            <w:pPr>
              <w:jc w:val="center"/>
              <w:rPr>
                <w:color w:val="000000"/>
                <w:sz w:val="20"/>
                <w:szCs w:val="20"/>
              </w:rPr>
            </w:pPr>
            <w:r w:rsidRPr="00EC5602">
              <w:rPr>
                <w:iCs/>
                <w:color w:val="000000"/>
                <w:sz w:val="20"/>
                <w:szCs w:val="20"/>
              </w:rPr>
              <w:t>70,96</w:t>
            </w:r>
          </w:p>
        </w:tc>
      </w:tr>
      <w:tr w:rsidR="00EC5602" w:rsidRPr="00EC5602" w14:paraId="6B896DC4"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B40D29"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3699F9C"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561CE29C"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D2E6AB1" w14:textId="77777777" w:rsidR="00EC5602" w:rsidRPr="00EC5602" w:rsidRDefault="00EC5602" w:rsidP="00EC5602">
            <w:pPr>
              <w:jc w:val="center"/>
              <w:rPr>
                <w:color w:val="000000"/>
                <w:sz w:val="20"/>
                <w:szCs w:val="20"/>
              </w:rPr>
            </w:pPr>
            <w:r w:rsidRPr="00EC5602">
              <w:rPr>
                <w:color w:val="000000"/>
                <w:sz w:val="20"/>
                <w:szCs w:val="20"/>
              </w:rPr>
              <w:t>410,543</w:t>
            </w:r>
          </w:p>
        </w:tc>
        <w:tc>
          <w:tcPr>
            <w:tcW w:w="852" w:type="dxa"/>
            <w:tcBorders>
              <w:top w:val="nil"/>
              <w:left w:val="nil"/>
              <w:bottom w:val="single" w:sz="8" w:space="0" w:color="auto"/>
              <w:right w:val="single" w:sz="8" w:space="0" w:color="auto"/>
            </w:tcBorders>
            <w:shd w:val="clear" w:color="auto" w:fill="auto"/>
            <w:vAlign w:val="center"/>
            <w:hideMark/>
          </w:tcPr>
          <w:p w14:paraId="68BFD0FB"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21C10E5E"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0650F62E"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6B0107DE"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2197C297" w14:textId="77777777" w:rsidR="00EC5602" w:rsidRPr="00EC5602" w:rsidRDefault="00EC5602" w:rsidP="00EC5602">
            <w:pPr>
              <w:jc w:val="center"/>
              <w:rPr>
                <w:color w:val="000000"/>
                <w:sz w:val="20"/>
                <w:szCs w:val="20"/>
              </w:rPr>
            </w:pPr>
            <w:r w:rsidRPr="00EC5602">
              <w:rPr>
                <w:color w:val="000000"/>
                <w:sz w:val="20"/>
                <w:szCs w:val="20"/>
              </w:rPr>
              <w:t>410,543</w:t>
            </w:r>
          </w:p>
        </w:tc>
        <w:tc>
          <w:tcPr>
            <w:tcW w:w="851" w:type="dxa"/>
            <w:tcBorders>
              <w:top w:val="nil"/>
              <w:left w:val="nil"/>
              <w:bottom w:val="single" w:sz="8" w:space="0" w:color="auto"/>
              <w:right w:val="single" w:sz="8" w:space="0" w:color="auto"/>
            </w:tcBorders>
            <w:shd w:val="clear" w:color="auto" w:fill="auto"/>
            <w:vAlign w:val="center"/>
            <w:hideMark/>
          </w:tcPr>
          <w:p w14:paraId="5610E6E8"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61773A21" w14:textId="77777777" w:rsidR="00EC5602" w:rsidRPr="00EC5602" w:rsidRDefault="00EC5602" w:rsidP="00EC5602">
            <w:pPr>
              <w:jc w:val="center"/>
              <w:rPr>
                <w:color w:val="000000"/>
                <w:sz w:val="20"/>
                <w:szCs w:val="20"/>
              </w:rPr>
            </w:pPr>
            <w:r w:rsidRPr="00EC5602">
              <w:rPr>
                <w:color w:val="000000"/>
                <w:sz w:val="20"/>
                <w:szCs w:val="20"/>
              </w:rPr>
              <w:t>410,543</w:t>
            </w:r>
          </w:p>
        </w:tc>
        <w:tc>
          <w:tcPr>
            <w:tcW w:w="850" w:type="dxa"/>
            <w:tcBorders>
              <w:top w:val="nil"/>
              <w:left w:val="nil"/>
              <w:bottom w:val="single" w:sz="8" w:space="0" w:color="auto"/>
              <w:right w:val="single" w:sz="8" w:space="0" w:color="auto"/>
            </w:tcBorders>
            <w:shd w:val="clear" w:color="auto" w:fill="auto"/>
            <w:vAlign w:val="center"/>
            <w:hideMark/>
          </w:tcPr>
          <w:p w14:paraId="35FDFAC0" w14:textId="77777777" w:rsidR="00EC5602" w:rsidRPr="00EC5602" w:rsidRDefault="00EC5602" w:rsidP="00EC5602">
            <w:pPr>
              <w:jc w:val="center"/>
              <w:rPr>
                <w:color w:val="000000"/>
                <w:sz w:val="20"/>
                <w:szCs w:val="20"/>
              </w:rPr>
            </w:pPr>
            <w:r w:rsidRPr="00EC5602">
              <w:rPr>
                <w:color w:val="000000"/>
                <w:sz w:val="20"/>
                <w:szCs w:val="20"/>
              </w:rPr>
              <w:t>410,543</w:t>
            </w:r>
          </w:p>
        </w:tc>
      </w:tr>
      <w:tr w:rsidR="00EC5602" w:rsidRPr="00EC5602" w14:paraId="056EA3F2"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244E620"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783D1F15"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BDE5114"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AD94E32"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7D99BD83"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E08336B"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BA947D7"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835F73E"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95AF458"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15CA03F"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97C6747"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492F931" w14:textId="77777777" w:rsidR="00EC5602" w:rsidRPr="00EC5602" w:rsidRDefault="00EC5602" w:rsidP="00EC5602">
            <w:pPr>
              <w:jc w:val="center"/>
              <w:rPr>
                <w:color w:val="000000"/>
                <w:sz w:val="20"/>
                <w:szCs w:val="20"/>
              </w:rPr>
            </w:pPr>
            <w:r w:rsidRPr="00EC5602">
              <w:rPr>
                <w:iCs/>
                <w:color w:val="000000"/>
                <w:sz w:val="20"/>
                <w:szCs w:val="20"/>
              </w:rPr>
              <w:t>100</w:t>
            </w:r>
          </w:p>
        </w:tc>
      </w:tr>
      <w:tr w:rsidR="00EC5602" w:rsidRPr="00EC5602" w14:paraId="07579F5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9437E9" w14:textId="77777777" w:rsidR="00EC5602" w:rsidRPr="00EC5602" w:rsidRDefault="00EC5602" w:rsidP="00EC5602">
            <w:pPr>
              <w:jc w:val="center"/>
              <w:rPr>
                <w:color w:val="000000"/>
                <w:sz w:val="20"/>
                <w:szCs w:val="20"/>
              </w:rPr>
            </w:pPr>
            <w:r w:rsidRPr="00EC5602">
              <w:rPr>
                <w:color w:val="000000"/>
                <w:sz w:val="20"/>
                <w:szCs w:val="20"/>
              </w:rPr>
              <w:t>5.1.4.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1319393"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75F75580"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C9818C5" w14:textId="77777777" w:rsidR="00EC5602" w:rsidRPr="00EC5602" w:rsidRDefault="00EC5602" w:rsidP="00EC5602">
            <w:pPr>
              <w:jc w:val="center"/>
              <w:rPr>
                <w:color w:val="000000"/>
                <w:sz w:val="20"/>
                <w:szCs w:val="20"/>
              </w:rPr>
            </w:pPr>
            <w:r w:rsidRPr="00EC5602">
              <w:rPr>
                <w:color w:val="000000"/>
                <w:sz w:val="20"/>
                <w:szCs w:val="20"/>
              </w:rPr>
              <w:t>10,617</w:t>
            </w:r>
          </w:p>
        </w:tc>
        <w:tc>
          <w:tcPr>
            <w:tcW w:w="852" w:type="dxa"/>
            <w:tcBorders>
              <w:top w:val="nil"/>
              <w:left w:val="nil"/>
              <w:bottom w:val="single" w:sz="8" w:space="0" w:color="auto"/>
              <w:right w:val="single" w:sz="8" w:space="0" w:color="auto"/>
            </w:tcBorders>
            <w:shd w:val="clear" w:color="auto" w:fill="auto"/>
            <w:vAlign w:val="center"/>
            <w:hideMark/>
          </w:tcPr>
          <w:p w14:paraId="61FB0E6A" w14:textId="77777777" w:rsidR="00EC5602" w:rsidRPr="00EC5602" w:rsidRDefault="00EC5602" w:rsidP="00EC5602">
            <w:pPr>
              <w:jc w:val="center"/>
              <w:rPr>
                <w:color w:val="000000"/>
                <w:sz w:val="20"/>
                <w:szCs w:val="20"/>
              </w:rPr>
            </w:pPr>
            <w:r w:rsidRPr="00EC5602">
              <w:rPr>
                <w:color w:val="000000"/>
                <w:sz w:val="20"/>
                <w:szCs w:val="20"/>
              </w:rPr>
              <w:t>358,777</w:t>
            </w:r>
          </w:p>
        </w:tc>
        <w:tc>
          <w:tcPr>
            <w:tcW w:w="850" w:type="dxa"/>
            <w:tcBorders>
              <w:top w:val="nil"/>
              <w:left w:val="nil"/>
              <w:bottom w:val="single" w:sz="8" w:space="0" w:color="auto"/>
              <w:right w:val="single" w:sz="8" w:space="0" w:color="auto"/>
            </w:tcBorders>
            <w:shd w:val="clear" w:color="auto" w:fill="auto"/>
            <w:vAlign w:val="center"/>
            <w:hideMark/>
          </w:tcPr>
          <w:p w14:paraId="7764D1F8"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71D812A6"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09505861"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6A5B2E45"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470AED46"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093D78F7"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165649BD" w14:textId="77777777" w:rsidR="00EC5602" w:rsidRPr="00EC5602" w:rsidRDefault="00EC5602" w:rsidP="00EC5602">
            <w:pPr>
              <w:jc w:val="center"/>
              <w:rPr>
                <w:color w:val="000000"/>
                <w:sz w:val="20"/>
                <w:szCs w:val="20"/>
              </w:rPr>
            </w:pPr>
            <w:r w:rsidRPr="00EC5602">
              <w:rPr>
                <w:color w:val="000000"/>
                <w:sz w:val="20"/>
                <w:szCs w:val="20"/>
              </w:rPr>
              <w:t>10,617</w:t>
            </w:r>
          </w:p>
        </w:tc>
      </w:tr>
      <w:tr w:rsidR="00EC5602" w:rsidRPr="00EC5602" w14:paraId="0271F230"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789AC78"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7AA50D6"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BEBE208"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34B20E7" w14:textId="77777777" w:rsidR="00EC5602" w:rsidRPr="00EC5602" w:rsidRDefault="00EC5602" w:rsidP="00EC5602">
            <w:pPr>
              <w:jc w:val="center"/>
              <w:rPr>
                <w:color w:val="000000"/>
                <w:sz w:val="20"/>
                <w:szCs w:val="20"/>
              </w:rPr>
            </w:pPr>
            <w:r w:rsidRPr="00EC5602">
              <w:rPr>
                <w:color w:val="000000"/>
                <w:sz w:val="20"/>
                <w:szCs w:val="20"/>
              </w:rPr>
              <w:t>1,84</w:t>
            </w:r>
          </w:p>
        </w:tc>
        <w:tc>
          <w:tcPr>
            <w:tcW w:w="852" w:type="dxa"/>
            <w:tcBorders>
              <w:top w:val="nil"/>
              <w:left w:val="nil"/>
              <w:bottom w:val="single" w:sz="8" w:space="0" w:color="auto"/>
              <w:right w:val="single" w:sz="8" w:space="0" w:color="auto"/>
            </w:tcBorders>
            <w:shd w:val="clear" w:color="auto" w:fill="auto"/>
            <w:vAlign w:val="center"/>
            <w:hideMark/>
          </w:tcPr>
          <w:p w14:paraId="443A0925" w14:textId="77777777" w:rsidR="00EC5602" w:rsidRPr="00EC5602" w:rsidRDefault="00EC5602" w:rsidP="00EC5602">
            <w:pPr>
              <w:jc w:val="center"/>
              <w:rPr>
                <w:color w:val="000000"/>
                <w:sz w:val="20"/>
                <w:szCs w:val="20"/>
              </w:rPr>
            </w:pPr>
            <w:r w:rsidRPr="00EC5602">
              <w:rPr>
                <w:color w:val="000000"/>
                <w:sz w:val="20"/>
                <w:szCs w:val="20"/>
              </w:rPr>
              <w:t>43,86</w:t>
            </w:r>
          </w:p>
        </w:tc>
        <w:tc>
          <w:tcPr>
            <w:tcW w:w="850" w:type="dxa"/>
            <w:tcBorders>
              <w:top w:val="nil"/>
              <w:left w:val="nil"/>
              <w:bottom w:val="single" w:sz="8" w:space="0" w:color="auto"/>
              <w:right w:val="single" w:sz="8" w:space="0" w:color="auto"/>
            </w:tcBorders>
            <w:shd w:val="clear" w:color="auto" w:fill="auto"/>
            <w:vAlign w:val="center"/>
            <w:hideMark/>
          </w:tcPr>
          <w:p w14:paraId="017DB85F"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4F16C584"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37A42ADA"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300CC098"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7445410F"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1FDDE558"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1EB4356A" w14:textId="77777777" w:rsidR="00EC5602" w:rsidRPr="00EC5602" w:rsidRDefault="00EC5602" w:rsidP="00EC5602">
            <w:pPr>
              <w:jc w:val="center"/>
              <w:rPr>
                <w:color w:val="000000"/>
                <w:sz w:val="20"/>
                <w:szCs w:val="20"/>
              </w:rPr>
            </w:pPr>
            <w:r w:rsidRPr="00EC5602">
              <w:rPr>
                <w:color w:val="000000"/>
                <w:sz w:val="20"/>
                <w:szCs w:val="20"/>
              </w:rPr>
              <w:t>1,84</w:t>
            </w:r>
          </w:p>
        </w:tc>
      </w:tr>
      <w:tr w:rsidR="00EC5602" w:rsidRPr="00EC5602" w14:paraId="4C6DBE71"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64C445"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CCA8B0B"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1451F22"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3C811D3" w14:textId="77777777" w:rsidR="00EC5602" w:rsidRPr="00EC5602" w:rsidRDefault="00EC5602" w:rsidP="00EC5602">
            <w:pPr>
              <w:jc w:val="center"/>
              <w:rPr>
                <w:color w:val="000000"/>
                <w:sz w:val="20"/>
                <w:szCs w:val="20"/>
              </w:rPr>
            </w:pPr>
            <w:r w:rsidRPr="00EC5602">
              <w:rPr>
                <w:color w:val="000000"/>
                <w:sz w:val="20"/>
                <w:szCs w:val="20"/>
              </w:rPr>
              <w:t>10,617</w:t>
            </w:r>
          </w:p>
        </w:tc>
        <w:tc>
          <w:tcPr>
            <w:tcW w:w="852" w:type="dxa"/>
            <w:tcBorders>
              <w:top w:val="nil"/>
              <w:left w:val="nil"/>
              <w:bottom w:val="single" w:sz="8" w:space="0" w:color="auto"/>
              <w:right w:val="single" w:sz="8" w:space="0" w:color="auto"/>
            </w:tcBorders>
            <w:shd w:val="clear" w:color="auto" w:fill="auto"/>
            <w:vAlign w:val="center"/>
            <w:hideMark/>
          </w:tcPr>
          <w:p w14:paraId="3D60A784" w14:textId="77777777" w:rsidR="00EC5602" w:rsidRPr="00EC5602" w:rsidRDefault="00EC5602" w:rsidP="00EC5602">
            <w:pPr>
              <w:jc w:val="center"/>
              <w:rPr>
                <w:color w:val="000000"/>
                <w:sz w:val="20"/>
                <w:szCs w:val="20"/>
              </w:rPr>
            </w:pPr>
            <w:r w:rsidRPr="00EC5602">
              <w:rPr>
                <w:color w:val="000000"/>
                <w:sz w:val="20"/>
                <w:szCs w:val="20"/>
              </w:rPr>
              <w:t>358,777</w:t>
            </w:r>
          </w:p>
        </w:tc>
        <w:tc>
          <w:tcPr>
            <w:tcW w:w="850" w:type="dxa"/>
            <w:tcBorders>
              <w:top w:val="nil"/>
              <w:left w:val="nil"/>
              <w:bottom w:val="single" w:sz="8" w:space="0" w:color="auto"/>
              <w:right w:val="single" w:sz="8" w:space="0" w:color="auto"/>
            </w:tcBorders>
            <w:shd w:val="clear" w:color="auto" w:fill="auto"/>
            <w:vAlign w:val="center"/>
            <w:hideMark/>
          </w:tcPr>
          <w:p w14:paraId="40074C6B"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730B7A10"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1A56A5CF"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0923C28E" w14:textId="77777777" w:rsidR="00EC5602" w:rsidRPr="00EC5602" w:rsidRDefault="00EC5602" w:rsidP="00EC5602">
            <w:pPr>
              <w:jc w:val="center"/>
              <w:rPr>
                <w:color w:val="000000"/>
                <w:sz w:val="20"/>
                <w:szCs w:val="20"/>
              </w:rPr>
            </w:pPr>
            <w:r w:rsidRPr="00EC5602">
              <w:rPr>
                <w:color w:val="000000"/>
                <w:sz w:val="20"/>
                <w:szCs w:val="20"/>
              </w:rPr>
              <w:t>10,617</w:t>
            </w:r>
          </w:p>
        </w:tc>
        <w:tc>
          <w:tcPr>
            <w:tcW w:w="851" w:type="dxa"/>
            <w:tcBorders>
              <w:top w:val="nil"/>
              <w:left w:val="nil"/>
              <w:bottom w:val="single" w:sz="8" w:space="0" w:color="auto"/>
              <w:right w:val="single" w:sz="8" w:space="0" w:color="auto"/>
            </w:tcBorders>
            <w:shd w:val="clear" w:color="auto" w:fill="auto"/>
            <w:vAlign w:val="center"/>
            <w:hideMark/>
          </w:tcPr>
          <w:p w14:paraId="3BEB7895"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537DD268" w14:textId="77777777" w:rsidR="00EC5602" w:rsidRPr="00EC5602" w:rsidRDefault="00EC5602" w:rsidP="00EC5602">
            <w:pPr>
              <w:jc w:val="center"/>
              <w:rPr>
                <w:color w:val="000000"/>
                <w:sz w:val="20"/>
                <w:szCs w:val="20"/>
              </w:rPr>
            </w:pPr>
            <w:r w:rsidRPr="00EC5602">
              <w:rPr>
                <w:color w:val="000000"/>
                <w:sz w:val="20"/>
                <w:szCs w:val="20"/>
              </w:rPr>
              <w:t>10,617</w:t>
            </w:r>
          </w:p>
        </w:tc>
        <w:tc>
          <w:tcPr>
            <w:tcW w:w="850" w:type="dxa"/>
            <w:tcBorders>
              <w:top w:val="nil"/>
              <w:left w:val="nil"/>
              <w:bottom w:val="single" w:sz="8" w:space="0" w:color="auto"/>
              <w:right w:val="single" w:sz="8" w:space="0" w:color="auto"/>
            </w:tcBorders>
            <w:shd w:val="clear" w:color="auto" w:fill="auto"/>
            <w:vAlign w:val="center"/>
            <w:hideMark/>
          </w:tcPr>
          <w:p w14:paraId="1CFDB74D" w14:textId="77777777" w:rsidR="00EC5602" w:rsidRPr="00EC5602" w:rsidRDefault="00EC5602" w:rsidP="00EC5602">
            <w:pPr>
              <w:jc w:val="center"/>
              <w:rPr>
                <w:color w:val="000000"/>
                <w:sz w:val="20"/>
                <w:szCs w:val="20"/>
              </w:rPr>
            </w:pPr>
            <w:r w:rsidRPr="00EC5602">
              <w:rPr>
                <w:color w:val="000000"/>
                <w:sz w:val="20"/>
                <w:szCs w:val="20"/>
              </w:rPr>
              <w:t>10,617</w:t>
            </w:r>
          </w:p>
        </w:tc>
      </w:tr>
      <w:tr w:rsidR="00EC5602" w:rsidRPr="00EC5602" w14:paraId="1251BD0A"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92FDB1B"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BF55D6C"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F0DBE10"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D41771B"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6383140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6A567B4"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2883F9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FFBECC7"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EB76A3C"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D73456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A3A76CD"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FEC9660"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A76746F"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4CDEC24" w14:textId="77777777" w:rsidR="00EC5602" w:rsidRPr="00EC5602" w:rsidRDefault="00EC5602" w:rsidP="00EC5602">
            <w:pPr>
              <w:jc w:val="center"/>
              <w:rPr>
                <w:color w:val="000000"/>
                <w:sz w:val="20"/>
                <w:szCs w:val="20"/>
              </w:rPr>
            </w:pPr>
            <w:r w:rsidRPr="00EC5602">
              <w:rPr>
                <w:color w:val="000000"/>
                <w:sz w:val="20"/>
                <w:szCs w:val="20"/>
              </w:rPr>
              <w:t>5.2.</w:t>
            </w:r>
          </w:p>
        </w:tc>
        <w:tc>
          <w:tcPr>
            <w:tcW w:w="4679" w:type="dxa"/>
            <w:tcBorders>
              <w:top w:val="nil"/>
              <w:left w:val="nil"/>
              <w:bottom w:val="single" w:sz="8" w:space="0" w:color="auto"/>
              <w:right w:val="single" w:sz="8" w:space="0" w:color="auto"/>
            </w:tcBorders>
            <w:shd w:val="clear" w:color="auto" w:fill="auto"/>
            <w:vAlign w:val="center"/>
            <w:hideMark/>
          </w:tcPr>
          <w:p w14:paraId="4AE9142B" w14:textId="77777777" w:rsidR="00EC5602" w:rsidRPr="00EC5602" w:rsidRDefault="00EC5602" w:rsidP="00EC5602">
            <w:pPr>
              <w:rPr>
                <w:color w:val="000000"/>
                <w:sz w:val="20"/>
                <w:szCs w:val="20"/>
              </w:rPr>
            </w:pPr>
            <w:r w:rsidRPr="00EC5602">
              <w:rPr>
                <w:color w:val="000000"/>
                <w:sz w:val="20"/>
                <w:szCs w:val="20"/>
              </w:rPr>
              <w:t>Отпущено для приготовления горячей воды, из них:</w:t>
            </w:r>
          </w:p>
        </w:tc>
        <w:tc>
          <w:tcPr>
            <w:tcW w:w="950" w:type="dxa"/>
            <w:tcBorders>
              <w:top w:val="nil"/>
              <w:left w:val="nil"/>
              <w:bottom w:val="single" w:sz="8" w:space="0" w:color="auto"/>
              <w:right w:val="single" w:sz="8" w:space="0" w:color="auto"/>
            </w:tcBorders>
            <w:shd w:val="clear" w:color="auto" w:fill="auto"/>
            <w:vAlign w:val="center"/>
            <w:hideMark/>
          </w:tcPr>
          <w:p w14:paraId="6AB78F75"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F07738B" w14:textId="77777777" w:rsidR="00EC5602" w:rsidRPr="00EC5602" w:rsidRDefault="00EC5602" w:rsidP="00EC5602">
            <w:pPr>
              <w:jc w:val="center"/>
              <w:rPr>
                <w:color w:val="000000"/>
                <w:sz w:val="20"/>
                <w:szCs w:val="20"/>
              </w:rPr>
            </w:pPr>
            <w:r w:rsidRPr="00EC5602">
              <w:rPr>
                <w:color w:val="000000"/>
                <w:sz w:val="20"/>
                <w:szCs w:val="20"/>
              </w:rPr>
              <w:t>74,911</w:t>
            </w:r>
          </w:p>
        </w:tc>
        <w:tc>
          <w:tcPr>
            <w:tcW w:w="852" w:type="dxa"/>
            <w:tcBorders>
              <w:top w:val="nil"/>
              <w:left w:val="nil"/>
              <w:bottom w:val="single" w:sz="8" w:space="0" w:color="auto"/>
              <w:right w:val="single" w:sz="8" w:space="0" w:color="auto"/>
            </w:tcBorders>
            <w:shd w:val="clear" w:color="auto" w:fill="auto"/>
            <w:vAlign w:val="center"/>
            <w:hideMark/>
          </w:tcPr>
          <w:p w14:paraId="7BE84E85" w14:textId="77777777" w:rsidR="00EC5602" w:rsidRPr="00EC5602" w:rsidRDefault="00EC5602" w:rsidP="00EC5602">
            <w:pPr>
              <w:jc w:val="center"/>
              <w:rPr>
                <w:color w:val="000000"/>
                <w:sz w:val="20"/>
                <w:szCs w:val="20"/>
              </w:rPr>
            </w:pPr>
            <w:r w:rsidRPr="00EC5602">
              <w:rPr>
                <w:color w:val="000000"/>
                <w:sz w:val="20"/>
                <w:szCs w:val="20"/>
              </w:rPr>
              <w:t>119,249</w:t>
            </w:r>
          </w:p>
        </w:tc>
        <w:tc>
          <w:tcPr>
            <w:tcW w:w="850" w:type="dxa"/>
            <w:tcBorders>
              <w:top w:val="nil"/>
              <w:left w:val="nil"/>
              <w:bottom w:val="single" w:sz="8" w:space="0" w:color="auto"/>
              <w:right w:val="single" w:sz="8" w:space="0" w:color="auto"/>
            </w:tcBorders>
            <w:shd w:val="clear" w:color="auto" w:fill="auto"/>
            <w:vAlign w:val="center"/>
            <w:hideMark/>
          </w:tcPr>
          <w:p w14:paraId="1A1938E8"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54A8E808"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6EDA6D3F"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4C9DEAC5"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61445C29"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16906D82"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3DC5DB2F" w14:textId="77777777" w:rsidR="00EC5602" w:rsidRPr="00EC5602" w:rsidRDefault="00EC5602" w:rsidP="00EC5602">
            <w:pPr>
              <w:jc w:val="center"/>
              <w:rPr>
                <w:color w:val="000000"/>
                <w:sz w:val="20"/>
                <w:szCs w:val="20"/>
              </w:rPr>
            </w:pPr>
            <w:r w:rsidRPr="00EC5602">
              <w:rPr>
                <w:color w:val="000000"/>
                <w:sz w:val="20"/>
                <w:szCs w:val="20"/>
              </w:rPr>
              <w:t>74,911</w:t>
            </w:r>
          </w:p>
        </w:tc>
      </w:tr>
      <w:tr w:rsidR="00EC5602" w:rsidRPr="00EC5602" w14:paraId="14B63BC4"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D5DC8C6"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71EC36D5" w14:textId="77777777" w:rsidR="00EC5602" w:rsidRPr="00EC5602" w:rsidRDefault="00EC5602" w:rsidP="00EC5602">
            <w:pPr>
              <w:rPr>
                <w:color w:val="000000"/>
                <w:sz w:val="20"/>
                <w:szCs w:val="20"/>
              </w:rPr>
            </w:pPr>
            <w:r w:rsidRPr="00EC5602">
              <w:rPr>
                <w:color w:val="000000"/>
                <w:sz w:val="20"/>
                <w:szCs w:val="20"/>
              </w:rPr>
              <w:t>в соответствии с санитарными нормами</w:t>
            </w:r>
          </w:p>
        </w:tc>
        <w:tc>
          <w:tcPr>
            <w:tcW w:w="950" w:type="dxa"/>
            <w:tcBorders>
              <w:top w:val="nil"/>
              <w:left w:val="nil"/>
              <w:bottom w:val="single" w:sz="8" w:space="0" w:color="auto"/>
              <w:right w:val="single" w:sz="8" w:space="0" w:color="auto"/>
            </w:tcBorders>
            <w:shd w:val="clear" w:color="auto" w:fill="auto"/>
            <w:vAlign w:val="center"/>
            <w:hideMark/>
          </w:tcPr>
          <w:p w14:paraId="0E008098"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451FA65" w14:textId="77777777" w:rsidR="00EC5602" w:rsidRPr="00EC5602" w:rsidRDefault="00EC5602" w:rsidP="00EC5602">
            <w:pPr>
              <w:jc w:val="center"/>
              <w:rPr>
                <w:color w:val="000000"/>
                <w:sz w:val="20"/>
                <w:szCs w:val="20"/>
              </w:rPr>
            </w:pPr>
            <w:r w:rsidRPr="00EC5602">
              <w:rPr>
                <w:color w:val="000000"/>
                <w:sz w:val="20"/>
                <w:szCs w:val="20"/>
              </w:rPr>
              <w:t>74,911</w:t>
            </w:r>
          </w:p>
        </w:tc>
        <w:tc>
          <w:tcPr>
            <w:tcW w:w="852" w:type="dxa"/>
            <w:tcBorders>
              <w:top w:val="nil"/>
              <w:left w:val="nil"/>
              <w:bottom w:val="single" w:sz="8" w:space="0" w:color="auto"/>
              <w:right w:val="single" w:sz="8" w:space="0" w:color="auto"/>
            </w:tcBorders>
            <w:shd w:val="clear" w:color="auto" w:fill="auto"/>
            <w:vAlign w:val="center"/>
            <w:hideMark/>
          </w:tcPr>
          <w:p w14:paraId="17FFD0DB" w14:textId="77777777" w:rsidR="00EC5602" w:rsidRPr="00EC5602" w:rsidRDefault="00EC5602" w:rsidP="00EC5602">
            <w:pPr>
              <w:jc w:val="center"/>
              <w:rPr>
                <w:color w:val="000000"/>
                <w:sz w:val="20"/>
                <w:szCs w:val="20"/>
              </w:rPr>
            </w:pPr>
            <w:r w:rsidRPr="00EC5602">
              <w:rPr>
                <w:color w:val="000000"/>
                <w:sz w:val="20"/>
                <w:szCs w:val="20"/>
              </w:rPr>
              <w:t>119,249</w:t>
            </w:r>
          </w:p>
        </w:tc>
        <w:tc>
          <w:tcPr>
            <w:tcW w:w="850" w:type="dxa"/>
            <w:tcBorders>
              <w:top w:val="nil"/>
              <w:left w:val="nil"/>
              <w:bottom w:val="single" w:sz="8" w:space="0" w:color="auto"/>
              <w:right w:val="single" w:sz="8" w:space="0" w:color="auto"/>
            </w:tcBorders>
            <w:shd w:val="clear" w:color="auto" w:fill="auto"/>
            <w:vAlign w:val="center"/>
            <w:hideMark/>
          </w:tcPr>
          <w:p w14:paraId="4BFC2512"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2326F045"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27DC3A8B"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46BEB82B"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1DAC2303"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6FC7F850"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658E072D" w14:textId="77777777" w:rsidR="00EC5602" w:rsidRPr="00EC5602" w:rsidRDefault="00EC5602" w:rsidP="00EC5602">
            <w:pPr>
              <w:jc w:val="center"/>
              <w:rPr>
                <w:color w:val="000000"/>
                <w:sz w:val="20"/>
                <w:szCs w:val="20"/>
              </w:rPr>
            </w:pPr>
            <w:r w:rsidRPr="00EC5602">
              <w:rPr>
                <w:color w:val="000000"/>
                <w:sz w:val="20"/>
                <w:szCs w:val="20"/>
              </w:rPr>
              <w:t>74,911</w:t>
            </w:r>
          </w:p>
        </w:tc>
      </w:tr>
      <w:tr w:rsidR="00EC5602" w:rsidRPr="00EC5602" w14:paraId="1EF92779"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E1F8FB1"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0BD849B4" w14:textId="77777777" w:rsidR="00EC5602" w:rsidRPr="00EC5602" w:rsidRDefault="00EC5602" w:rsidP="00EC5602">
            <w:pPr>
              <w:rPr>
                <w:color w:val="000000"/>
                <w:sz w:val="20"/>
                <w:szCs w:val="20"/>
              </w:rPr>
            </w:pPr>
            <w:r w:rsidRPr="00EC5602">
              <w:rPr>
                <w:color w:val="000000"/>
                <w:sz w:val="20"/>
                <w:szCs w:val="20"/>
              </w:rPr>
              <w:t>с нарушениями санитарных норм:</w:t>
            </w:r>
          </w:p>
        </w:tc>
        <w:tc>
          <w:tcPr>
            <w:tcW w:w="950" w:type="dxa"/>
            <w:tcBorders>
              <w:top w:val="nil"/>
              <w:left w:val="nil"/>
              <w:bottom w:val="single" w:sz="8" w:space="0" w:color="auto"/>
              <w:right w:val="single" w:sz="8" w:space="0" w:color="auto"/>
            </w:tcBorders>
            <w:shd w:val="clear" w:color="auto" w:fill="auto"/>
            <w:vAlign w:val="center"/>
            <w:hideMark/>
          </w:tcPr>
          <w:p w14:paraId="03902E0D"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D4349EA"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297781C2"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8B9AA98"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35D26F1F"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4FDD34C"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789FFF0B"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2D08538A"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379A96E"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5D65A1B3"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17ED603D"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76BFF75"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653415AD" w14:textId="77777777" w:rsidR="00EC5602" w:rsidRPr="00EC5602" w:rsidRDefault="00EC5602" w:rsidP="00EC5602">
            <w:pPr>
              <w:rPr>
                <w:color w:val="000000"/>
                <w:sz w:val="20"/>
                <w:szCs w:val="20"/>
              </w:rPr>
            </w:pPr>
            <w:r w:rsidRPr="00EC5602">
              <w:rPr>
                <w:color w:val="000000"/>
                <w:sz w:val="20"/>
                <w:szCs w:val="20"/>
              </w:rPr>
              <w:t xml:space="preserve"> - по температуре</w:t>
            </w:r>
          </w:p>
        </w:tc>
        <w:tc>
          <w:tcPr>
            <w:tcW w:w="950" w:type="dxa"/>
            <w:tcBorders>
              <w:top w:val="nil"/>
              <w:left w:val="nil"/>
              <w:bottom w:val="single" w:sz="8" w:space="0" w:color="auto"/>
              <w:right w:val="single" w:sz="8" w:space="0" w:color="auto"/>
            </w:tcBorders>
            <w:shd w:val="clear" w:color="auto" w:fill="auto"/>
            <w:vAlign w:val="center"/>
            <w:hideMark/>
          </w:tcPr>
          <w:p w14:paraId="1A307673"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03CE322"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4AE26286"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9EA79FB"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63568113"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08A2AF84"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643406DC"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3AF810B2"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59A55048"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605CF45"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58ED5638"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891B34B"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58980163" w14:textId="77777777" w:rsidR="00EC5602" w:rsidRPr="00EC5602" w:rsidRDefault="00EC5602" w:rsidP="00EC5602">
            <w:pPr>
              <w:rPr>
                <w:color w:val="000000"/>
                <w:sz w:val="20"/>
                <w:szCs w:val="20"/>
              </w:rPr>
            </w:pPr>
            <w:r w:rsidRPr="00EC5602">
              <w:rPr>
                <w:color w:val="000000"/>
                <w:sz w:val="20"/>
                <w:szCs w:val="20"/>
              </w:rPr>
              <w:t xml:space="preserve"> - по качеству воды</w:t>
            </w:r>
          </w:p>
        </w:tc>
        <w:tc>
          <w:tcPr>
            <w:tcW w:w="950" w:type="dxa"/>
            <w:tcBorders>
              <w:top w:val="nil"/>
              <w:left w:val="nil"/>
              <w:bottom w:val="single" w:sz="8" w:space="0" w:color="auto"/>
              <w:right w:val="single" w:sz="8" w:space="0" w:color="auto"/>
            </w:tcBorders>
            <w:shd w:val="clear" w:color="auto" w:fill="auto"/>
            <w:vAlign w:val="center"/>
            <w:hideMark/>
          </w:tcPr>
          <w:p w14:paraId="5A7A1532"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88BFE07"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4D9D045F"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1BBD8256"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503DDE34"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70825D3C"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543FB9A9"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2BC273C5"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5DE00B34"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771AC465"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7A8A4B0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11822E"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EBBDE66"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184FD808"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A1F70BD" w14:textId="77777777" w:rsidR="00EC5602" w:rsidRPr="00EC5602" w:rsidRDefault="00EC5602" w:rsidP="00EC5602">
            <w:pPr>
              <w:jc w:val="center"/>
              <w:rPr>
                <w:color w:val="000000"/>
                <w:sz w:val="20"/>
                <w:szCs w:val="20"/>
              </w:rPr>
            </w:pPr>
            <w:r w:rsidRPr="00EC5602">
              <w:rPr>
                <w:color w:val="000000"/>
                <w:sz w:val="20"/>
                <w:szCs w:val="20"/>
              </w:rPr>
              <w:t>74,911</w:t>
            </w:r>
          </w:p>
        </w:tc>
        <w:tc>
          <w:tcPr>
            <w:tcW w:w="852" w:type="dxa"/>
            <w:tcBorders>
              <w:top w:val="nil"/>
              <w:left w:val="nil"/>
              <w:bottom w:val="single" w:sz="8" w:space="0" w:color="auto"/>
              <w:right w:val="single" w:sz="8" w:space="0" w:color="auto"/>
            </w:tcBorders>
            <w:shd w:val="clear" w:color="auto" w:fill="auto"/>
            <w:vAlign w:val="center"/>
            <w:hideMark/>
          </w:tcPr>
          <w:p w14:paraId="3334E797" w14:textId="77777777" w:rsidR="00EC5602" w:rsidRPr="00EC5602" w:rsidRDefault="00EC5602" w:rsidP="00EC5602">
            <w:pPr>
              <w:jc w:val="center"/>
              <w:rPr>
                <w:color w:val="000000"/>
                <w:sz w:val="20"/>
                <w:szCs w:val="20"/>
              </w:rPr>
            </w:pPr>
            <w:r w:rsidRPr="00EC5602">
              <w:rPr>
                <w:color w:val="000000"/>
                <w:sz w:val="20"/>
                <w:szCs w:val="20"/>
              </w:rPr>
              <w:t>119,249</w:t>
            </w:r>
          </w:p>
        </w:tc>
        <w:tc>
          <w:tcPr>
            <w:tcW w:w="850" w:type="dxa"/>
            <w:tcBorders>
              <w:top w:val="nil"/>
              <w:left w:val="nil"/>
              <w:bottom w:val="single" w:sz="8" w:space="0" w:color="auto"/>
              <w:right w:val="single" w:sz="8" w:space="0" w:color="auto"/>
            </w:tcBorders>
            <w:shd w:val="clear" w:color="auto" w:fill="auto"/>
            <w:vAlign w:val="center"/>
            <w:hideMark/>
          </w:tcPr>
          <w:p w14:paraId="0FA55909"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55556531"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4817E81C"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583055CF" w14:textId="77777777" w:rsidR="00EC5602" w:rsidRPr="00EC5602" w:rsidRDefault="00EC5602" w:rsidP="00EC5602">
            <w:pPr>
              <w:jc w:val="center"/>
              <w:rPr>
                <w:color w:val="000000"/>
                <w:sz w:val="20"/>
                <w:szCs w:val="20"/>
              </w:rPr>
            </w:pPr>
            <w:r w:rsidRPr="00EC5602">
              <w:rPr>
                <w:color w:val="000000"/>
                <w:sz w:val="20"/>
                <w:szCs w:val="20"/>
              </w:rPr>
              <w:t>74,911</w:t>
            </w:r>
          </w:p>
        </w:tc>
        <w:tc>
          <w:tcPr>
            <w:tcW w:w="851" w:type="dxa"/>
            <w:tcBorders>
              <w:top w:val="nil"/>
              <w:left w:val="nil"/>
              <w:bottom w:val="single" w:sz="8" w:space="0" w:color="auto"/>
              <w:right w:val="single" w:sz="8" w:space="0" w:color="auto"/>
            </w:tcBorders>
            <w:shd w:val="clear" w:color="auto" w:fill="auto"/>
            <w:vAlign w:val="center"/>
            <w:hideMark/>
          </w:tcPr>
          <w:p w14:paraId="5158C5A8"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55A3A79B" w14:textId="77777777" w:rsidR="00EC5602" w:rsidRPr="00EC5602" w:rsidRDefault="00EC5602" w:rsidP="00EC5602">
            <w:pPr>
              <w:jc w:val="center"/>
              <w:rPr>
                <w:color w:val="000000"/>
                <w:sz w:val="20"/>
                <w:szCs w:val="20"/>
              </w:rPr>
            </w:pPr>
            <w:r w:rsidRPr="00EC5602">
              <w:rPr>
                <w:color w:val="000000"/>
                <w:sz w:val="20"/>
                <w:szCs w:val="20"/>
              </w:rPr>
              <w:t>74,911</w:t>
            </w:r>
          </w:p>
        </w:tc>
        <w:tc>
          <w:tcPr>
            <w:tcW w:w="850" w:type="dxa"/>
            <w:tcBorders>
              <w:top w:val="nil"/>
              <w:left w:val="nil"/>
              <w:bottom w:val="single" w:sz="8" w:space="0" w:color="auto"/>
              <w:right w:val="single" w:sz="8" w:space="0" w:color="auto"/>
            </w:tcBorders>
            <w:shd w:val="clear" w:color="auto" w:fill="auto"/>
            <w:vAlign w:val="center"/>
            <w:hideMark/>
          </w:tcPr>
          <w:p w14:paraId="0261BC87" w14:textId="77777777" w:rsidR="00EC5602" w:rsidRPr="00EC5602" w:rsidRDefault="00EC5602" w:rsidP="00EC5602">
            <w:pPr>
              <w:jc w:val="center"/>
              <w:rPr>
                <w:color w:val="000000"/>
                <w:sz w:val="20"/>
                <w:szCs w:val="20"/>
              </w:rPr>
            </w:pPr>
            <w:r w:rsidRPr="00EC5602">
              <w:rPr>
                <w:color w:val="000000"/>
                <w:sz w:val="20"/>
                <w:szCs w:val="20"/>
              </w:rPr>
              <w:t>74,911</w:t>
            </w:r>
          </w:p>
        </w:tc>
      </w:tr>
      <w:tr w:rsidR="00EC5602" w:rsidRPr="00EC5602" w14:paraId="0F504D70"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66C358A"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04EC753"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09418CFA"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32CA13C9"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0D65CC0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5500EDE"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B571F9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863752B"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A92A48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6BE8179"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579BBCC"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A266DD4"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0FB361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B778FD" w14:textId="77777777" w:rsidR="00EC5602" w:rsidRPr="00EC5602" w:rsidRDefault="00EC5602" w:rsidP="00EC5602">
            <w:pPr>
              <w:jc w:val="center"/>
              <w:rPr>
                <w:color w:val="000000"/>
                <w:sz w:val="20"/>
                <w:szCs w:val="20"/>
              </w:rPr>
            </w:pPr>
            <w:r w:rsidRPr="00EC5602">
              <w:rPr>
                <w:color w:val="000000"/>
                <w:sz w:val="20"/>
                <w:szCs w:val="20"/>
              </w:rPr>
              <w:t>5.2.1.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7A93756"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51BCA546"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D1D4FC3" w14:textId="77777777" w:rsidR="00EC5602" w:rsidRPr="00EC5602" w:rsidRDefault="00EC5602" w:rsidP="00EC5602">
            <w:pPr>
              <w:jc w:val="center"/>
              <w:rPr>
                <w:color w:val="000000"/>
                <w:sz w:val="20"/>
                <w:szCs w:val="20"/>
              </w:rPr>
            </w:pPr>
            <w:r w:rsidRPr="00EC5602">
              <w:rPr>
                <w:color w:val="000000"/>
                <w:sz w:val="20"/>
                <w:szCs w:val="20"/>
              </w:rPr>
              <w:t>68,197</w:t>
            </w:r>
          </w:p>
        </w:tc>
        <w:tc>
          <w:tcPr>
            <w:tcW w:w="852" w:type="dxa"/>
            <w:tcBorders>
              <w:top w:val="nil"/>
              <w:left w:val="nil"/>
              <w:bottom w:val="single" w:sz="8" w:space="0" w:color="auto"/>
              <w:right w:val="single" w:sz="8" w:space="0" w:color="auto"/>
            </w:tcBorders>
            <w:shd w:val="clear" w:color="auto" w:fill="auto"/>
            <w:vAlign w:val="center"/>
            <w:hideMark/>
          </w:tcPr>
          <w:p w14:paraId="7889C3CD" w14:textId="77777777" w:rsidR="00EC5602" w:rsidRPr="00EC5602" w:rsidRDefault="00EC5602" w:rsidP="00EC5602">
            <w:pPr>
              <w:jc w:val="center"/>
              <w:rPr>
                <w:color w:val="000000"/>
                <w:sz w:val="20"/>
                <w:szCs w:val="20"/>
              </w:rPr>
            </w:pPr>
            <w:r w:rsidRPr="00EC5602">
              <w:rPr>
                <w:color w:val="000000"/>
                <w:sz w:val="20"/>
                <w:szCs w:val="20"/>
              </w:rPr>
              <w:t>114,783</w:t>
            </w:r>
          </w:p>
        </w:tc>
        <w:tc>
          <w:tcPr>
            <w:tcW w:w="850" w:type="dxa"/>
            <w:tcBorders>
              <w:top w:val="nil"/>
              <w:left w:val="nil"/>
              <w:bottom w:val="single" w:sz="8" w:space="0" w:color="auto"/>
              <w:right w:val="single" w:sz="8" w:space="0" w:color="auto"/>
            </w:tcBorders>
            <w:shd w:val="clear" w:color="auto" w:fill="auto"/>
            <w:vAlign w:val="center"/>
            <w:hideMark/>
          </w:tcPr>
          <w:p w14:paraId="5829991D"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4EE3E14C"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174712CE"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1CA9156C"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1DA786A2"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3EE4C9BF"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6A1C7682" w14:textId="77777777" w:rsidR="00EC5602" w:rsidRPr="00EC5602" w:rsidRDefault="00EC5602" w:rsidP="00EC5602">
            <w:pPr>
              <w:jc w:val="center"/>
              <w:rPr>
                <w:color w:val="000000"/>
                <w:sz w:val="20"/>
                <w:szCs w:val="20"/>
              </w:rPr>
            </w:pPr>
            <w:r w:rsidRPr="00EC5602">
              <w:rPr>
                <w:color w:val="000000"/>
                <w:sz w:val="20"/>
                <w:szCs w:val="20"/>
              </w:rPr>
              <w:t>68,197</w:t>
            </w:r>
          </w:p>
        </w:tc>
      </w:tr>
      <w:tr w:rsidR="00EC5602" w:rsidRPr="00EC5602" w14:paraId="7DB6D3E7"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055DFAD"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972BDDA"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1EA0B0B"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AB67D56" w14:textId="77777777" w:rsidR="00EC5602" w:rsidRPr="00EC5602" w:rsidRDefault="00EC5602" w:rsidP="00EC5602">
            <w:pPr>
              <w:jc w:val="center"/>
              <w:rPr>
                <w:color w:val="000000"/>
                <w:sz w:val="20"/>
                <w:szCs w:val="20"/>
              </w:rPr>
            </w:pPr>
            <w:r w:rsidRPr="00EC5602">
              <w:rPr>
                <w:color w:val="000000"/>
                <w:sz w:val="20"/>
                <w:szCs w:val="20"/>
              </w:rPr>
              <w:t>91,04</w:t>
            </w:r>
          </w:p>
        </w:tc>
        <w:tc>
          <w:tcPr>
            <w:tcW w:w="852" w:type="dxa"/>
            <w:tcBorders>
              <w:top w:val="nil"/>
              <w:left w:val="nil"/>
              <w:bottom w:val="single" w:sz="8" w:space="0" w:color="auto"/>
              <w:right w:val="single" w:sz="8" w:space="0" w:color="auto"/>
            </w:tcBorders>
            <w:shd w:val="clear" w:color="auto" w:fill="auto"/>
            <w:vAlign w:val="center"/>
            <w:hideMark/>
          </w:tcPr>
          <w:p w14:paraId="75F32BFF" w14:textId="77777777" w:rsidR="00EC5602" w:rsidRPr="00EC5602" w:rsidRDefault="00EC5602" w:rsidP="00EC5602">
            <w:pPr>
              <w:jc w:val="center"/>
              <w:rPr>
                <w:color w:val="000000"/>
                <w:sz w:val="20"/>
                <w:szCs w:val="20"/>
              </w:rPr>
            </w:pPr>
            <w:r w:rsidRPr="00EC5602">
              <w:rPr>
                <w:color w:val="000000"/>
                <w:sz w:val="20"/>
                <w:szCs w:val="20"/>
              </w:rPr>
              <w:t>96,26</w:t>
            </w:r>
          </w:p>
        </w:tc>
        <w:tc>
          <w:tcPr>
            <w:tcW w:w="850" w:type="dxa"/>
            <w:tcBorders>
              <w:top w:val="nil"/>
              <w:left w:val="nil"/>
              <w:bottom w:val="single" w:sz="8" w:space="0" w:color="auto"/>
              <w:right w:val="single" w:sz="8" w:space="0" w:color="auto"/>
            </w:tcBorders>
            <w:shd w:val="clear" w:color="auto" w:fill="auto"/>
            <w:vAlign w:val="center"/>
            <w:hideMark/>
          </w:tcPr>
          <w:p w14:paraId="0CEBDB16"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4F40A1CC"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7D8C01E5"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7F31B8E1"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318E9855"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4676D3D0"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57A8B1B8" w14:textId="77777777" w:rsidR="00EC5602" w:rsidRPr="00EC5602" w:rsidRDefault="00EC5602" w:rsidP="00EC5602">
            <w:pPr>
              <w:jc w:val="center"/>
              <w:rPr>
                <w:color w:val="000000"/>
                <w:sz w:val="20"/>
                <w:szCs w:val="20"/>
              </w:rPr>
            </w:pPr>
            <w:r w:rsidRPr="00EC5602">
              <w:rPr>
                <w:color w:val="000000"/>
                <w:sz w:val="20"/>
                <w:szCs w:val="20"/>
              </w:rPr>
              <w:t>91,04</w:t>
            </w:r>
          </w:p>
        </w:tc>
      </w:tr>
      <w:tr w:rsidR="00EC5602" w:rsidRPr="00EC5602" w14:paraId="69A4D2AB"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EC52FB"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A385003"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4D623AFC"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C7DC2B8" w14:textId="77777777" w:rsidR="00EC5602" w:rsidRPr="00EC5602" w:rsidRDefault="00EC5602" w:rsidP="00EC5602">
            <w:pPr>
              <w:jc w:val="center"/>
              <w:rPr>
                <w:color w:val="000000"/>
                <w:sz w:val="20"/>
                <w:szCs w:val="20"/>
              </w:rPr>
            </w:pPr>
            <w:r w:rsidRPr="00EC5602">
              <w:rPr>
                <w:color w:val="000000"/>
                <w:sz w:val="20"/>
                <w:szCs w:val="20"/>
              </w:rPr>
              <w:t>68,197</w:t>
            </w:r>
          </w:p>
        </w:tc>
        <w:tc>
          <w:tcPr>
            <w:tcW w:w="852" w:type="dxa"/>
            <w:tcBorders>
              <w:top w:val="nil"/>
              <w:left w:val="nil"/>
              <w:bottom w:val="single" w:sz="8" w:space="0" w:color="auto"/>
              <w:right w:val="single" w:sz="8" w:space="0" w:color="auto"/>
            </w:tcBorders>
            <w:shd w:val="clear" w:color="auto" w:fill="auto"/>
            <w:vAlign w:val="center"/>
            <w:hideMark/>
          </w:tcPr>
          <w:p w14:paraId="0FA3D946" w14:textId="77777777" w:rsidR="00EC5602" w:rsidRPr="00EC5602" w:rsidRDefault="00EC5602" w:rsidP="00EC5602">
            <w:pPr>
              <w:jc w:val="center"/>
              <w:rPr>
                <w:color w:val="000000"/>
                <w:sz w:val="20"/>
                <w:szCs w:val="20"/>
              </w:rPr>
            </w:pPr>
            <w:r w:rsidRPr="00EC5602">
              <w:rPr>
                <w:color w:val="000000"/>
                <w:sz w:val="20"/>
                <w:szCs w:val="20"/>
              </w:rPr>
              <w:t>114,783</w:t>
            </w:r>
          </w:p>
        </w:tc>
        <w:tc>
          <w:tcPr>
            <w:tcW w:w="850" w:type="dxa"/>
            <w:tcBorders>
              <w:top w:val="nil"/>
              <w:left w:val="nil"/>
              <w:bottom w:val="single" w:sz="8" w:space="0" w:color="auto"/>
              <w:right w:val="single" w:sz="8" w:space="0" w:color="auto"/>
            </w:tcBorders>
            <w:shd w:val="clear" w:color="auto" w:fill="auto"/>
            <w:vAlign w:val="center"/>
            <w:hideMark/>
          </w:tcPr>
          <w:p w14:paraId="1BD31066"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0B28D4DA"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387A60B9"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49DD7585" w14:textId="77777777" w:rsidR="00EC5602" w:rsidRPr="00EC5602" w:rsidRDefault="00EC5602" w:rsidP="00EC5602">
            <w:pPr>
              <w:jc w:val="center"/>
              <w:rPr>
                <w:color w:val="000000"/>
                <w:sz w:val="20"/>
                <w:szCs w:val="20"/>
              </w:rPr>
            </w:pPr>
            <w:r w:rsidRPr="00EC5602">
              <w:rPr>
                <w:color w:val="000000"/>
                <w:sz w:val="20"/>
                <w:szCs w:val="20"/>
              </w:rPr>
              <w:t>68,197</w:t>
            </w:r>
          </w:p>
        </w:tc>
        <w:tc>
          <w:tcPr>
            <w:tcW w:w="851" w:type="dxa"/>
            <w:tcBorders>
              <w:top w:val="nil"/>
              <w:left w:val="nil"/>
              <w:bottom w:val="single" w:sz="8" w:space="0" w:color="auto"/>
              <w:right w:val="single" w:sz="8" w:space="0" w:color="auto"/>
            </w:tcBorders>
            <w:shd w:val="clear" w:color="auto" w:fill="auto"/>
            <w:vAlign w:val="center"/>
            <w:hideMark/>
          </w:tcPr>
          <w:p w14:paraId="4FF240C3"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1BAB63B1" w14:textId="77777777" w:rsidR="00EC5602" w:rsidRPr="00EC5602" w:rsidRDefault="00EC5602" w:rsidP="00EC5602">
            <w:pPr>
              <w:jc w:val="center"/>
              <w:rPr>
                <w:color w:val="000000"/>
                <w:sz w:val="20"/>
                <w:szCs w:val="20"/>
              </w:rPr>
            </w:pPr>
            <w:r w:rsidRPr="00EC5602">
              <w:rPr>
                <w:color w:val="000000"/>
                <w:sz w:val="20"/>
                <w:szCs w:val="20"/>
              </w:rPr>
              <w:t>68,197</w:t>
            </w:r>
          </w:p>
        </w:tc>
        <w:tc>
          <w:tcPr>
            <w:tcW w:w="850" w:type="dxa"/>
            <w:tcBorders>
              <w:top w:val="nil"/>
              <w:left w:val="nil"/>
              <w:bottom w:val="single" w:sz="8" w:space="0" w:color="auto"/>
              <w:right w:val="single" w:sz="8" w:space="0" w:color="auto"/>
            </w:tcBorders>
            <w:shd w:val="clear" w:color="auto" w:fill="auto"/>
            <w:vAlign w:val="center"/>
            <w:hideMark/>
          </w:tcPr>
          <w:p w14:paraId="191C3187" w14:textId="77777777" w:rsidR="00EC5602" w:rsidRPr="00EC5602" w:rsidRDefault="00EC5602" w:rsidP="00EC5602">
            <w:pPr>
              <w:jc w:val="center"/>
              <w:rPr>
                <w:color w:val="000000"/>
                <w:sz w:val="20"/>
                <w:szCs w:val="20"/>
              </w:rPr>
            </w:pPr>
            <w:r w:rsidRPr="00EC5602">
              <w:rPr>
                <w:color w:val="000000"/>
                <w:sz w:val="20"/>
                <w:szCs w:val="20"/>
              </w:rPr>
              <w:t>68,197</w:t>
            </w:r>
          </w:p>
        </w:tc>
      </w:tr>
      <w:tr w:rsidR="00EC5602" w:rsidRPr="00EC5602" w14:paraId="7AE7E838"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7332E70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2D5C985"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EA09C00"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28D9E0B"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1DF4E80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77570A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F6FFEB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68BFEA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3B5721D"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2E77869"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5031E9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3BAA8BC"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5C8C8F6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C4A7D4" w14:textId="77777777" w:rsidR="00EC5602" w:rsidRPr="00EC5602" w:rsidRDefault="00EC5602" w:rsidP="00EC5602">
            <w:pPr>
              <w:jc w:val="center"/>
              <w:rPr>
                <w:color w:val="000000"/>
                <w:sz w:val="20"/>
                <w:szCs w:val="20"/>
              </w:rPr>
            </w:pPr>
            <w:r w:rsidRPr="00EC5602">
              <w:rPr>
                <w:color w:val="000000"/>
                <w:sz w:val="20"/>
                <w:szCs w:val="20"/>
              </w:rPr>
              <w:t>5.2.2.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6C6730AD"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DC353AF"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96E3DB5" w14:textId="77777777" w:rsidR="00EC5602" w:rsidRPr="00EC5602" w:rsidRDefault="00EC5602" w:rsidP="00EC5602">
            <w:pPr>
              <w:jc w:val="center"/>
              <w:rPr>
                <w:color w:val="000000"/>
                <w:sz w:val="20"/>
                <w:szCs w:val="20"/>
              </w:rPr>
            </w:pPr>
            <w:r w:rsidRPr="00EC5602">
              <w:rPr>
                <w:color w:val="000000"/>
                <w:sz w:val="20"/>
                <w:szCs w:val="20"/>
              </w:rPr>
              <w:t>6,037</w:t>
            </w:r>
          </w:p>
        </w:tc>
        <w:tc>
          <w:tcPr>
            <w:tcW w:w="852" w:type="dxa"/>
            <w:tcBorders>
              <w:top w:val="nil"/>
              <w:left w:val="nil"/>
              <w:bottom w:val="single" w:sz="8" w:space="0" w:color="auto"/>
              <w:right w:val="single" w:sz="8" w:space="0" w:color="auto"/>
            </w:tcBorders>
            <w:shd w:val="clear" w:color="auto" w:fill="auto"/>
            <w:vAlign w:val="center"/>
            <w:hideMark/>
          </w:tcPr>
          <w:p w14:paraId="7542407D" w14:textId="77777777" w:rsidR="00EC5602" w:rsidRPr="00EC5602" w:rsidRDefault="00EC5602" w:rsidP="00EC5602">
            <w:pPr>
              <w:jc w:val="center"/>
              <w:rPr>
                <w:color w:val="000000"/>
                <w:sz w:val="20"/>
                <w:szCs w:val="20"/>
              </w:rPr>
            </w:pPr>
            <w:r w:rsidRPr="00EC5602">
              <w:rPr>
                <w:color w:val="000000"/>
                <w:sz w:val="20"/>
                <w:szCs w:val="20"/>
              </w:rPr>
              <w:t>4,006</w:t>
            </w:r>
          </w:p>
        </w:tc>
        <w:tc>
          <w:tcPr>
            <w:tcW w:w="850" w:type="dxa"/>
            <w:tcBorders>
              <w:top w:val="nil"/>
              <w:left w:val="nil"/>
              <w:bottom w:val="single" w:sz="8" w:space="0" w:color="auto"/>
              <w:right w:val="single" w:sz="8" w:space="0" w:color="auto"/>
            </w:tcBorders>
            <w:shd w:val="clear" w:color="auto" w:fill="auto"/>
            <w:vAlign w:val="center"/>
            <w:hideMark/>
          </w:tcPr>
          <w:p w14:paraId="09B0DF4B"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6172F8AA"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12BA8959"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1933CAEA"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72FC3398"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50543E16"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4ADEB32D" w14:textId="77777777" w:rsidR="00EC5602" w:rsidRPr="00EC5602" w:rsidRDefault="00EC5602" w:rsidP="00EC5602">
            <w:pPr>
              <w:jc w:val="center"/>
              <w:rPr>
                <w:color w:val="000000"/>
                <w:sz w:val="20"/>
                <w:szCs w:val="20"/>
              </w:rPr>
            </w:pPr>
            <w:r w:rsidRPr="00EC5602">
              <w:rPr>
                <w:color w:val="000000"/>
                <w:sz w:val="20"/>
                <w:szCs w:val="20"/>
              </w:rPr>
              <w:t>6,037</w:t>
            </w:r>
          </w:p>
        </w:tc>
      </w:tr>
      <w:tr w:rsidR="00EC5602" w:rsidRPr="00EC5602" w14:paraId="5C370832"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7654166"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28AB2A2"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3DF3BCC1"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A9D1207" w14:textId="77777777" w:rsidR="00EC5602" w:rsidRPr="00EC5602" w:rsidRDefault="00EC5602" w:rsidP="00EC5602">
            <w:pPr>
              <w:jc w:val="center"/>
              <w:rPr>
                <w:color w:val="000000"/>
                <w:sz w:val="20"/>
                <w:szCs w:val="20"/>
              </w:rPr>
            </w:pPr>
            <w:r w:rsidRPr="00EC5602">
              <w:rPr>
                <w:color w:val="000000"/>
                <w:sz w:val="20"/>
                <w:szCs w:val="20"/>
              </w:rPr>
              <w:t>8,06</w:t>
            </w:r>
          </w:p>
        </w:tc>
        <w:tc>
          <w:tcPr>
            <w:tcW w:w="852" w:type="dxa"/>
            <w:tcBorders>
              <w:top w:val="nil"/>
              <w:left w:val="nil"/>
              <w:bottom w:val="single" w:sz="8" w:space="0" w:color="auto"/>
              <w:right w:val="single" w:sz="8" w:space="0" w:color="auto"/>
            </w:tcBorders>
            <w:shd w:val="clear" w:color="auto" w:fill="auto"/>
            <w:vAlign w:val="center"/>
            <w:hideMark/>
          </w:tcPr>
          <w:p w14:paraId="06C96F30" w14:textId="77777777" w:rsidR="00EC5602" w:rsidRPr="00EC5602" w:rsidRDefault="00EC5602" w:rsidP="00EC5602">
            <w:pPr>
              <w:jc w:val="center"/>
              <w:rPr>
                <w:color w:val="000000"/>
                <w:sz w:val="20"/>
                <w:szCs w:val="20"/>
              </w:rPr>
            </w:pPr>
            <w:r w:rsidRPr="00EC5602">
              <w:rPr>
                <w:color w:val="000000"/>
                <w:sz w:val="20"/>
                <w:szCs w:val="20"/>
              </w:rPr>
              <w:t>3,36</w:t>
            </w:r>
          </w:p>
        </w:tc>
        <w:tc>
          <w:tcPr>
            <w:tcW w:w="850" w:type="dxa"/>
            <w:tcBorders>
              <w:top w:val="nil"/>
              <w:left w:val="nil"/>
              <w:bottom w:val="single" w:sz="8" w:space="0" w:color="auto"/>
              <w:right w:val="single" w:sz="8" w:space="0" w:color="auto"/>
            </w:tcBorders>
            <w:shd w:val="clear" w:color="auto" w:fill="auto"/>
            <w:vAlign w:val="center"/>
            <w:hideMark/>
          </w:tcPr>
          <w:p w14:paraId="78BB3357"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40AD8592"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5BE9FA58"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3A35E6AC"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40DF331E"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4DB8EF8C"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4ACAAC0B" w14:textId="77777777" w:rsidR="00EC5602" w:rsidRPr="00EC5602" w:rsidRDefault="00EC5602" w:rsidP="00EC5602">
            <w:pPr>
              <w:jc w:val="center"/>
              <w:rPr>
                <w:color w:val="000000"/>
                <w:sz w:val="20"/>
                <w:szCs w:val="20"/>
              </w:rPr>
            </w:pPr>
            <w:r w:rsidRPr="00EC5602">
              <w:rPr>
                <w:color w:val="000000"/>
                <w:sz w:val="20"/>
                <w:szCs w:val="20"/>
              </w:rPr>
              <w:t>8,06</w:t>
            </w:r>
          </w:p>
        </w:tc>
      </w:tr>
      <w:tr w:rsidR="00EC5602" w:rsidRPr="00EC5602" w14:paraId="62AAB7C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425D13"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AF985DA"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5191083C"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3F5D25E" w14:textId="77777777" w:rsidR="00EC5602" w:rsidRPr="00EC5602" w:rsidRDefault="00EC5602" w:rsidP="00EC5602">
            <w:pPr>
              <w:jc w:val="center"/>
              <w:rPr>
                <w:color w:val="000000"/>
                <w:sz w:val="20"/>
                <w:szCs w:val="20"/>
              </w:rPr>
            </w:pPr>
            <w:r w:rsidRPr="00EC5602">
              <w:rPr>
                <w:color w:val="000000"/>
                <w:sz w:val="20"/>
                <w:szCs w:val="20"/>
              </w:rPr>
              <w:t>6,037</w:t>
            </w:r>
          </w:p>
        </w:tc>
        <w:tc>
          <w:tcPr>
            <w:tcW w:w="852" w:type="dxa"/>
            <w:tcBorders>
              <w:top w:val="nil"/>
              <w:left w:val="nil"/>
              <w:bottom w:val="single" w:sz="8" w:space="0" w:color="auto"/>
              <w:right w:val="single" w:sz="8" w:space="0" w:color="auto"/>
            </w:tcBorders>
            <w:shd w:val="clear" w:color="auto" w:fill="auto"/>
            <w:vAlign w:val="center"/>
            <w:hideMark/>
          </w:tcPr>
          <w:p w14:paraId="4894418E" w14:textId="77777777" w:rsidR="00EC5602" w:rsidRPr="00EC5602" w:rsidRDefault="00EC5602" w:rsidP="00EC5602">
            <w:pPr>
              <w:jc w:val="center"/>
              <w:rPr>
                <w:color w:val="000000"/>
                <w:sz w:val="20"/>
                <w:szCs w:val="20"/>
              </w:rPr>
            </w:pPr>
            <w:r w:rsidRPr="00EC5602">
              <w:rPr>
                <w:color w:val="000000"/>
                <w:sz w:val="20"/>
                <w:szCs w:val="20"/>
              </w:rPr>
              <w:t>4,006</w:t>
            </w:r>
          </w:p>
        </w:tc>
        <w:tc>
          <w:tcPr>
            <w:tcW w:w="850" w:type="dxa"/>
            <w:tcBorders>
              <w:top w:val="nil"/>
              <w:left w:val="nil"/>
              <w:bottom w:val="single" w:sz="8" w:space="0" w:color="auto"/>
              <w:right w:val="single" w:sz="8" w:space="0" w:color="auto"/>
            </w:tcBorders>
            <w:shd w:val="clear" w:color="auto" w:fill="auto"/>
            <w:vAlign w:val="center"/>
            <w:hideMark/>
          </w:tcPr>
          <w:p w14:paraId="7AA3C384"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7790A479"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0302AA2D"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18472956" w14:textId="77777777" w:rsidR="00EC5602" w:rsidRPr="00EC5602" w:rsidRDefault="00EC5602" w:rsidP="00EC5602">
            <w:pPr>
              <w:jc w:val="center"/>
              <w:rPr>
                <w:color w:val="000000"/>
                <w:sz w:val="20"/>
                <w:szCs w:val="20"/>
              </w:rPr>
            </w:pPr>
            <w:r w:rsidRPr="00EC5602">
              <w:rPr>
                <w:color w:val="000000"/>
                <w:sz w:val="20"/>
                <w:szCs w:val="20"/>
              </w:rPr>
              <w:t>6,037</w:t>
            </w:r>
          </w:p>
        </w:tc>
        <w:tc>
          <w:tcPr>
            <w:tcW w:w="851" w:type="dxa"/>
            <w:tcBorders>
              <w:top w:val="nil"/>
              <w:left w:val="nil"/>
              <w:bottom w:val="single" w:sz="8" w:space="0" w:color="auto"/>
              <w:right w:val="single" w:sz="8" w:space="0" w:color="auto"/>
            </w:tcBorders>
            <w:shd w:val="clear" w:color="auto" w:fill="auto"/>
            <w:vAlign w:val="center"/>
            <w:hideMark/>
          </w:tcPr>
          <w:p w14:paraId="7D09896E"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71EA32D9" w14:textId="77777777" w:rsidR="00EC5602" w:rsidRPr="00EC5602" w:rsidRDefault="00EC5602" w:rsidP="00EC5602">
            <w:pPr>
              <w:jc w:val="center"/>
              <w:rPr>
                <w:color w:val="000000"/>
                <w:sz w:val="20"/>
                <w:szCs w:val="20"/>
              </w:rPr>
            </w:pPr>
            <w:r w:rsidRPr="00EC5602">
              <w:rPr>
                <w:color w:val="000000"/>
                <w:sz w:val="20"/>
                <w:szCs w:val="20"/>
              </w:rPr>
              <w:t>6,037</w:t>
            </w:r>
          </w:p>
        </w:tc>
        <w:tc>
          <w:tcPr>
            <w:tcW w:w="850" w:type="dxa"/>
            <w:tcBorders>
              <w:top w:val="nil"/>
              <w:left w:val="nil"/>
              <w:bottom w:val="single" w:sz="8" w:space="0" w:color="auto"/>
              <w:right w:val="single" w:sz="8" w:space="0" w:color="auto"/>
            </w:tcBorders>
            <w:shd w:val="clear" w:color="auto" w:fill="auto"/>
            <w:vAlign w:val="center"/>
            <w:hideMark/>
          </w:tcPr>
          <w:p w14:paraId="40ADB2A2" w14:textId="77777777" w:rsidR="00EC5602" w:rsidRPr="00EC5602" w:rsidRDefault="00EC5602" w:rsidP="00EC5602">
            <w:pPr>
              <w:jc w:val="center"/>
              <w:rPr>
                <w:color w:val="000000"/>
                <w:sz w:val="20"/>
                <w:szCs w:val="20"/>
              </w:rPr>
            </w:pPr>
            <w:r w:rsidRPr="00EC5602">
              <w:rPr>
                <w:color w:val="000000"/>
                <w:sz w:val="20"/>
                <w:szCs w:val="20"/>
              </w:rPr>
              <w:t>6,037</w:t>
            </w:r>
          </w:p>
        </w:tc>
      </w:tr>
      <w:tr w:rsidR="00EC5602" w:rsidRPr="00EC5602" w14:paraId="6E84BB06"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A5A5A90"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7512267"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EA185F6"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59CFF37"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12F7BA73"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4B87C9C"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491344D"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019060B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ADA1D60"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CA5B2C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BC79B6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3A07A67"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2E6C5A4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07CDE3" w14:textId="77777777" w:rsidR="00EC5602" w:rsidRPr="00EC5602" w:rsidRDefault="00EC5602" w:rsidP="00EC5602">
            <w:pPr>
              <w:jc w:val="center"/>
              <w:rPr>
                <w:color w:val="000000"/>
                <w:sz w:val="20"/>
                <w:szCs w:val="20"/>
              </w:rPr>
            </w:pPr>
            <w:r w:rsidRPr="00EC5602">
              <w:rPr>
                <w:color w:val="000000"/>
                <w:sz w:val="20"/>
                <w:szCs w:val="20"/>
              </w:rPr>
              <w:t>5.2.3.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7726F48"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0C23F3B4"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A48EBFF" w14:textId="77777777" w:rsidR="00EC5602" w:rsidRPr="00EC5602" w:rsidRDefault="00EC5602" w:rsidP="00EC5602">
            <w:pPr>
              <w:jc w:val="center"/>
              <w:rPr>
                <w:color w:val="000000"/>
                <w:sz w:val="20"/>
                <w:szCs w:val="20"/>
              </w:rPr>
            </w:pPr>
            <w:r w:rsidRPr="00EC5602">
              <w:rPr>
                <w:color w:val="000000"/>
                <w:sz w:val="20"/>
                <w:szCs w:val="20"/>
              </w:rPr>
              <w:t>0,677</w:t>
            </w:r>
          </w:p>
        </w:tc>
        <w:tc>
          <w:tcPr>
            <w:tcW w:w="852" w:type="dxa"/>
            <w:tcBorders>
              <w:top w:val="nil"/>
              <w:left w:val="nil"/>
              <w:bottom w:val="single" w:sz="8" w:space="0" w:color="auto"/>
              <w:right w:val="single" w:sz="8" w:space="0" w:color="auto"/>
            </w:tcBorders>
            <w:shd w:val="clear" w:color="auto" w:fill="auto"/>
            <w:vAlign w:val="center"/>
            <w:hideMark/>
          </w:tcPr>
          <w:p w14:paraId="3A928AE6" w14:textId="77777777" w:rsidR="00EC5602" w:rsidRPr="00EC5602" w:rsidRDefault="00EC5602" w:rsidP="00EC5602">
            <w:pPr>
              <w:jc w:val="center"/>
              <w:rPr>
                <w:color w:val="000000"/>
                <w:sz w:val="20"/>
                <w:szCs w:val="20"/>
              </w:rPr>
            </w:pPr>
            <w:r w:rsidRPr="00EC5602">
              <w:rPr>
                <w:color w:val="000000"/>
                <w:sz w:val="20"/>
                <w:szCs w:val="20"/>
              </w:rPr>
              <w:t>0,460</w:t>
            </w:r>
          </w:p>
        </w:tc>
        <w:tc>
          <w:tcPr>
            <w:tcW w:w="850" w:type="dxa"/>
            <w:tcBorders>
              <w:top w:val="nil"/>
              <w:left w:val="nil"/>
              <w:bottom w:val="single" w:sz="8" w:space="0" w:color="auto"/>
              <w:right w:val="single" w:sz="8" w:space="0" w:color="auto"/>
            </w:tcBorders>
            <w:shd w:val="clear" w:color="auto" w:fill="auto"/>
            <w:vAlign w:val="center"/>
            <w:hideMark/>
          </w:tcPr>
          <w:p w14:paraId="22E77DA9"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25CC89A6"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32C96332"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72EF5059"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61EA68B5"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78BFC3B0"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6FC33244" w14:textId="77777777" w:rsidR="00EC5602" w:rsidRPr="00EC5602" w:rsidRDefault="00EC5602" w:rsidP="00EC5602">
            <w:pPr>
              <w:jc w:val="center"/>
              <w:rPr>
                <w:color w:val="000000"/>
                <w:sz w:val="20"/>
                <w:szCs w:val="20"/>
              </w:rPr>
            </w:pPr>
            <w:r w:rsidRPr="00EC5602">
              <w:rPr>
                <w:color w:val="000000"/>
                <w:sz w:val="20"/>
                <w:szCs w:val="20"/>
              </w:rPr>
              <w:t>0,677</w:t>
            </w:r>
          </w:p>
        </w:tc>
      </w:tr>
      <w:tr w:rsidR="00EC5602" w:rsidRPr="00EC5602" w14:paraId="5A2A652B"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0DD14911"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0ECC5C7"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066C2A67"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EA3735A" w14:textId="77777777" w:rsidR="00EC5602" w:rsidRPr="00EC5602" w:rsidRDefault="00EC5602" w:rsidP="00EC5602">
            <w:pPr>
              <w:jc w:val="center"/>
              <w:rPr>
                <w:color w:val="000000"/>
                <w:sz w:val="20"/>
                <w:szCs w:val="20"/>
              </w:rPr>
            </w:pPr>
            <w:r w:rsidRPr="00EC5602">
              <w:rPr>
                <w:color w:val="000000"/>
                <w:sz w:val="20"/>
                <w:szCs w:val="20"/>
              </w:rPr>
              <w:t>0,90</w:t>
            </w:r>
          </w:p>
        </w:tc>
        <w:tc>
          <w:tcPr>
            <w:tcW w:w="852" w:type="dxa"/>
            <w:tcBorders>
              <w:top w:val="nil"/>
              <w:left w:val="nil"/>
              <w:bottom w:val="single" w:sz="8" w:space="0" w:color="auto"/>
              <w:right w:val="single" w:sz="8" w:space="0" w:color="auto"/>
            </w:tcBorders>
            <w:shd w:val="clear" w:color="auto" w:fill="auto"/>
            <w:vAlign w:val="center"/>
            <w:hideMark/>
          </w:tcPr>
          <w:p w14:paraId="5F8D3DE7" w14:textId="77777777" w:rsidR="00EC5602" w:rsidRPr="00EC5602" w:rsidRDefault="00EC5602" w:rsidP="00EC5602">
            <w:pPr>
              <w:jc w:val="center"/>
              <w:rPr>
                <w:color w:val="000000"/>
                <w:sz w:val="20"/>
                <w:szCs w:val="20"/>
              </w:rPr>
            </w:pPr>
            <w:r w:rsidRPr="00EC5602">
              <w:rPr>
                <w:color w:val="000000"/>
                <w:sz w:val="20"/>
                <w:szCs w:val="20"/>
              </w:rPr>
              <w:t>0,39</w:t>
            </w:r>
          </w:p>
        </w:tc>
        <w:tc>
          <w:tcPr>
            <w:tcW w:w="850" w:type="dxa"/>
            <w:tcBorders>
              <w:top w:val="nil"/>
              <w:left w:val="nil"/>
              <w:bottom w:val="single" w:sz="8" w:space="0" w:color="auto"/>
              <w:right w:val="single" w:sz="8" w:space="0" w:color="auto"/>
            </w:tcBorders>
            <w:shd w:val="clear" w:color="auto" w:fill="auto"/>
            <w:vAlign w:val="center"/>
            <w:hideMark/>
          </w:tcPr>
          <w:p w14:paraId="488CAAA6"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577B7314"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35FA98C3"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69C34A27"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0400A7CB"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2831C042"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17A96F95" w14:textId="77777777" w:rsidR="00EC5602" w:rsidRPr="00EC5602" w:rsidRDefault="00EC5602" w:rsidP="00EC5602">
            <w:pPr>
              <w:jc w:val="center"/>
              <w:rPr>
                <w:color w:val="000000"/>
                <w:sz w:val="20"/>
                <w:szCs w:val="20"/>
              </w:rPr>
            </w:pPr>
            <w:r w:rsidRPr="00EC5602">
              <w:rPr>
                <w:color w:val="000000"/>
                <w:sz w:val="20"/>
                <w:szCs w:val="20"/>
              </w:rPr>
              <w:t>0,90</w:t>
            </w:r>
          </w:p>
        </w:tc>
      </w:tr>
      <w:tr w:rsidR="00EC5602" w:rsidRPr="00EC5602" w14:paraId="229DBAF8"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780BBF"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3677228"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72934537"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6D34346" w14:textId="77777777" w:rsidR="00EC5602" w:rsidRPr="00EC5602" w:rsidRDefault="00EC5602" w:rsidP="00EC5602">
            <w:pPr>
              <w:jc w:val="center"/>
              <w:rPr>
                <w:color w:val="000000"/>
                <w:sz w:val="20"/>
                <w:szCs w:val="20"/>
              </w:rPr>
            </w:pPr>
            <w:r w:rsidRPr="00EC5602">
              <w:rPr>
                <w:color w:val="000000"/>
                <w:sz w:val="20"/>
                <w:szCs w:val="20"/>
              </w:rPr>
              <w:t>0,677</w:t>
            </w:r>
          </w:p>
        </w:tc>
        <w:tc>
          <w:tcPr>
            <w:tcW w:w="852" w:type="dxa"/>
            <w:tcBorders>
              <w:top w:val="nil"/>
              <w:left w:val="nil"/>
              <w:bottom w:val="single" w:sz="8" w:space="0" w:color="auto"/>
              <w:right w:val="single" w:sz="8" w:space="0" w:color="auto"/>
            </w:tcBorders>
            <w:shd w:val="clear" w:color="auto" w:fill="auto"/>
            <w:vAlign w:val="center"/>
            <w:hideMark/>
          </w:tcPr>
          <w:p w14:paraId="41C8844F" w14:textId="77777777" w:rsidR="00EC5602" w:rsidRPr="00EC5602" w:rsidRDefault="00EC5602" w:rsidP="00EC5602">
            <w:pPr>
              <w:jc w:val="center"/>
              <w:rPr>
                <w:color w:val="000000"/>
                <w:sz w:val="20"/>
                <w:szCs w:val="20"/>
              </w:rPr>
            </w:pPr>
            <w:r w:rsidRPr="00EC5602">
              <w:rPr>
                <w:color w:val="000000"/>
                <w:sz w:val="20"/>
                <w:szCs w:val="20"/>
              </w:rPr>
              <w:t>0,460</w:t>
            </w:r>
          </w:p>
        </w:tc>
        <w:tc>
          <w:tcPr>
            <w:tcW w:w="850" w:type="dxa"/>
            <w:tcBorders>
              <w:top w:val="nil"/>
              <w:left w:val="nil"/>
              <w:bottom w:val="single" w:sz="8" w:space="0" w:color="auto"/>
              <w:right w:val="single" w:sz="8" w:space="0" w:color="auto"/>
            </w:tcBorders>
            <w:shd w:val="clear" w:color="auto" w:fill="auto"/>
            <w:vAlign w:val="center"/>
            <w:hideMark/>
          </w:tcPr>
          <w:p w14:paraId="4488A729"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4981AF47"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0F2E1967"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76913964" w14:textId="77777777" w:rsidR="00EC5602" w:rsidRPr="00EC5602" w:rsidRDefault="00EC5602" w:rsidP="00EC5602">
            <w:pPr>
              <w:jc w:val="center"/>
              <w:rPr>
                <w:color w:val="000000"/>
                <w:sz w:val="20"/>
                <w:szCs w:val="20"/>
              </w:rPr>
            </w:pPr>
            <w:r w:rsidRPr="00EC5602">
              <w:rPr>
                <w:color w:val="000000"/>
                <w:sz w:val="20"/>
                <w:szCs w:val="20"/>
              </w:rPr>
              <w:t>0,677</w:t>
            </w:r>
          </w:p>
        </w:tc>
        <w:tc>
          <w:tcPr>
            <w:tcW w:w="851" w:type="dxa"/>
            <w:tcBorders>
              <w:top w:val="nil"/>
              <w:left w:val="nil"/>
              <w:bottom w:val="single" w:sz="8" w:space="0" w:color="auto"/>
              <w:right w:val="single" w:sz="8" w:space="0" w:color="auto"/>
            </w:tcBorders>
            <w:shd w:val="clear" w:color="auto" w:fill="auto"/>
            <w:vAlign w:val="center"/>
            <w:hideMark/>
          </w:tcPr>
          <w:p w14:paraId="3C539B47"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6E78C6A3" w14:textId="77777777" w:rsidR="00EC5602" w:rsidRPr="00EC5602" w:rsidRDefault="00EC5602" w:rsidP="00EC5602">
            <w:pPr>
              <w:jc w:val="center"/>
              <w:rPr>
                <w:color w:val="000000"/>
                <w:sz w:val="20"/>
                <w:szCs w:val="20"/>
              </w:rPr>
            </w:pPr>
            <w:r w:rsidRPr="00EC5602">
              <w:rPr>
                <w:color w:val="000000"/>
                <w:sz w:val="20"/>
                <w:szCs w:val="20"/>
              </w:rPr>
              <w:t>0,677</w:t>
            </w:r>
          </w:p>
        </w:tc>
        <w:tc>
          <w:tcPr>
            <w:tcW w:w="850" w:type="dxa"/>
            <w:tcBorders>
              <w:top w:val="nil"/>
              <w:left w:val="nil"/>
              <w:bottom w:val="single" w:sz="8" w:space="0" w:color="auto"/>
              <w:right w:val="single" w:sz="8" w:space="0" w:color="auto"/>
            </w:tcBorders>
            <w:shd w:val="clear" w:color="auto" w:fill="auto"/>
            <w:vAlign w:val="center"/>
            <w:hideMark/>
          </w:tcPr>
          <w:p w14:paraId="2A693EDF" w14:textId="77777777" w:rsidR="00EC5602" w:rsidRPr="00EC5602" w:rsidRDefault="00EC5602" w:rsidP="00EC5602">
            <w:pPr>
              <w:jc w:val="center"/>
              <w:rPr>
                <w:color w:val="000000"/>
                <w:sz w:val="20"/>
                <w:szCs w:val="20"/>
              </w:rPr>
            </w:pPr>
            <w:r w:rsidRPr="00EC5602">
              <w:rPr>
                <w:color w:val="000000"/>
                <w:sz w:val="20"/>
                <w:szCs w:val="20"/>
              </w:rPr>
              <w:t>0,677</w:t>
            </w:r>
          </w:p>
        </w:tc>
      </w:tr>
      <w:tr w:rsidR="00EC5602" w:rsidRPr="00EC5602" w14:paraId="4BF2C004"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81A7A4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4AD21338"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83816DE"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AD24673"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0FE570BD"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022B6A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EC64D7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8974AAB"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F1833A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E82439D"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668D5D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EE0AA51"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051E102D" w14:textId="77777777" w:rsidTr="00EC5602">
        <w:trPr>
          <w:trHeight w:val="20"/>
        </w:trPr>
        <w:tc>
          <w:tcPr>
            <w:tcW w:w="1385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ABD2415" w14:textId="77777777" w:rsidR="00EC5602" w:rsidRPr="00EC5602" w:rsidRDefault="00EC5602" w:rsidP="00EC5602">
            <w:pPr>
              <w:jc w:val="center"/>
              <w:rPr>
                <w:color w:val="000000"/>
                <w:sz w:val="20"/>
                <w:szCs w:val="20"/>
              </w:rPr>
            </w:pPr>
            <w:r w:rsidRPr="00EC5602">
              <w:rPr>
                <w:color w:val="000000"/>
                <w:sz w:val="20"/>
                <w:szCs w:val="20"/>
              </w:rPr>
              <w:t>максимальное суточное потребление</w:t>
            </w:r>
          </w:p>
        </w:tc>
      </w:tr>
      <w:tr w:rsidR="00EC5602" w:rsidRPr="00EC5602" w14:paraId="3853B8BB"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D5F39F4" w14:textId="77777777" w:rsidR="00EC5602" w:rsidRPr="00EC5602" w:rsidRDefault="00EC5602" w:rsidP="00EC5602">
            <w:pPr>
              <w:jc w:val="center"/>
              <w:rPr>
                <w:color w:val="000000"/>
                <w:sz w:val="20"/>
                <w:szCs w:val="20"/>
              </w:rPr>
            </w:pPr>
            <w:r w:rsidRPr="00EC5602">
              <w:rPr>
                <w:color w:val="000000"/>
                <w:sz w:val="20"/>
                <w:szCs w:val="20"/>
              </w:rPr>
              <w:t>1.</w:t>
            </w:r>
          </w:p>
        </w:tc>
        <w:tc>
          <w:tcPr>
            <w:tcW w:w="4679" w:type="dxa"/>
            <w:tcBorders>
              <w:top w:val="nil"/>
              <w:left w:val="nil"/>
              <w:bottom w:val="single" w:sz="8" w:space="0" w:color="auto"/>
              <w:right w:val="single" w:sz="8" w:space="0" w:color="auto"/>
            </w:tcBorders>
            <w:shd w:val="clear" w:color="auto" w:fill="auto"/>
            <w:vAlign w:val="center"/>
            <w:hideMark/>
          </w:tcPr>
          <w:p w14:paraId="793F3AE6" w14:textId="77777777" w:rsidR="00EC5602" w:rsidRPr="00EC5602" w:rsidRDefault="00EC5602" w:rsidP="00EC5602">
            <w:pPr>
              <w:rPr>
                <w:color w:val="000000"/>
                <w:sz w:val="20"/>
                <w:szCs w:val="20"/>
              </w:rPr>
            </w:pPr>
            <w:r w:rsidRPr="00EC5602">
              <w:rPr>
                <w:color w:val="000000"/>
                <w:sz w:val="20"/>
                <w:szCs w:val="20"/>
              </w:rPr>
              <w:t>Поднято воды насосными станциями 1 подъема, из них:</w:t>
            </w:r>
          </w:p>
        </w:tc>
        <w:tc>
          <w:tcPr>
            <w:tcW w:w="950" w:type="dxa"/>
            <w:tcBorders>
              <w:top w:val="nil"/>
              <w:left w:val="nil"/>
              <w:bottom w:val="single" w:sz="8" w:space="0" w:color="auto"/>
              <w:right w:val="single" w:sz="8" w:space="0" w:color="auto"/>
            </w:tcBorders>
            <w:shd w:val="clear" w:color="auto" w:fill="auto"/>
            <w:vAlign w:val="center"/>
            <w:hideMark/>
          </w:tcPr>
          <w:p w14:paraId="09C3941A"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F155761" w14:textId="77777777" w:rsidR="00EC5602" w:rsidRPr="00EC5602" w:rsidRDefault="00EC5602" w:rsidP="00EC5602">
            <w:pPr>
              <w:jc w:val="center"/>
              <w:rPr>
                <w:color w:val="000000"/>
                <w:sz w:val="20"/>
                <w:szCs w:val="20"/>
              </w:rPr>
            </w:pPr>
            <w:r w:rsidRPr="00EC5602">
              <w:rPr>
                <w:color w:val="000000"/>
                <w:sz w:val="20"/>
                <w:szCs w:val="20"/>
              </w:rPr>
              <w:t>741,664</w:t>
            </w:r>
          </w:p>
        </w:tc>
        <w:tc>
          <w:tcPr>
            <w:tcW w:w="852" w:type="dxa"/>
            <w:tcBorders>
              <w:top w:val="nil"/>
              <w:left w:val="nil"/>
              <w:bottom w:val="single" w:sz="8" w:space="0" w:color="auto"/>
              <w:right w:val="single" w:sz="8" w:space="0" w:color="auto"/>
            </w:tcBorders>
            <w:shd w:val="clear" w:color="auto" w:fill="auto"/>
            <w:vAlign w:val="center"/>
            <w:hideMark/>
          </w:tcPr>
          <w:p w14:paraId="60C5E4FA" w14:textId="77777777" w:rsidR="00EC5602" w:rsidRPr="00EC5602" w:rsidRDefault="00EC5602" w:rsidP="00EC5602">
            <w:pPr>
              <w:jc w:val="center"/>
              <w:rPr>
                <w:color w:val="000000"/>
                <w:sz w:val="20"/>
                <w:szCs w:val="20"/>
              </w:rPr>
            </w:pPr>
            <w:r w:rsidRPr="00EC5602">
              <w:rPr>
                <w:color w:val="000000"/>
                <w:sz w:val="20"/>
                <w:szCs w:val="20"/>
              </w:rPr>
              <w:t>1082,582</w:t>
            </w:r>
          </w:p>
        </w:tc>
        <w:tc>
          <w:tcPr>
            <w:tcW w:w="850" w:type="dxa"/>
            <w:tcBorders>
              <w:top w:val="nil"/>
              <w:left w:val="nil"/>
              <w:bottom w:val="single" w:sz="8" w:space="0" w:color="auto"/>
              <w:right w:val="single" w:sz="8" w:space="0" w:color="auto"/>
            </w:tcBorders>
            <w:shd w:val="clear" w:color="auto" w:fill="auto"/>
            <w:vAlign w:val="center"/>
            <w:hideMark/>
          </w:tcPr>
          <w:p w14:paraId="22EE2244"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24A53D35"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7229DE10"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4B38F469"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63054FDC"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5DD5A474"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6812E7CE" w14:textId="77777777" w:rsidR="00EC5602" w:rsidRPr="00EC5602" w:rsidRDefault="00EC5602" w:rsidP="00EC5602">
            <w:pPr>
              <w:jc w:val="center"/>
              <w:rPr>
                <w:color w:val="000000"/>
                <w:sz w:val="20"/>
                <w:szCs w:val="20"/>
              </w:rPr>
            </w:pPr>
            <w:r w:rsidRPr="00EC5602">
              <w:rPr>
                <w:color w:val="000000"/>
                <w:sz w:val="20"/>
                <w:szCs w:val="20"/>
              </w:rPr>
              <w:t>741,664</w:t>
            </w:r>
          </w:p>
        </w:tc>
      </w:tr>
      <w:tr w:rsidR="00EC5602" w:rsidRPr="00EC5602" w14:paraId="73A982D8"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7EE2B12D" w14:textId="77777777" w:rsidR="00EC5602" w:rsidRPr="00EC5602" w:rsidRDefault="00EC5602" w:rsidP="00EC5602">
            <w:pPr>
              <w:jc w:val="center"/>
              <w:rPr>
                <w:color w:val="000000"/>
                <w:sz w:val="20"/>
                <w:szCs w:val="20"/>
              </w:rPr>
            </w:pPr>
            <w:r w:rsidRPr="00EC5602">
              <w:rPr>
                <w:color w:val="000000"/>
                <w:sz w:val="20"/>
                <w:szCs w:val="20"/>
              </w:rPr>
              <w:t>1.2.</w:t>
            </w:r>
          </w:p>
        </w:tc>
        <w:tc>
          <w:tcPr>
            <w:tcW w:w="4679" w:type="dxa"/>
            <w:tcBorders>
              <w:top w:val="nil"/>
              <w:left w:val="nil"/>
              <w:bottom w:val="single" w:sz="8" w:space="0" w:color="auto"/>
              <w:right w:val="single" w:sz="8" w:space="0" w:color="auto"/>
            </w:tcBorders>
            <w:shd w:val="clear" w:color="auto" w:fill="auto"/>
            <w:vAlign w:val="center"/>
            <w:hideMark/>
          </w:tcPr>
          <w:p w14:paraId="59B403FB" w14:textId="77777777" w:rsidR="00EC5602" w:rsidRPr="00EC5602" w:rsidRDefault="00EC5602" w:rsidP="00EC5602">
            <w:pPr>
              <w:rPr>
                <w:color w:val="000000"/>
                <w:sz w:val="20"/>
                <w:szCs w:val="20"/>
              </w:rPr>
            </w:pPr>
            <w:r w:rsidRPr="00EC5602">
              <w:rPr>
                <w:color w:val="000000"/>
                <w:sz w:val="20"/>
                <w:szCs w:val="20"/>
              </w:rPr>
              <w:t>из подземных источников</w:t>
            </w:r>
          </w:p>
        </w:tc>
        <w:tc>
          <w:tcPr>
            <w:tcW w:w="950" w:type="dxa"/>
            <w:tcBorders>
              <w:top w:val="nil"/>
              <w:left w:val="nil"/>
              <w:bottom w:val="single" w:sz="8" w:space="0" w:color="auto"/>
              <w:right w:val="single" w:sz="8" w:space="0" w:color="auto"/>
            </w:tcBorders>
            <w:shd w:val="clear" w:color="auto" w:fill="auto"/>
            <w:vAlign w:val="center"/>
            <w:hideMark/>
          </w:tcPr>
          <w:p w14:paraId="6A099F1B"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E29B05E" w14:textId="77777777" w:rsidR="00EC5602" w:rsidRPr="00EC5602" w:rsidRDefault="00EC5602" w:rsidP="00EC5602">
            <w:pPr>
              <w:jc w:val="center"/>
              <w:rPr>
                <w:color w:val="000000"/>
                <w:sz w:val="20"/>
                <w:szCs w:val="20"/>
              </w:rPr>
            </w:pPr>
            <w:r w:rsidRPr="00EC5602">
              <w:rPr>
                <w:color w:val="000000"/>
                <w:sz w:val="20"/>
                <w:szCs w:val="20"/>
              </w:rPr>
              <w:t>741,664</w:t>
            </w:r>
          </w:p>
        </w:tc>
        <w:tc>
          <w:tcPr>
            <w:tcW w:w="852" w:type="dxa"/>
            <w:tcBorders>
              <w:top w:val="nil"/>
              <w:left w:val="nil"/>
              <w:bottom w:val="single" w:sz="8" w:space="0" w:color="auto"/>
              <w:right w:val="single" w:sz="8" w:space="0" w:color="auto"/>
            </w:tcBorders>
            <w:shd w:val="clear" w:color="auto" w:fill="auto"/>
            <w:vAlign w:val="center"/>
            <w:hideMark/>
          </w:tcPr>
          <w:p w14:paraId="705FCCA7" w14:textId="77777777" w:rsidR="00EC5602" w:rsidRPr="00EC5602" w:rsidRDefault="00EC5602" w:rsidP="00EC5602">
            <w:pPr>
              <w:jc w:val="center"/>
              <w:rPr>
                <w:color w:val="000000"/>
                <w:sz w:val="20"/>
                <w:szCs w:val="20"/>
              </w:rPr>
            </w:pPr>
            <w:r w:rsidRPr="00EC5602">
              <w:rPr>
                <w:color w:val="000000"/>
                <w:sz w:val="20"/>
                <w:szCs w:val="20"/>
              </w:rPr>
              <w:t>1082,582</w:t>
            </w:r>
          </w:p>
        </w:tc>
        <w:tc>
          <w:tcPr>
            <w:tcW w:w="850" w:type="dxa"/>
            <w:tcBorders>
              <w:top w:val="nil"/>
              <w:left w:val="nil"/>
              <w:bottom w:val="single" w:sz="8" w:space="0" w:color="auto"/>
              <w:right w:val="single" w:sz="8" w:space="0" w:color="auto"/>
            </w:tcBorders>
            <w:shd w:val="clear" w:color="auto" w:fill="auto"/>
            <w:vAlign w:val="center"/>
            <w:hideMark/>
          </w:tcPr>
          <w:p w14:paraId="263B1FF3"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45457BBA"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15A86F3B"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79BFEA0B"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5282B05D"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7AB4D019"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05A05A01" w14:textId="77777777" w:rsidR="00EC5602" w:rsidRPr="00EC5602" w:rsidRDefault="00EC5602" w:rsidP="00EC5602">
            <w:pPr>
              <w:jc w:val="center"/>
              <w:rPr>
                <w:color w:val="000000"/>
                <w:sz w:val="20"/>
                <w:szCs w:val="20"/>
              </w:rPr>
            </w:pPr>
            <w:r w:rsidRPr="00EC5602">
              <w:rPr>
                <w:color w:val="000000"/>
                <w:sz w:val="20"/>
                <w:szCs w:val="20"/>
              </w:rPr>
              <w:t>741,664</w:t>
            </w:r>
          </w:p>
        </w:tc>
      </w:tr>
      <w:tr w:rsidR="00EC5602" w:rsidRPr="00EC5602" w14:paraId="03EC16F1"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90D984C" w14:textId="77777777" w:rsidR="00EC5602" w:rsidRPr="00EC5602" w:rsidRDefault="00EC5602" w:rsidP="00EC5602">
            <w:pPr>
              <w:jc w:val="center"/>
              <w:rPr>
                <w:color w:val="000000"/>
                <w:sz w:val="20"/>
                <w:szCs w:val="20"/>
              </w:rPr>
            </w:pPr>
            <w:r w:rsidRPr="00EC5602">
              <w:rPr>
                <w:color w:val="000000"/>
                <w:sz w:val="20"/>
                <w:szCs w:val="20"/>
              </w:rPr>
              <w:t>2.</w:t>
            </w:r>
          </w:p>
        </w:tc>
        <w:tc>
          <w:tcPr>
            <w:tcW w:w="4679" w:type="dxa"/>
            <w:tcBorders>
              <w:top w:val="nil"/>
              <w:left w:val="nil"/>
              <w:bottom w:val="single" w:sz="8" w:space="0" w:color="auto"/>
              <w:right w:val="single" w:sz="8" w:space="0" w:color="auto"/>
            </w:tcBorders>
            <w:shd w:val="clear" w:color="auto" w:fill="auto"/>
            <w:vAlign w:val="center"/>
            <w:hideMark/>
          </w:tcPr>
          <w:p w14:paraId="299870F4" w14:textId="77777777" w:rsidR="00EC5602" w:rsidRPr="00EC5602" w:rsidRDefault="00EC5602" w:rsidP="00EC5602">
            <w:pPr>
              <w:rPr>
                <w:color w:val="000000"/>
                <w:sz w:val="20"/>
                <w:szCs w:val="20"/>
              </w:rPr>
            </w:pPr>
            <w:r w:rsidRPr="00EC5602">
              <w:rPr>
                <w:color w:val="000000"/>
                <w:sz w:val="20"/>
                <w:szCs w:val="20"/>
              </w:rPr>
              <w:t>Пропущено воды через очистные сооружения</w:t>
            </w:r>
          </w:p>
        </w:tc>
        <w:tc>
          <w:tcPr>
            <w:tcW w:w="950" w:type="dxa"/>
            <w:tcBorders>
              <w:top w:val="nil"/>
              <w:left w:val="nil"/>
              <w:bottom w:val="single" w:sz="8" w:space="0" w:color="auto"/>
              <w:right w:val="single" w:sz="8" w:space="0" w:color="auto"/>
            </w:tcBorders>
            <w:shd w:val="clear" w:color="auto" w:fill="auto"/>
            <w:vAlign w:val="center"/>
            <w:hideMark/>
          </w:tcPr>
          <w:p w14:paraId="58321635"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48AD9BB" w14:textId="77777777" w:rsidR="00EC5602" w:rsidRPr="00EC5602" w:rsidRDefault="00EC5602" w:rsidP="00EC5602">
            <w:pPr>
              <w:jc w:val="center"/>
              <w:rPr>
                <w:color w:val="000000"/>
                <w:sz w:val="20"/>
                <w:szCs w:val="20"/>
              </w:rPr>
            </w:pPr>
            <w:r w:rsidRPr="00EC5602">
              <w:rPr>
                <w:color w:val="000000"/>
                <w:sz w:val="20"/>
                <w:szCs w:val="20"/>
              </w:rPr>
              <w:t>741,664</w:t>
            </w:r>
          </w:p>
        </w:tc>
        <w:tc>
          <w:tcPr>
            <w:tcW w:w="852" w:type="dxa"/>
            <w:tcBorders>
              <w:top w:val="nil"/>
              <w:left w:val="nil"/>
              <w:bottom w:val="single" w:sz="8" w:space="0" w:color="auto"/>
              <w:right w:val="single" w:sz="8" w:space="0" w:color="auto"/>
            </w:tcBorders>
            <w:shd w:val="clear" w:color="auto" w:fill="auto"/>
            <w:vAlign w:val="center"/>
            <w:hideMark/>
          </w:tcPr>
          <w:p w14:paraId="2DCF92AF" w14:textId="77777777" w:rsidR="00EC5602" w:rsidRPr="00EC5602" w:rsidRDefault="00EC5602" w:rsidP="00EC5602">
            <w:pPr>
              <w:jc w:val="center"/>
              <w:rPr>
                <w:color w:val="000000"/>
                <w:sz w:val="20"/>
                <w:szCs w:val="20"/>
              </w:rPr>
            </w:pPr>
            <w:r w:rsidRPr="00EC5602">
              <w:rPr>
                <w:color w:val="000000"/>
                <w:sz w:val="20"/>
                <w:szCs w:val="20"/>
              </w:rPr>
              <w:t>1082,582</w:t>
            </w:r>
          </w:p>
        </w:tc>
        <w:tc>
          <w:tcPr>
            <w:tcW w:w="850" w:type="dxa"/>
            <w:tcBorders>
              <w:top w:val="nil"/>
              <w:left w:val="nil"/>
              <w:bottom w:val="single" w:sz="8" w:space="0" w:color="auto"/>
              <w:right w:val="single" w:sz="8" w:space="0" w:color="auto"/>
            </w:tcBorders>
            <w:shd w:val="clear" w:color="auto" w:fill="auto"/>
            <w:vAlign w:val="center"/>
            <w:hideMark/>
          </w:tcPr>
          <w:p w14:paraId="0F3AFC73"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64F37615"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6B05E735"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5C83C574"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463ACDE1"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58F9094D"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64E6C3A2" w14:textId="77777777" w:rsidR="00EC5602" w:rsidRPr="00EC5602" w:rsidRDefault="00EC5602" w:rsidP="00EC5602">
            <w:pPr>
              <w:jc w:val="center"/>
              <w:rPr>
                <w:color w:val="000000"/>
                <w:sz w:val="20"/>
                <w:szCs w:val="20"/>
              </w:rPr>
            </w:pPr>
            <w:r w:rsidRPr="00EC5602">
              <w:rPr>
                <w:color w:val="000000"/>
                <w:sz w:val="20"/>
                <w:szCs w:val="20"/>
              </w:rPr>
              <w:t>741,664</w:t>
            </w:r>
          </w:p>
        </w:tc>
      </w:tr>
      <w:tr w:rsidR="00EC5602" w:rsidRPr="00EC5602" w14:paraId="5C9AEC21"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338BD0C" w14:textId="77777777" w:rsidR="00EC5602" w:rsidRPr="00EC5602" w:rsidRDefault="00EC5602" w:rsidP="00EC5602">
            <w:pPr>
              <w:jc w:val="center"/>
              <w:rPr>
                <w:color w:val="000000"/>
                <w:sz w:val="20"/>
                <w:szCs w:val="20"/>
              </w:rPr>
            </w:pPr>
            <w:r w:rsidRPr="00EC5602">
              <w:rPr>
                <w:color w:val="000000"/>
                <w:sz w:val="20"/>
                <w:szCs w:val="20"/>
              </w:rPr>
              <w:t>3.</w:t>
            </w:r>
          </w:p>
        </w:tc>
        <w:tc>
          <w:tcPr>
            <w:tcW w:w="4679" w:type="dxa"/>
            <w:tcBorders>
              <w:top w:val="nil"/>
              <w:left w:val="nil"/>
              <w:bottom w:val="single" w:sz="8" w:space="0" w:color="auto"/>
              <w:right w:val="single" w:sz="8" w:space="0" w:color="auto"/>
            </w:tcBorders>
            <w:shd w:val="clear" w:color="auto" w:fill="auto"/>
            <w:vAlign w:val="center"/>
            <w:hideMark/>
          </w:tcPr>
          <w:p w14:paraId="02B93042" w14:textId="77777777" w:rsidR="00EC5602" w:rsidRPr="00EC5602" w:rsidRDefault="00EC5602" w:rsidP="00EC5602">
            <w:pPr>
              <w:rPr>
                <w:color w:val="000000"/>
                <w:sz w:val="20"/>
                <w:szCs w:val="20"/>
              </w:rPr>
            </w:pPr>
            <w:r w:rsidRPr="00EC5602">
              <w:rPr>
                <w:color w:val="000000"/>
                <w:sz w:val="20"/>
                <w:szCs w:val="20"/>
              </w:rPr>
              <w:t>Подано в сеть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157CFE9D"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7408E12" w14:textId="77777777" w:rsidR="00EC5602" w:rsidRPr="00EC5602" w:rsidRDefault="00EC5602" w:rsidP="00EC5602">
            <w:pPr>
              <w:jc w:val="center"/>
              <w:rPr>
                <w:color w:val="000000"/>
                <w:sz w:val="20"/>
                <w:szCs w:val="20"/>
              </w:rPr>
            </w:pPr>
            <w:r w:rsidRPr="00EC5602">
              <w:rPr>
                <w:color w:val="000000"/>
                <w:sz w:val="20"/>
                <w:szCs w:val="20"/>
              </w:rPr>
              <w:t>741,664</w:t>
            </w:r>
          </w:p>
        </w:tc>
        <w:tc>
          <w:tcPr>
            <w:tcW w:w="852" w:type="dxa"/>
            <w:tcBorders>
              <w:top w:val="nil"/>
              <w:left w:val="nil"/>
              <w:bottom w:val="single" w:sz="8" w:space="0" w:color="auto"/>
              <w:right w:val="single" w:sz="8" w:space="0" w:color="auto"/>
            </w:tcBorders>
            <w:shd w:val="clear" w:color="auto" w:fill="auto"/>
            <w:vAlign w:val="center"/>
            <w:hideMark/>
          </w:tcPr>
          <w:p w14:paraId="029752DC" w14:textId="77777777" w:rsidR="00EC5602" w:rsidRPr="00EC5602" w:rsidRDefault="00EC5602" w:rsidP="00EC5602">
            <w:pPr>
              <w:jc w:val="center"/>
              <w:rPr>
                <w:color w:val="000000"/>
                <w:sz w:val="20"/>
                <w:szCs w:val="20"/>
              </w:rPr>
            </w:pPr>
            <w:r w:rsidRPr="00EC5602">
              <w:rPr>
                <w:color w:val="000000"/>
                <w:sz w:val="20"/>
                <w:szCs w:val="20"/>
              </w:rPr>
              <w:t>1082,582</w:t>
            </w:r>
          </w:p>
        </w:tc>
        <w:tc>
          <w:tcPr>
            <w:tcW w:w="850" w:type="dxa"/>
            <w:tcBorders>
              <w:top w:val="nil"/>
              <w:left w:val="nil"/>
              <w:bottom w:val="single" w:sz="8" w:space="0" w:color="auto"/>
              <w:right w:val="single" w:sz="8" w:space="0" w:color="auto"/>
            </w:tcBorders>
            <w:shd w:val="clear" w:color="auto" w:fill="auto"/>
            <w:vAlign w:val="center"/>
            <w:hideMark/>
          </w:tcPr>
          <w:p w14:paraId="02528164"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323A870A"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0A5B4D78"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6BB7A153" w14:textId="77777777" w:rsidR="00EC5602" w:rsidRPr="00EC5602" w:rsidRDefault="00EC5602" w:rsidP="00EC5602">
            <w:pPr>
              <w:jc w:val="center"/>
              <w:rPr>
                <w:color w:val="000000"/>
                <w:sz w:val="20"/>
                <w:szCs w:val="20"/>
              </w:rPr>
            </w:pPr>
            <w:r w:rsidRPr="00EC5602">
              <w:rPr>
                <w:color w:val="000000"/>
                <w:sz w:val="20"/>
                <w:szCs w:val="20"/>
              </w:rPr>
              <w:t>741,664</w:t>
            </w:r>
          </w:p>
        </w:tc>
        <w:tc>
          <w:tcPr>
            <w:tcW w:w="851" w:type="dxa"/>
            <w:tcBorders>
              <w:top w:val="nil"/>
              <w:left w:val="nil"/>
              <w:bottom w:val="single" w:sz="8" w:space="0" w:color="auto"/>
              <w:right w:val="single" w:sz="8" w:space="0" w:color="auto"/>
            </w:tcBorders>
            <w:shd w:val="clear" w:color="auto" w:fill="auto"/>
            <w:vAlign w:val="center"/>
            <w:hideMark/>
          </w:tcPr>
          <w:p w14:paraId="7EB4D7D9"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7AC992D8" w14:textId="77777777" w:rsidR="00EC5602" w:rsidRPr="00EC5602" w:rsidRDefault="00EC5602" w:rsidP="00EC5602">
            <w:pPr>
              <w:jc w:val="center"/>
              <w:rPr>
                <w:color w:val="000000"/>
                <w:sz w:val="20"/>
                <w:szCs w:val="20"/>
              </w:rPr>
            </w:pPr>
            <w:r w:rsidRPr="00EC5602">
              <w:rPr>
                <w:color w:val="000000"/>
                <w:sz w:val="20"/>
                <w:szCs w:val="20"/>
              </w:rPr>
              <w:t>741,664</w:t>
            </w:r>
          </w:p>
        </w:tc>
        <w:tc>
          <w:tcPr>
            <w:tcW w:w="850" w:type="dxa"/>
            <w:tcBorders>
              <w:top w:val="nil"/>
              <w:left w:val="nil"/>
              <w:bottom w:val="single" w:sz="8" w:space="0" w:color="auto"/>
              <w:right w:val="single" w:sz="8" w:space="0" w:color="auto"/>
            </w:tcBorders>
            <w:shd w:val="clear" w:color="auto" w:fill="auto"/>
            <w:vAlign w:val="center"/>
            <w:hideMark/>
          </w:tcPr>
          <w:p w14:paraId="221361C8" w14:textId="77777777" w:rsidR="00EC5602" w:rsidRPr="00EC5602" w:rsidRDefault="00EC5602" w:rsidP="00EC5602">
            <w:pPr>
              <w:jc w:val="center"/>
              <w:rPr>
                <w:color w:val="000000"/>
                <w:sz w:val="20"/>
                <w:szCs w:val="20"/>
              </w:rPr>
            </w:pPr>
            <w:r w:rsidRPr="00EC5602">
              <w:rPr>
                <w:color w:val="000000"/>
                <w:sz w:val="20"/>
                <w:szCs w:val="20"/>
              </w:rPr>
              <w:t>741,664</w:t>
            </w:r>
          </w:p>
        </w:tc>
      </w:tr>
      <w:tr w:rsidR="00EC5602" w:rsidRPr="00EC5602" w14:paraId="18ED5B9E"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6189DA" w14:textId="77777777" w:rsidR="00EC5602" w:rsidRPr="00EC5602" w:rsidRDefault="00EC5602" w:rsidP="00EC5602">
            <w:pPr>
              <w:jc w:val="center"/>
              <w:rPr>
                <w:color w:val="000000"/>
                <w:sz w:val="20"/>
                <w:szCs w:val="20"/>
              </w:rPr>
            </w:pPr>
            <w:r w:rsidRPr="00EC5602">
              <w:rPr>
                <w:color w:val="000000"/>
                <w:sz w:val="20"/>
                <w:szCs w:val="20"/>
              </w:rPr>
              <w:lastRenderedPageBreak/>
              <w:t>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EF23E32" w14:textId="77777777" w:rsidR="00EC5602" w:rsidRPr="00EC5602" w:rsidRDefault="00EC5602" w:rsidP="00EC5602">
            <w:pPr>
              <w:rPr>
                <w:color w:val="000000"/>
                <w:sz w:val="20"/>
                <w:szCs w:val="20"/>
              </w:rPr>
            </w:pPr>
            <w:r w:rsidRPr="00EC5602">
              <w:rPr>
                <w:color w:val="000000"/>
                <w:sz w:val="20"/>
                <w:szCs w:val="20"/>
              </w:rPr>
              <w:t>Утечка и неучтенный расход питьевой воды</w:t>
            </w:r>
          </w:p>
        </w:tc>
        <w:tc>
          <w:tcPr>
            <w:tcW w:w="950" w:type="dxa"/>
            <w:tcBorders>
              <w:top w:val="nil"/>
              <w:left w:val="nil"/>
              <w:bottom w:val="single" w:sz="8" w:space="0" w:color="auto"/>
              <w:right w:val="single" w:sz="8" w:space="0" w:color="auto"/>
            </w:tcBorders>
            <w:shd w:val="clear" w:color="auto" w:fill="auto"/>
            <w:vAlign w:val="center"/>
            <w:hideMark/>
          </w:tcPr>
          <w:p w14:paraId="6E48E15F"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CFAF836" w14:textId="77777777" w:rsidR="00EC5602" w:rsidRPr="00EC5602" w:rsidRDefault="00EC5602" w:rsidP="00EC5602">
            <w:pPr>
              <w:jc w:val="center"/>
              <w:rPr>
                <w:color w:val="000000"/>
                <w:sz w:val="20"/>
                <w:szCs w:val="20"/>
              </w:rPr>
            </w:pPr>
            <w:r w:rsidRPr="00EC5602">
              <w:rPr>
                <w:color w:val="000000"/>
                <w:sz w:val="20"/>
                <w:szCs w:val="20"/>
              </w:rPr>
              <w:t>3,229</w:t>
            </w:r>
          </w:p>
        </w:tc>
        <w:tc>
          <w:tcPr>
            <w:tcW w:w="852" w:type="dxa"/>
            <w:tcBorders>
              <w:top w:val="nil"/>
              <w:left w:val="nil"/>
              <w:bottom w:val="single" w:sz="8" w:space="0" w:color="auto"/>
              <w:right w:val="single" w:sz="8" w:space="0" w:color="auto"/>
            </w:tcBorders>
            <w:shd w:val="clear" w:color="auto" w:fill="auto"/>
            <w:vAlign w:val="center"/>
            <w:hideMark/>
          </w:tcPr>
          <w:p w14:paraId="431135D0" w14:textId="77777777" w:rsidR="00EC5602" w:rsidRPr="00EC5602" w:rsidRDefault="00EC5602" w:rsidP="00EC5602">
            <w:pPr>
              <w:jc w:val="center"/>
              <w:rPr>
                <w:color w:val="000000"/>
                <w:sz w:val="20"/>
                <w:szCs w:val="20"/>
              </w:rPr>
            </w:pPr>
            <w:r w:rsidRPr="00EC5602">
              <w:rPr>
                <w:color w:val="000000"/>
                <w:sz w:val="20"/>
                <w:szCs w:val="20"/>
              </w:rPr>
              <w:t>23,504</w:t>
            </w:r>
          </w:p>
        </w:tc>
        <w:tc>
          <w:tcPr>
            <w:tcW w:w="850" w:type="dxa"/>
            <w:tcBorders>
              <w:top w:val="nil"/>
              <w:left w:val="nil"/>
              <w:bottom w:val="single" w:sz="8" w:space="0" w:color="auto"/>
              <w:right w:val="single" w:sz="8" w:space="0" w:color="auto"/>
            </w:tcBorders>
            <w:shd w:val="clear" w:color="auto" w:fill="auto"/>
            <w:vAlign w:val="center"/>
            <w:hideMark/>
          </w:tcPr>
          <w:p w14:paraId="064A52B2" w14:textId="77777777" w:rsidR="00EC5602" w:rsidRPr="00EC5602" w:rsidRDefault="00EC5602" w:rsidP="00EC5602">
            <w:pPr>
              <w:jc w:val="center"/>
              <w:rPr>
                <w:color w:val="000000"/>
                <w:sz w:val="20"/>
                <w:szCs w:val="20"/>
              </w:rPr>
            </w:pPr>
            <w:r w:rsidRPr="00EC5602">
              <w:rPr>
                <w:color w:val="000000"/>
                <w:sz w:val="20"/>
                <w:szCs w:val="20"/>
              </w:rPr>
              <w:t>3,229</w:t>
            </w:r>
          </w:p>
        </w:tc>
        <w:tc>
          <w:tcPr>
            <w:tcW w:w="851" w:type="dxa"/>
            <w:tcBorders>
              <w:top w:val="nil"/>
              <w:left w:val="nil"/>
              <w:bottom w:val="single" w:sz="8" w:space="0" w:color="auto"/>
              <w:right w:val="single" w:sz="8" w:space="0" w:color="auto"/>
            </w:tcBorders>
            <w:shd w:val="clear" w:color="auto" w:fill="auto"/>
            <w:vAlign w:val="center"/>
            <w:hideMark/>
          </w:tcPr>
          <w:p w14:paraId="6C5319E1" w14:textId="77777777" w:rsidR="00EC5602" w:rsidRPr="00EC5602" w:rsidRDefault="00EC5602" w:rsidP="00EC5602">
            <w:pPr>
              <w:jc w:val="center"/>
              <w:rPr>
                <w:color w:val="000000"/>
                <w:sz w:val="20"/>
                <w:szCs w:val="20"/>
              </w:rPr>
            </w:pPr>
            <w:r w:rsidRPr="00EC5602">
              <w:rPr>
                <w:color w:val="000000"/>
                <w:sz w:val="20"/>
                <w:szCs w:val="20"/>
              </w:rPr>
              <w:t>3,229</w:t>
            </w:r>
          </w:p>
        </w:tc>
        <w:tc>
          <w:tcPr>
            <w:tcW w:w="850" w:type="dxa"/>
            <w:tcBorders>
              <w:top w:val="nil"/>
              <w:left w:val="nil"/>
              <w:bottom w:val="single" w:sz="8" w:space="0" w:color="auto"/>
              <w:right w:val="single" w:sz="8" w:space="0" w:color="auto"/>
            </w:tcBorders>
            <w:shd w:val="clear" w:color="auto" w:fill="auto"/>
            <w:vAlign w:val="center"/>
            <w:hideMark/>
          </w:tcPr>
          <w:p w14:paraId="4B14B4D0" w14:textId="77777777" w:rsidR="00EC5602" w:rsidRPr="00EC5602" w:rsidRDefault="00EC5602" w:rsidP="00EC5602">
            <w:pPr>
              <w:jc w:val="center"/>
              <w:rPr>
                <w:color w:val="000000"/>
                <w:sz w:val="20"/>
                <w:szCs w:val="20"/>
              </w:rPr>
            </w:pPr>
            <w:r w:rsidRPr="00EC5602">
              <w:rPr>
                <w:color w:val="000000"/>
                <w:sz w:val="20"/>
                <w:szCs w:val="20"/>
              </w:rPr>
              <w:t>3,229</w:t>
            </w:r>
          </w:p>
        </w:tc>
        <w:tc>
          <w:tcPr>
            <w:tcW w:w="851" w:type="dxa"/>
            <w:tcBorders>
              <w:top w:val="nil"/>
              <w:left w:val="nil"/>
              <w:bottom w:val="single" w:sz="8" w:space="0" w:color="auto"/>
              <w:right w:val="single" w:sz="8" w:space="0" w:color="auto"/>
            </w:tcBorders>
            <w:shd w:val="clear" w:color="auto" w:fill="auto"/>
            <w:vAlign w:val="center"/>
            <w:hideMark/>
          </w:tcPr>
          <w:p w14:paraId="746974F0" w14:textId="77777777" w:rsidR="00EC5602" w:rsidRPr="00EC5602" w:rsidRDefault="00EC5602" w:rsidP="00EC5602">
            <w:pPr>
              <w:jc w:val="center"/>
              <w:rPr>
                <w:color w:val="000000"/>
                <w:sz w:val="20"/>
                <w:szCs w:val="20"/>
              </w:rPr>
            </w:pPr>
            <w:r w:rsidRPr="00EC5602">
              <w:rPr>
                <w:color w:val="000000"/>
                <w:sz w:val="20"/>
                <w:szCs w:val="20"/>
              </w:rPr>
              <w:t>3,229</w:t>
            </w:r>
          </w:p>
        </w:tc>
        <w:tc>
          <w:tcPr>
            <w:tcW w:w="851" w:type="dxa"/>
            <w:tcBorders>
              <w:top w:val="nil"/>
              <w:left w:val="nil"/>
              <w:bottom w:val="single" w:sz="8" w:space="0" w:color="auto"/>
              <w:right w:val="single" w:sz="8" w:space="0" w:color="auto"/>
            </w:tcBorders>
            <w:shd w:val="clear" w:color="auto" w:fill="auto"/>
            <w:vAlign w:val="center"/>
            <w:hideMark/>
          </w:tcPr>
          <w:p w14:paraId="0CB8122D" w14:textId="77777777" w:rsidR="00EC5602" w:rsidRPr="00EC5602" w:rsidRDefault="00EC5602" w:rsidP="00EC5602">
            <w:pPr>
              <w:jc w:val="center"/>
              <w:rPr>
                <w:color w:val="000000"/>
                <w:sz w:val="20"/>
                <w:szCs w:val="20"/>
              </w:rPr>
            </w:pPr>
            <w:r w:rsidRPr="00EC5602">
              <w:rPr>
                <w:color w:val="000000"/>
                <w:sz w:val="20"/>
                <w:szCs w:val="20"/>
              </w:rPr>
              <w:t>3,229</w:t>
            </w:r>
          </w:p>
        </w:tc>
        <w:tc>
          <w:tcPr>
            <w:tcW w:w="850" w:type="dxa"/>
            <w:tcBorders>
              <w:top w:val="nil"/>
              <w:left w:val="nil"/>
              <w:bottom w:val="single" w:sz="8" w:space="0" w:color="auto"/>
              <w:right w:val="single" w:sz="8" w:space="0" w:color="auto"/>
            </w:tcBorders>
            <w:shd w:val="clear" w:color="auto" w:fill="auto"/>
            <w:vAlign w:val="center"/>
            <w:hideMark/>
          </w:tcPr>
          <w:p w14:paraId="0C9E0CE9" w14:textId="77777777" w:rsidR="00EC5602" w:rsidRPr="00EC5602" w:rsidRDefault="00EC5602" w:rsidP="00EC5602">
            <w:pPr>
              <w:jc w:val="center"/>
              <w:rPr>
                <w:color w:val="000000"/>
                <w:sz w:val="20"/>
                <w:szCs w:val="20"/>
              </w:rPr>
            </w:pPr>
            <w:r w:rsidRPr="00EC5602">
              <w:rPr>
                <w:color w:val="000000"/>
                <w:sz w:val="20"/>
                <w:szCs w:val="20"/>
              </w:rPr>
              <w:t>3,229</w:t>
            </w:r>
          </w:p>
        </w:tc>
        <w:tc>
          <w:tcPr>
            <w:tcW w:w="850" w:type="dxa"/>
            <w:tcBorders>
              <w:top w:val="nil"/>
              <w:left w:val="nil"/>
              <w:bottom w:val="single" w:sz="8" w:space="0" w:color="auto"/>
              <w:right w:val="single" w:sz="8" w:space="0" w:color="auto"/>
            </w:tcBorders>
            <w:shd w:val="clear" w:color="auto" w:fill="auto"/>
            <w:vAlign w:val="center"/>
            <w:hideMark/>
          </w:tcPr>
          <w:p w14:paraId="266201D7" w14:textId="77777777" w:rsidR="00EC5602" w:rsidRPr="00EC5602" w:rsidRDefault="00EC5602" w:rsidP="00EC5602">
            <w:pPr>
              <w:jc w:val="center"/>
              <w:rPr>
                <w:color w:val="000000"/>
                <w:sz w:val="20"/>
                <w:szCs w:val="20"/>
              </w:rPr>
            </w:pPr>
            <w:r w:rsidRPr="00EC5602">
              <w:rPr>
                <w:color w:val="000000"/>
                <w:sz w:val="20"/>
                <w:szCs w:val="20"/>
              </w:rPr>
              <w:t>3,229</w:t>
            </w:r>
          </w:p>
        </w:tc>
      </w:tr>
      <w:tr w:rsidR="00EC5602" w:rsidRPr="00EC5602" w14:paraId="5E0A91B7"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4E06CF3"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0C09B18"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80AA203" w14:textId="77777777" w:rsidR="00EC5602" w:rsidRPr="00EC5602" w:rsidRDefault="00EC5602" w:rsidP="00EC5602">
            <w:pPr>
              <w:jc w:val="center"/>
              <w:rPr>
                <w:color w:val="000000"/>
                <w:sz w:val="20"/>
                <w:szCs w:val="20"/>
              </w:rPr>
            </w:pPr>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AF63311" w14:textId="77777777" w:rsidR="00EC5602" w:rsidRPr="00EC5602" w:rsidRDefault="00EC5602" w:rsidP="00EC5602">
            <w:pPr>
              <w:jc w:val="center"/>
              <w:rPr>
                <w:color w:val="000000"/>
                <w:sz w:val="20"/>
                <w:szCs w:val="20"/>
              </w:rPr>
            </w:pPr>
            <w:r w:rsidRPr="00EC5602">
              <w:rPr>
                <w:color w:val="000000"/>
                <w:sz w:val="20"/>
                <w:szCs w:val="20"/>
              </w:rPr>
              <w:t>0,44</w:t>
            </w:r>
          </w:p>
        </w:tc>
        <w:tc>
          <w:tcPr>
            <w:tcW w:w="852" w:type="dxa"/>
            <w:tcBorders>
              <w:top w:val="nil"/>
              <w:left w:val="nil"/>
              <w:bottom w:val="single" w:sz="8" w:space="0" w:color="auto"/>
              <w:right w:val="single" w:sz="8" w:space="0" w:color="auto"/>
            </w:tcBorders>
            <w:shd w:val="clear" w:color="auto" w:fill="auto"/>
            <w:vAlign w:val="center"/>
            <w:hideMark/>
          </w:tcPr>
          <w:p w14:paraId="3211F52F" w14:textId="77777777" w:rsidR="00EC5602" w:rsidRPr="00EC5602" w:rsidRDefault="00EC5602" w:rsidP="00EC5602">
            <w:pPr>
              <w:jc w:val="center"/>
              <w:rPr>
                <w:color w:val="000000"/>
                <w:sz w:val="20"/>
                <w:szCs w:val="20"/>
              </w:rPr>
            </w:pPr>
            <w:r w:rsidRPr="00EC5602">
              <w:rPr>
                <w:color w:val="000000"/>
                <w:sz w:val="20"/>
                <w:szCs w:val="20"/>
              </w:rPr>
              <w:t>2,17</w:t>
            </w:r>
          </w:p>
        </w:tc>
        <w:tc>
          <w:tcPr>
            <w:tcW w:w="850" w:type="dxa"/>
            <w:tcBorders>
              <w:top w:val="nil"/>
              <w:left w:val="nil"/>
              <w:bottom w:val="single" w:sz="8" w:space="0" w:color="auto"/>
              <w:right w:val="single" w:sz="8" w:space="0" w:color="auto"/>
            </w:tcBorders>
            <w:shd w:val="clear" w:color="auto" w:fill="auto"/>
            <w:vAlign w:val="center"/>
            <w:hideMark/>
          </w:tcPr>
          <w:p w14:paraId="75F7D607"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3FDAAF19"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437C22EE"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0C54DDEE" w14:textId="77777777" w:rsidR="00EC5602" w:rsidRPr="00EC5602" w:rsidRDefault="00EC5602" w:rsidP="00EC5602">
            <w:pPr>
              <w:jc w:val="center"/>
              <w:rPr>
                <w:color w:val="000000"/>
                <w:sz w:val="20"/>
                <w:szCs w:val="20"/>
              </w:rPr>
            </w:pPr>
            <w:r w:rsidRPr="00EC5602">
              <w:rPr>
                <w:color w:val="000000"/>
                <w:sz w:val="20"/>
                <w:szCs w:val="20"/>
              </w:rPr>
              <w:t>0,44</w:t>
            </w:r>
          </w:p>
        </w:tc>
        <w:tc>
          <w:tcPr>
            <w:tcW w:w="851" w:type="dxa"/>
            <w:tcBorders>
              <w:top w:val="nil"/>
              <w:left w:val="nil"/>
              <w:bottom w:val="single" w:sz="8" w:space="0" w:color="auto"/>
              <w:right w:val="single" w:sz="8" w:space="0" w:color="auto"/>
            </w:tcBorders>
            <w:shd w:val="clear" w:color="auto" w:fill="auto"/>
            <w:vAlign w:val="center"/>
            <w:hideMark/>
          </w:tcPr>
          <w:p w14:paraId="2ED2A24B"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61A8DEE0" w14:textId="77777777" w:rsidR="00EC5602" w:rsidRPr="00EC5602" w:rsidRDefault="00EC5602" w:rsidP="00EC5602">
            <w:pPr>
              <w:jc w:val="center"/>
              <w:rPr>
                <w:color w:val="000000"/>
                <w:sz w:val="20"/>
                <w:szCs w:val="20"/>
              </w:rPr>
            </w:pPr>
            <w:r w:rsidRPr="00EC5602">
              <w:rPr>
                <w:color w:val="000000"/>
                <w:sz w:val="20"/>
                <w:szCs w:val="20"/>
              </w:rPr>
              <w:t>0,44</w:t>
            </w:r>
          </w:p>
        </w:tc>
        <w:tc>
          <w:tcPr>
            <w:tcW w:w="850" w:type="dxa"/>
            <w:tcBorders>
              <w:top w:val="nil"/>
              <w:left w:val="nil"/>
              <w:bottom w:val="single" w:sz="8" w:space="0" w:color="auto"/>
              <w:right w:val="single" w:sz="8" w:space="0" w:color="auto"/>
            </w:tcBorders>
            <w:shd w:val="clear" w:color="auto" w:fill="auto"/>
            <w:vAlign w:val="center"/>
            <w:hideMark/>
          </w:tcPr>
          <w:p w14:paraId="267B2A18" w14:textId="77777777" w:rsidR="00EC5602" w:rsidRPr="00EC5602" w:rsidRDefault="00EC5602" w:rsidP="00EC5602">
            <w:pPr>
              <w:jc w:val="center"/>
              <w:rPr>
                <w:color w:val="000000"/>
                <w:sz w:val="20"/>
                <w:szCs w:val="20"/>
              </w:rPr>
            </w:pPr>
            <w:r w:rsidRPr="00EC5602">
              <w:rPr>
                <w:color w:val="000000"/>
                <w:sz w:val="20"/>
                <w:szCs w:val="20"/>
              </w:rPr>
              <w:t>0,44</w:t>
            </w:r>
          </w:p>
        </w:tc>
      </w:tr>
      <w:tr w:rsidR="00EC5602" w:rsidRPr="00EC5602" w14:paraId="44EE9125"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684FFC2" w14:textId="77777777" w:rsidR="00EC5602" w:rsidRPr="00EC5602" w:rsidRDefault="00EC5602" w:rsidP="00EC5602">
            <w:pPr>
              <w:jc w:val="center"/>
              <w:rPr>
                <w:color w:val="000000"/>
                <w:sz w:val="20"/>
                <w:szCs w:val="20"/>
              </w:rPr>
            </w:pPr>
            <w:r w:rsidRPr="00EC5602">
              <w:rPr>
                <w:color w:val="000000"/>
                <w:sz w:val="20"/>
                <w:szCs w:val="20"/>
              </w:rPr>
              <w:t>5.</w:t>
            </w:r>
          </w:p>
        </w:tc>
        <w:tc>
          <w:tcPr>
            <w:tcW w:w="4679" w:type="dxa"/>
            <w:tcBorders>
              <w:top w:val="nil"/>
              <w:left w:val="nil"/>
              <w:bottom w:val="single" w:sz="8" w:space="0" w:color="auto"/>
              <w:right w:val="single" w:sz="8" w:space="0" w:color="auto"/>
            </w:tcBorders>
            <w:shd w:val="clear" w:color="auto" w:fill="auto"/>
            <w:vAlign w:val="center"/>
            <w:hideMark/>
          </w:tcPr>
          <w:p w14:paraId="47548CFE" w14:textId="77777777" w:rsidR="00EC5602" w:rsidRPr="00EC5602" w:rsidRDefault="00EC5602" w:rsidP="00EC5602">
            <w:pPr>
              <w:rPr>
                <w:color w:val="000000"/>
                <w:sz w:val="20"/>
                <w:szCs w:val="20"/>
              </w:rPr>
            </w:pPr>
            <w:r w:rsidRPr="00EC5602">
              <w:rPr>
                <w:color w:val="000000"/>
                <w:sz w:val="20"/>
                <w:szCs w:val="20"/>
              </w:rPr>
              <w:t xml:space="preserve">Отпущено питьевой воды всего для </w:t>
            </w:r>
            <w:proofErr w:type="spellStart"/>
            <w:r w:rsidRPr="00EC5602">
              <w:rPr>
                <w:color w:val="000000"/>
                <w:sz w:val="20"/>
                <w:szCs w:val="20"/>
              </w:rPr>
              <w:t>для</w:t>
            </w:r>
            <w:proofErr w:type="spellEnd"/>
            <w:r w:rsidRPr="00EC5602">
              <w:rPr>
                <w:color w:val="000000"/>
                <w:sz w:val="20"/>
                <w:szCs w:val="20"/>
              </w:rPr>
              <w:t xml:space="preserve"> нужд холодного и горячего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11B1CC1C"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CF00DDC" w14:textId="77777777" w:rsidR="00EC5602" w:rsidRPr="00EC5602" w:rsidRDefault="00EC5602" w:rsidP="00EC5602">
            <w:pPr>
              <w:jc w:val="center"/>
              <w:rPr>
                <w:color w:val="000000"/>
                <w:sz w:val="20"/>
                <w:szCs w:val="20"/>
              </w:rPr>
            </w:pPr>
            <w:r w:rsidRPr="00EC5602">
              <w:rPr>
                <w:color w:val="000000"/>
                <w:sz w:val="20"/>
                <w:szCs w:val="20"/>
              </w:rPr>
              <w:t>738,436</w:t>
            </w:r>
          </w:p>
        </w:tc>
        <w:tc>
          <w:tcPr>
            <w:tcW w:w="852" w:type="dxa"/>
            <w:tcBorders>
              <w:top w:val="nil"/>
              <w:left w:val="nil"/>
              <w:bottom w:val="single" w:sz="8" w:space="0" w:color="auto"/>
              <w:right w:val="single" w:sz="8" w:space="0" w:color="auto"/>
            </w:tcBorders>
            <w:shd w:val="clear" w:color="auto" w:fill="auto"/>
            <w:vAlign w:val="center"/>
            <w:hideMark/>
          </w:tcPr>
          <w:p w14:paraId="505099E5" w14:textId="77777777" w:rsidR="00EC5602" w:rsidRPr="00EC5602" w:rsidRDefault="00EC5602" w:rsidP="00EC5602">
            <w:pPr>
              <w:jc w:val="center"/>
              <w:rPr>
                <w:color w:val="000000"/>
                <w:sz w:val="20"/>
                <w:szCs w:val="20"/>
              </w:rPr>
            </w:pPr>
            <w:r w:rsidRPr="00EC5602">
              <w:rPr>
                <w:color w:val="000000"/>
                <w:sz w:val="20"/>
                <w:szCs w:val="20"/>
              </w:rPr>
              <w:t>1059,078</w:t>
            </w:r>
          </w:p>
        </w:tc>
        <w:tc>
          <w:tcPr>
            <w:tcW w:w="850" w:type="dxa"/>
            <w:tcBorders>
              <w:top w:val="nil"/>
              <w:left w:val="nil"/>
              <w:bottom w:val="single" w:sz="8" w:space="0" w:color="auto"/>
              <w:right w:val="single" w:sz="8" w:space="0" w:color="auto"/>
            </w:tcBorders>
            <w:shd w:val="clear" w:color="auto" w:fill="auto"/>
            <w:vAlign w:val="center"/>
            <w:hideMark/>
          </w:tcPr>
          <w:p w14:paraId="3F2CD277" w14:textId="77777777" w:rsidR="00EC5602" w:rsidRPr="00EC5602" w:rsidRDefault="00EC5602" w:rsidP="00EC5602">
            <w:pPr>
              <w:jc w:val="center"/>
              <w:rPr>
                <w:color w:val="000000"/>
                <w:sz w:val="20"/>
                <w:szCs w:val="20"/>
              </w:rPr>
            </w:pPr>
            <w:r w:rsidRPr="00EC5602">
              <w:rPr>
                <w:color w:val="000000"/>
                <w:sz w:val="20"/>
                <w:szCs w:val="20"/>
              </w:rPr>
              <w:t>738,436</w:t>
            </w:r>
          </w:p>
        </w:tc>
        <w:tc>
          <w:tcPr>
            <w:tcW w:w="851" w:type="dxa"/>
            <w:tcBorders>
              <w:top w:val="nil"/>
              <w:left w:val="nil"/>
              <w:bottom w:val="single" w:sz="8" w:space="0" w:color="auto"/>
              <w:right w:val="single" w:sz="8" w:space="0" w:color="auto"/>
            </w:tcBorders>
            <w:shd w:val="clear" w:color="auto" w:fill="auto"/>
            <w:vAlign w:val="center"/>
            <w:hideMark/>
          </w:tcPr>
          <w:p w14:paraId="3592E4C4" w14:textId="77777777" w:rsidR="00EC5602" w:rsidRPr="00EC5602" w:rsidRDefault="00EC5602" w:rsidP="00EC5602">
            <w:pPr>
              <w:jc w:val="center"/>
              <w:rPr>
                <w:color w:val="000000"/>
                <w:sz w:val="20"/>
                <w:szCs w:val="20"/>
              </w:rPr>
            </w:pPr>
            <w:r w:rsidRPr="00EC5602">
              <w:rPr>
                <w:color w:val="000000"/>
                <w:sz w:val="20"/>
                <w:szCs w:val="20"/>
              </w:rPr>
              <w:t>738,436</w:t>
            </w:r>
          </w:p>
        </w:tc>
        <w:tc>
          <w:tcPr>
            <w:tcW w:w="850" w:type="dxa"/>
            <w:tcBorders>
              <w:top w:val="nil"/>
              <w:left w:val="nil"/>
              <w:bottom w:val="single" w:sz="8" w:space="0" w:color="auto"/>
              <w:right w:val="single" w:sz="8" w:space="0" w:color="auto"/>
            </w:tcBorders>
            <w:shd w:val="clear" w:color="auto" w:fill="auto"/>
            <w:vAlign w:val="center"/>
            <w:hideMark/>
          </w:tcPr>
          <w:p w14:paraId="5F5EFC42" w14:textId="77777777" w:rsidR="00EC5602" w:rsidRPr="00EC5602" w:rsidRDefault="00EC5602" w:rsidP="00EC5602">
            <w:pPr>
              <w:jc w:val="center"/>
              <w:rPr>
                <w:color w:val="000000"/>
                <w:sz w:val="20"/>
                <w:szCs w:val="20"/>
              </w:rPr>
            </w:pPr>
            <w:r w:rsidRPr="00EC5602">
              <w:rPr>
                <w:color w:val="000000"/>
                <w:sz w:val="20"/>
                <w:szCs w:val="20"/>
              </w:rPr>
              <w:t>738,436</w:t>
            </w:r>
          </w:p>
        </w:tc>
        <w:tc>
          <w:tcPr>
            <w:tcW w:w="851" w:type="dxa"/>
            <w:tcBorders>
              <w:top w:val="nil"/>
              <w:left w:val="nil"/>
              <w:bottom w:val="single" w:sz="8" w:space="0" w:color="auto"/>
              <w:right w:val="single" w:sz="8" w:space="0" w:color="auto"/>
            </w:tcBorders>
            <w:shd w:val="clear" w:color="auto" w:fill="auto"/>
            <w:vAlign w:val="center"/>
            <w:hideMark/>
          </w:tcPr>
          <w:p w14:paraId="5A004DA3" w14:textId="77777777" w:rsidR="00EC5602" w:rsidRPr="00EC5602" w:rsidRDefault="00EC5602" w:rsidP="00EC5602">
            <w:pPr>
              <w:jc w:val="center"/>
              <w:rPr>
                <w:color w:val="000000"/>
                <w:sz w:val="20"/>
                <w:szCs w:val="20"/>
              </w:rPr>
            </w:pPr>
            <w:r w:rsidRPr="00EC5602">
              <w:rPr>
                <w:color w:val="000000"/>
                <w:sz w:val="20"/>
                <w:szCs w:val="20"/>
              </w:rPr>
              <w:t>738,436</w:t>
            </w:r>
          </w:p>
        </w:tc>
        <w:tc>
          <w:tcPr>
            <w:tcW w:w="851" w:type="dxa"/>
            <w:tcBorders>
              <w:top w:val="nil"/>
              <w:left w:val="nil"/>
              <w:bottom w:val="single" w:sz="8" w:space="0" w:color="auto"/>
              <w:right w:val="single" w:sz="8" w:space="0" w:color="auto"/>
            </w:tcBorders>
            <w:shd w:val="clear" w:color="auto" w:fill="auto"/>
            <w:vAlign w:val="center"/>
            <w:hideMark/>
          </w:tcPr>
          <w:p w14:paraId="58AF4200" w14:textId="77777777" w:rsidR="00EC5602" w:rsidRPr="00EC5602" w:rsidRDefault="00EC5602" w:rsidP="00EC5602">
            <w:pPr>
              <w:jc w:val="center"/>
              <w:rPr>
                <w:color w:val="000000"/>
                <w:sz w:val="20"/>
                <w:szCs w:val="20"/>
              </w:rPr>
            </w:pPr>
            <w:r w:rsidRPr="00EC5602">
              <w:rPr>
                <w:color w:val="000000"/>
                <w:sz w:val="20"/>
                <w:szCs w:val="20"/>
              </w:rPr>
              <w:t>738,436</w:t>
            </w:r>
          </w:p>
        </w:tc>
        <w:tc>
          <w:tcPr>
            <w:tcW w:w="850" w:type="dxa"/>
            <w:tcBorders>
              <w:top w:val="nil"/>
              <w:left w:val="nil"/>
              <w:bottom w:val="single" w:sz="8" w:space="0" w:color="auto"/>
              <w:right w:val="single" w:sz="8" w:space="0" w:color="auto"/>
            </w:tcBorders>
            <w:shd w:val="clear" w:color="auto" w:fill="auto"/>
            <w:vAlign w:val="center"/>
            <w:hideMark/>
          </w:tcPr>
          <w:p w14:paraId="5683E765" w14:textId="77777777" w:rsidR="00EC5602" w:rsidRPr="00EC5602" w:rsidRDefault="00EC5602" w:rsidP="00EC5602">
            <w:pPr>
              <w:jc w:val="center"/>
              <w:rPr>
                <w:color w:val="000000"/>
                <w:sz w:val="20"/>
                <w:szCs w:val="20"/>
              </w:rPr>
            </w:pPr>
            <w:r w:rsidRPr="00EC5602">
              <w:rPr>
                <w:color w:val="000000"/>
                <w:sz w:val="20"/>
                <w:szCs w:val="20"/>
              </w:rPr>
              <w:t>738,436</w:t>
            </w:r>
          </w:p>
        </w:tc>
        <w:tc>
          <w:tcPr>
            <w:tcW w:w="850" w:type="dxa"/>
            <w:tcBorders>
              <w:top w:val="nil"/>
              <w:left w:val="nil"/>
              <w:bottom w:val="single" w:sz="8" w:space="0" w:color="auto"/>
              <w:right w:val="single" w:sz="8" w:space="0" w:color="auto"/>
            </w:tcBorders>
            <w:shd w:val="clear" w:color="auto" w:fill="auto"/>
            <w:vAlign w:val="center"/>
            <w:hideMark/>
          </w:tcPr>
          <w:p w14:paraId="1D50EF07" w14:textId="77777777" w:rsidR="00EC5602" w:rsidRPr="00EC5602" w:rsidRDefault="00EC5602" w:rsidP="00EC5602">
            <w:pPr>
              <w:jc w:val="center"/>
              <w:rPr>
                <w:color w:val="000000"/>
                <w:sz w:val="20"/>
                <w:szCs w:val="20"/>
              </w:rPr>
            </w:pPr>
            <w:r w:rsidRPr="00EC5602">
              <w:rPr>
                <w:color w:val="000000"/>
                <w:sz w:val="20"/>
                <w:szCs w:val="20"/>
              </w:rPr>
              <w:t>738,436</w:t>
            </w:r>
          </w:p>
        </w:tc>
      </w:tr>
      <w:tr w:rsidR="00EC5602" w:rsidRPr="00EC5602" w14:paraId="74369360"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F431BBA" w14:textId="77777777" w:rsidR="00EC5602" w:rsidRPr="00EC5602" w:rsidRDefault="00EC5602" w:rsidP="00EC5602">
            <w:pPr>
              <w:jc w:val="center"/>
              <w:rPr>
                <w:color w:val="000000"/>
                <w:sz w:val="20"/>
                <w:szCs w:val="20"/>
              </w:rPr>
            </w:pPr>
            <w:r w:rsidRPr="00EC5602">
              <w:rPr>
                <w:color w:val="000000"/>
                <w:sz w:val="20"/>
                <w:szCs w:val="20"/>
              </w:rPr>
              <w:t>5.1.</w:t>
            </w:r>
          </w:p>
        </w:tc>
        <w:tc>
          <w:tcPr>
            <w:tcW w:w="4679" w:type="dxa"/>
            <w:tcBorders>
              <w:top w:val="nil"/>
              <w:left w:val="nil"/>
              <w:bottom w:val="single" w:sz="8" w:space="0" w:color="auto"/>
              <w:right w:val="single" w:sz="8" w:space="0" w:color="auto"/>
            </w:tcBorders>
            <w:shd w:val="clear" w:color="auto" w:fill="auto"/>
            <w:vAlign w:val="center"/>
            <w:hideMark/>
          </w:tcPr>
          <w:p w14:paraId="1C8B5589" w14:textId="77777777" w:rsidR="00EC5602" w:rsidRPr="00EC5602" w:rsidRDefault="00EC5602" w:rsidP="00EC5602">
            <w:pPr>
              <w:rPr>
                <w:color w:val="000000"/>
                <w:sz w:val="20"/>
                <w:szCs w:val="20"/>
              </w:rPr>
            </w:pPr>
            <w:r w:rsidRPr="00EC5602">
              <w:rPr>
                <w:color w:val="000000"/>
                <w:sz w:val="20"/>
                <w:szCs w:val="20"/>
              </w:rPr>
              <w:t>Отпущено питьевой воды для нужд холодного водоснабжения (по сети), из них:</w:t>
            </w:r>
          </w:p>
        </w:tc>
        <w:tc>
          <w:tcPr>
            <w:tcW w:w="950" w:type="dxa"/>
            <w:tcBorders>
              <w:top w:val="nil"/>
              <w:left w:val="nil"/>
              <w:bottom w:val="single" w:sz="8" w:space="0" w:color="auto"/>
              <w:right w:val="single" w:sz="8" w:space="0" w:color="auto"/>
            </w:tcBorders>
            <w:shd w:val="clear" w:color="auto" w:fill="auto"/>
            <w:vAlign w:val="center"/>
            <w:hideMark/>
          </w:tcPr>
          <w:p w14:paraId="285D2DA1"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9AC508F" w14:textId="77777777" w:rsidR="00EC5602" w:rsidRPr="00EC5602" w:rsidRDefault="00EC5602" w:rsidP="00EC5602">
            <w:pPr>
              <w:jc w:val="center"/>
              <w:rPr>
                <w:color w:val="000000"/>
                <w:sz w:val="20"/>
                <w:szCs w:val="20"/>
              </w:rPr>
            </w:pPr>
            <w:r w:rsidRPr="00EC5602">
              <w:rPr>
                <w:color w:val="000000"/>
                <w:sz w:val="20"/>
                <w:szCs w:val="20"/>
              </w:rPr>
              <w:t>653,786</w:t>
            </w:r>
          </w:p>
        </w:tc>
        <w:tc>
          <w:tcPr>
            <w:tcW w:w="852" w:type="dxa"/>
            <w:tcBorders>
              <w:top w:val="nil"/>
              <w:left w:val="nil"/>
              <w:bottom w:val="single" w:sz="8" w:space="0" w:color="auto"/>
              <w:right w:val="single" w:sz="8" w:space="0" w:color="auto"/>
            </w:tcBorders>
            <w:shd w:val="clear" w:color="auto" w:fill="auto"/>
            <w:vAlign w:val="center"/>
            <w:hideMark/>
          </w:tcPr>
          <w:p w14:paraId="029B33FA" w14:textId="77777777" w:rsidR="00EC5602" w:rsidRPr="00EC5602" w:rsidRDefault="00EC5602" w:rsidP="00EC5602">
            <w:pPr>
              <w:jc w:val="center"/>
              <w:rPr>
                <w:color w:val="000000"/>
                <w:sz w:val="20"/>
                <w:szCs w:val="20"/>
              </w:rPr>
            </w:pPr>
            <w:r w:rsidRPr="00EC5602">
              <w:rPr>
                <w:color w:val="000000"/>
                <w:sz w:val="20"/>
                <w:szCs w:val="20"/>
              </w:rPr>
              <w:t>924,327</w:t>
            </w:r>
          </w:p>
        </w:tc>
        <w:tc>
          <w:tcPr>
            <w:tcW w:w="850" w:type="dxa"/>
            <w:tcBorders>
              <w:top w:val="nil"/>
              <w:left w:val="nil"/>
              <w:bottom w:val="single" w:sz="8" w:space="0" w:color="auto"/>
              <w:right w:val="single" w:sz="8" w:space="0" w:color="auto"/>
            </w:tcBorders>
            <w:shd w:val="clear" w:color="auto" w:fill="auto"/>
            <w:vAlign w:val="center"/>
            <w:hideMark/>
          </w:tcPr>
          <w:p w14:paraId="1725AFE0"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1BD8E4BE"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6ACC18A0"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32D99688"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6070A22A"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5C0A1F64"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0B631C05" w14:textId="77777777" w:rsidR="00EC5602" w:rsidRPr="00EC5602" w:rsidRDefault="00EC5602" w:rsidP="00EC5602">
            <w:pPr>
              <w:jc w:val="center"/>
              <w:rPr>
                <w:color w:val="000000"/>
                <w:sz w:val="20"/>
                <w:szCs w:val="20"/>
              </w:rPr>
            </w:pPr>
            <w:r w:rsidRPr="00EC5602">
              <w:rPr>
                <w:color w:val="000000"/>
                <w:sz w:val="20"/>
                <w:szCs w:val="20"/>
              </w:rPr>
              <w:t>653,786</w:t>
            </w:r>
          </w:p>
        </w:tc>
      </w:tr>
      <w:tr w:rsidR="00EC5602" w:rsidRPr="00EC5602" w14:paraId="1AC50F26"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C0C67A"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A8B3938"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A1EFFC6"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2470E04" w14:textId="77777777" w:rsidR="00EC5602" w:rsidRPr="00EC5602" w:rsidRDefault="00EC5602" w:rsidP="00EC5602">
            <w:pPr>
              <w:jc w:val="center"/>
              <w:rPr>
                <w:color w:val="000000"/>
                <w:sz w:val="20"/>
                <w:szCs w:val="20"/>
              </w:rPr>
            </w:pPr>
            <w:r w:rsidRPr="00EC5602">
              <w:rPr>
                <w:color w:val="000000"/>
                <w:sz w:val="20"/>
                <w:szCs w:val="20"/>
              </w:rPr>
              <w:t>653,786</w:t>
            </w:r>
          </w:p>
        </w:tc>
        <w:tc>
          <w:tcPr>
            <w:tcW w:w="852" w:type="dxa"/>
            <w:tcBorders>
              <w:top w:val="nil"/>
              <w:left w:val="nil"/>
              <w:bottom w:val="single" w:sz="8" w:space="0" w:color="auto"/>
              <w:right w:val="single" w:sz="8" w:space="0" w:color="auto"/>
            </w:tcBorders>
            <w:shd w:val="clear" w:color="auto" w:fill="auto"/>
            <w:vAlign w:val="center"/>
            <w:hideMark/>
          </w:tcPr>
          <w:p w14:paraId="5AF1AD68" w14:textId="77777777" w:rsidR="00EC5602" w:rsidRPr="00EC5602" w:rsidRDefault="00EC5602" w:rsidP="00EC5602">
            <w:pPr>
              <w:jc w:val="center"/>
              <w:rPr>
                <w:color w:val="000000"/>
                <w:sz w:val="20"/>
                <w:szCs w:val="20"/>
              </w:rPr>
            </w:pPr>
            <w:r w:rsidRPr="00EC5602">
              <w:rPr>
                <w:color w:val="000000"/>
                <w:sz w:val="20"/>
                <w:szCs w:val="20"/>
              </w:rPr>
              <w:t>924,327</w:t>
            </w:r>
          </w:p>
        </w:tc>
        <w:tc>
          <w:tcPr>
            <w:tcW w:w="850" w:type="dxa"/>
            <w:tcBorders>
              <w:top w:val="nil"/>
              <w:left w:val="nil"/>
              <w:bottom w:val="single" w:sz="8" w:space="0" w:color="auto"/>
              <w:right w:val="single" w:sz="8" w:space="0" w:color="auto"/>
            </w:tcBorders>
            <w:shd w:val="clear" w:color="auto" w:fill="auto"/>
            <w:vAlign w:val="center"/>
            <w:hideMark/>
          </w:tcPr>
          <w:p w14:paraId="04965596"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165E1710"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32A783CD"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5F7811C8" w14:textId="77777777" w:rsidR="00EC5602" w:rsidRPr="00EC5602" w:rsidRDefault="00EC5602" w:rsidP="00EC5602">
            <w:pPr>
              <w:jc w:val="center"/>
              <w:rPr>
                <w:color w:val="000000"/>
                <w:sz w:val="20"/>
                <w:szCs w:val="20"/>
              </w:rPr>
            </w:pPr>
            <w:r w:rsidRPr="00EC5602">
              <w:rPr>
                <w:color w:val="000000"/>
                <w:sz w:val="20"/>
                <w:szCs w:val="20"/>
              </w:rPr>
              <w:t>653,786</w:t>
            </w:r>
          </w:p>
        </w:tc>
        <w:tc>
          <w:tcPr>
            <w:tcW w:w="851" w:type="dxa"/>
            <w:tcBorders>
              <w:top w:val="nil"/>
              <w:left w:val="nil"/>
              <w:bottom w:val="single" w:sz="8" w:space="0" w:color="auto"/>
              <w:right w:val="single" w:sz="8" w:space="0" w:color="auto"/>
            </w:tcBorders>
            <w:shd w:val="clear" w:color="auto" w:fill="auto"/>
            <w:vAlign w:val="center"/>
            <w:hideMark/>
          </w:tcPr>
          <w:p w14:paraId="1C4F1C58"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21FF2B05" w14:textId="77777777" w:rsidR="00EC5602" w:rsidRPr="00EC5602" w:rsidRDefault="00EC5602" w:rsidP="00EC5602">
            <w:pPr>
              <w:jc w:val="center"/>
              <w:rPr>
                <w:color w:val="000000"/>
                <w:sz w:val="20"/>
                <w:szCs w:val="20"/>
              </w:rPr>
            </w:pPr>
            <w:r w:rsidRPr="00EC5602">
              <w:rPr>
                <w:color w:val="000000"/>
                <w:sz w:val="20"/>
                <w:szCs w:val="20"/>
              </w:rPr>
              <w:t>653,786</w:t>
            </w:r>
          </w:p>
        </w:tc>
        <w:tc>
          <w:tcPr>
            <w:tcW w:w="850" w:type="dxa"/>
            <w:tcBorders>
              <w:top w:val="nil"/>
              <w:left w:val="nil"/>
              <w:bottom w:val="single" w:sz="8" w:space="0" w:color="auto"/>
              <w:right w:val="single" w:sz="8" w:space="0" w:color="auto"/>
            </w:tcBorders>
            <w:shd w:val="clear" w:color="auto" w:fill="auto"/>
            <w:vAlign w:val="center"/>
            <w:hideMark/>
          </w:tcPr>
          <w:p w14:paraId="55222A7E" w14:textId="77777777" w:rsidR="00EC5602" w:rsidRPr="00EC5602" w:rsidRDefault="00EC5602" w:rsidP="00EC5602">
            <w:pPr>
              <w:jc w:val="center"/>
              <w:rPr>
                <w:color w:val="000000"/>
                <w:sz w:val="20"/>
                <w:szCs w:val="20"/>
              </w:rPr>
            </w:pPr>
            <w:r w:rsidRPr="00EC5602">
              <w:rPr>
                <w:color w:val="000000"/>
                <w:sz w:val="20"/>
                <w:szCs w:val="20"/>
              </w:rPr>
              <w:t>653,786</w:t>
            </w:r>
          </w:p>
        </w:tc>
      </w:tr>
      <w:tr w:rsidR="00EC5602" w:rsidRPr="00EC5602" w14:paraId="65D8F972"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4E2E373"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5F3C608F"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A51271E"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6566339"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3B29337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6A800B9"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6307E4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D69C8D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E4B499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952B2A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49D264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BD2822E"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A82237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68958" w14:textId="77777777" w:rsidR="00EC5602" w:rsidRPr="00EC5602" w:rsidRDefault="00EC5602" w:rsidP="00EC5602">
            <w:pPr>
              <w:jc w:val="center"/>
              <w:rPr>
                <w:color w:val="000000"/>
                <w:sz w:val="20"/>
                <w:szCs w:val="20"/>
              </w:rPr>
            </w:pPr>
            <w:r w:rsidRPr="00EC5602">
              <w:rPr>
                <w:color w:val="000000"/>
                <w:sz w:val="20"/>
                <w:szCs w:val="20"/>
              </w:rPr>
              <w:t>5.1.1.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A2FC344"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756300C9"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2220D3C" w14:textId="77777777" w:rsidR="00EC5602" w:rsidRPr="00EC5602" w:rsidRDefault="00EC5602" w:rsidP="00EC5602">
            <w:pPr>
              <w:jc w:val="center"/>
              <w:rPr>
                <w:color w:val="000000"/>
                <w:sz w:val="20"/>
                <w:szCs w:val="20"/>
              </w:rPr>
            </w:pPr>
            <w:r w:rsidRPr="00EC5602">
              <w:rPr>
                <w:color w:val="000000"/>
                <w:sz w:val="20"/>
                <w:szCs w:val="20"/>
              </w:rPr>
              <w:t>164,370</w:t>
            </w:r>
          </w:p>
        </w:tc>
        <w:tc>
          <w:tcPr>
            <w:tcW w:w="852" w:type="dxa"/>
            <w:tcBorders>
              <w:top w:val="nil"/>
              <w:left w:val="nil"/>
              <w:bottom w:val="single" w:sz="8" w:space="0" w:color="auto"/>
              <w:right w:val="single" w:sz="8" w:space="0" w:color="auto"/>
            </w:tcBorders>
            <w:shd w:val="clear" w:color="auto" w:fill="auto"/>
            <w:vAlign w:val="center"/>
            <w:hideMark/>
          </w:tcPr>
          <w:p w14:paraId="1F62BE7F" w14:textId="77777777" w:rsidR="00EC5602" w:rsidRPr="00EC5602" w:rsidRDefault="00EC5602" w:rsidP="00EC5602">
            <w:pPr>
              <w:jc w:val="center"/>
              <w:rPr>
                <w:color w:val="000000"/>
                <w:sz w:val="20"/>
                <w:szCs w:val="20"/>
              </w:rPr>
            </w:pPr>
            <w:r w:rsidRPr="00EC5602">
              <w:rPr>
                <w:color w:val="000000"/>
                <w:sz w:val="20"/>
                <w:szCs w:val="20"/>
              </w:rPr>
              <w:t>476,021</w:t>
            </w:r>
          </w:p>
        </w:tc>
        <w:tc>
          <w:tcPr>
            <w:tcW w:w="850" w:type="dxa"/>
            <w:tcBorders>
              <w:top w:val="nil"/>
              <w:left w:val="nil"/>
              <w:bottom w:val="single" w:sz="8" w:space="0" w:color="auto"/>
              <w:right w:val="single" w:sz="8" w:space="0" w:color="auto"/>
            </w:tcBorders>
            <w:shd w:val="clear" w:color="auto" w:fill="auto"/>
            <w:vAlign w:val="center"/>
            <w:hideMark/>
          </w:tcPr>
          <w:p w14:paraId="2A32BFD1"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77F578CF"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1F288CC5"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71AD26DF"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1AB939E4"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4EEEA37D"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3402CD13" w14:textId="77777777" w:rsidR="00EC5602" w:rsidRPr="00EC5602" w:rsidRDefault="00EC5602" w:rsidP="00EC5602">
            <w:pPr>
              <w:jc w:val="center"/>
              <w:rPr>
                <w:color w:val="000000"/>
                <w:sz w:val="20"/>
                <w:szCs w:val="20"/>
              </w:rPr>
            </w:pPr>
            <w:r w:rsidRPr="00EC5602">
              <w:rPr>
                <w:color w:val="000000"/>
                <w:sz w:val="20"/>
                <w:szCs w:val="20"/>
              </w:rPr>
              <w:t>164,370</w:t>
            </w:r>
          </w:p>
        </w:tc>
      </w:tr>
      <w:tr w:rsidR="00EC5602" w:rsidRPr="00EC5602" w14:paraId="5CA1121E"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1D98B7EC"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6D4AB16"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7B41002"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1D6EC3A" w14:textId="77777777" w:rsidR="00EC5602" w:rsidRPr="00EC5602" w:rsidRDefault="00EC5602" w:rsidP="00EC5602">
            <w:pPr>
              <w:jc w:val="center"/>
              <w:rPr>
                <w:color w:val="000000"/>
                <w:sz w:val="20"/>
                <w:szCs w:val="20"/>
              </w:rPr>
            </w:pPr>
            <w:r w:rsidRPr="00EC5602">
              <w:rPr>
                <w:color w:val="000000"/>
                <w:sz w:val="20"/>
                <w:szCs w:val="20"/>
              </w:rPr>
              <w:t>25,14</w:t>
            </w:r>
          </w:p>
        </w:tc>
        <w:tc>
          <w:tcPr>
            <w:tcW w:w="852" w:type="dxa"/>
            <w:tcBorders>
              <w:top w:val="nil"/>
              <w:left w:val="nil"/>
              <w:bottom w:val="single" w:sz="8" w:space="0" w:color="auto"/>
              <w:right w:val="single" w:sz="8" w:space="0" w:color="auto"/>
            </w:tcBorders>
            <w:shd w:val="clear" w:color="auto" w:fill="auto"/>
            <w:vAlign w:val="center"/>
            <w:hideMark/>
          </w:tcPr>
          <w:p w14:paraId="6D313C31" w14:textId="77777777" w:rsidR="00EC5602" w:rsidRPr="00EC5602" w:rsidRDefault="00EC5602" w:rsidP="00EC5602">
            <w:pPr>
              <w:jc w:val="center"/>
              <w:rPr>
                <w:color w:val="000000"/>
                <w:sz w:val="20"/>
                <w:szCs w:val="20"/>
              </w:rPr>
            </w:pPr>
            <w:r w:rsidRPr="00EC5602">
              <w:rPr>
                <w:color w:val="000000"/>
                <w:sz w:val="20"/>
                <w:szCs w:val="20"/>
              </w:rPr>
              <w:t>51,50</w:t>
            </w:r>
          </w:p>
        </w:tc>
        <w:tc>
          <w:tcPr>
            <w:tcW w:w="850" w:type="dxa"/>
            <w:tcBorders>
              <w:top w:val="nil"/>
              <w:left w:val="nil"/>
              <w:bottom w:val="single" w:sz="8" w:space="0" w:color="auto"/>
              <w:right w:val="single" w:sz="8" w:space="0" w:color="auto"/>
            </w:tcBorders>
            <w:shd w:val="clear" w:color="auto" w:fill="auto"/>
            <w:vAlign w:val="center"/>
            <w:hideMark/>
          </w:tcPr>
          <w:p w14:paraId="14DF1CD0"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4E611886"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7DF6B906"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7D250E0B" w14:textId="77777777" w:rsidR="00EC5602" w:rsidRPr="00EC5602" w:rsidRDefault="00EC5602" w:rsidP="00EC5602">
            <w:pPr>
              <w:jc w:val="center"/>
              <w:rPr>
                <w:color w:val="000000"/>
                <w:sz w:val="20"/>
                <w:szCs w:val="20"/>
              </w:rPr>
            </w:pPr>
            <w:r w:rsidRPr="00EC5602">
              <w:rPr>
                <w:color w:val="000000"/>
                <w:sz w:val="20"/>
                <w:szCs w:val="20"/>
              </w:rPr>
              <w:t>25,14</w:t>
            </w:r>
          </w:p>
        </w:tc>
        <w:tc>
          <w:tcPr>
            <w:tcW w:w="851" w:type="dxa"/>
            <w:tcBorders>
              <w:top w:val="nil"/>
              <w:left w:val="nil"/>
              <w:bottom w:val="single" w:sz="8" w:space="0" w:color="auto"/>
              <w:right w:val="single" w:sz="8" w:space="0" w:color="auto"/>
            </w:tcBorders>
            <w:shd w:val="clear" w:color="auto" w:fill="auto"/>
            <w:vAlign w:val="center"/>
            <w:hideMark/>
          </w:tcPr>
          <w:p w14:paraId="1198A75F"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2859A63A" w14:textId="77777777" w:rsidR="00EC5602" w:rsidRPr="00EC5602" w:rsidRDefault="00EC5602" w:rsidP="00EC5602">
            <w:pPr>
              <w:jc w:val="center"/>
              <w:rPr>
                <w:color w:val="000000"/>
                <w:sz w:val="20"/>
                <w:szCs w:val="20"/>
              </w:rPr>
            </w:pPr>
            <w:r w:rsidRPr="00EC5602">
              <w:rPr>
                <w:color w:val="000000"/>
                <w:sz w:val="20"/>
                <w:szCs w:val="20"/>
              </w:rPr>
              <w:t>25,14</w:t>
            </w:r>
          </w:p>
        </w:tc>
        <w:tc>
          <w:tcPr>
            <w:tcW w:w="850" w:type="dxa"/>
            <w:tcBorders>
              <w:top w:val="nil"/>
              <w:left w:val="nil"/>
              <w:bottom w:val="single" w:sz="8" w:space="0" w:color="auto"/>
              <w:right w:val="single" w:sz="8" w:space="0" w:color="auto"/>
            </w:tcBorders>
            <w:shd w:val="clear" w:color="auto" w:fill="auto"/>
            <w:vAlign w:val="center"/>
            <w:hideMark/>
          </w:tcPr>
          <w:p w14:paraId="124ADA30" w14:textId="77777777" w:rsidR="00EC5602" w:rsidRPr="00EC5602" w:rsidRDefault="00EC5602" w:rsidP="00EC5602">
            <w:pPr>
              <w:jc w:val="center"/>
              <w:rPr>
                <w:color w:val="000000"/>
                <w:sz w:val="20"/>
                <w:szCs w:val="20"/>
              </w:rPr>
            </w:pPr>
            <w:r w:rsidRPr="00EC5602">
              <w:rPr>
                <w:color w:val="000000"/>
                <w:sz w:val="20"/>
                <w:szCs w:val="20"/>
              </w:rPr>
              <w:t>25,14</w:t>
            </w:r>
          </w:p>
        </w:tc>
      </w:tr>
      <w:tr w:rsidR="00EC5602" w:rsidRPr="00EC5602" w14:paraId="6D67F65C"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40E8F5"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735D39A"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7037132"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A1A521F" w14:textId="77777777" w:rsidR="00EC5602" w:rsidRPr="00EC5602" w:rsidRDefault="00EC5602" w:rsidP="00EC5602">
            <w:pPr>
              <w:jc w:val="center"/>
              <w:rPr>
                <w:color w:val="000000"/>
                <w:sz w:val="20"/>
                <w:szCs w:val="20"/>
              </w:rPr>
            </w:pPr>
            <w:r w:rsidRPr="00EC5602">
              <w:rPr>
                <w:color w:val="000000"/>
                <w:sz w:val="20"/>
                <w:szCs w:val="20"/>
              </w:rPr>
              <w:t>164,370</w:t>
            </w:r>
          </w:p>
        </w:tc>
        <w:tc>
          <w:tcPr>
            <w:tcW w:w="852" w:type="dxa"/>
            <w:tcBorders>
              <w:top w:val="nil"/>
              <w:left w:val="nil"/>
              <w:bottom w:val="single" w:sz="8" w:space="0" w:color="auto"/>
              <w:right w:val="single" w:sz="8" w:space="0" w:color="auto"/>
            </w:tcBorders>
            <w:shd w:val="clear" w:color="auto" w:fill="auto"/>
            <w:vAlign w:val="center"/>
            <w:hideMark/>
          </w:tcPr>
          <w:p w14:paraId="4ECD49A0" w14:textId="77777777" w:rsidR="00EC5602" w:rsidRPr="00EC5602" w:rsidRDefault="00EC5602" w:rsidP="00EC5602">
            <w:pPr>
              <w:jc w:val="center"/>
              <w:rPr>
                <w:color w:val="000000"/>
                <w:sz w:val="20"/>
                <w:szCs w:val="20"/>
              </w:rPr>
            </w:pPr>
            <w:r w:rsidRPr="00EC5602">
              <w:rPr>
                <w:color w:val="000000"/>
                <w:sz w:val="20"/>
                <w:szCs w:val="20"/>
              </w:rPr>
              <w:t>476,021</w:t>
            </w:r>
          </w:p>
        </w:tc>
        <w:tc>
          <w:tcPr>
            <w:tcW w:w="850" w:type="dxa"/>
            <w:tcBorders>
              <w:top w:val="nil"/>
              <w:left w:val="nil"/>
              <w:bottom w:val="single" w:sz="8" w:space="0" w:color="auto"/>
              <w:right w:val="single" w:sz="8" w:space="0" w:color="auto"/>
            </w:tcBorders>
            <w:shd w:val="clear" w:color="auto" w:fill="auto"/>
            <w:vAlign w:val="center"/>
            <w:hideMark/>
          </w:tcPr>
          <w:p w14:paraId="348E5B37"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544E0986"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50D02A87"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5CFC5682" w14:textId="77777777" w:rsidR="00EC5602" w:rsidRPr="00EC5602" w:rsidRDefault="00EC5602" w:rsidP="00EC5602">
            <w:pPr>
              <w:jc w:val="center"/>
              <w:rPr>
                <w:color w:val="000000"/>
                <w:sz w:val="20"/>
                <w:szCs w:val="20"/>
              </w:rPr>
            </w:pPr>
            <w:r w:rsidRPr="00EC5602">
              <w:rPr>
                <w:color w:val="000000"/>
                <w:sz w:val="20"/>
                <w:szCs w:val="20"/>
              </w:rPr>
              <w:t>164,370</w:t>
            </w:r>
          </w:p>
        </w:tc>
        <w:tc>
          <w:tcPr>
            <w:tcW w:w="851" w:type="dxa"/>
            <w:tcBorders>
              <w:top w:val="nil"/>
              <w:left w:val="nil"/>
              <w:bottom w:val="single" w:sz="8" w:space="0" w:color="auto"/>
              <w:right w:val="single" w:sz="8" w:space="0" w:color="auto"/>
            </w:tcBorders>
            <w:shd w:val="clear" w:color="auto" w:fill="auto"/>
            <w:vAlign w:val="center"/>
            <w:hideMark/>
          </w:tcPr>
          <w:p w14:paraId="578F8E6B"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39578CDE" w14:textId="77777777" w:rsidR="00EC5602" w:rsidRPr="00EC5602" w:rsidRDefault="00EC5602" w:rsidP="00EC5602">
            <w:pPr>
              <w:jc w:val="center"/>
              <w:rPr>
                <w:color w:val="000000"/>
                <w:sz w:val="20"/>
                <w:szCs w:val="20"/>
              </w:rPr>
            </w:pPr>
            <w:r w:rsidRPr="00EC5602">
              <w:rPr>
                <w:color w:val="000000"/>
                <w:sz w:val="20"/>
                <w:szCs w:val="20"/>
              </w:rPr>
              <w:t>164,370</w:t>
            </w:r>
          </w:p>
        </w:tc>
        <w:tc>
          <w:tcPr>
            <w:tcW w:w="850" w:type="dxa"/>
            <w:tcBorders>
              <w:top w:val="nil"/>
              <w:left w:val="nil"/>
              <w:bottom w:val="single" w:sz="8" w:space="0" w:color="auto"/>
              <w:right w:val="single" w:sz="8" w:space="0" w:color="auto"/>
            </w:tcBorders>
            <w:shd w:val="clear" w:color="auto" w:fill="auto"/>
            <w:vAlign w:val="center"/>
            <w:hideMark/>
          </w:tcPr>
          <w:p w14:paraId="6EC3ECFF" w14:textId="77777777" w:rsidR="00EC5602" w:rsidRPr="00EC5602" w:rsidRDefault="00EC5602" w:rsidP="00EC5602">
            <w:pPr>
              <w:jc w:val="center"/>
              <w:rPr>
                <w:color w:val="000000"/>
                <w:sz w:val="20"/>
                <w:szCs w:val="20"/>
              </w:rPr>
            </w:pPr>
            <w:r w:rsidRPr="00EC5602">
              <w:rPr>
                <w:color w:val="000000"/>
                <w:sz w:val="20"/>
                <w:szCs w:val="20"/>
              </w:rPr>
              <w:t>164,370</w:t>
            </w:r>
          </w:p>
        </w:tc>
      </w:tr>
      <w:tr w:rsidR="00EC5602" w:rsidRPr="00EC5602" w14:paraId="0DC8742C"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8630DD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B17235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1B45EFB"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FACA5DD"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7D63F19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E3813AE"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857F4B8"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154101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0F9DC4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C848A4D"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3BA8524"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5926F65"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64910A5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1D86D6" w14:textId="77777777" w:rsidR="00EC5602" w:rsidRPr="00EC5602" w:rsidRDefault="00EC5602" w:rsidP="00EC5602">
            <w:pPr>
              <w:jc w:val="center"/>
              <w:rPr>
                <w:color w:val="000000"/>
                <w:sz w:val="20"/>
                <w:szCs w:val="20"/>
              </w:rPr>
            </w:pPr>
            <w:r w:rsidRPr="00EC5602">
              <w:rPr>
                <w:color w:val="000000"/>
                <w:sz w:val="20"/>
                <w:szCs w:val="20"/>
              </w:rPr>
              <w:t>5.1.2.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DCAAB31"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53163C69"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718582C" w14:textId="77777777" w:rsidR="00EC5602" w:rsidRPr="00EC5602" w:rsidRDefault="00EC5602" w:rsidP="00EC5602">
            <w:pPr>
              <w:jc w:val="center"/>
              <w:rPr>
                <w:color w:val="000000"/>
                <w:sz w:val="20"/>
                <w:szCs w:val="20"/>
              </w:rPr>
            </w:pPr>
            <w:r w:rsidRPr="00EC5602">
              <w:rPr>
                <w:color w:val="000000"/>
                <w:sz w:val="20"/>
                <w:szCs w:val="20"/>
              </w:rPr>
              <w:t>13,505</w:t>
            </w:r>
          </w:p>
        </w:tc>
        <w:tc>
          <w:tcPr>
            <w:tcW w:w="852" w:type="dxa"/>
            <w:tcBorders>
              <w:top w:val="nil"/>
              <w:left w:val="nil"/>
              <w:bottom w:val="single" w:sz="8" w:space="0" w:color="auto"/>
              <w:right w:val="single" w:sz="8" w:space="0" w:color="auto"/>
            </w:tcBorders>
            <w:shd w:val="clear" w:color="auto" w:fill="auto"/>
            <w:vAlign w:val="center"/>
            <w:hideMark/>
          </w:tcPr>
          <w:p w14:paraId="1BFB432A" w14:textId="77777777" w:rsidR="00EC5602" w:rsidRPr="00EC5602" w:rsidRDefault="00EC5602" w:rsidP="00EC5602">
            <w:pPr>
              <w:jc w:val="center"/>
              <w:rPr>
                <w:color w:val="000000"/>
                <w:sz w:val="20"/>
                <w:szCs w:val="20"/>
              </w:rPr>
            </w:pPr>
            <w:r w:rsidRPr="00EC5602">
              <w:rPr>
                <w:color w:val="000000"/>
                <w:sz w:val="20"/>
                <w:szCs w:val="20"/>
              </w:rPr>
              <w:t>42,888</w:t>
            </w:r>
          </w:p>
        </w:tc>
        <w:tc>
          <w:tcPr>
            <w:tcW w:w="850" w:type="dxa"/>
            <w:tcBorders>
              <w:top w:val="nil"/>
              <w:left w:val="nil"/>
              <w:bottom w:val="single" w:sz="8" w:space="0" w:color="auto"/>
              <w:right w:val="single" w:sz="8" w:space="0" w:color="auto"/>
            </w:tcBorders>
            <w:shd w:val="clear" w:color="auto" w:fill="auto"/>
            <w:vAlign w:val="center"/>
            <w:hideMark/>
          </w:tcPr>
          <w:p w14:paraId="114C580F"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38DAFAF6"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43DA7C18"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2FD77E8F"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791F059E"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36277E27"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241F6C78" w14:textId="77777777" w:rsidR="00EC5602" w:rsidRPr="00EC5602" w:rsidRDefault="00EC5602" w:rsidP="00EC5602">
            <w:pPr>
              <w:jc w:val="center"/>
              <w:rPr>
                <w:color w:val="000000"/>
                <w:sz w:val="20"/>
                <w:szCs w:val="20"/>
              </w:rPr>
            </w:pPr>
            <w:r w:rsidRPr="00EC5602">
              <w:rPr>
                <w:color w:val="000000"/>
                <w:sz w:val="20"/>
                <w:szCs w:val="20"/>
              </w:rPr>
              <w:t>13,505</w:t>
            </w:r>
          </w:p>
        </w:tc>
      </w:tr>
      <w:tr w:rsidR="00EC5602" w:rsidRPr="00EC5602" w14:paraId="55A1DEBB"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B458D49"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649E46A"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7BCC8781"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0774743" w14:textId="77777777" w:rsidR="00EC5602" w:rsidRPr="00EC5602" w:rsidRDefault="00EC5602" w:rsidP="00EC5602">
            <w:pPr>
              <w:jc w:val="center"/>
              <w:rPr>
                <w:color w:val="000000"/>
                <w:sz w:val="20"/>
                <w:szCs w:val="20"/>
              </w:rPr>
            </w:pPr>
            <w:r w:rsidRPr="00EC5602">
              <w:rPr>
                <w:color w:val="000000"/>
                <w:sz w:val="20"/>
                <w:szCs w:val="20"/>
              </w:rPr>
              <w:t>2,07</w:t>
            </w:r>
          </w:p>
        </w:tc>
        <w:tc>
          <w:tcPr>
            <w:tcW w:w="852" w:type="dxa"/>
            <w:tcBorders>
              <w:top w:val="nil"/>
              <w:left w:val="nil"/>
              <w:bottom w:val="single" w:sz="8" w:space="0" w:color="auto"/>
              <w:right w:val="single" w:sz="8" w:space="0" w:color="auto"/>
            </w:tcBorders>
            <w:shd w:val="clear" w:color="auto" w:fill="auto"/>
            <w:vAlign w:val="center"/>
            <w:hideMark/>
          </w:tcPr>
          <w:p w14:paraId="2AF5C8A8" w14:textId="77777777" w:rsidR="00EC5602" w:rsidRPr="00EC5602" w:rsidRDefault="00EC5602" w:rsidP="00EC5602">
            <w:pPr>
              <w:jc w:val="center"/>
              <w:rPr>
                <w:color w:val="000000"/>
                <w:sz w:val="20"/>
                <w:szCs w:val="20"/>
              </w:rPr>
            </w:pPr>
            <w:r w:rsidRPr="00EC5602">
              <w:rPr>
                <w:color w:val="000000"/>
                <w:sz w:val="20"/>
                <w:szCs w:val="20"/>
              </w:rPr>
              <w:t>4,64</w:t>
            </w:r>
          </w:p>
        </w:tc>
        <w:tc>
          <w:tcPr>
            <w:tcW w:w="850" w:type="dxa"/>
            <w:tcBorders>
              <w:top w:val="nil"/>
              <w:left w:val="nil"/>
              <w:bottom w:val="single" w:sz="8" w:space="0" w:color="auto"/>
              <w:right w:val="single" w:sz="8" w:space="0" w:color="auto"/>
            </w:tcBorders>
            <w:shd w:val="clear" w:color="auto" w:fill="auto"/>
            <w:vAlign w:val="center"/>
            <w:hideMark/>
          </w:tcPr>
          <w:p w14:paraId="321F9D7D"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01E990B1"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78608654"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2A0E2EEB" w14:textId="77777777" w:rsidR="00EC5602" w:rsidRPr="00EC5602" w:rsidRDefault="00EC5602" w:rsidP="00EC5602">
            <w:pPr>
              <w:jc w:val="center"/>
              <w:rPr>
                <w:color w:val="000000"/>
                <w:sz w:val="20"/>
                <w:szCs w:val="20"/>
              </w:rPr>
            </w:pPr>
            <w:r w:rsidRPr="00EC5602">
              <w:rPr>
                <w:color w:val="000000"/>
                <w:sz w:val="20"/>
                <w:szCs w:val="20"/>
              </w:rPr>
              <w:t>2,07</w:t>
            </w:r>
          </w:p>
        </w:tc>
        <w:tc>
          <w:tcPr>
            <w:tcW w:w="851" w:type="dxa"/>
            <w:tcBorders>
              <w:top w:val="nil"/>
              <w:left w:val="nil"/>
              <w:bottom w:val="single" w:sz="8" w:space="0" w:color="auto"/>
              <w:right w:val="single" w:sz="8" w:space="0" w:color="auto"/>
            </w:tcBorders>
            <w:shd w:val="clear" w:color="auto" w:fill="auto"/>
            <w:vAlign w:val="center"/>
            <w:hideMark/>
          </w:tcPr>
          <w:p w14:paraId="7D2AB539"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6A775353" w14:textId="77777777" w:rsidR="00EC5602" w:rsidRPr="00EC5602" w:rsidRDefault="00EC5602" w:rsidP="00EC5602">
            <w:pPr>
              <w:jc w:val="center"/>
              <w:rPr>
                <w:color w:val="000000"/>
                <w:sz w:val="20"/>
                <w:szCs w:val="20"/>
              </w:rPr>
            </w:pPr>
            <w:r w:rsidRPr="00EC5602">
              <w:rPr>
                <w:color w:val="000000"/>
                <w:sz w:val="20"/>
                <w:szCs w:val="20"/>
              </w:rPr>
              <w:t>2,07</w:t>
            </w:r>
          </w:p>
        </w:tc>
        <w:tc>
          <w:tcPr>
            <w:tcW w:w="850" w:type="dxa"/>
            <w:tcBorders>
              <w:top w:val="nil"/>
              <w:left w:val="nil"/>
              <w:bottom w:val="single" w:sz="8" w:space="0" w:color="auto"/>
              <w:right w:val="single" w:sz="8" w:space="0" w:color="auto"/>
            </w:tcBorders>
            <w:shd w:val="clear" w:color="auto" w:fill="auto"/>
            <w:vAlign w:val="center"/>
            <w:hideMark/>
          </w:tcPr>
          <w:p w14:paraId="7EC48EA9" w14:textId="77777777" w:rsidR="00EC5602" w:rsidRPr="00EC5602" w:rsidRDefault="00EC5602" w:rsidP="00EC5602">
            <w:pPr>
              <w:jc w:val="center"/>
              <w:rPr>
                <w:color w:val="000000"/>
                <w:sz w:val="20"/>
                <w:szCs w:val="20"/>
              </w:rPr>
            </w:pPr>
            <w:r w:rsidRPr="00EC5602">
              <w:rPr>
                <w:color w:val="000000"/>
                <w:sz w:val="20"/>
                <w:szCs w:val="20"/>
              </w:rPr>
              <w:t>2,07</w:t>
            </w:r>
          </w:p>
        </w:tc>
      </w:tr>
      <w:tr w:rsidR="00EC5602" w:rsidRPr="00EC5602" w14:paraId="7BBBA8D0"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EA9728"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6BB5B098"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3444B9F8"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B9F3795" w14:textId="77777777" w:rsidR="00EC5602" w:rsidRPr="00EC5602" w:rsidRDefault="00EC5602" w:rsidP="00EC5602">
            <w:pPr>
              <w:jc w:val="center"/>
              <w:rPr>
                <w:color w:val="000000"/>
                <w:sz w:val="20"/>
                <w:szCs w:val="20"/>
              </w:rPr>
            </w:pPr>
            <w:r w:rsidRPr="00EC5602">
              <w:rPr>
                <w:color w:val="000000"/>
                <w:sz w:val="20"/>
                <w:szCs w:val="20"/>
              </w:rPr>
              <w:t>13,505</w:t>
            </w:r>
          </w:p>
        </w:tc>
        <w:tc>
          <w:tcPr>
            <w:tcW w:w="852" w:type="dxa"/>
            <w:tcBorders>
              <w:top w:val="nil"/>
              <w:left w:val="nil"/>
              <w:bottom w:val="single" w:sz="8" w:space="0" w:color="auto"/>
              <w:right w:val="single" w:sz="8" w:space="0" w:color="auto"/>
            </w:tcBorders>
            <w:shd w:val="clear" w:color="auto" w:fill="auto"/>
            <w:vAlign w:val="center"/>
            <w:hideMark/>
          </w:tcPr>
          <w:p w14:paraId="36243CD3" w14:textId="77777777" w:rsidR="00EC5602" w:rsidRPr="00EC5602" w:rsidRDefault="00EC5602" w:rsidP="00EC5602">
            <w:pPr>
              <w:jc w:val="center"/>
              <w:rPr>
                <w:color w:val="000000"/>
                <w:sz w:val="20"/>
                <w:szCs w:val="20"/>
              </w:rPr>
            </w:pPr>
            <w:r w:rsidRPr="00EC5602">
              <w:rPr>
                <w:color w:val="000000"/>
                <w:sz w:val="20"/>
                <w:szCs w:val="20"/>
              </w:rPr>
              <w:t>42,888</w:t>
            </w:r>
          </w:p>
        </w:tc>
        <w:tc>
          <w:tcPr>
            <w:tcW w:w="850" w:type="dxa"/>
            <w:tcBorders>
              <w:top w:val="nil"/>
              <w:left w:val="nil"/>
              <w:bottom w:val="single" w:sz="8" w:space="0" w:color="auto"/>
              <w:right w:val="single" w:sz="8" w:space="0" w:color="auto"/>
            </w:tcBorders>
            <w:shd w:val="clear" w:color="auto" w:fill="auto"/>
            <w:vAlign w:val="center"/>
            <w:hideMark/>
          </w:tcPr>
          <w:p w14:paraId="273E417F"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1A636C9F"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734ACE2D"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17D479F4" w14:textId="77777777" w:rsidR="00EC5602" w:rsidRPr="00EC5602" w:rsidRDefault="00EC5602" w:rsidP="00EC5602">
            <w:pPr>
              <w:jc w:val="center"/>
              <w:rPr>
                <w:color w:val="000000"/>
                <w:sz w:val="20"/>
                <w:szCs w:val="20"/>
              </w:rPr>
            </w:pPr>
            <w:r w:rsidRPr="00EC5602">
              <w:rPr>
                <w:color w:val="000000"/>
                <w:sz w:val="20"/>
                <w:szCs w:val="20"/>
              </w:rPr>
              <w:t>13,505</w:t>
            </w:r>
          </w:p>
        </w:tc>
        <w:tc>
          <w:tcPr>
            <w:tcW w:w="851" w:type="dxa"/>
            <w:tcBorders>
              <w:top w:val="nil"/>
              <w:left w:val="nil"/>
              <w:bottom w:val="single" w:sz="8" w:space="0" w:color="auto"/>
              <w:right w:val="single" w:sz="8" w:space="0" w:color="auto"/>
            </w:tcBorders>
            <w:shd w:val="clear" w:color="auto" w:fill="auto"/>
            <w:vAlign w:val="center"/>
            <w:hideMark/>
          </w:tcPr>
          <w:p w14:paraId="4D5744CE"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27F77166" w14:textId="77777777" w:rsidR="00EC5602" w:rsidRPr="00EC5602" w:rsidRDefault="00EC5602" w:rsidP="00EC5602">
            <w:pPr>
              <w:jc w:val="center"/>
              <w:rPr>
                <w:color w:val="000000"/>
                <w:sz w:val="20"/>
                <w:szCs w:val="20"/>
              </w:rPr>
            </w:pPr>
            <w:r w:rsidRPr="00EC5602">
              <w:rPr>
                <w:color w:val="000000"/>
                <w:sz w:val="20"/>
                <w:szCs w:val="20"/>
              </w:rPr>
              <w:t>13,505</w:t>
            </w:r>
          </w:p>
        </w:tc>
        <w:tc>
          <w:tcPr>
            <w:tcW w:w="850" w:type="dxa"/>
            <w:tcBorders>
              <w:top w:val="nil"/>
              <w:left w:val="nil"/>
              <w:bottom w:val="single" w:sz="8" w:space="0" w:color="auto"/>
              <w:right w:val="single" w:sz="8" w:space="0" w:color="auto"/>
            </w:tcBorders>
            <w:shd w:val="clear" w:color="auto" w:fill="auto"/>
            <w:vAlign w:val="center"/>
            <w:hideMark/>
          </w:tcPr>
          <w:p w14:paraId="5AC6125F" w14:textId="77777777" w:rsidR="00EC5602" w:rsidRPr="00EC5602" w:rsidRDefault="00EC5602" w:rsidP="00EC5602">
            <w:pPr>
              <w:jc w:val="center"/>
              <w:rPr>
                <w:color w:val="000000"/>
                <w:sz w:val="20"/>
                <w:szCs w:val="20"/>
              </w:rPr>
            </w:pPr>
            <w:r w:rsidRPr="00EC5602">
              <w:rPr>
                <w:color w:val="000000"/>
                <w:sz w:val="20"/>
                <w:szCs w:val="20"/>
              </w:rPr>
              <w:t>13,505</w:t>
            </w:r>
          </w:p>
        </w:tc>
      </w:tr>
      <w:tr w:rsidR="00EC5602" w:rsidRPr="00EC5602" w14:paraId="4278F681"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9483FC0"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3C2A343"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CFDF425"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58BE8C3"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036D58F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4FA79DC"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821B201"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FB6BC5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063FF44"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744AD3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0B6FFB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77BC672"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1BFFF84D"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58CB4" w14:textId="77777777" w:rsidR="00EC5602" w:rsidRPr="00EC5602" w:rsidRDefault="00EC5602" w:rsidP="00EC5602">
            <w:pPr>
              <w:jc w:val="center"/>
              <w:rPr>
                <w:color w:val="000000"/>
                <w:sz w:val="20"/>
                <w:szCs w:val="20"/>
              </w:rPr>
            </w:pPr>
            <w:r w:rsidRPr="00EC5602">
              <w:rPr>
                <w:color w:val="000000"/>
                <w:sz w:val="20"/>
                <w:szCs w:val="20"/>
              </w:rPr>
              <w:t>5.1.3.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543A710" w14:textId="77777777" w:rsidR="00EC5602" w:rsidRPr="00EC5602" w:rsidRDefault="00EC5602" w:rsidP="00EC5602">
            <w:pPr>
              <w:rPr>
                <w:color w:val="000000"/>
                <w:sz w:val="20"/>
                <w:szCs w:val="20"/>
              </w:rPr>
            </w:pPr>
            <w:r w:rsidRPr="00EC5602">
              <w:rPr>
                <w:color w:val="000000"/>
                <w:sz w:val="20"/>
                <w:szCs w:val="20"/>
              </w:rPr>
              <w:t xml:space="preserve">собственное потребление,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F6CEA34"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0619B1E" w14:textId="77777777" w:rsidR="00EC5602" w:rsidRPr="00EC5602" w:rsidRDefault="00EC5602" w:rsidP="00EC5602">
            <w:pPr>
              <w:jc w:val="center"/>
              <w:rPr>
                <w:color w:val="000000"/>
                <w:sz w:val="20"/>
                <w:szCs w:val="20"/>
              </w:rPr>
            </w:pPr>
            <w:r w:rsidRPr="00EC5602">
              <w:rPr>
                <w:color w:val="000000"/>
                <w:sz w:val="20"/>
                <w:szCs w:val="20"/>
              </w:rPr>
              <w:t>463,913</w:t>
            </w:r>
          </w:p>
        </w:tc>
        <w:tc>
          <w:tcPr>
            <w:tcW w:w="852" w:type="dxa"/>
            <w:tcBorders>
              <w:top w:val="nil"/>
              <w:left w:val="nil"/>
              <w:bottom w:val="single" w:sz="8" w:space="0" w:color="auto"/>
              <w:right w:val="single" w:sz="8" w:space="0" w:color="auto"/>
            </w:tcBorders>
            <w:shd w:val="clear" w:color="auto" w:fill="auto"/>
            <w:vAlign w:val="center"/>
            <w:hideMark/>
          </w:tcPr>
          <w:p w14:paraId="5B8899A6"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227B67A6"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734405D2"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13A0442D"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066421A2"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4A6AE891"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0268DCAB"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0BE6455F" w14:textId="77777777" w:rsidR="00EC5602" w:rsidRPr="00EC5602" w:rsidRDefault="00EC5602" w:rsidP="00EC5602">
            <w:pPr>
              <w:jc w:val="center"/>
              <w:rPr>
                <w:color w:val="000000"/>
                <w:sz w:val="20"/>
                <w:szCs w:val="20"/>
              </w:rPr>
            </w:pPr>
            <w:r w:rsidRPr="00EC5602">
              <w:rPr>
                <w:color w:val="000000"/>
                <w:sz w:val="20"/>
                <w:szCs w:val="20"/>
              </w:rPr>
              <w:t>463,913</w:t>
            </w:r>
          </w:p>
        </w:tc>
      </w:tr>
      <w:tr w:rsidR="00EC5602" w:rsidRPr="00EC5602" w14:paraId="3C809106"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45E56194"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0BDD3D87"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18E1C3D"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3DE32D8"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2" w:type="dxa"/>
            <w:tcBorders>
              <w:top w:val="nil"/>
              <w:left w:val="nil"/>
              <w:bottom w:val="single" w:sz="8" w:space="0" w:color="auto"/>
              <w:right w:val="single" w:sz="8" w:space="0" w:color="auto"/>
            </w:tcBorders>
            <w:shd w:val="clear" w:color="auto" w:fill="auto"/>
            <w:vAlign w:val="center"/>
            <w:hideMark/>
          </w:tcPr>
          <w:p w14:paraId="7E514468" w14:textId="77777777" w:rsidR="00EC5602" w:rsidRPr="00EC5602" w:rsidRDefault="00EC5602" w:rsidP="00EC5602">
            <w:pPr>
              <w:jc w:val="center"/>
              <w:rPr>
                <w:color w:val="000000"/>
                <w:sz w:val="20"/>
                <w:szCs w:val="20"/>
              </w:rPr>
            </w:pPr>
            <w:r w:rsidRPr="00EC5602">
              <w:rPr>
                <w:iCs/>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14:paraId="0EBA55FA"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1D81059B"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79C0BE1B"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724A17DA"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1" w:type="dxa"/>
            <w:tcBorders>
              <w:top w:val="nil"/>
              <w:left w:val="nil"/>
              <w:bottom w:val="single" w:sz="8" w:space="0" w:color="auto"/>
              <w:right w:val="single" w:sz="8" w:space="0" w:color="auto"/>
            </w:tcBorders>
            <w:shd w:val="clear" w:color="auto" w:fill="auto"/>
            <w:vAlign w:val="center"/>
            <w:hideMark/>
          </w:tcPr>
          <w:p w14:paraId="1F8204C0"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59FD0BA5" w14:textId="77777777" w:rsidR="00EC5602" w:rsidRPr="00EC5602" w:rsidRDefault="00EC5602" w:rsidP="00EC5602">
            <w:pPr>
              <w:jc w:val="center"/>
              <w:rPr>
                <w:color w:val="000000"/>
                <w:sz w:val="20"/>
                <w:szCs w:val="20"/>
              </w:rPr>
            </w:pPr>
            <w:r w:rsidRPr="00EC5602">
              <w:rPr>
                <w:iCs/>
                <w:color w:val="000000"/>
                <w:sz w:val="20"/>
                <w:szCs w:val="20"/>
              </w:rPr>
              <w:t>70,96</w:t>
            </w:r>
          </w:p>
        </w:tc>
        <w:tc>
          <w:tcPr>
            <w:tcW w:w="850" w:type="dxa"/>
            <w:tcBorders>
              <w:top w:val="nil"/>
              <w:left w:val="nil"/>
              <w:bottom w:val="single" w:sz="8" w:space="0" w:color="auto"/>
              <w:right w:val="single" w:sz="8" w:space="0" w:color="auto"/>
            </w:tcBorders>
            <w:shd w:val="clear" w:color="auto" w:fill="auto"/>
            <w:vAlign w:val="center"/>
            <w:hideMark/>
          </w:tcPr>
          <w:p w14:paraId="5BB4A73C" w14:textId="77777777" w:rsidR="00EC5602" w:rsidRPr="00EC5602" w:rsidRDefault="00EC5602" w:rsidP="00EC5602">
            <w:pPr>
              <w:jc w:val="center"/>
              <w:rPr>
                <w:color w:val="000000"/>
                <w:sz w:val="20"/>
                <w:szCs w:val="20"/>
              </w:rPr>
            </w:pPr>
            <w:r w:rsidRPr="00EC5602">
              <w:rPr>
                <w:iCs/>
                <w:color w:val="000000"/>
                <w:sz w:val="20"/>
                <w:szCs w:val="20"/>
              </w:rPr>
              <w:t>70,96</w:t>
            </w:r>
          </w:p>
        </w:tc>
      </w:tr>
      <w:tr w:rsidR="00EC5602" w:rsidRPr="00EC5602" w14:paraId="0CF4AB9F"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48600F"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299E0DD"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345447B7"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050119F" w14:textId="77777777" w:rsidR="00EC5602" w:rsidRPr="00EC5602" w:rsidRDefault="00EC5602" w:rsidP="00EC5602">
            <w:pPr>
              <w:jc w:val="center"/>
              <w:rPr>
                <w:color w:val="000000"/>
                <w:sz w:val="20"/>
                <w:szCs w:val="20"/>
              </w:rPr>
            </w:pPr>
            <w:r w:rsidRPr="00EC5602">
              <w:rPr>
                <w:color w:val="000000"/>
                <w:sz w:val="20"/>
                <w:szCs w:val="20"/>
              </w:rPr>
              <w:t>463,913</w:t>
            </w:r>
          </w:p>
        </w:tc>
        <w:tc>
          <w:tcPr>
            <w:tcW w:w="852" w:type="dxa"/>
            <w:tcBorders>
              <w:top w:val="nil"/>
              <w:left w:val="nil"/>
              <w:bottom w:val="single" w:sz="8" w:space="0" w:color="auto"/>
              <w:right w:val="single" w:sz="8" w:space="0" w:color="auto"/>
            </w:tcBorders>
            <w:shd w:val="clear" w:color="auto" w:fill="auto"/>
            <w:vAlign w:val="center"/>
            <w:hideMark/>
          </w:tcPr>
          <w:p w14:paraId="3AC0C7F2"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10C357D3"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310CE304"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566DCE1E"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4D89418B" w14:textId="77777777" w:rsidR="00EC5602" w:rsidRPr="00EC5602" w:rsidRDefault="00EC5602" w:rsidP="00EC5602">
            <w:pPr>
              <w:jc w:val="center"/>
              <w:rPr>
                <w:color w:val="000000"/>
                <w:sz w:val="20"/>
                <w:szCs w:val="20"/>
              </w:rPr>
            </w:pPr>
            <w:r w:rsidRPr="00EC5602">
              <w:rPr>
                <w:color w:val="000000"/>
                <w:sz w:val="20"/>
                <w:szCs w:val="20"/>
              </w:rPr>
              <w:t>463,913</w:t>
            </w:r>
          </w:p>
        </w:tc>
        <w:tc>
          <w:tcPr>
            <w:tcW w:w="851" w:type="dxa"/>
            <w:tcBorders>
              <w:top w:val="nil"/>
              <w:left w:val="nil"/>
              <w:bottom w:val="single" w:sz="8" w:space="0" w:color="auto"/>
              <w:right w:val="single" w:sz="8" w:space="0" w:color="auto"/>
            </w:tcBorders>
            <w:shd w:val="clear" w:color="auto" w:fill="auto"/>
            <w:vAlign w:val="center"/>
            <w:hideMark/>
          </w:tcPr>
          <w:p w14:paraId="25A459E0"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2D189AD4" w14:textId="77777777" w:rsidR="00EC5602" w:rsidRPr="00EC5602" w:rsidRDefault="00EC5602" w:rsidP="00EC5602">
            <w:pPr>
              <w:jc w:val="center"/>
              <w:rPr>
                <w:color w:val="000000"/>
                <w:sz w:val="20"/>
                <w:szCs w:val="20"/>
              </w:rPr>
            </w:pPr>
            <w:r w:rsidRPr="00EC5602">
              <w:rPr>
                <w:color w:val="000000"/>
                <w:sz w:val="20"/>
                <w:szCs w:val="20"/>
              </w:rPr>
              <w:t>463,913</w:t>
            </w:r>
          </w:p>
        </w:tc>
        <w:tc>
          <w:tcPr>
            <w:tcW w:w="850" w:type="dxa"/>
            <w:tcBorders>
              <w:top w:val="nil"/>
              <w:left w:val="nil"/>
              <w:bottom w:val="single" w:sz="8" w:space="0" w:color="auto"/>
              <w:right w:val="single" w:sz="8" w:space="0" w:color="auto"/>
            </w:tcBorders>
            <w:shd w:val="clear" w:color="auto" w:fill="auto"/>
            <w:vAlign w:val="center"/>
            <w:hideMark/>
          </w:tcPr>
          <w:p w14:paraId="23F87030" w14:textId="77777777" w:rsidR="00EC5602" w:rsidRPr="00EC5602" w:rsidRDefault="00EC5602" w:rsidP="00EC5602">
            <w:pPr>
              <w:jc w:val="center"/>
              <w:rPr>
                <w:color w:val="000000"/>
                <w:sz w:val="20"/>
                <w:szCs w:val="20"/>
              </w:rPr>
            </w:pPr>
            <w:r w:rsidRPr="00EC5602">
              <w:rPr>
                <w:color w:val="000000"/>
                <w:sz w:val="20"/>
                <w:szCs w:val="20"/>
              </w:rPr>
              <w:t>463,913</w:t>
            </w:r>
          </w:p>
        </w:tc>
      </w:tr>
      <w:tr w:rsidR="00EC5602" w:rsidRPr="00EC5602" w14:paraId="47065C5A"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1689F7F"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45BB8F79"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77BE19C"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68AF08A"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4B3ADA4A"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BD521F9"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A85262C"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1164238"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DF74F2F" w14:textId="77777777" w:rsidR="00EC5602" w:rsidRPr="00EC5602" w:rsidRDefault="00EC5602" w:rsidP="00EC5602">
            <w:pPr>
              <w:jc w:val="center"/>
              <w:rPr>
                <w:color w:val="000000"/>
                <w:sz w:val="20"/>
                <w:szCs w:val="20"/>
              </w:rPr>
            </w:pPr>
            <w:r w:rsidRPr="00EC5602">
              <w:rPr>
                <w:iCs/>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3A5AD0A"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5EC5936" w14:textId="77777777" w:rsidR="00EC5602" w:rsidRPr="00EC5602" w:rsidRDefault="00EC5602" w:rsidP="00EC5602">
            <w:pPr>
              <w:jc w:val="center"/>
              <w:rPr>
                <w:color w:val="000000"/>
                <w:sz w:val="20"/>
                <w:szCs w:val="20"/>
              </w:rPr>
            </w:pPr>
            <w:r w:rsidRPr="00EC5602">
              <w:rPr>
                <w:iCs/>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7273AC4" w14:textId="77777777" w:rsidR="00EC5602" w:rsidRPr="00EC5602" w:rsidRDefault="00EC5602" w:rsidP="00EC5602">
            <w:pPr>
              <w:jc w:val="center"/>
              <w:rPr>
                <w:color w:val="000000"/>
                <w:sz w:val="20"/>
                <w:szCs w:val="20"/>
              </w:rPr>
            </w:pPr>
            <w:r w:rsidRPr="00EC5602">
              <w:rPr>
                <w:iCs/>
                <w:color w:val="000000"/>
                <w:sz w:val="20"/>
                <w:szCs w:val="20"/>
              </w:rPr>
              <w:t>100</w:t>
            </w:r>
          </w:p>
        </w:tc>
      </w:tr>
      <w:tr w:rsidR="00EC5602" w:rsidRPr="00EC5602" w14:paraId="4AC71643"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1B8CB" w14:textId="77777777" w:rsidR="00EC5602" w:rsidRPr="00EC5602" w:rsidRDefault="00EC5602" w:rsidP="00EC5602">
            <w:pPr>
              <w:jc w:val="center"/>
              <w:rPr>
                <w:color w:val="000000"/>
                <w:sz w:val="20"/>
                <w:szCs w:val="20"/>
              </w:rPr>
            </w:pPr>
            <w:r w:rsidRPr="00EC5602">
              <w:rPr>
                <w:color w:val="000000"/>
                <w:sz w:val="20"/>
                <w:szCs w:val="20"/>
              </w:rPr>
              <w:t>5.1.4.</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74EB2440"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7BDAA9A7"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EAB55FF" w14:textId="77777777" w:rsidR="00EC5602" w:rsidRPr="00EC5602" w:rsidRDefault="00EC5602" w:rsidP="00EC5602">
            <w:pPr>
              <w:jc w:val="center"/>
              <w:rPr>
                <w:color w:val="000000"/>
                <w:sz w:val="20"/>
                <w:szCs w:val="20"/>
              </w:rPr>
            </w:pPr>
            <w:r w:rsidRPr="00EC5602">
              <w:rPr>
                <w:color w:val="000000"/>
                <w:sz w:val="20"/>
                <w:szCs w:val="20"/>
              </w:rPr>
              <w:t>11,997</w:t>
            </w:r>
          </w:p>
        </w:tc>
        <w:tc>
          <w:tcPr>
            <w:tcW w:w="852" w:type="dxa"/>
            <w:tcBorders>
              <w:top w:val="nil"/>
              <w:left w:val="nil"/>
              <w:bottom w:val="single" w:sz="8" w:space="0" w:color="auto"/>
              <w:right w:val="single" w:sz="8" w:space="0" w:color="auto"/>
            </w:tcBorders>
            <w:shd w:val="clear" w:color="auto" w:fill="auto"/>
            <w:vAlign w:val="center"/>
            <w:hideMark/>
          </w:tcPr>
          <w:p w14:paraId="5E0EC185" w14:textId="77777777" w:rsidR="00EC5602" w:rsidRPr="00EC5602" w:rsidRDefault="00EC5602" w:rsidP="00EC5602">
            <w:pPr>
              <w:jc w:val="center"/>
              <w:rPr>
                <w:color w:val="000000"/>
                <w:sz w:val="20"/>
                <w:szCs w:val="20"/>
              </w:rPr>
            </w:pPr>
            <w:r w:rsidRPr="00EC5602">
              <w:rPr>
                <w:color w:val="000000"/>
                <w:sz w:val="20"/>
                <w:szCs w:val="20"/>
              </w:rPr>
              <w:t>405,418</w:t>
            </w:r>
          </w:p>
        </w:tc>
        <w:tc>
          <w:tcPr>
            <w:tcW w:w="850" w:type="dxa"/>
            <w:tcBorders>
              <w:top w:val="nil"/>
              <w:left w:val="nil"/>
              <w:bottom w:val="single" w:sz="8" w:space="0" w:color="auto"/>
              <w:right w:val="single" w:sz="8" w:space="0" w:color="auto"/>
            </w:tcBorders>
            <w:shd w:val="clear" w:color="auto" w:fill="auto"/>
            <w:vAlign w:val="center"/>
            <w:hideMark/>
          </w:tcPr>
          <w:p w14:paraId="7722F9C2"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13D47DA4"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59E4C149"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37D7FD03"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741240B7"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7B49AA82"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541F2B25" w14:textId="77777777" w:rsidR="00EC5602" w:rsidRPr="00EC5602" w:rsidRDefault="00EC5602" w:rsidP="00EC5602">
            <w:pPr>
              <w:jc w:val="center"/>
              <w:rPr>
                <w:color w:val="000000"/>
                <w:sz w:val="20"/>
                <w:szCs w:val="20"/>
              </w:rPr>
            </w:pPr>
            <w:r w:rsidRPr="00EC5602">
              <w:rPr>
                <w:color w:val="000000"/>
                <w:sz w:val="20"/>
                <w:szCs w:val="20"/>
              </w:rPr>
              <w:t>11,997</w:t>
            </w:r>
          </w:p>
        </w:tc>
      </w:tr>
      <w:tr w:rsidR="00EC5602" w:rsidRPr="00EC5602" w14:paraId="480844CA"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52ADF0CA"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75FB5729"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64BC1AC"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351AE09" w14:textId="77777777" w:rsidR="00EC5602" w:rsidRPr="00EC5602" w:rsidRDefault="00EC5602" w:rsidP="00EC5602">
            <w:pPr>
              <w:jc w:val="center"/>
              <w:rPr>
                <w:color w:val="000000"/>
                <w:sz w:val="20"/>
                <w:szCs w:val="20"/>
              </w:rPr>
            </w:pPr>
            <w:r w:rsidRPr="00EC5602">
              <w:rPr>
                <w:color w:val="000000"/>
                <w:sz w:val="20"/>
                <w:szCs w:val="20"/>
              </w:rPr>
              <w:t>1,84</w:t>
            </w:r>
          </w:p>
        </w:tc>
        <w:tc>
          <w:tcPr>
            <w:tcW w:w="852" w:type="dxa"/>
            <w:tcBorders>
              <w:top w:val="nil"/>
              <w:left w:val="nil"/>
              <w:bottom w:val="single" w:sz="8" w:space="0" w:color="auto"/>
              <w:right w:val="single" w:sz="8" w:space="0" w:color="auto"/>
            </w:tcBorders>
            <w:shd w:val="clear" w:color="auto" w:fill="auto"/>
            <w:vAlign w:val="center"/>
            <w:hideMark/>
          </w:tcPr>
          <w:p w14:paraId="4F8E8535" w14:textId="77777777" w:rsidR="00EC5602" w:rsidRPr="00EC5602" w:rsidRDefault="00EC5602" w:rsidP="00EC5602">
            <w:pPr>
              <w:jc w:val="center"/>
              <w:rPr>
                <w:color w:val="000000"/>
                <w:sz w:val="20"/>
                <w:szCs w:val="20"/>
              </w:rPr>
            </w:pPr>
            <w:r w:rsidRPr="00EC5602">
              <w:rPr>
                <w:color w:val="000000"/>
                <w:sz w:val="20"/>
                <w:szCs w:val="20"/>
              </w:rPr>
              <w:t>43,86</w:t>
            </w:r>
          </w:p>
        </w:tc>
        <w:tc>
          <w:tcPr>
            <w:tcW w:w="850" w:type="dxa"/>
            <w:tcBorders>
              <w:top w:val="nil"/>
              <w:left w:val="nil"/>
              <w:bottom w:val="single" w:sz="8" w:space="0" w:color="auto"/>
              <w:right w:val="single" w:sz="8" w:space="0" w:color="auto"/>
            </w:tcBorders>
            <w:shd w:val="clear" w:color="auto" w:fill="auto"/>
            <w:vAlign w:val="center"/>
            <w:hideMark/>
          </w:tcPr>
          <w:p w14:paraId="29991859"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7147DCDB"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6CF0A52F"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66FDDE01" w14:textId="77777777" w:rsidR="00EC5602" w:rsidRPr="00EC5602" w:rsidRDefault="00EC5602" w:rsidP="00EC5602">
            <w:pPr>
              <w:jc w:val="center"/>
              <w:rPr>
                <w:color w:val="000000"/>
                <w:sz w:val="20"/>
                <w:szCs w:val="20"/>
              </w:rPr>
            </w:pPr>
            <w:r w:rsidRPr="00EC5602">
              <w:rPr>
                <w:color w:val="000000"/>
                <w:sz w:val="20"/>
                <w:szCs w:val="20"/>
              </w:rPr>
              <w:t>1,84</w:t>
            </w:r>
          </w:p>
        </w:tc>
        <w:tc>
          <w:tcPr>
            <w:tcW w:w="851" w:type="dxa"/>
            <w:tcBorders>
              <w:top w:val="nil"/>
              <w:left w:val="nil"/>
              <w:bottom w:val="single" w:sz="8" w:space="0" w:color="auto"/>
              <w:right w:val="single" w:sz="8" w:space="0" w:color="auto"/>
            </w:tcBorders>
            <w:shd w:val="clear" w:color="auto" w:fill="auto"/>
            <w:vAlign w:val="center"/>
            <w:hideMark/>
          </w:tcPr>
          <w:p w14:paraId="343AB5CA"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4B5CCFAA" w14:textId="77777777" w:rsidR="00EC5602" w:rsidRPr="00EC5602" w:rsidRDefault="00EC5602" w:rsidP="00EC5602">
            <w:pPr>
              <w:jc w:val="center"/>
              <w:rPr>
                <w:color w:val="000000"/>
                <w:sz w:val="20"/>
                <w:szCs w:val="20"/>
              </w:rPr>
            </w:pPr>
            <w:r w:rsidRPr="00EC5602">
              <w:rPr>
                <w:color w:val="000000"/>
                <w:sz w:val="20"/>
                <w:szCs w:val="20"/>
              </w:rPr>
              <w:t>1,84</w:t>
            </w:r>
          </w:p>
        </w:tc>
        <w:tc>
          <w:tcPr>
            <w:tcW w:w="850" w:type="dxa"/>
            <w:tcBorders>
              <w:top w:val="nil"/>
              <w:left w:val="nil"/>
              <w:bottom w:val="single" w:sz="8" w:space="0" w:color="auto"/>
              <w:right w:val="single" w:sz="8" w:space="0" w:color="auto"/>
            </w:tcBorders>
            <w:shd w:val="clear" w:color="auto" w:fill="auto"/>
            <w:vAlign w:val="center"/>
            <w:hideMark/>
          </w:tcPr>
          <w:p w14:paraId="429778F6" w14:textId="77777777" w:rsidR="00EC5602" w:rsidRPr="00EC5602" w:rsidRDefault="00EC5602" w:rsidP="00EC5602">
            <w:pPr>
              <w:jc w:val="center"/>
              <w:rPr>
                <w:color w:val="000000"/>
                <w:sz w:val="20"/>
                <w:szCs w:val="20"/>
              </w:rPr>
            </w:pPr>
            <w:r w:rsidRPr="00EC5602">
              <w:rPr>
                <w:color w:val="000000"/>
                <w:sz w:val="20"/>
                <w:szCs w:val="20"/>
              </w:rPr>
              <w:t>1,84</w:t>
            </w:r>
          </w:p>
        </w:tc>
      </w:tr>
      <w:tr w:rsidR="00EC5602" w:rsidRPr="00EC5602" w14:paraId="5972C4DD"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43E7E8"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48245FAF"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3677A374"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26C66A11" w14:textId="77777777" w:rsidR="00EC5602" w:rsidRPr="00EC5602" w:rsidRDefault="00EC5602" w:rsidP="00EC5602">
            <w:pPr>
              <w:jc w:val="center"/>
              <w:rPr>
                <w:color w:val="000000"/>
                <w:sz w:val="20"/>
                <w:szCs w:val="20"/>
              </w:rPr>
            </w:pPr>
            <w:r w:rsidRPr="00EC5602">
              <w:rPr>
                <w:color w:val="000000"/>
                <w:sz w:val="20"/>
                <w:szCs w:val="20"/>
              </w:rPr>
              <w:t>11,997</w:t>
            </w:r>
          </w:p>
        </w:tc>
        <w:tc>
          <w:tcPr>
            <w:tcW w:w="852" w:type="dxa"/>
            <w:tcBorders>
              <w:top w:val="nil"/>
              <w:left w:val="nil"/>
              <w:bottom w:val="single" w:sz="8" w:space="0" w:color="auto"/>
              <w:right w:val="single" w:sz="8" w:space="0" w:color="auto"/>
            </w:tcBorders>
            <w:shd w:val="clear" w:color="auto" w:fill="auto"/>
            <w:vAlign w:val="center"/>
            <w:hideMark/>
          </w:tcPr>
          <w:p w14:paraId="24DFC83F" w14:textId="77777777" w:rsidR="00EC5602" w:rsidRPr="00EC5602" w:rsidRDefault="00EC5602" w:rsidP="00EC5602">
            <w:pPr>
              <w:jc w:val="center"/>
              <w:rPr>
                <w:color w:val="000000"/>
                <w:sz w:val="20"/>
                <w:szCs w:val="20"/>
              </w:rPr>
            </w:pPr>
            <w:r w:rsidRPr="00EC5602">
              <w:rPr>
                <w:color w:val="000000"/>
                <w:sz w:val="20"/>
                <w:szCs w:val="20"/>
              </w:rPr>
              <w:t>405,418</w:t>
            </w:r>
          </w:p>
        </w:tc>
        <w:tc>
          <w:tcPr>
            <w:tcW w:w="850" w:type="dxa"/>
            <w:tcBorders>
              <w:top w:val="nil"/>
              <w:left w:val="nil"/>
              <w:bottom w:val="single" w:sz="8" w:space="0" w:color="auto"/>
              <w:right w:val="single" w:sz="8" w:space="0" w:color="auto"/>
            </w:tcBorders>
            <w:shd w:val="clear" w:color="auto" w:fill="auto"/>
            <w:vAlign w:val="center"/>
            <w:hideMark/>
          </w:tcPr>
          <w:p w14:paraId="3811E9F6"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22494A60"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70B70DB4"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3995A183" w14:textId="77777777" w:rsidR="00EC5602" w:rsidRPr="00EC5602" w:rsidRDefault="00EC5602" w:rsidP="00EC5602">
            <w:pPr>
              <w:jc w:val="center"/>
              <w:rPr>
                <w:color w:val="000000"/>
                <w:sz w:val="20"/>
                <w:szCs w:val="20"/>
              </w:rPr>
            </w:pPr>
            <w:r w:rsidRPr="00EC5602">
              <w:rPr>
                <w:color w:val="000000"/>
                <w:sz w:val="20"/>
                <w:szCs w:val="20"/>
              </w:rPr>
              <w:t>11,997</w:t>
            </w:r>
          </w:p>
        </w:tc>
        <w:tc>
          <w:tcPr>
            <w:tcW w:w="851" w:type="dxa"/>
            <w:tcBorders>
              <w:top w:val="nil"/>
              <w:left w:val="nil"/>
              <w:bottom w:val="single" w:sz="8" w:space="0" w:color="auto"/>
              <w:right w:val="single" w:sz="8" w:space="0" w:color="auto"/>
            </w:tcBorders>
            <w:shd w:val="clear" w:color="auto" w:fill="auto"/>
            <w:vAlign w:val="center"/>
            <w:hideMark/>
          </w:tcPr>
          <w:p w14:paraId="3C61E074"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11EC8F05" w14:textId="77777777" w:rsidR="00EC5602" w:rsidRPr="00EC5602" w:rsidRDefault="00EC5602" w:rsidP="00EC5602">
            <w:pPr>
              <w:jc w:val="center"/>
              <w:rPr>
                <w:color w:val="000000"/>
                <w:sz w:val="20"/>
                <w:szCs w:val="20"/>
              </w:rPr>
            </w:pPr>
            <w:r w:rsidRPr="00EC5602">
              <w:rPr>
                <w:color w:val="000000"/>
                <w:sz w:val="20"/>
                <w:szCs w:val="20"/>
              </w:rPr>
              <w:t>11,997</w:t>
            </w:r>
          </w:p>
        </w:tc>
        <w:tc>
          <w:tcPr>
            <w:tcW w:w="850" w:type="dxa"/>
            <w:tcBorders>
              <w:top w:val="nil"/>
              <w:left w:val="nil"/>
              <w:bottom w:val="single" w:sz="8" w:space="0" w:color="auto"/>
              <w:right w:val="single" w:sz="8" w:space="0" w:color="auto"/>
            </w:tcBorders>
            <w:shd w:val="clear" w:color="auto" w:fill="auto"/>
            <w:vAlign w:val="center"/>
            <w:hideMark/>
          </w:tcPr>
          <w:p w14:paraId="3B37743B" w14:textId="77777777" w:rsidR="00EC5602" w:rsidRPr="00EC5602" w:rsidRDefault="00EC5602" w:rsidP="00EC5602">
            <w:pPr>
              <w:jc w:val="center"/>
              <w:rPr>
                <w:color w:val="000000"/>
                <w:sz w:val="20"/>
                <w:szCs w:val="20"/>
              </w:rPr>
            </w:pPr>
            <w:r w:rsidRPr="00EC5602">
              <w:rPr>
                <w:color w:val="000000"/>
                <w:sz w:val="20"/>
                <w:szCs w:val="20"/>
              </w:rPr>
              <w:t>11,997</w:t>
            </w:r>
          </w:p>
        </w:tc>
      </w:tr>
      <w:tr w:rsidR="00EC5602" w:rsidRPr="00EC5602" w14:paraId="703964D3"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2F72C6D"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7F7018C7"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0A737991"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B0B591D"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4D66722B"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E36C42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60FA831"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61B4373E"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59B81E63"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772A624"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45C755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A0D6DC7"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2AC2A36F"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4DDE477" w14:textId="77777777" w:rsidR="00EC5602" w:rsidRPr="00EC5602" w:rsidRDefault="00EC5602" w:rsidP="00EC5602">
            <w:pPr>
              <w:jc w:val="center"/>
              <w:rPr>
                <w:color w:val="000000"/>
                <w:sz w:val="20"/>
                <w:szCs w:val="20"/>
              </w:rPr>
            </w:pPr>
            <w:r w:rsidRPr="00EC5602">
              <w:rPr>
                <w:color w:val="000000"/>
                <w:sz w:val="20"/>
                <w:szCs w:val="20"/>
              </w:rPr>
              <w:t>5.2.</w:t>
            </w:r>
          </w:p>
        </w:tc>
        <w:tc>
          <w:tcPr>
            <w:tcW w:w="4679" w:type="dxa"/>
            <w:tcBorders>
              <w:top w:val="nil"/>
              <w:left w:val="nil"/>
              <w:bottom w:val="single" w:sz="8" w:space="0" w:color="auto"/>
              <w:right w:val="single" w:sz="8" w:space="0" w:color="auto"/>
            </w:tcBorders>
            <w:shd w:val="clear" w:color="auto" w:fill="auto"/>
            <w:vAlign w:val="center"/>
            <w:hideMark/>
          </w:tcPr>
          <w:p w14:paraId="2F92A623" w14:textId="77777777" w:rsidR="00EC5602" w:rsidRPr="00EC5602" w:rsidRDefault="00EC5602" w:rsidP="00EC5602">
            <w:pPr>
              <w:rPr>
                <w:color w:val="000000"/>
                <w:sz w:val="20"/>
                <w:szCs w:val="20"/>
              </w:rPr>
            </w:pPr>
            <w:r w:rsidRPr="00EC5602">
              <w:rPr>
                <w:color w:val="000000"/>
                <w:sz w:val="20"/>
                <w:szCs w:val="20"/>
              </w:rPr>
              <w:t>Отпущено для приготовления горячей воды, из них:</w:t>
            </w:r>
          </w:p>
        </w:tc>
        <w:tc>
          <w:tcPr>
            <w:tcW w:w="950" w:type="dxa"/>
            <w:tcBorders>
              <w:top w:val="nil"/>
              <w:left w:val="nil"/>
              <w:bottom w:val="single" w:sz="8" w:space="0" w:color="auto"/>
              <w:right w:val="single" w:sz="8" w:space="0" w:color="auto"/>
            </w:tcBorders>
            <w:shd w:val="clear" w:color="auto" w:fill="auto"/>
            <w:vAlign w:val="center"/>
            <w:hideMark/>
          </w:tcPr>
          <w:p w14:paraId="27FC5EB0"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7C954D7" w14:textId="77777777" w:rsidR="00EC5602" w:rsidRPr="00EC5602" w:rsidRDefault="00EC5602" w:rsidP="00EC5602">
            <w:pPr>
              <w:jc w:val="center"/>
              <w:rPr>
                <w:color w:val="000000"/>
                <w:sz w:val="20"/>
                <w:szCs w:val="20"/>
              </w:rPr>
            </w:pPr>
            <w:r w:rsidRPr="00EC5602">
              <w:rPr>
                <w:color w:val="000000"/>
                <w:sz w:val="20"/>
                <w:szCs w:val="20"/>
              </w:rPr>
              <w:t>84,650</w:t>
            </w:r>
          </w:p>
        </w:tc>
        <w:tc>
          <w:tcPr>
            <w:tcW w:w="852" w:type="dxa"/>
            <w:tcBorders>
              <w:top w:val="nil"/>
              <w:left w:val="nil"/>
              <w:bottom w:val="single" w:sz="8" w:space="0" w:color="auto"/>
              <w:right w:val="single" w:sz="8" w:space="0" w:color="auto"/>
            </w:tcBorders>
            <w:shd w:val="clear" w:color="auto" w:fill="auto"/>
            <w:vAlign w:val="center"/>
            <w:hideMark/>
          </w:tcPr>
          <w:p w14:paraId="21C879D9" w14:textId="77777777" w:rsidR="00EC5602" w:rsidRPr="00EC5602" w:rsidRDefault="00EC5602" w:rsidP="00EC5602">
            <w:pPr>
              <w:jc w:val="center"/>
              <w:rPr>
                <w:color w:val="000000"/>
                <w:sz w:val="20"/>
                <w:szCs w:val="20"/>
              </w:rPr>
            </w:pPr>
            <w:r w:rsidRPr="00EC5602">
              <w:rPr>
                <w:color w:val="000000"/>
                <w:sz w:val="20"/>
                <w:szCs w:val="20"/>
              </w:rPr>
              <w:t>134,751</w:t>
            </w:r>
          </w:p>
        </w:tc>
        <w:tc>
          <w:tcPr>
            <w:tcW w:w="850" w:type="dxa"/>
            <w:tcBorders>
              <w:top w:val="nil"/>
              <w:left w:val="nil"/>
              <w:bottom w:val="single" w:sz="8" w:space="0" w:color="auto"/>
              <w:right w:val="single" w:sz="8" w:space="0" w:color="auto"/>
            </w:tcBorders>
            <w:shd w:val="clear" w:color="auto" w:fill="auto"/>
            <w:vAlign w:val="center"/>
            <w:hideMark/>
          </w:tcPr>
          <w:p w14:paraId="22F74716"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036ED4E3"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4DE9BD4A"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1B0F9BE6"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40DC7C21"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6592D2F4"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4CB3DA18" w14:textId="77777777" w:rsidR="00EC5602" w:rsidRPr="00EC5602" w:rsidRDefault="00EC5602" w:rsidP="00EC5602">
            <w:pPr>
              <w:jc w:val="center"/>
              <w:rPr>
                <w:color w:val="000000"/>
                <w:sz w:val="20"/>
                <w:szCs w:val="20"/>
              </w:rPr>
            </w:pPr>
            <w:r w:rsidRPr="00EC5602">
              <w:rPr>
                <w:color w:val="000000"/>
                <w:sz w:val="20"/>
                <w:szCs w:val="20"/>
              </w:rPr>
              <w:t>84,650</w:t>
            </w:r>
          </w:p>
        </w:tc>
      </w:tr>
      <w:tr w:rsidR="00EC5602" w:rsidRPr="00EC5602" w14:paraId="250DBAF3"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804B591"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37B61FCB" w14:textId="77777777" w:rsidR="00EC5602" w:rsidRPr="00EC5602" w:rsidRDefault="00EC5602" w:rsidP="00EC5602">
            <w:pPr>
              <w:rPr>
                <w:color w:val="000000"/>
                <w:sz w:val="20"/>
                <w:szCs w:val="20"/>
              </w:rPr>
            </w:pPr>
            <w:r w:rsidRPr="00EC5602">
              <w:rPr>
                <w:color w:val="000000"/>
                <w:sz w:val="20"/>
                <w:szCs w:val="20"/>
              </w:rPr>
              <w:t>в соответствии с санитарными нормами</w:t>
            </w:r>
          </w:p>
        </w:tc>
        <w:tc>
          <w:tcPr>
            <w:tcW w:w="950" w:type="dxa"/>
            <w:tcBorders>
              <w:top w:val="nil"/>
              <w:left w:val="nil"/>
              <w:bottom w:val="single" w:sz="8" w:space="0" w:color="auto"/>
              <w:right w:val="single" w:sz="8" w:space="0" w:color="auto"/>
            </w:tcBorders>
            <w:shd w:val="clear" w:color="auto" w:fill="auto"/>
            <w:vAlign w:val="center"/>
            <w:hideMark/>
          </w:tcPr>
          <w:p w14:paraId="60EE775A"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376591E9" w14:textId="77777777" w:rsidR="00EC5602" w:rsidRPr="00EC5602" w:rsidRDefault="00EC5602" w:rsidP="00EC5602">
            <w:pPr>
              <w:jc w:val="center"/>
              <w:rPr>
                <w:color w:val="000000"/>
                <w:sz w:val="20"/>
                <w:szCs w:val="20"/>
              </w:rPr>
            </w:pPr>
            <w:r w:rsidRPr="00EC5602">
              <w:rPr>
                <w:color w:val="000000"/>
                <w:sz w:val="20"/>
                <w:szCs w:val="20"/>
              </w:rPr>
              <w:t>84,650</w:t>
            </w:r>
          </w:p>
        </w:tc>
        <w:tc>
          <w:tcPr>
            <w:tcW w:w="852" w:type="dxa"/>
            <w:tcBorders>
              <w:top w:val="nil"/>
              <w:left w:val="nil"/>
              <w:bottom w:val="single" w:sz="8" w:space="0" w:color="auto"/>
              <w:right w:val="single" w:sz="8" w:space="0" w:color="auto"/>
            </w:tcBorders>
            <w:shd w:val="clear" w:color="auto" w:fill="auto"/>
            <w:vAlign w:val="center"/>
            <w:hideMark/>
          </w:tcPr>
          <w:p w14:paraId="4E9B65CB" w14:textId="77777777" w:rsidR="00EC5602" w:rsidRPr="00EC5602" w:rsidRDefault="00EC5602" w:rsidP="00EC5602">
            <w:pPr>
              <w:jc w:val="center"/>
              <w:rPr>
                <w:color w:val="000000"/>
                <w:sz w:val="20"/>
                <w:szCs w:val="20"/>
              </w:rPr>
            </w:pPr>
            <w:r w:rsidRPr="00EC5602">
              <w:rPr>
                <w:color w:val="000000"/>
                <w:sz w:val="20"/>
                <w:szCs w:val="20"/>
              </w:rPr>
              <w:t>134,751</w:t>
            </w:r>
          </w:p>
        </w:tc>
        <w:tc>
          <w:tcPr>
            <w:tcW w:w="850" w:type="dxa"/>
            <w:tcBorders>
              <w:top w:val="nil"/>
              <w:left w:val="nil"/>
              <w:bottom w:val="single" w:sz="8" w:space="0" w:color="auto"/>
              <w:right w:val="single" w:sz="8" w:space="0" w:color="auto"/>
            </w:tcBorders>
            <w:shd w:val="clear" w:color="auto" w:fill="auto"/>
            <w:vAlign w:val="center"/>
            <w:hideMark/>
          </w:tcPr>
          <w:p w14:paraId="3A9D07E5"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3544AC4A"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26927364"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5B619B5E"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4A924F65"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69FCC542"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21286093" w14:textId="77777777" w:rsidR="00EC5602" w:rsidRPr="00EC5602" w:rsidRDefault="00EC5602" w:rsidP="00EC5602">
            <w:pPr>
              <w:jc w:val="center"/>
              <w:rPr>
                <w:color w:val="000000"/>
                <w:sz w:val="20"/>
                <w:szCs w:val="20"/>
              </w:rPr>
            </w:pPr>
            <w:r w:rsidRPr="00EC5602">
              <w:rPr>
                <w:color w:val="000000"/>
                <w:sz w:val="20"/>
                <w:szCs w:val="20"/>
              </w:rPr>
              <w:t>84,650</w:t>
            </w:r>
          </w:p>
        </w:tc>
      </w:tr>
      <w:tr w:rsidR="00EC5602" w:rsidRPr="00EC5602" w14:paraId="5DB244F3"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AC9C410"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49734DBD" w14:textId="77777777" w:rsidR="00EC5602" w:rsidRPr="00EC5602" w:rsidRDefault="00EC5602" w:rsidP="00EC5602">
            <w:pPr>
              <w:rPr>
                <w:color w:val="000000"/>
                <w:sz w:val="20"/>
                <w:szCs w:val="20"/>
              </w:rPr>
            </w:pPr>
            <w:r w:rsidRPr="00EC5602">
              <w:rPr>
                <w:color w:val="000000"/>
                <w:sz w:val="20"/>
                <w:szCs w:val="20"/>
              </w:rPr>
              <w:t>с нарушениями санитарных норм:</w:t>
            </w:r>
          </w:p>
        </w:tc>
        <w:tc>
          <w:tcPr>
            <w:tcW w:w="950" w:type="dxa"/>
            <w:tcBorders>
              <w:top w:val="nil"/>
              <w:left w:val="nil"/>
              <w:bottom w:val="single" w:sz="8" w:space="0" w:color="auto"/>
              <w:right w:val="single" w:sz="8" w:space="0" w:color="auto"/>
            </w:tcBorders>
            <w:shd w:val="clear" w:color="auto" w:fill="auto"/>
            <w:vAlign w:val="center"/>
            <w:hideMark/>
          </w:tcPr>
          <w:p w14:paraId="677A20C7"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3485952"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19976F44"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1943A53"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0E8E6BF4"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08D03567"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369D6804"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4FAC32C0"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1C23CCAA"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246F523A"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4A6DB297"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B0BFBDE"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35CA221B" w14:textId="77777777" w:rsidR="00EC5602" w:rsidRPr="00EC5602" w:rsidRDefault="00EC5602" w:rsidP="00EC5602">
            <w:pPr>
              <w:rPr>
                <w:color w:val="000000"/>
                <w:sz w:val="20"/>
                <w:szCs w:val="20"/>
              </w:rPr>
            </w:pPr>
            <w:r w:rsidRPr="00EC5602">
              <w:rPr>
                <w:color w:val="000000"/>
                <w:sz w:val="20"/>
                <w:szCs w:val="20"/>
              </w:rPr>
              <w:t xml:space="preserve"> - по температуре</w:t>
            </w:r>
          </w:p>
        </w:tc>
        <w:tc>
          <w:tcPr>
            <w:tcW w:w="950" w:type="dxa"/>
            <w:tcBorders>
              <w:top w:val="nil"/>
              <w:left w:val="nil"/>
              <w:bottom w:val="single" w:sz="8" w:space="0" w:color="auto"/>
              <w:right w:val="single" w:sz="8" w:space="0" w:color="auto"/>
            </w:tcBorders>
            <w:shd w:val="clear" w:color="auto" w:fill="auto"/>
            <w:vAlign w:val="center"/>
            <w:hideMark/>
          </w:tcPr>
          <w:p w14:paraId="268B30F7"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4E22E53"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341801A4"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1803C21A"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633A2AE5"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498C9006"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307E012F"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6D003B18"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CE7EB73"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28406BA0"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442286F0" w14:textId="77777777" w:rsidTr="00EC5602">
        <w:trPr>
          <w:trHeight w:val="2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D69200C"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tcBorders>
              <w:top w:val="nil"/>
              <w:left w:val="nil"/>
              <w:bottom w:val="single" w:sz="8" w:space="0" w:color="auto"/>
              <w:right w:val="single" w:sz="8" w:space="0" w:color="auto"/>
            </w:tcBorders>
            <w:shd w:val="clear" w:color="auto" w:fill="auto"/>
            <w:noWrap/>
            <w:vAlign w:val="center"/>
            <w:hideMark/>
          </w:tcPr>
          <w:p w14:paraId="74FF5A5A" w14:textId="77777777" w:rsidR="00EC5602" w:rsidRPr="00EC5602" w:rsidRDefault="00EC5602" w:rsidP="00EC5602">
            <w:pPr>
              <w:rPr>
                <w:color w:val="000000"/>
                <w:sz w:val="20"/>
                <w:szCs w:val="20"/>
              </w:rPr>
            </w:pPr>
            <w:r w:rsidRPr="00EC5602">
              <w:rPr>
                <w:color w:val="000000"/>
                <w:sz w:val="20"/>
                <w:szCs w:val="20"/>
              </w:rPr>
              <w:t xml:space="preserve"> - по качеству воды</w:t>
            </w:r>
          </w:p>
        </w:tc>
        <w:tc>
          <w:tcPr>
            <w:tcW w:w="950" w:type="dxa"/>
            <w:tcBorders>
              <w:top w:val="nil"/>
              <w:left w:val="nil"/>
              <w:bottom w:val="single" w:sz="8" w:space="0" w:color="auto"/>
              <w:right w:val="single" w:sz="8" w:space="0" w:color="auto"/>
            </w:tcBorders>
            <w:shd w:val="clear" w:color="auto" w:fill="auto"/>
            <w:vAlign w:val="center"/>
            <w:hideMark/>
          </w:tcPr>
          <w:p w14:paraId="033A216A"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8209694" w14:textId="77777777" w:rsidR="00EC5602" w:rsidRPr="00EC5602" w:rsidRDefault="00EC5602" w:rsidP="00EC5602">
            <w:pPr>
              <w:jc w:val="center"/>
              <w:rPr>
                <w:color w:val="000000"/>
                <w:sz w:val="20"/>
                <w:szCs w:val="20"/>
              </w:rPr>
            </w:pPr>
            <w:r w:rsidRPr="00EC5602">
              <w:rPr>
                <w:color w:val="000000"/>
                <w:sz w:val="20"/>
                <w:szCs w:val="20"/>
              </w:rPr>
              <w:t>0,000</w:t>
            </w:r>
          </w:p>
        </w:tc>
        <w:tc>
          <w:tcPr>
            <w:tcW w:w="852" w:type="dxa"/>
            <w:tcBorders>
              <w:top w:val="nil"/>
              <w:left w:val="nil"/>
              <w:bottom w:val="single" w:sz="8" w:space="0" w:color="auto"/>
              <w:right w:val="single" w:sz="8" w:space="0" w:color="auto"/>
            </w:tcBorders>
            <w:shd w:val="clear" w:color="auto" w:fill="auto"/>
            <w:vAlign w:val="center"/>
            <w:hideMark/>
          </w:tcPr>
          <w:p w14:paraId="453D9903"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6723F27C"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691A7C8D"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8291094"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1A6DD210" w14:textId="77777777" w:rsidR="00EC5602" w:rsidRPr="00EC5602" w:rsidRDefault="00EC5602" w:rsidP="00EC5602">
            <w:pPr>
              <w:jc w:val="center"/>
              <w:rPr>
                <w:color w:val="000000"/>
                <w:sz w:val="20"/>
                <w:szCs w:val="20"/>
              </w:rPr>
            </w:pPr>
            <w:r w:rsidRPr="00EC5602">
              <w:rPr>
                <w:color w:val="000000"/>
                <w:sz w:val="20"/>
                <w:szCs w:val="20"/>
              </w:rPr>
              <w:t>0,000</w:t>
            </w:r>
          </w:p>
        </w:tc>
        <w:tc>
          <w:tcPr>
            <w:tcW w:w="851" w:type="dxa"/>
            <w:tcBorders>
              <w:top w:val="nil"/>
              <w:left w:val="nil"/>
              <w:bottom w:val="single" w:sz="8" w:space="0" w:color="auto"/>
              <w:right w:val="single" w:sz="8" w:space="0" w:color="auto"/>
            </w:tcBorders>
            <w:shd w:val="clear" w:color="auto" w:fill="auto"/>
            <w:vAlign w:val="center"/>
            <w:hideMark/>
          </w:tcPr>
          <w:p w14:paraId="0220708E"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318AA8AA" w14:textId="77777777" w:rsidR="00EC5602" w:rsidRPr="00EC5602" w:rsidRDefault="00EC5602" w:rsidP="00EC5602">
            <w:pPr>
              <w:jc w:val="center"/>
              <w:rPr>
                <w:color w:val="000000"/>
                <w:sz w:val="20"/>
                <w:szCs w:val="20"/>
              </w:rPr>
            </w:pPr>
            <w:r w:rsidRPr="00EC5602">
              <w:rPr>
                <w:color w:val="000000"/>
                <w:sz w:val="20"/>
                <w:szCs w:val="20"/>
              </w:rPr>
              <w:t>0,000</w:t>
            </w:r>
          </w:p>
        </w:tc>
        <w:tc>
          <w:tcPr>
            <w:tcW w:w="850" w:type="dxa"/>
            <w:tcBorders>
              <w:top w:val="nil"/>
              <w:left w:val="nil"/>
              <w:bottom w:val="single" w:sz="8" w:space="0" w:color="auto"/>
              <w:right w:val="single" w:sz="8" w:space="0" w:color="auto"/>
            </w:tcBorders>
            <w:shd w:val="clear" w:color="auto" w:fill="auto"/>
            <w:vAlign w:val="center"/>
            <w:hideMark/>
          </w:tcPr>
          <w:p w14:paraId="2F755AA0" w14:textId="77777777" w:rsidR="00EC5602" w:rsidRPr="00EC5602" w:rsidRDefault="00EC5602" w:rsidP="00EC5602">
            <w:pPr>
              <w:jc w:val="center"/>
              <w:rPr>
                <w:color w:val="000000"/>
                <w:sz w:val="20"/>
                <w:szCs w:val="20"/>
              </w:rPr>
            </w:pPr>
            <w:r w:rsidRPr="00EC5602">
              <w:rPr>
                <w:color w:val="000000"/>
                <w:sz w:val="20"/>
                <w:szCs w:val="20"/>
              </w:rPr>
              <w:t>0,000</w:t>
            </w:r>
          </w:p>
        </w:tc>
      </w:tr>
      <w:tr w:rsidR="00EC5602" w:rsidRPr="00EC5602" w14:paraId="5EAC0D4E"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9F84B8"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31B37763"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4CF7E436"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CFABDE3" w14:textId="77777777" w:rsidR="00EC5602" w:rsidRPr="00EC5602" w:rsidRDefault="00EC5602" w:rsidP="00EC5602">
            <w:pPr>
              <w:jc w:val="center"/>
              <w:rPr>
                <w:color w:val="000000"/>
                <w:sz w:val="20"/>
                <w:szCs w:val="20"/>
              </w:rPr>
            </w:pPr>
            <w:r w:rsidRPr="00EC5602">
              <w:rPr>
                <w:color w:val="000000"/>
                <w:sz w:val="20"/>
                <w:szCs w:val="20"/>
              </w:rPr>
              <w:t>84,650</w:t>
            </w:r>
          </w:p>
        </w:tc>
        <w:tc>
          <w:tcPr>
            <w:tcW w:w="852" w:type="dxa"/>
            <w:tcBorders>
              <w:top w:val="nil"/>
              <w:left w:val="nil"/>
              <w:bottom w:val="single" w:sz="8" w:space="0" w:color="auto"/>
              <w:right w:val="single" w:sz="8" w:space="0" w:color="auto"/>
            </w:tcBorders>
            <w:shd w:val="clear" w:color="auto" w:fill="auto"/>
            <w:vAlign w:val="center"/>
            <w:hideMark/>
          </w:tcPr>
          <w:p w14:paraId="1A53983E" w14:textId="77777777" w:rsidR="00EC5602" w:rsidRPr="00EC5602" w:rsidRDefault="00EC5602" w:rsidP="00EC5602">
            <w:pPr>
              <w:jc w:val="center"/>
              <w:rPr>
                <w:color w:val="000000"/>
                <w:sz w:val="20"/>
                <w:szCs w:val="20"/>
              </w:rPr>
            </w:pPr>
            <w:r w:rsidRPr="00EC5602">
              <w:rPr>
                <w:color w:val="000000"/>
                <w:sz w:val="20"/>
                <w:szCs w:val="20"/>
              </w:rPr>
              <w:t>134,751</w:t>
            </w:r>
          </w:p>
        </w:tc>
        <w:tc>
          <w:tcPr>
            <w:tcW w:w="850" w:type="dxa"/>
            <w:tcBorders>
              <w:top w:val="nil"/>
              <w:left w:val="nil"/>
              <w:bottom w:val="single" w:sz="8" w:space="0" w:color="auto"/>
              <w:right w:val="single" w:sz="8" w:space="0" w:color="auto"/>
            </w:tcBorders>
            <w:shd w:val="clear" w:color="auto" w:fill="auto"/>
            <w:vAlign w:val="center"/>
            <w:hideMark/>
          </w:tcPr>
          <w:p w14:paraId="14042FC8"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7FA9DA67"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322C9DF3"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74B448EB" w14:textId="77777777" w:rsidR="00EC5602" w:rsidRPr="00EC5602" w:rsidRDefault="00EC5602" w:rsidP="00EC5602">
            <w:pPr>
              <w:jc w:val="center"/>
              <w:rPr>
                <w:color w:val="000000"/>
                <w:sz w:val="20"/>
                <w:szCs w:val="20"/>
              </w:rPr>
            </w:pPr>
            <w:r w:rsidRPr="00EC5602">
              <w:rPr>
                <w:color w:val="000000"/>
                <w:sz w:val="20"/>
                <w:szCs w:val="20"/>
              </w:rPr>
              <w:t>84,650</w:t>
            </w:r>
          </w:p>
        </w:tc>
        <w:tc>
          <w:tcPr>
            <w:tcW w:w="851" w:type="dxa"/>
            <w:tcBorders>
              <w:top w:val="nil"/>
              <w:left w:val="nil"/>
              <w:bottom w:val="single" w:sz="8" w:space="0" w:color="auto"/>
              <w:right w:val="single" w:sz="8" w:space="0" w:color="auto"/>
            </w:tcBorders>
            <w:shd w:val="clear" w:color="auto" w:fill="auto"/>
            <w:vAlign w:val="center"/>
            <w:hideMark/>
          </w:tcPr>
          <w:p w14:paraId="435E50D0"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144F15B4" w14:textId="77777777" w:rsidR="00EC5602" w:rsidRPr="00EC5602" w:rsidRDefault="00EC5602" w:rsidP="00EC5602">
            <w:pPr>
              <w:jc w:val="center"/>
              <w:rPr>
                <w:color w:val="000000"/>
                <w:sz w:val="20"/>
                <w:szCs w:val="20"/>
              </w:rPr>
            </w:pPr>
            <w:r w:rsidRPr="00EC5602">
              <w:rPr>
                <w:color w:val="000000"/>
                <w:sz w:val="20"/>
                <w:szCs w:val="20"/>
              </w:rPr>
              <w:t>84,650</w:t>
            </w:r>
          </w:p>
        </w:tc>
        <w:tc>
          <w:tcPr>
            <w:tcW w:w="850" w:type="dxa"/>
            <w:tcBorders>
              <w:top w:val="nil"/>
              <w:left w:val="nil"/>
              <w:bottom w:val="single" w:sz="8" w:space="0" w:color="auto"/>
              <w:right w:val="single" w:sz="8" w:space="0" w:color="auto"/>
            </w:tcBorders>
            <w:shd w:val="clear" w:color="auto" w:fill="auto"/>
            <w:vAlign w:val="center"/>
            <w:hideMark/>
          </w:tcPr>
          <w:p w14:paraId="39006193" w14:textId="77777777" w:rsidR="00EC5602" w:rsidRPr="00EC5602" w:rsidRDefault="00EC5602" w:rsidP="00EC5602">
            <w:pPr>
              <w:jc w:val="center"/>
              <w:rPr>
                <w:color w:val="000000"/>
                <w:sz w:val="20"/>
                <w:szCs w:val="20"/>
              </w:rPr>
            </w:pPr>
            <w:r w:rsidRPr="00EC5602">
              <w:rPr>
                <w:color w:val="000000"/>
                <w:sz w:val="20"/>
                <w:szCs w:val="20"/>
              </w:rPr>
              <w:t>84,650</w:t>
            </w:r>
          </w:p>
        </w:tc>
      </w:tr>
      <w:tr w:rsidR="00EC5602" w:rsidRPr="00EC5602" w14:paraId="75927E51"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09875F6D"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29649644"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12E574FD"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7C5CFED"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4AC66B8C"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918B965"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048D21E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5593B1C"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B3D6582"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D6BF8E1"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237A29B"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B661077"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03CB8B49"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04E882" w14:textId="77777777" w:rsidR="00EC5602" w:rsidRPr="00EC5602" w:rsidRDefault="00EC5602" w:rsidP="00EC5602">
            <w:pPr>
              <w:jc w:val="center"/>
              <w:rPr>
                <w:color w:val="000000"/>
                <w:sz w:val="20"/>
                <w:szCs w:val="20"/>
              </w:rPr>
            </w:pPr>
            <w:r w:rsidRPr="00EC5602">
              <w:rPr>
                <w:color w:val="000000"/>
                <w:sz w:val="20"/>
                <w:szCs w:val="20"/>
              </w:rPr>
              <w:t>5.2.1.</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758791A" w14:textId="77777777" w:rsidR="00EC5602" w:rsidRPr="00EC5602" w:rsidRDefault="00EC5602" w:rsidP="00EC5602">
            <w:pPr>
              <w:rPr>
                <w:color w:val="000000"/>
                <w:sz w:val="20"/>
                <w:szCs w:val="20"/>
              </w:rPr>
            </w:pPr>
            <w:r w:rsidRPr="00EC5602">
              <w:rPr>
                <w:color w:val="000000"/>
                <w:sz w:val="20"/>
                <w:szCs w:val="20"/>
              </w:rPr>
              <w:t xml:space="preserve">населению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082AA4EE"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705E0B3" w14:textId="77777777" w:rsidR="00EC5602" w:rsidRPr="00EC5602" w:rsidRDefault="00EC5602" w:rsidP="00EC5602">
            <w:pPr>
              <w:jc w:val="center"/>
              <w:rPr>
                <w:color w:val="000000"/>
                <w:sz w:val="20"/>
                <w:szCs w:val="20"/>
              </w:rPr>
            </w:pPr>
            <w:r w:rsidRPr="00EC5602">
              <w:rPr>
                <w:color w:val="000000"/>
                <w:sz w:val="20"/>
                <w:szCs w:val="20"/>
              </w:rPr>
              <w:t>77,063</w:t>
            </w:r>
          </w:p>
        </w:tc>
        <w:tc>
          <w:tcPr>
            <w:tcW w:w="852" w:type="dxa"/>
            <w:tcBorders>
              <w:top w:val="nil"/>
              <w:left w:val="nil"/>
              <w:bottom w:val="single" w:sz="8" w:space="0" w:color="auto"/>
              <w:right w:val="single" w:sz="8" w:space="0" w:color="auto"/>
            </w:tcBorders>
            <w:shd w:val="clear" w:color="auto" w:fill="auto"/>
            <w:vAlign w:val="center"/>
            <w:hideMark/>
          </w:tcPr>
          <w:p w14:paraId="678A339A" w14:textId="77777777" w:rsidR="00EC5602" w:rsidRPr="00EC5602" w:rsidRDefault="00EC5602" w:rsidP="00EC5602">
            <w:pPr>
              <w:jc w:val="center"/>
              <w:rPr>
                <w:color w:val="000000"/>
                <w:sz w:val="20"/>
                <w:szCs w:val="20"/>
              </w:rPr>
            </w:pPr>
            <w:r w:rsidRPr="00EC5602">
              <w:rPr>
                <w:color w:val="000000"/>
                <w:sz w:val="20"/>
                <w:szCs w:val="20"/>
              </w:rPr>
              <w:t>129,705</w:t>
            </w:r>
          </w:p>
        </w:tc>
        <w:tc>
          <w:tcPr>
            <w:tcW w:w="850" w:type="dxa"/>
            <w:tcBorders>
              <w:top w:val="nil"/>
              <w:left w:val="nil"/>
              <w:bottom w:val="single" w:sz="8" w:space="0" w:color="auto"/>
              <w:right w:val="single" w:sz="8" w:space="0" w:color="auto"/>
            </w:tcBorders>
            <w:shd w:val="clear" w:color="auto" w:fill="auto"/>
            <w:vAlign w:val="center"/>
            <w:hideMark/>
          </w:tcPr>
          <w:p w14:paraId="3BEA8F76"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308E66A7"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6204E4C4"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70C913B5"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6D060528"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1B00B9DB"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05E6D6D0" w14:textId="77777777" w:rsidR="00EC5602" w:rsidRPr="00EC5602" w:rsidRDefault="00EC5602" w:rsidP="00EC5602">
            <w:pPr>
              <w:jc w:val="center"/>
              <w:rPr>
                <w:color w:val="000000"/>
                <w:sz w:val="20"/>
                <w:szCs w:val="20"/>
              </w:rPr>
            </w:pPr>
            <w:r w:rsidRPr="00EC5602">
              <w:rPr>
                <w:color w:val="000000"/>
                <w:sz w:val="20"/>
                <w:szCs w:val="20"/>
              </w:rPr>
              <w:t>77,063</w:t>
            </w:r>
          </w:p>
        </w:tc>
      </w:tr>
      <w:tr w:rsidR="00EC5602" w:rsidRPr="00EC5602" w14:paraId="724D3DC8"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32AB18F5"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68E933A3"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556EDCBD"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1917276A" w14:textId="77777777" w:rsidR="00EC5602" w:rsidRPr="00EC5602" w:rsidRDefault="00EC5602" w:rsidP="00EC5602">
            <w:pPr>
              <w:jc w:val="center"/>
              <w:rPr>
                <w:color w:val="000000"/>
                <w:sz w:val="20"/>
                <w:szCs w:val="20"/>
              </w:rPr>
            </w:pPr>
            <w:r w:rsidRPr="00EC5602">
              <w:rPr>
                <w:color w:val="000000"/>
                <w:sz w:val="20"/>
                <w:szCs w:val="20"/>
              </w:rPr>
              <w:t>91,04</w:t>
            </w:r>
          </w:p>
        </w:tc>
        <w:tc>
          <w:tcPr>
            <w:tcW w:w="852" w:type="dxa"/>
            <w:tcBorders>
              <w:top w:val="nil"/>
              <w:left w:val="nil"/>
              <w:bottom w:val="single" w:sz="8" w:space="0" w:color="auto"/>
              <w:right w:val="single" w:sz="8" w:space="0" w:color="auto"/>
            </w:tcBorders>
            <w:shd w:val="clear" w:color="auto" w:fill="auto"/>
            <w:vAlign w:val="center"/>
            <w:hideMark/>
          </w:tcPr>
          <w:p w14:paraId="284FBE70" w14:textId="77777777" w:rsidR="00EC5602" w:rsidRPr="00EC5602" w:rsidRDefault="00EC5602" w:rsidP="00EC5602">
            <w:pPr>
              <w:jc w:val="center"/>
              <w:rPr>
                <w:color w:val="000000"/>
                <w:sz w:val="20"/>
                <w:szCs w:val="20"/>
              </w:rPr>
            </w:pPr>
            <w:r w:rsidRPr="00EC5602">
              <w:rPr>
                <w:color w:val="000000"/>
                <w:sz w:val="20"/>
                <w:szCs w:val="20"/>
              </w:rPr>
              <w:t>96,26</w:t>
            </w:r>
          </w:p>
        </w:tc>
        <w:tc>
          <w:tcPr>
            <w:tcW w:w="850" w:type="dxa"/>
            <w:tcBorders>
              <w:top w:val="nil"/>
              <w:left w:val="nil"/>
              <w:bottom w:val="single" w:sz="8" w:space="0" w:color="auto"/>
              <w:right w:val="single" w:sz="8" w:space="0" w:color="auto"/>
            </w:tcBorders>
            <w:shd w:val="clear" w:color="auto" w:fill="auto"/>
            <w:vAlign w:val="center"/>
            <w:hideMark/>
          </w:tcPr>
          <w:p w14:paraId="1649999E"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20970E74"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5E1239A0"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7C39A5E2" w14:textId="77777777" w:rsidR="00EC5602" w:rsidRPr="00EC5602" w:rsidRDefault="00EC5602" w:rsidP="00EC5602">
            <w:pPr>
              <w:jc w:val="center"/>
              <w:rPr>
                <w:color w:val="000000"/>
                <w:sz w:val="20"/>
                <w:szCs w:val="20"/>
              </w:rPr>
            </w:pPr>
            <w:r w:rsidRPr="00EC5602">
              <w:rPr>
                <w:color w:val="000000"/>
                <w:sz w:val="20"/>
                <w:szCs w:val="20"/>
              </w:rPr>
              <w:t>91,04</w:t>
            </w:r>
          </w:p>
        </w:tc>
        <w:tc>
          <w:tcPr>
            <w:tcW w:w="851" w:type="dxa"/>
            <w:tcBorders>
              <w:top w:val="nil"/>
              <w:left w:val="nil"/>
              <w:bottom w:val="single" w:sz="8" w:space="0" w:color="auto"/>
              <w:right w:val="single" w:sz="8" w:space="0" w:color="auto"/>
            </w:tcBorders>
            <w:shd w:val="clear" w:color="auto" w:fill="auto"/>
            <w:vAlign w:val="center"/>
            <w:hideMark/>
          </w:tcPr>
          <w:p w14:paraId="4A9DCB7B"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22941B9B" w14:textId="77777777" w:rsidR="00EC5602" w:rsidRPr="00EC5602" w:rsidRDefault="00EC5602" w:rsidP="00EC5602">
            <w:pPr>
              <w:jc w:val="center"/>
              <w:rPr>
                <w:color w:val="000000"/>
                <w:sz w:val="20"/>
                <w:szCs w:val="20"/>
              </w:rPr>
            </w:pPr>
            <w:r w:rsidRPr="00EC5602">
              <w:rPr>
                <w:color w:val="000000"/>
                <w:sz w:val="20"/>
                <w:szCs w:val="20"/>
              </w:rPr>
              <w:t>91,04</w:t>
            </w:r>
          </w:p>
        </w:tc>
        <w:tc>
          <w:tcPr>
            <w:tcW w:w="850" w:type="dxa"/>
            <w:tcBorders>
              <w:top w:val="nil"/>
              <w:left w:val="nil"/>
              <w:bottom w:val="single" w:sz="8" w:space="0" w:color="auto"/>
              <w:right w:val="single" w:sz="8" w:space="0" w:color="auto"/>
            </w:tcBorders>
            <w:shd w:val="clear" w:color="auto" w:fill="auto"/>
            <w:vAlign w:val="center"/>
            <w:hideMark/>
          </w:tcPr>
          <w:p w14:paraId="26F3CEB2" w14:textId="77777777" w:rsidR="00EC5602" w:rsidRPr="00EC5602" w:rsidRDefault="00EC5602" w:rsidP="00EC5602">
            <w:pPr>
              <w:jc w:val="center"/>
              <w:rPr>
                <w:color w:val="000000"/>
                <w:sz w:val="20"/>
                <w:szCs w:val="20"/>
              </w:rPr>
            </w:pPr>
            <w:r w:rsidRPr="00EC5602">
              <w:rPr>
                <w:color w:val="000000"/>
                <w:sz w:val="20"/>
                <w:szCs w:val="20"/>
              </w:rPr>
              <w:t>91,04</w:t>
            </w:r>
          </w:p>
        </w:tc>
      </w:tr>
      <w:tr w:rsidR="00EC5602" w:rsidRPr="00EC5602" w14:paraId="51994382"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480790"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E56D3FD"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040F5EFD"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CBBCDB9" w14:textId="77777777" w:rsidR="00EC5602" w:rsidRPr="00EC5602" w:rsidRDefault="00EC5602" w:rsidP="00EC5602">
            <w:pPr>
              <w:jc w:val="center"/>
              <w:rPr>
                <w:color w:val="000000"/>
                <w:sz w:val="20"/>
                <w:szCs w:val="20"/>
              </w:rPr>
            </w:pPr>
            <w:r w:rsidRPr="00EC5602">
              <w:rPr>
                <w:color w:val="000000"/>
                <w:sz w:val="20"/>
                <w:szCs w:val="20"/>
              </w:rPr>
              <w:t>77,063</w:t>
            </w:r>
          </w:p>
        </w:tc>
        <w:tc>
          <w:tcPr>
            <w:tcW w:w="852" w:type="dxa"/>
            <w:tcBorders>
              <w:top w:val="nil"/>
              <w:left w:val="nil"/>
              <w:bottom w:val="single" w:sz="8" w:space="0" w:color="auto"/>
              <w:right w:val="single" w:sz="8" w:space="0" w:color="auto"/>
            </w:tcBorders>
            <w:shd w:val="clear" w:color="auto" w:fill="auto"/>
            <w:vAlign w:val="center"/>
            <w:hideMark/>
          </w:tcPr>
          <w:p w14:paraId="2BD02CCB" w14:textId="77777777" w:rsidR="00EC5602" w:rsidRPr="00EC5602" w:rsidRDefault="00EC5602" w:rsidP="00EC5602">
            <w:pPr>
              <w:jc w:val="center"/>
              <w:rPr>
                <w:color w:val="000000"/>
                <w:sz w:val="20"/>
                <w:szCs w:val="20"/>
              </w:rPr>
            </w:pPr>
            <w:r w:rsidRPr="00EC5602">
              <w:rPr>
                <w:color w:val="000000"/>
                <w:sz w:val="20"/>
                <w:szCs w:val="20"/>
              </w:rPr>
              <w:t>129,705</w:t>
            </w:r>
          </w:p>
        </w:tc>
        <w:tc>
          <w:tcPr>
            <w:tcW w:w="850" w:type="dxa"/>
            <w:tcBorders>
              <w:top w:val="nil"/>
              <w:left w:val="nil"/>
              <w:bottom w:val="single" w:sz="8" w:space="0" w:color="auto"/>
              <w:right w:val="single" w:sz="8" w:space="0" w:color="auto"/>
            </w:tcBorders>
            <w:shd w:val="clear" w:color="auto" w:fill="auto"/>
            <w:vAlign w:val="center"/>
            <w:hideMark/>
          </w:tcPr>
          <w:p w14:paraId="6C532183"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4C39A084"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59CFC098"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121C5C7E" w14:textId="77777777" w:rsidR="00EC5602" w:rsidRPr="00EC5602" w:rsidRDefault="00EC5602" w:rsidP="00EC5602">
            <w:pPr>
              <w:jc w:val="center"/>
              <w:rPr>
                <w:color w:val="000000"/>
                <w:sz w:val="20"/>
                <w:szCs w:val="20"/>
              </w:rPr>
            </w:pPr>
            <w:r w:rsidRPr="00EC5602">
              <w:rPr>
                <w:color w:val="000000"/>
                <w:sz w:val="20"/>
                <w:szCs w:val="20"/>
              </w:rPr>
              <w:t>77,063</w:t>
            </w:r>
          </w:p>
        </w:tc>
        <w:tc>
          <w:tcPr>
            <w:tcW w:w="851" w:type="dxa"/>
            <w:tcBorders>
              <w:top w:val="nil"/>
              <w:left w:val="nil"/>
              <w:bottom w:val="single" w:sz="8" w:space="0" w:color="auto"/>
              <w:right w:val="single" w:sz="8" w:space="0" w:color="auto"/>
            </w:tcBorders>
            <w:shd w:val="clear" w:color="auto" w:fill="auto"/>
            <w:vAlign w:val="center"/>
            <w:hideMark/>
          </w:tcPr>
          <w:p w14:paraId="6514F602"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702E9951" w14:textId="77777777" w:rsidR="00EC5602" w:rsidRPr="00EC5602" w:rsidRDefault="00EC5602" w:rsidP="00EC5602">
            <w:pPr>
              <w:jc w:val="center"/>
              <w:rPr>
                <w:color w:val="000000"/>
                <w:sz w:val="20"/>
                <w:szCs w:val="20"/>
              </w:rPr>
            </w:pPr>
            <w:r w:rsidRPr="00EC5602">
              <w:rPr>
                <w:color w:val="000000"/>
                <w:sz w:val="20"/>
                <w:szCs w:val="20"/>
              </w:rPr>
              <w:t>77,063</w:t>
            </w:r>
          </w:p>
        </w:tc>
        <w:tc>
          <w:tcPr>
            <w:tcW w:w="850" w:type="dxa"/>
            <w:tcBorders>
              <w:top w:val="nil"/>
              <w:left w:val="nil"/>
              <w:bottom w:val="single" w:sz="8" w:space="0" w:color="auto"/>
              <w:right w:val="single" w:sz="8" w:space="0" w:color="auto"/>
            </w:tcBorders>
            <w:shd w:val="clear" w:color="auto" w:fill="auto"/>
            <w:vAlign w:val="center"/>
            <w:hideMark/>
          </w:tcPr>
          <w:p w14:paraId="46BCBC86" w14:textId="77777777" w:rsidR="00EC5602" w:rsidRPr="00EC5602" w:rsidRDefault="00EC5602" w:rsidP="00EC5602">
            <w:pPr>
              <w:jc w:val="center"/>
              <w:rPr>
                <w:color w:val="000000"/>
                <w:sz w:val="20"/>
                <w:szCs w:val="20"/>
              </w:rPr>
            </w:pPr>
            <w:r w:rsidRPr="00EC5602">
              <w:rPr>
                <w:color w:val="000000"/>
                <w:sz w:val="20"/>
                <w:szCs w:val="20"/>
              </w:rPr>
              <w:t>77,063</w:t>
            </w:r>
          </w:p>
        </w:tc>
      </w:tr>
      <w:tr w:rsidR="00EC5602" w:rsidRPr="00EC5602" w14:paraId="575C22BD"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7FBFC277"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7A94532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2747E09B"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B806C82" w14:textId="77777777" w:rsidR="00EC5602" w:rsidRPr="00EC5602" w:rsidRDefault="00EC5602" w:rsidP="00EC5602">
            <w:pPr>
              <w:jc w:val="center"/>
              <w:rPr>
                <w:color w:val="000000"/>
                <w:sz w:val="20"/>
                <w:szCs w:val="20"/>
              </w:rPr>
            </w:pPr>
            <w:r w:rsidRPr="00EC5602">
              <w:rPr>
                <w:iCs/>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58CF74AB"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9BB9BDD"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D573BA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6989C16"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17A8BBBB"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F36B034"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012885E"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520650F2"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74044A9A"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AD89CD" w14:textId="77777777" w:rsidR="00EC5602" w:rsidRPr="00EC5602" w:rsidRDefault="00EC5602" w:rsidP="00EC5602">
            <w:pPr>
              <w:jc w:val="center"/>
              <w:rPr>
                <w:color w:val="000000"/>
                <w:sz w:val="20"/>
                <w:szCs w:val="20"/>
              </w:rPr>
            </w:pPr>
            <w:r w:rsidRPr="00EC5602">
              <w:rPr>
                <w:color w:val="000000"/>
                <w:sz w:val="20"/>
                <w:szCs w:val="20"/>
              </w:rPr>
              <w:t>5.2.2.</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08C287C" w14:textId="77777777" w:rsidR="00EC5602" w:rsidRPr="00EC5602" w:rsidRDefault="00EC5602" w:rsidP="00EC5602">
            <w:pPr>
              <w:rPr>
                <w:color w:val="000000"/>
                <w:sz w:val="20"/>
                <w:szCs w:val="20"/>
              </w:rPr>
            </w:pPr>
            <w:r w:rsidRPr="00EC5602">
              <w:rPr>
                <w:color w:val="000000"/>
                <w:sz w:val="20"/>
                <w:szCs w:val="20"/>
              </w:rPr>
              <w:t xml:space="preserve">бюджетным организациям, в </w:t>
            </w:r>
            <w:proofErr w:type="spellStart"/>
            <w:r w:rsidRPr="00EC5602">
              <w:rPr>
                <w:color w:val="000000"/>
                <w:sz w:val="20"/>
                <w:szCs w:val="20"/>
              </w:rPr>
              <w:t>т.ч</w:t>
            </w:r>
            <w:proofErr w:type="spellEnd"/>
            <w:r w:rsidRPr="00EC5602">
              <w:rPr>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6BF9DA90"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B42A505" w14:textId="77777777" w:rsidR="00EC5602" w:rsidRPr="00EC5602" w:rsidRDefault="00EC5602" w:rsidP="00EC5602">
            <w:pPr>
              <w:jc w:val="center"/>
              <w:rPr>
                <w:color w:val="000000"/>
                <w:sz w:val="20"/>
                <w:szCs w:val="20"/>
              </w:rPr>
            </w:pPr>
            <w:r w:rsidRPr="00EC5602">
              <w:rPr>
                <w:color w:val="000000"/>
                <w:sz w:val="20"/>
                <w:szCs w:val="20"/>
              </w:rPr>
              <w:t>6,822</w:t>
            </w:r>
          </w:p>
        </w:tc>
        <w:tc>
          <w:tcPr>
            <w:tcW w:w="852" w:type="dxa"/>
            <w:tcBorders>
              <w:top w:val="nil"/>
              <w:left w:val="nil"/>
              <w:bottom w:val="single" w:sz="8" w:space="0" w:color="auto"/>
              <w:right w:val="single" w:sz="8" w:space="0" w:color="auto"/>
            </w:tcBorders>
            <w:shd w:val="clear" w:color="auto" w:fill="auto"/>
            <w:vAlign w:val="center"/>
            <w:hideMark/>
          </w:tcPr>
          <w:p w14:paraId="76C1A16E" w14:textId="77777777" w:rsidR="00EC5602" w:rsidRPr="00EC5602" w:rsidRDefault="00EC5602" w:rsidP="00EC5602">
            <w:pPr>
              <w:jc w:val="center"/>
              <w:rPr>
                <w:color w:val="000000"/>
                <w:sz w:val="20"/>
                <w:szCs w:val="20"/>
              </w:rPr>
            </w:pPr>
            <w:r w:rsidRPr="00EC5602">
              <w:rPr>
                <w:color w:val="000000"/>
                <w:sz w:val="20"/>
                <w:szCs w:val="20"/>
              </w:rPr>
              <w:t>4,526</w:t>
            </w:r>
          </w:p>
        </w:tc>
        <w:tc>
          <w:tcPr>
            <w:tcW w:w="850" w:type="dxa"/>
            <w:tcBorders>
              <w:top w:val="nil"/>
              <w:left w:val="nil"/>
              <w:bottom w:val="single" w:sz="8" w:space="0" w:color="auto"/>
              <w:right w:val="single" w:sz="8" w:space="0" w:color="auto"/>
            </w:tcBorders>
            <w:shd w:val="clear" w:color="auto" w:fill="auto"/>
            <w:vAlign w:val="center"/>
            <w:hideMark/>
          </w:tcPr>
          <w:p w14:paraId="7D5AF976"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2621117D"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5DA8B85B"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2CB573FF"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482FB78E"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69A1AC15"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7A53983D" w14:textId="77777777" w:rsidR="00EC5602" w:rsidRPr="00EC5602" w:rsidRDefault="00EC5602" w:rsidP="00EC5602">
            <w:pPr>
              <w:jc w:val="center"/>
              <w:rPr>
                <w:color w:val="000000"/>
                <w:sz w:val="20"/>
                <w:szCs w:val="20"/>
              </w:rPr>
            </w:pPr>
            <w:r w:rsidRPr="00EC5602">
              <w:rPr>
                <w:color w:val="000000"/>
                <w:sz w:val="20"/>
                <w:szCs w:val="20"/>
              </w:rPr>
              <w:t>6,822</w:t>
            </w:r>
          </w:p>
        </w:tc>
      </w:tr>
      <w:tr w:rsidR="00EC5602" w:rsidRPr="00EC5602" w14:paraId="25CD22D8"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3AEEC41"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48AA729F"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DFC2503"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5D24C977" w14:textId="77777777" w:rsidR="00EC5602" w:rsidRPr="00EC5602" w:rsidRDefault="00EC5602" w:rsidP="00EC5602">
            <w:pPr>
              <w:jc w:val="center"/>
              <w:rPr>
                <w:color w:val="000000"/>
                <w:sz w:val="20"/>
                <w:szCs w:val="20"/>
              </w:rPr>
            </w:pPr>
            <w:r w:rsidRPr="00EC5602">
              <w:rPr>
                <w:color w:val="000000"/>
                <w:sz w:val="20"/>
                <w:szCs w:val="20"/>
              </w:rPr>
              <w:t>8,06</w:t>
            </w:r>
          </w:p>
        </w:tc>
        <w:tc>
          <w:tcPr>
            <w:tcW w:w="852" w:type="dxa"/>
            <w:tcBorders>
              <w:top w:val="nil"/>
              <w:left w:val="nil"/>
              <w:bottom w:val="single" w:sz="8" w:space="0" w:color="auto"/>
              <w:right w:val="single" w:sz="8" w:space="0" w:color="auto"/>
            </w:tcBorders>
            <w:shd w:val="clear" w:color="auto" w:fill="auto"/>
            <w:vAlign w:val="center"/>
            <w:hideMark/>
          </w:tcPr>
          <w:p w14:paraId="6751D137" w14:textId="77777777" w:rsidR="00EC5602" w:rsidRPr="00EC5602" w:rsidRDefault="00EC5602" w:rsidP="00EC5602">
            <w:pPr>
              <w:jc w:val="center"/>
              <w:rPr>
                <w:color w:val="000000"/>
                <w:sz w:val="20"/>
                <w:szCs w:val="20"/>
              </w:rPr>
            </w:pPr>
            <w:r w:rsidRPr="00EC5602">
              <w:rPr>
                <w:color w:val="000000"/>
                <w:sz w:val="20"/>
                <w:szCs w:val="20"/>
              </w:rPr>
              <w:t>3,36</w:t>
            </w:r>
          </w:p>
        </w:tc>
        <w:tc>
          <w:tcPr>
            <w:tcW w:w="850" w:type="dxa"/>
            <w:tcBorders>
              <w:top w:val="nil"/>
              <w:left w:val="nil"/>
              <w:bottom w:val="single" w:sz="8" w:space="0" w:color="auto"/>
              <w:right w:val="single" w:sz="8" w:space="0" w:color="auto"/>
            </w:tcBorders>
            <w:shd w:val="clear" w:color="auto" w:fill="auto"/>
            <w:vAlign w:val="center"/>
            <w:hideMark/>
          </w:tcPr>
          <w:p w14:paraId="48D415E7"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0B59207A"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753FAED3"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2722D1EF" w14:textId="77777777" w:rsidR="00EC5602" w:rsidRPr="00EC5602" w:rsidRDefault="00EC5602" w:rsidP="00EC5602">
            <w:pPr>
              <w:jc w:val="center"/>
              <w:rPr>
                <w:color w:val="000000"/>
                <w:sz w:val="20"/>
                <w:szCs w:val="20"/>
              </w:rPr>
            </w:pPr>
            <w:r w:rsidRPr="00EC5602">
              <w:rPr>
                <w:color w:val="000000"/>
                <w:sz w:val="20"/>
                <w:szCs w:val="20"/>
              </w:rPr>
              <w:t>8,06</w:t>
            </w:r>
          </w:p>
        </w:tc>
        <w:tc>
          <w:tcPr>
            <w:tcW w:w="851" w:type="dxa"/>
            <w:tcBorders>
              <w:top w:val="nil"/>
              <w:left w:val="nil"/>
              <w:bottom w:val="single" w:sz="8" w:space="0" w:color="auto"/>
              <w:right w:val="single" w:sz="8" w:space="0" w:color="auto"/>
            </w:tcBorders>
            <w:shd w:val="clear" w:color="auto" w:fill="auto"/>
            <w:vAlign w:val="center"/>
            <w:hideMark/>
          </w:tcPr>
          <w:p w14:paraId="7DDC8C45"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10FE3A17" w14:textId="77777777" w:rsidR="00EC5602" w:rsidRPr="00EC5602" w:rsidRDefault="00EC5602" w:rsidP="00EC5602">
            <w:pPr>
              <w:jc w:val="center"/>
              <w:rPr>
                <w:color w:val="000000"/>
                <w:sz w:val="20"/>
                <w:szCs w:val="20"/>
              </w:rPr>
            </w:pPr>
            <w:r w:rsidRPr="00EC5602">
              <w:rPr>
                <w:color w:val="000000"/>
                <w:sz w:val="20"/>
                <w:szCs w:val="20"/>
              </w:rPr>
              <w:t>8,06</w:t>
            </w:r>
          </w:p>
        </w:tc>
        <w:tc>
          <w:tcPr>
            <w:tcW w:w="850" w:type="dxa"/>
            <w:tcBorders>
              <w:top w:val="nil"/>
              <w:left w:val="nil"/>
              <w:bottom w:val="single" w:sz="8" w:space="0" w:color="auto"/>
              <w:right w:val="single" w:sz="8" w:space="0" w:color="auto"/>
            </w:tcBorders>
            <w:shd w:val="clear" w:color="auto" w:fill="auto"/>
            <w:vAlign w:val="center"/>
            <w:hideMark/>
          </w:tcPr>
          <w:p w14:paraId="04074420" w14:textId="77777777" w:rsidR="00EC5602" w:rsidRPr="00EC5602" w:rsidRDefault="00EC5602" w:rsidP="00EC5602">
            <w:pPr>
              <w:jc w:val="center"/>
              <w:rPr>
                <w:color w:val="000000"/>
                <w:sz w:val="20"/>
                <w:szCs w:val="20"/>
              </w:rPr>
            </w:pPr>
            <w:r w:rsidRPr="00EC5602">
              <w:rPr>
                <w:color w:val="000000"/>
                <w:sz w:val="20"/>
                <w:szCs w:val="20"/>
              </w:rPr>
              <w:t>8,06</w:t>
            </w:r>
          </w:p>
        </w:tc>
      </w:tr>
      <w:tr w:rsidR="00EC5602" w:rsidRPr="00EC5602" w14:paraId="289557A7"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BE7A2E"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B621C04"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6DD98F1B"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4E53EDDA" w14:textId="77777777" w:rsidR="00EC5602" w:rsidRPr="00EC5602" w:rsidRDefault="00EC5602" w:rsidP="00EC5602">
            <w:pPr>
              <w:jc w:val="center"/>
              <w:rPr>
                <w:color w:val="000000"/>
                <w:sz w:val="20"/>
                <w:szCs w:val="20"/>
              </w:rPr>
            </w:pPr>
            <w:r w:rsidRPr="00EC5602">
              <w:rPr>
                <w:color w:val="000000"/>
                <w:sz w:val="20"/>
                <w:szCs w:val="20"/>
              </w:rPr>
              <w:t>6,822</w:t>
            </w:r>
          </w:p>
        </w:tc>
        <w:tc>
          <w:tcPr>
            <w:tcW w:w="852" w:type="dxa"/>
            <w:tcBorders>
              <w:top w:val="nil"/>
              <w:left w:val="nil"/>
              <w:bottom w:val="single" w:sz="8" w:space="0" w:color="auto"/>
              <w:right w:val="single" w:sz="8" w:space="0" w:color="auto"/>
            </w:tcBorders>
            <w:shd w:val="clear" w:color="auto" w:fill="auto"/>
            <w:vAlign w:val="center"/>
            <w:hideMark/>
          </w:tcPr>
          <w:p w14:paraId="04D8A588" w14:textId="77777777" w:rsidR="00EC5602" w:rsidRPr="00EC5602" w:rsidRDefault="00EC5602" w:rsidP="00EC5602">
            <w:pPr>
              <w:jc w:val="center"/>
              <w:rPr>
                <w:color w:val="000000"/>
                <w:sz w:val="20"/>
                <w:szCs w:val="20"/>
              </w:rPr>
            </w:pPr>
            <w:r w:rsidRPr="00EC5602">
              <w:rPr>
                <w:color w:val="000000"/>
                <w:sz w:val="20"/>
                <w:szCs w:val="20"/>
              </w:rPr>
              <w:t>4,526</w:t>
            </w:r>
          </w:p>
        </w:tc>
        <w:tc>
          <w:tcPr>
            <w:tcW w:w="850" w:type="dxa"/>
            <w:tcBorders>
              <w:top w:val="nil"/>
              <w:left w:val="nil"/>
              <w:bottom w:val="single" w:sz="8" w:space="0" w:color="auto"/>
              <w:right w:val="single" w:sz="8" w:space="0" w:color="auto"/>
            </w:tcBorders>
            <w:shd w:val="clear" w:color="auto" w:fill="auto"/>
            <w:vAlign w:val="center"/>
            <w:hideMark/>
          </w:tcPr>
          <w:p w14:paraId="06530403"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39CDA402"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2119AE0E"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713713F1" w14:textId="77777777" w:rsidR="00EC5602" w:rsidRPr="00EC5602" w:rsidRDefault="00EC5602" w:rsidP="00EC5602">
            <w:pPr>
              <w:jc w:val="center"/>
              <w:rPr>
                <w:color w:val="000000"/>
                <w:sz w:val="20"/>
                <w:szCs w:val="20"/>
              </w:rPr>
            </w:pPr>
            <w:r w:rsidRPr="00EC5602">
              <w:rPr>
                <w:color w:val="000000"/>
                <w:sz w:val="20"/>
                <w:szCs w:val="20"/>
              </w:rPr>
              <w:t>6,822</w:t>
            </w:r>
          </w:p>
        </w:tc>
        <w:tc>
          <w:tcPr>
            <w:tcW w:w="851" w:type="dxa"/>
            <w:tcBorders>
              <w:top w:val="nil"/>
              <w:left w:val="nil"/>
              <w:bottom w:val="single" w:sz="8" w:space="0" w:color="auto"/>
              <w:right w:val="single" w:sz="8" w:space="0" w:color="auto"/>
            </w:tcBorders>
            <w:shd w:val="clear" w:color="auto" w:fill="auto"/>
            <w:vAlign w:val="center"/>
            <w:hideMark/>
          </w:tcPr>
          <w:p w14:paraId="690501FB"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0029D6B9" w14:textId="77777777" w:rsidR="00EC5602" w:rsidRPr="00EC5602" w:rsidRDefault="00EC5602" w:rsidP="00EC5602">
            <w:pPr>
              <w:jc w:val="center"/>
              <w:rPr>
                <w:color w:val="000000"/>
                <w:sz w:val="20"/>
                <w:szCs w:val="20"/>
              </w:rPr>
            </w:pPr>
            <w:r w:rsidRPr="00EC5602">
              <w:rPr>
                <w:color w:val="000000"/>
                <w:sz w:val="20"/>
                <w:szCs w:val="20"/>
              </w:rPr>
              <w:t>6,822</w:t>
            </w:r>
          </w:p>
        </w:tc>
        <w:tc>
          <w:tcPr>
            <w:tcW w:w="850" w:type="dxa"/>
            <w:tcBorders>
              <w:top w:val="nil"/>
              <w:left w:val="nil"/>
              <w:bottom w:val="single" w:sz="8" w:space="0" w:color="auto"/>
              <w:right w:val="single" w:sz="8" w:space="0" w:color="auto"/>
            </w:tcBorders>
            <w:shd w:val="clear" w:color="auto" w:fill="auto"/>
            <w:vAlign w:val="center"/>
            <w:hideMark/>
          </w:tcPr>
          <w:p w14:paraId="601F3732" w14:textId="77777777" w:rsidR="00EC5602" w:rsidRPr="00EC5602" w:rsidRDefault="00EC5602" w:rsidP="00EC5602">
            <w:pPr>
              <w:jc w:val="center"/>
              <w:rPr>
                <w:color w:val="000000"/>
                <w:sz w:val="20"/>
                <w:szCs w:val="20"/>
              </w:rPr>
            </w:pPr>
            <w:r w:rsidRPr="00EC5602">
              <w:rPr>
                <w:color w:val="000000"/>
                <w:sz w:val="20"/>
                <w:szCs w:val="20"/>
              </w:rPr>
              <w:t>6,822</w:t>
            </w:r>
          </w:p>
        </w:tc>
      </w:tr>
      <w:tr w:rsidR="00EC5602" w:rsidRPr="00EC5602" w14:paraId="778753B2"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04506568"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B4F020D"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410E7A33"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372C952"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45A243FA"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7D16AAF4"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69A94A60"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E9728E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28091291"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F1A06AF"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247F68C1"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46E26D49" w14:textId="77777777" w:rsidR="00EC5602" w:rsidRPr="00EC5602" w:rsidRDefault="00EC5602" w:rsidP="00EC5602">
            <w:pPr>
              <w:jc w:val="center"/>
              <w:rPr>
                <w:color w:val="000000"/>
                <w:sz w:val="20"/>
                <w:szCs w:val="20"/>
              </w:rPr>
            </w:pPr>
            <w:r w:rsidRPr="00EC5602">
              <w:rPr>
                <w:color w:val="000000"/>
                <w:sz w:val="20"/>
                <w:szCs w:val="20"/>
              </w:rPr>
              <w:t>100</w:t>
            </w:r>
          </w:p>
        </w:tc>
      </w:tr>
      <w:tr w:rsidR="00EC5602" w:rsidRPr="00EC5602" w14:paraId="0D30D989"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A2CD20" w14:textId="77777777" w:rsidR="00EC5602" w:rsidRPr="00EC5602" w:rsidRDefault="00EC5602" w:rsidP="00EC5602">
            <w:pPr>
              <w:jc w:val="center"/>
              <w:rPr>
                <w:color w:val="000000"/>
                <w:sz w:val="20"/>
                <w:szCs w:val="20"/>
              </w:rPr>
            </w:pPr>
            <w:r w:rsidRPr="00EC5602">
              <w:rPr>
                <w:color w:val="000000"/>
                <w:sz w:val="20"/>
                <w:szCs w:val="20"/>
              </w:rPr>
              <w:t>5.2.3.</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09A4090A" w14:textId="77777777" w:rsidR="00EC5602" w:rsidRPr="00EC5602" w:rsidRDefault="00EC5602" w:rsidP="00EC5602">
            <w:pPr>
              <w:rPr>
                <w:color w:val="000000"/>
                <w:sz w:val="20"/>
                <w:szCs w:val="20"/>
              </w:rPr>
            </w:pPr>
            <w:r w:rsidRPr="00EC5602">
              <w:rPr>
                <w:color w:val="000000"/>
                <w:sz w:val="20"/>
                <w:szCs w:val="20"/>
              </w:rPr>
              <w:t xml:space="preserve">прочим, в </w:t>
            </w:r>
            <w:proofErr w:type="spellStart"/>
            <w:r w:rsidRPr="00EC5602">
              <w:rPr>
                <w:color w:val="000000"/>
                <w:sz w:val="20"/>
                <w:szCs w:val="20"/>
              </w:rPr>
              <w:t>т.ч</w:t>
            </w:r>
            <w:proofErr w:type="spellEnd"/>
            <w:r w:rsidRPr="00EC5602">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auto"/>
            <w:vAlign w:val="center"/>
            <w:hideMark/>
          </w:tcPr>
          <w:p w14:paraId="74FB71E3"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6D4D0693" w14:textId="77777777" w:rsidR="00EC5602" w:rsidRPr="00EC5602" w:rsidRDefault="00EC5602" w:rsidP="00EC5602">
            <w:pPr>
              <w:jc w:val="center"/>
              <w:rPr>
                <w:color w:val="000000"/>
                <w:sz w:val="20"/>
                <w:szCs w:val="20"/>
              </w:rPr>
            </w:pPr>
            <w:r w:rsidRPr="00EC5602">
              <w:rPr>
                <w:color w:val="000000"/>
                <w:sz w:val="20"/>
                <w:szCs w:val="20"/>
              </w:rPr>
              <w:t>0,765</w:t>
            </w:r>
          </w:p>
        </w:tc>
        <w:tc>
          <w:tcPr>
            <w:tcW w:w="852" w:type="dxa"/>
            <w:tcBorders>
              <w:top w:val="nil"/>
              <w:left w:val="nil"/>
              <w:bottom w:val="single" w:sz="8" w:space="0" w:color="auto"/>
              <w:right w:val="single" w:sz="8" w:space="0" w:color="auto"/>
            </w:tcBorders>
            <w:shd w:val="clear" w:color="auto" w:fill="auto"/>
            <w:vAlign w:val="center"/>
            <w:hideMark/>
          </w:tcPr>
          <w:p w14:paraId="3F023202" w14:textId="77777777" w:rsidR="00EC5602" w:rsidRPr="00EC5602" w:rsidRDefault="00EC5602" w:rsidP="00EC5602">
            <w:pPr>
              <w:jc w:val="center"/>
              <w:rPr>
                <w:color w:val="000000"/>
                <w:sz w:val="20"/>
                <w:szCs w:val="20"/>
              </w:rPr>
            </w:pPr>
            <w:r w:rsidRPr="00EC5602">
              <w:rPr>
                <w:color w:val="000000"/>
                <w:sz w:val="20"/>
                <w:szCs w:val="20"/>
              </w:rPr>
              <w:t>0,520</w:t>
            </w:r>
          </w:p>
        </w:tc>
        <w:tc>
          <w:tcPr>
            <w:tcW w:w="850" w:type="dxa"/>
            <w:tcBorders>
              <w:top w:val="nil"/>
              <w:left w:val="nil"/>
              <w:bottom w:val="single" w:sz="8" w:space="0" w:color="auto"/>
              <w:right w:val="single" w:sz="8" w:space="0" w:color="auto"/>
            </w:tcBorders>
            <w:shd w:val="clear" w:color="auto" w:fill="auto"/>
            <w:vAlign w:val="center"/>
            <w:hideMark/>
          </w:tcPr>
          <w:p w14:paraId="52455343"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489817B1"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0DD1BFCA"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42B75DBB"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0F93B55D"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30A16FE0"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3C4DBBF7" w14:textId="77777777" w:rsidR="00EC5602" w:rsidRPr="00EC5602" w:rsidRDefault="00EC5602" w:rsidP="00EC5602">
            <w:pPr>
              <w:jc w:val="center"/>
              <w:rPr>
                <w:color w:val="000000"/>
                <w:sz w:val="20"/>
                <w:szCs w:val="20"/>
              </w:rPr>
            </w:pPr>
            <w:r w:rsidRPr="00EC5602">
              <w:rPr>
                <w:color w:val="000000"/>
                <w:sz w:val="20"/>
                <w:szCs w:val="20"/>
              </w:rPr>
              <w:t>0,765</w:t>
            </w:r>
          </w:p>
        </w:tc>
      </w:tr>
      <w:tr w:rsidR="00EC5602" w:rsidRPr="00EC5602" w14:paraId="1649DF3E"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26161857"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38B08498"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6DB7D87"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D6B9ABC" w14:textId="77777777" w:rsidR="00EC5602" w:rsidRPr="00EC5602" w:rsidRDefault="00EC5602" w:rsidP="00EC5602">
            <w:pPr>
              <w:jc w:val="center"/>
              <w:rPr>
                <w:color w:val="000000"/>
                <w:sz w:val="20"/>
                <w:szCs w:val="20"/>
              </w:rPr>
            </w:pPr>
            <w:r w:rsidRPr="00EC5602">
              <w:rPr>
                <w:color w:val="000000"/>
                <w:sz w:val="20"/>
                <w:szCs w:val="20"/>
              </w:rPr>
              <w:t>0,90</w:t>
            </w:r>
          </w:p>
        </w:tc>
        <w:tc>
          <w:tcPr>
            <w:tcW w:w="852" w:type="dxa"/>
            <w:tcBorders>
              <w:top w:val="nil"/>
              <w:left w:val="nil"/>
              <w:bottom w:val="single" w:sz="8" w:space="0" w:color="auto"/>
              <w:right w:val="single" w:sz="8" w:space="0" w:color="auto"/>
            </w:tcBorders>
            <w:shd w:val="clear" w:color="auto" w:fill="auto"/>
            <w:vAlign w:val="center"/>
            <w:hideMark/>
          </w:tcPr>
          <w:p w14:paraId="741BC6FB" w14:textId="77777777" w:rsidR="00EC5602" w:rsidRPr="00EC5602" w:rsidRDefault="00EC5602" w:rsidP="00EC5602">
            <w:pPr>
              <w:jc w:val="center"/>
              <w:rPr>
                <w:color w:val="000000"/>
                <w:sz w:val="20"/>
                <w:szCs w:val="20"/>
              </w:rPr>
            </w:pPr>
            <w:r w:rsidRPr="00EC5602">
              <w:rPr>
                <w:color w:val="000000"/>
                <w:sz w:val="20"/>
                <w:szCs w:val="20"/>
              </w:rPr>
              <w:t>0,39</w:t>
            </w:r>
          </w:p>
        </w:tc>
        <w:tc>
          <w:tcPr>
            <w:tcW w:w="850" w:type="dxa"/>
            <w:tcBorders>
              <w:top w:val="nil"/>
              <w:left w:val="nil"/>
              <w:bottom w:val="single" w:sz="8" w:space="0" w:color="auto"/>
              <w:right w:val="single" w:sz="8" w:space="0" w:color="auto"/>
            </w:tcBorders>
            <w:shd w:val="clear" w:color="auto" w:fill="auto"/>
            <w:vAlign w:val="center"/>
            <w:hideMark/>
          </w:tcPr>
          <w:p w14:paraId="68AD7D39"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62A9DF3A"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29E5A703"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6A44E9FD" w14:textId="77777777" w:rsidR="00EC5602" w:rsidRPr="00EC5602" w:rsidRDefault="00EC5602" w:rsidP="00EC5602">
            <w:pPr>
              <w:jc w:val="center"/>
              <w:rPr>
                <w:color w:val="000000"/>
                <w:sz w:val="20"/>
                <w:szCs w:val="20"/>
              </w:rPr>
            </w:pPr>
            <w:r w:rsidRPr="00EC5602">
              <w:rPr>
                <w:color w:val="000000"/>
                <w:sz w:val="20"/>
                <w:szCs w:val="20"/>
              </w:rPr>
              <w:t>0,90</w:t>
            </w:r>
          </w:p>
        </w:tc>
        <w:tc>
          <w:tcPr>
            <w:tcW w:w="851" w:type="dxa"/>
            <w:tcBorders>
              <w:top w:val="nil"/>
              <w:left w:val="nil"/>
              <w:bottom w:val="single" w:sz="8" w:space="0" w:color="auto"/>
              <w:right w:val="single" w:sz="8" w:space="0" w:color="auto"/>
            </w:tcBorders>
            <w:shd w:val="clear" w:color="auto" w:fill="auto"/>
            <w:vAlign w:val="center"/>
            <w:hideMark/>
          </w:tcPr>
          <w:p w14:paraId="70D18F2F"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326EFD14" w14:textId="77777777" w:rsidR="00EC5602" w:rsidRPr="00EC5602" w:rsidRDefault="00EC5602" w:rsidP="00EC5602">
            <w:pPr>
              <w:jc w:val="center"/>
              <w:rPr>
                <w:color w:val="000000"/>
                <w:sz w:val="20"/>
                <w:szCs w:val="20"/>
              </w:rPr>
            </w:pPr>
            <w:r w:rsidRPr="00EC5602">
              <w:rPr>
                <w:color w:val="000000"/>
                <w:sz w:val="20"/>
                <w:szCs w:val="20"/>
              </w:rPr>
              <w:t>0,90</w:t>
            </w:r>
          </w:p>
        </w:tc>
        <w:tc>
          <w:tcPr>
            <w:tcW w:w="850" w:type="dxa"/>
            <w:tcBorders>
              <w:top w:val="nil"/>
              <w:left w:val="nil"/>
              <w:bottom w:val="single" w:sz="8" w:space="0" w:color="auto"/>
              <w:right w:val="single" w:sz="8" w:space="0" w:color="auto"/>
            </w:tcBorders>
            <w:shd w:val="clear" w:color="auto" w:fill="auto"/>
            <w:vAlign w:val="center"/>
            <w:hideMark/>
          </w:tcPr>
          <w:p w14:paraId="66EFBD9B" w14:textId="77777777" w:rsidR="00EC5602" w:rsidRPr="00EC5602" w:rsidRDefault="00EC5602" w:rsidP="00EC5602">
            <w:pPr>
              <w:jc w:val="center"/>
              <w:rPr>
                <w:color w:val="000000"/>
                <w:sz w:val="20"/>
                <w:szCs w:val="20"/>
              </w:rPr>
            </w:pPr>
            <w:r w:rsidRPr="00EC5602">
              <w:rPr>
                <w:color w:val="000000"/>
                <w:sz w:val="20"/>
                <w:szCs w:val="20"/>
              </w:rPr>
              <w:t>0,90</w:t>
            </w:r>
          </w:p>
        </w:tc>
      </w:tr>
      <w:tr w:rsidR="00EC5602" w:rsidRPr="00EC5602" w14:paraId="10CB479E" w14:textId="77777777" w:rsidTr="00EC5602">
        <w:trPr>
          <w:trHeight w:val="20"/>
        </w:trPr>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0611A3" w14:textId="77777777" w:rsidR="00EC5602" w:rsidRPr="00EC5602" w:rsidRDefault="00EC5602" w:rsidP="00EC5602">
            <w:pPr>
              <w:jc w:val="center"/>
              <w:rPr>
                <w:color w:val="000000"/>
                <w:sz w:val="20"/>
                <w:szCs w:val="20"/>
              </w:rPr>
            </w:pPr>
            <w:r w:rsidRPr="00EC5602">
              <w:rPr>
                <w:color w:val="000000"/>
                <w:sz w:val="20"/>
                <w:szCs w:val="20"/>
              </w:rPr>
              <w:t> </w:t>
            </w:r>
          </w:p>
        </w:tc>
        <w:tc>
          <w:tcPr>
            <w:tcW w:w="4679" w:type="dxa"/>
            <w:vMerge w:val="restart"/>
            <w:tcBorders>
              <w:top w:val="nil"/>
              <w:left w:val="single" w:sz="8" w:space="0" w:color="auto"/>
              <w:bottom w:val="single" w:sz="8" w:space="0" w:color="000000"/>
              <w:right w:val="single" w:sz="8" w:space="0" w:color="auto"/>
            </w:tcBorders>
            <w:shd w:val="clear" w:color="auto" w:fill="auto"/>
            <w:vAlign w:val="center"/>
            <w:hideMark/>
          </w:tcPr>
          <w:p w14:paraId="22DF51F7" w14:textId="77777777" w:rsidR="00EC5602" w:rsidRPr="00EC5602" w:rsidRDefault="00EC5602" w:rsidP="00EC5602">
            <w:pPr>
              <w:rPr>
                <w:color w:val="000000"/>
                <w:sz w:val="20"/>
                <w:szCs w:val="20"/>
              </w:rPr>
            </w:pPr>
            <w:r w:rsidRPr="00EC5602">
              <w:rPr>
                <w:iCs/>
                <w:color w:val="000000"/>
                <w:sz w:val="20"/>
                <w:szCs w:val="20"/>
              </w:rPr>
              <w:t>по приборам учета</w:t>
            </w:r>
          </w:p>
        </w:tc>
        <w:tc>
          <w:tcPr>
            <w:tcW w:w="950" w:type="dxa"/>
            <w:tcBorders>
              <w:top w:val="nil"/>
              <w:left w:val="nil"/>
              <w:bottom w:val="single" w:sz="8" w:space="0" w:color="auto"/>
              <w:right w:val="single" w:sz="8" w:space="0" w:color="auto"/>
            </w:tcBorders>
            <w:shd w:val="clear" w:color="auto" w:fill="auto"/>
            <w:vAlign w:val="center"/>
            <w:hideMark/>
          </w:tcPr>
          <w:p w14:paraId="6C582999" w14:textId="77777777" w:rsidR="00EC5602" w:rsidRPr="00EC5602" w:rsidRDefault="00EC5602" w:rsidP="00EC5602">
            <w:pPr>
              <w:jc w:val="center"/>
              <w:rPr>
                <w:color w:val="000000"/>
                <w:sz w:val="20"/>
                <w:szCs w:val="20"/>
              </w:rPr>
            </w:pPr>
            <w:r w:rsidRPr="00EC5602">
              <w:rPr>
                <w:color w:val="000000"/>
                <w:sz w:val="20"/>
                <w:szCs w:val="20"/>
              </w:rPr>
              <w:t>м</w:t>
            </w:r>
            <w:r w:rsidRPr="00EC5602">
              <w:rPr>
                <w:color w:val="000000"/>
                <w:sz w:val="20"/>
                <w:szCs w:val="20"/>
                <w:vertAlign w:val="superscript"/>
              </w:rPr>
              <w:t>3</w:t>
            </w:r>
            <w:r w:rsidRPr="00EC5602">
              <w:rPr>
                <w:color w:val="000000"/>
                <w:sz w:val="20"/>
                <w:szCs w:val="20"/>
              </w:rPr>
              <w:t>/</w:t>
            </w:r>
            <w:proofErr w:type="spellStart"/>
            <w:r w:rsidRPr="00EC5602">
              <w:rPr>
                <w:color w:val="000000"/>
                <w:sz w:val="20"/>
                <w:szCs w:val="20"/>
              </w:rPr>
              <w:t>сут</w:t>
            </w:r>
            <w:proofErr w:type="spellEnd"/>
            <w:r w:rsidRPr="00EC5602">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0D40CD9E" w14:textId="77777777" w:rsidR="00EC5602" w:rsidRPr="00EC5602" w:rsidRDefault="00EC5602" w:rsidP="00EC5602">
            <w:pPr>
              <w:jc w:val="center"/>
              <w:rPr>
                <w:color w:val="000000"/>
                <w:sz w:val="20"/>
                <w:szCs w:val="20"/>
              </w:rPr>
            </w:pPr>
            <w:r w:rsidRPr="00EC5602">
              <w:rPr>
                <w:color w:val="000000"/>
                <w:sz w:val="20"/>
                <w:szCs w:val="20"/>
              </w:rPr>
              <w:t>0,765</w:t>
            </w:r>
          </w:p>
        </w:tc>
        <w:tc>
          <w:tcPr>
            <w:tcW w:w="852" w:type="dxa"/>
            <w:tcBorders>
              <w:top w:val="nil"/>
              <w:left w:val="nil"/>
              <w:bottom w:val="single" w:sz="8" w:space="0" w:color="auto"/>
              <w:right w:val="single" w:sz="8" w:space="0" w:color="auto"/>
            </w:tcBorders>
            <w:shd w:val="clear" w:color="auto" w:fill="auto"/>
            <w:vAlign w:val="center"/>
            <w:hideMark/>
          </w:tcPr>
          <w:p w14:paraId="0A1CE3C5" w14:textId="77777777" w:rsidR="00EC5602" w:rsidRPr="00EC5602" w:rsidRDefault="00EC5602" w:rsidP="00EC5602">
            <w:pPr>
              <w:jc w:val="center"/>
              <w:rPr>
                <w:color w:val="000000"/>
                <w:sz w:val="20"/>
                <w:szCs w:val="20"/>
              </w:rPr>
            </w:pPr>
            <w:r w:rsidRPr="00EC5602">
              <w:rPr>
                <w:color w:val="000000"/>
                <w:sz w:val="20"/>
                <w:szCs w:val="20"/>
              </w:rPr>
              <w:t>0,520</w:t>
            </w:r>
          </w:p>
        </w:tc>
        <w:tc>
          <w:tcPr>
            <w:tcW w:w="850" w:type="dxa"/>
            <w:tcBorders>
              <w:top w:val="nil"/>
              <w:left w:val="nil"/>
              <w:bottom w:val="single" w:sz="8" w:space="0" w:color="auto"/>
              <w:right w:val="single" w:sz="8" w:space="0" w:color="auto"/>
            </w:tcBorders>
            <w:shd w:val="clear" w:color="auto" w:fill="auto"/>
            <w:vAlign w:val="center"/>
            <w:hideMark/>
          </w:tcPr>
          <w:p w14:paraId="115AA6FB"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5DC49751"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59EDD7BD"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147A5B49" w14:textId="77777777" w:rsidR="00EC5602" w:rsidRPr="00EC5602" w:rsidRDefault="00EC5602" w:rsidP="00EC5602">
            <w:pPr>
              <w:jc w:val="center"/>
              <w:rPr>
                <w:color w:val="000000"/>
                <w:sz w:val="20"/>
                <w:szCs w:val="20"/>
              </w:rPr>
            </w:pPr>
            <w:r w:rsidRPr="00EC5602">
              <w:rPr>
                <w:color w:val="000000"/>
                <w:sz w:val="20"/>
                <w:szCs w:val="20"/>
              </w:rPr>
              <w:t>0,765</w:t>
            </w:r>
          </w:p>
        </w:tc>
        <w:tc>
          <w:tcPr>
            <w:tcW w:w="851" w:type="dxa"/>
            <w:tcBorders>
              <w:top w:val="nil"/>
              <w:left w:val="nil"/>
              <w:bottom w:val="single" w:sz="8" w:space="0" w:color="auto"/>
              <w:right w:val="single" w:sz="8" w:space="0" w:color="auto"/>
            </w:tcBorders>
            <w:shd w:val="clear" w:color="auto" w:fill="auto"/>
            <w:vAlign w:val="center"/>
            <w:hideMark/>
          </w:tcPr>
          <w:p w14:paraId="350CA908"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41BD6382" w14:textId="77777777" w:rsidR="00EC5602" w:rsidRPr="00EC5602" w:rsidRDefault="00EC5602" w:rsidP="00EC5602">
            <w:pPr>
              <w:jc w:val="center"/>
              <w:rPr>
                <w:color w:val="000000"/>
                <w:sz w:val="20"/>
                <w:szCs w:val="20"/>
              </w:rPr>
            </w:pPr>
            <w:r w:rsidRPr="00EC5602">
              <w:rPr>
                <w:color w:val="000000"/>
                <w:sz w:val="20"/>
                <w:szCs w:val="20"/>
              </w:rPr>
              <w:t>0,765</w:t>
            </w:r>
          </w:p>
        </w:tc>
        <w:tc>
          <w:tcPr>
            <w:tcW w:w="850" w:type="dxa"/>
            <w:tcBorders>
              <w:top w:val="nil"/>
              <w:left w:val="nil"/>
              <w:bottom w:val="single" w:sz="8" w:space="0" w:color="auto"/>
              <w:right w:val="single" w:sz="8" w:space="0" w:color="auto"/>
            </w:tcBorders>
            <w:shd w:val="clear" w:color="auto" w:fill="auto"/>
            <w:vAlign w:val="center"/>
            <w:hideMark/>
          </w:tcPr>
          <w:p w14:paraId="199F56A2" w14:textId="77777777" w:rsidR="00EC5602" w:rsidRPr="00EC5602" w:rsidRDefault="00EC5602" w:rsidP="00EC5602">
            <w:pPr>
              <w:jc w:val="center"/>
              <w:rPr>
                <w:color w:val="000000"/>
                <w:sz w:val="20"/>
                <w:szCs w:val="20"/>
              </w:rPr>
            </w:pPr>
            <w:r w:rsidRPr="00EC5602">
              <w:rPr>
                <w:color w:val="000000"/>
                <w:sz w:val="20"/>
                <w:szCs w:val="20"/>
              </w:rPr>
              <w:t>0,765</w:t>
            </w:r>
          </w:p>
        </w:tc>
      </w:tr>
      <w:tr w:rsidR="00EC5602" w:rsidRPr="00EC5602" w14:paraId="69B6C549" w14:textId="77777777" w:rsidTr="00EC5602">
        <w:trPr>
          <w:trHeight w:val="20"/>
        </w:trPr>
        <w:tc>
          <w:tcPr>
            <w:tcW w:w="566" w:type="dxa"/>
            <w:vMerge/>
            <w:tcBorders>
              <w:top w:val="nil"/>
              <w:left w:val="single" w:sz="8" w:space="0" w:color="auto"/>
              <w:bottom w:val="single" w:sz="8" w:space="0" w:color="000000"/>
              <w:right w:val="single" w:sz="8" w:space="0" w:color="auto"/>
            </w:tcBorders>
            <w:vAlign w:val="center"/>
            <w:hideMark/>
          </w:tcPr>
          <w:p w14:paraId="618725CE" w14:textId="77777777" w:rsidR="00EC5602" w:rsidRPr="00EC5602" w:rsidRDefault="00EC5602" w:rsidP="00EC5602">
            <w:pPr>
              <w:rPr>
                <w:color w:val="000000"/>
                <w:sz w:val="20"/>
                <w:szCs w:val="20"/>
              </w:rPr>
            </w:pPr>
          </w:p>
        </w:tc>
        <w:tc>
          <w:tcPr>
            <w:tcW w:w="4679" w:type="dxa"/>
            <w:vMerge/>
            <w:tcBorders>
              <w:top w:val="nil"/>
              <w:left w:val="single" w:sz="8" w:space="0" w:color="auto"/>
              <w:bottom w:val="single" w:sz="8" w:space="0" w:color="000000"/>
              <w:right w:val="single" w:sz="8" w:space="0" w:color="auto"/>
            </w:tcBorders>
            <w:vAlign w:val="center"/>
            <w:hideMark/>
          </w:tcPr>
          <w:p w14:paraId="18C22C86" w14:textId="77777777" w:rsidR="00EC5602" w:rsidRPr="00EC5602" w:rsidRDefault="00EC5602" w:rsidP="00EC5602">
            <w:pPr>
              <w:rPr>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hideMark/>
          </w:tcPr>
          <w:p w14:paraId="6C32DE9A" w14:textId="77777777" w:rsidR="00EC5602" w:rsidRPr="00EC5602" w:rsidRDefault="00EC5602" w:rsidP="00EC5602">
            <w:pPr>
              <w:jc w:val="center"/>
              <w:rPr>
                <w:color w:val="000000"/>
                <w:sz w:val="20"/>
                <w:szCs w:val="20"/>
              </w:rPr>
            </w:pPr>
            <w:r w:rsidRPr="00EC5602">
              <w:rPr>
                <w:iCs/>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692B68C" w14:textId="77777777" w:rsidR="00EC5602" w:rsidRPr="00EC5602" w:rsidRDefault="00EC5602" w:rsidP="00EC5602">
            <w:pPr>
              <w:jc w:val="center"/>
              <w:rPr>
                <w:color w:val="000000"/>
                <w:sz w:val="20"/>
                <w:szCs w:val="20"/>
              </w:rPr>
            </w:pPr>
            <w:r w:rsidRPr="00EC5602">
              <w:rPr>
                <w:color w:val="000000"/>
                <w:sz w:val="20"/>
                <w:szCs w:val="20"/>
              </w:rPr>
              <w:t>100</w:t>
            </w:r>
          </w:p>
        </w:tc>
        <w:tc>
          <w:tcPr>
            <w:tcW w:w="852" w:type="dxa"/>
            <w:tcBorders>
              <w:top w:val="nil"/>
              <w:left w:val="nil"/>
              <w:bottom w:val="single" w:sz="8" w:space="0" w:color="auto"/>
              <w:right w:val="single" w:sz="8" w:space="0" w:color="auto"/>
            </w:tcBorders>
            <w:shd w:val="clear" w:color="auto" w:fill="auto"/>
            <w:vAlign w:val="center"/>
            <w:hideMark/>
          </w:tcPr>
          <w:p w14:paraId="75721BC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59FC7E8"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4DC4CE72"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230C9FA"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74C13822" w14:textId="77777777" w:rsidR="00EC5602" w:rsidRPr="00EC5602" w:rsidRDefault="00EC5602" w:rsidP="00EC5602">
            <w:pPr>
              <w:jc w:val="center"/>
              <w:rPr>
                <w:color w:val="000000"/>
                <w:sz w:val="20"/>
                <w:szCs w:val="20"/>
              </w:rPr>
            </w:pPr>
            <w:r w:rsidRPr="00EC5602">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hideMark/>
          </w:tcPr>
          <w:p w14:paraId="33937906"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3B969AA5" w14:textId="77777777" w:rsidR="00EC5602" w:rsidRPr="00EC5602" w:rsidRDefault="00EC5602" w:rsidP="00EC5602">
            <w:pPr>
              <w:jc w:val="center"/>
              <w:rPr>
                <w:color w:val="000000"/>
                <w:sz w:val="20"/>
                <w:szCs w:val="20"/>
              </w:rPr>
            </w:pPr>
            <w:r w:rsidRPr="00EC5602">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14:paraId="1BB78003" w14:textId="77777777" w:rsidR="00EC5602" w:rsidRPr="00EC5602" w:rsidRDefault="00EC5602" w:rsidP="00EC5602">
            <w:pPr>
              <w:jc w:val="center"/>
              <w:rPr>
                <w:color w:val="000000"/>
                <w:sz w:val="20"/>
                <w:szCs w:val="20"/>
              </w:rPr>
            </w:pPr>
            <w:r w:rsidRPr="00EC5602">
              <w:rPr>
                <w:color w:val="000000"/>
                <w:sz w:val="20"/>
                <w:szCs w:val="20"/>
              </w:rPr>
              <w:t>100</w:t>
            </w:r>
          </w:p>
        </w:tc>
      </w:tr>
    </w:tbl>
    <w:p w14:paraId="786C2104" w14:textId="77C46D84" w:rsidR="00635B7B" w:rsidRPr="008E420B" w:rsidRDefault="00635B7B" w:rsidP="000078DA">
      <w:pPr>
        <w:keepNext/>
        <w:jc w:val="both"/>
        <w:rPr>
          <w:bCs/>
          <w:lang w:eastAsia="x-none"/>
        </w:rPr>
      </w:pPr>
    </w:p>
    <w:p w14:paraId="45AA45CE" w14:textId="52E9C6BB" w:rsidR="00635B7B" w:rsidRPr="008E420B" w:rsidRDefault="00635B7B" w:rsidP="000078DA">
      <w:pPr>
        <w:keepNext/>
        <w:jc w:val="both"/>
        <w:rPr>
          <w:bCs/>
          <w:lang w:eastAsia="x-none"/>
        </w:rPr>
      </w:pPr>
    </w:p>
    <w:p w14:paraId="2AF2B33C" w14:textId="1695A7FB" w:rsidR="00710DEE" w:rsidRPr="008E420B" w:rsidRDefault="00710DEE" w:rsidP="000078DA">
      <w:pPr>
        <w:ind w:firstLine="709"/>
        <w:jc w:val="both"/>
      </w:pPr>
    </w:p>
    <w:p w14:paraId="065A03AE" w14:textId="77777777" w:rsidR="00710DEE" w:rsidRPr="008E420B" w:rsidRDefault="00710DEE" w:rsidP="000078DA">
      <w:pPr>
        <w:ind w:firstLine="709"/>
        <w:jc w:val="both"/>
      </w:pPr>
    </w:p>
    <w:p w14:paraId="0015B7DA" w14:textId="77777777" w:rsidR="00563F3A" w:rsidRPr="008E420B" w:rsidRDefault="00563F3A" w:rsidP="00E83D16">
      <w:pPr>
        <w:ind w:firstLine="709"/>
        <w:rPr>
          <w:i/>
        </w:rPr>
        <w:sectPr w:rsidR="00563F3A" w:rsidRPr="008E420B" w:rsidSect="00E02310">
          <w:pgSz w:w="16838" w:h="11906" w:orient="landscape" w:code="9"/>
          <w:pgMar w:top="1701" w:right="1134" w:bottom="567" w:left="1134" w:header="709" w:footer="567" w:gutter="0"/>
          <w:cols w:space="708"/>
          <w:docGrid w:linePitch="360"/>
        </w:sectPr>
      </w:pPr>
    </w:p>
    <w:p w14:paraId="5C3ADB2B" w14:textId="01979D1D" w:rsidR="00563F3A" w:rsidRPr="008E420B" w:rsidRDefault="00563F3A" w:rsidP="00B4243B">
      <w:pPr>
        <w:pStyle w:val="1e"/>
        <w:numPr>
          <w:ilvl w:val="2"/>
          <w:numId w:val="1"/>
        </w:numPr>
        <w:spacing w:after="0" w:line="240" w:lineRule="auto"/>
        <w:ind w:left="0" w:firstLine="709"/>
        <w:outlineLvl w:val="2"/>
        <w:rPr>
          <w:szCs w:val="24"/>
        </w:rPr>
      </w:pPr>
      <w:bookmarkStart w:id="170" w:name="_Toc386035502"/>
      <w:bookmarkStart w:id="171" w:name="_Toc387246808"/>
      <w:bookmarkStart w:id="172" w:name="_Toc388948551"/>
      <w:bookmarkStart w:id="173" w:name="_Toc404669618"/>
      <w:bookmarkStart w:id="174" w:name="_Toc508984872"/>
      <w:bookmarkStart w:id="175" w:name="_Toc45256450"/>
      <w:r w:rsidRPr="008E420B">
        <w:rPr>
          <w:szCs w:val="24"/>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70"/>
      <w:bookmarkEnd w:id="171"/>
      <w:bookmarkEnd w:id="172"/>
      <w:bookmarkEnd w:id="173"/>
      <w:bookmarkEnd w:id="174"/>
      <w:bookmarkEnd w:id="175"/>
    </w:p>
    <w:p w14:paraId="10061214" w14:textId="77777777" w:rsidR="00B4243B" w:rsidRPr="008E420B" w:rsidRDefault="00B4243B" w:rsidP="00B4243B">
      <w:pPr>
        <w:pStyle w:val="1a"/>
        <w:spacing w:before="0"/>
        <w:rPr>
          <w:sz w:val="24"/>
        </w:rPr>
      </w:pPr>
    </w:p>
    <w:p w14:paraId="776B8170" w14:textId="77777777" w:rsidR="0057479A" w:rsidRPr="008E420B" w:rsidRDefault="0057479A" w:rsidP="0057479A">
      <w:pPr>
        <w:pStyle w:val="1a"/>
        <w:spacing w:before="0"/>
        <w:contextualSpacing/>
        <w:rPr>
          <w:sz w:val="24"/>
        </w:rPr>
      </w:pPr>
      <w:r w:rsidRPr="008E420B">
        <w:rPr>
          <w:sz w:val="24"/>
        </w:rPr>
        <w:t xml:space="preserve">На территории </w:t>
      </w:r>
      <w:proofErr w:type="spellStart"/>
      <w:r w:rsidRPr="008E420B">
        <w:rPr>
          <w:sz w:val="24"/>
        </w:rPr>
        <w:t>с.п</w:t>
      </w:r>
      <w:proofErr w:type="spellEnd"/>
      <w:r w:rsidRPr="008E420B">
        <w:rPr>
          <w:sz w:val="24"/>
        </w:rPr>
        <w:t>. Сосновка организована система централизованного горячего водоснабжения. К системе централизованного водоснабжения подключены в основном все многоквартирные дома в посёлке Сосновка, а также объекты нежилого фонда.</w:t>
      </w:r>
    </w:p>
    <w:p w14:paraId="7251940E" w14:textId="77777777" w:rsidR="0057479A" w:rsidRPr="008E420B" w:rsidRDefault="0057479A" w:rsidP="0057479A">
      <w:pPr>
        <w:pStyle w:val="1a"/>
        <w:spacing w:before="0"/>
        <w:contextualSpacing/>
        <w:rPr>
          <w:sz w:val="24"/>
        </w:rPr>
      </w:pPr>
      <w:r w:rsidRPr="008E420B">
        <w:rPr>
          <w:sz w:val="24"/>
        </w:rPr>
        <w:t xml:space="preserve">Централизованное горячее водоснабжение организовано от </w:t>
      </w:r>
      <w:proofErr w:type="spellStart"/>
      <w:r w:rsidRPr="008E420B">
        <w:rPr>
          <w:sz w:val="24"/>
        </w:rPr>
        <w:t>теплоутилизационных</w:t>
      </w:r>
      <w:proofErr w:type="spellEnd"/>
      <w:r w:rsidRPr="008E420B">
        <w:rPr>
          <w:sz w:val="24"/>
        </w:rPr>
        <w:t xml:space="preserve"> установок компрессорной станции (КС) «Сосновская». </w:t>
      </w:r>
      <w:proofErr w:type="spellStart"/>
      <w:r w:rsidRPr="008E420B">
        <w:rPr>
          <w:sz w:val="24"/>
        </w:rPr>
        <w:t>Теплоутилизационные</w:t>
      </w:r>
      <w:proofErr w:type="spellEnd"/>
      <w:r w:rsidRPr="008E420B">
        <w:rPr>
          <w:sz w:val="24"/>
        </w:rPr>
        <w:t xml:space="preserve"> установки компрессорной станции (КС) «Сосновская» обеспечивает горячее водоснабжение объектов жилого и нежилого фондов в течение всего года.</w:t>
      </w:r>
    </w:p>
    <w:p w14:paraId="3EA9CC5B" w14:textId="77777777" w:rsidR="0057479A" w:rsidRPr="008E420B" w:rsidRDefault="0057479A" w:rsidP="0057479A">
      <w:pPr>
        <w:pStyle w:val="1a"/>
        <w:spacing w:before="0"/>
        <w:contextualSpacing/>
        <w:rPr>
          <w:sz w:val="24"/>
        </w:rPr>
      </w:pPr>
      <w:r w:rsidRPr="008E420B">
        <w:rPr>
          <w:sz w:val="24"/>
        </w:rPr>
        <w:t xml:space="preserve">Три существующие котельные, расположенные в центральной части посёлка, используются в качестве резервных источников горячего водоснабжения в </w:t>
      </w:r>
      <w:proofErr w:type="spellStart"/>
      <w:r w:rsidRPr="008E420B">
        <w:rPr>
          <w:sz w:val="24"/>
        </w:rPr>
        <w:t>межотопительный</w:t>
      </w:r>
      <w:proofErr w:type="spellEnd"/>
      <w:r w:rsidRPr="008E420B">
        <w:rPr>
          <w:sz w:val="24"/>
        </w:rPr>
        <w:t xml:space="preserve"> период:</w:t>
      </w:r>
    </w:p>
    <w:p w14:paraId="13118EDC" w14:textId="77777777" w:rsidR="0057479A" w:rsidRPr="008E420B" w:rsidRDefault="0057479A" w:rsidP="007B756F">
      <w:pPr>
        <w:pStyle w:val="aff5"/>
        <w:numPr>
          <w:ilvl w:val="0"/>
          <w:numId w:val="73"/>
        </w:numPr>
        <w:tabs>
          <w:tab w:val="left" w:pos="993"/>
        </w:tabs>
        <w:ind w:left="0" w:firstLine="709"/>
        <w:contextualSpacing/>
        <w:jc w:val="both"/>
      </w:pPr>
      <w:r w:rsidRPr="008E420B">
        <w:t>Котельная №1 «БВК»;</w:t>
      </w:r>
    </w:p>
    <w:p w14:paraId="23A2528F" w14:textId="77777777" w:rsidR="0057479A" w:rsidRPr="008E420B" w:rsidRDefault="0057479A" w:rsidP="007B756F">
      <w:pPr>
        <w:pStyle w:val="aff5"/>
        <w:numPr>
          <w:ilvl w:val="0"/>
          <w:numId w:val="73"/>
        </w:numPr>
        <w:tabs>
          <w:tab w:val="left" w:pos="993"/>
        </w:tabs>
        <w:ind w:left="0" w:firstLine="709"/>
        <w:contextualSpacing/>
        <w:jc w:val="both"/>
      </w:pPr>
      <w:r w:rsidRPr="008E420B">
        <w:t>Котельная №2 «Импак-3»;</w:t>
      </w:r>
    </w:p>
    <w:p w14:paraId="2545FA1D" w14:textId="77777777" w:rsidR="0057479A" w:rsidRPr="008E420B" w:rsidRDefault="0057479A" w:rsidP="007B756F">
      <w:pPr>
        <w:pStyle w:val="aff5"/>
        <w:numPr>
          <w:ilvl w:val="0"/>
          <w:numId w:val="73"/>
        </w:numPr>
        <w:tabs>
          <w:tab w:val="left" w:pos="993"/>
        </w:tabs>
        <w:ind w:left="0" w:firstLine="709"/>
        <w:contextualSpacing/>
        <w:jc w:val="both"/>
      </w:pPr>
      <w:r w:rsidRPr="008E420B">
        <w:t>Котельная №3 «</w:t>
      </w:r>
      <w:proofErr w:type="spellStart"/>
      <w:r w:rsidRPr="008E420B">
        <w:t>Вирбекс</w:t>
      </w:r>
      <w:proofErr w:type="spellEnd"/>
      <w:r w:rsidRPr="008E420B">
        <w:t>-С-Финн».</w:t>
      </w:r>
    </w:p>
    <w:p w14:paraId="0898ECED" w14:textId="77777777" w:rsidR="0057479A" w:rsidRPr="008E420B" w:rsidRDefault="0057479A" w:rsidP="0057479A">
      <w:pPr>
        <w:pStyle w:val="1a"/>
        <w:spacing w:before="0"/>
        <w:rPr>
          <w:sz w:val="24"/>
        </w:rPr>
      </w:pPr>
    </w:p>
    <w:p w14:paraId="6DC5F106" w14:textId="1DB0C60F" w:rsidR="0057479A" w:rsidRPr="008E420B" w:rsidRDefault="0057479A" w:rsidP="0057479A">
      <w:pPr>
        <w:pStyle w:val="1a"/>
        <w:spacing w:before="0"/>
        <w:rPr>
          <w:sz w:val="24"/>
        </w:rPr>
      </w:pPr>
      <w:r w:rsidRPr="008E420B">
        <w:rPr>
          <w:sz w:val="24"/>
        </w:rPr>
        <w:t xml:space="preserve">Система горячего водоснабжения в </w:t>
      </w:r>
      <w:proofErr w:type="spellStart"/>
      <w:r w:rsidR="00EC5602">
        <w:rPr>
          <w:sz w:val="24"/>
        </w:rPr>
        <w:t>с.п</w:t>
      </w:r>
      <w:proofErr w:type="spellEnd"/>
      <w:r w:rsidR="00EC5602">
        <w:rPr>
          <w:sz w:val="24"/>
        </w:rPr>
        <w:t>.</w:t>
      </w:r>
      <w:r w:rsidRPr="008E420B">
        <w:rPr>
          <w:sz w:val="24"/>
        </w:rPr>
        <w:t xml:space="preserve"> Сосновка – закрытая. Холодная вода для нагревания забирается из поселкового водопровода без дополнительной очистки. Циркуляция в системе горячего водоснабжения обеспечивается сетевыми насосами горячего водоснабжения, установленными на котельных.</w:t>
      </w:r>
    </w:p>
    <w:p w14:paraId="5DBC6478" w14:textId="5C1C6C5F" w:rsidR="0057479A" w:rsidRPr="008E420B" w:rsidRDefault="0057479A" w:rsidP="0057479A">
      <w:pPr>
        <w:pStyle w:val="1a"/>
        <w:spacing w:before="0"/>
        <w:rPr>
          <w:sz w:val="24"/>
        </w:rPr>
      </w:pPr>
      <w:r w:rsidRPr="008E420B">
        <w:rPr>
          <w:sz w:val="24"/>
        </w:rPr>
        <w:t xml:space="preserve">Трубопроводы системы централизованного горячего водоснабжения в посёлке Сосновка проложены в двухтрубном исполнении в стальных коробах, теплоизоляционный материал –минеральная вата и </w:t>
      </w:r>
      <w:proofErr w:type="spellStart"/>
      <w:r w:rsidRPr="008E420B">
        <w:rPr>
          <w:sz w:val="24"/>
        </w:rPr>
        <w:t>пенополиуретан</w:t>
      </w:r>
      <w:proofErr w:type="spellEnd"/>
      <w:r w:rsidRPr="008E420B">
        <w:rPr>
          <w:sz w:val="24"/>
        </w:rPr>
        <w:t xml:space="preserve">. Способ прокладки – надземный. Сведения о материалах трубопроводов, диаметрах и протяженности сетей горячего водоснабжения, приведены в таблице </w:t>
      </w:r>
      <w:r w:rsidR="00AB56B2" w:rsidRPr="008E420B">
        <w:rPr>
          <w:sz w:val="24"/>
        </w:rPr>
        <w:t>32</w:t>
      </w:r>
      <w:r w:rsidRPr="008E420B">
        <w:rPr>
          <w:sz w:val="24"/>
        </w:rPr>
        <w:t>.</w:t>
      </w:r>
    </w:p>
    <w:p w14:paraId="1F674203" w14:textId="77777777" w:rsidR="0057479A" w:rsidRPr="008E420B" w:rsidRDefault="0057479A" w:rsidP="0057479A">
      <w:pPr>
        <w:pStyle w:val="1a"/>
        <w:spacing w:before="0"/>
        <w:rPr>
          <w:sz w:val="24"/>
        </w:rPr>
      </w:pPr>
    </w:p>
    <w:p w14:paraId="575C2E93" w14:textId="0816D595" w:rsidR="0057479A" w:rsidRPr="008E420B" w:rsidRDefault="0057479A" w:rsidP="0057479A">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32</w:t>
      </w:r>
      <w:r w:rsidRPr="008E420B">
        <w:rPr>
          <w:bCs/>
          <w:lang w:val="x-none" w:eastAsia="x-none"/>
        </w:rPr>
        <w:fldChar w:fldCharType="end"/>
      </w:r>
      <w:r w:rsidRPr="008E420B">
        <w:rPr>
          <w:bCs/>
          <w:lang w:val="x-none" w:eastAsia="x-none"/>
        </w:rPr>
        <w:t xml:space="preserve"> – </w:t>
      </w:r>
      <w:r w:rsidRPr="008E420B">
        <w:rPr>
          <w:bCs/>
          <w:lang w:eastAsia="x-none"/>
        </w:rPr>
        <w:t xml:space="preserve">Характеристика сетей горячего водоснабжения на территории </w:t>
      </w:r>
      <w:proofErr w:type="spellStart"/>
      <w:r w:rsidRPr="008E420B">
        <w:rPr>
          <w:bCs/>
          <w:lang w:eastAsia="x-none"/>
        </w:rPr>
        <w:t>с.п</w:t>
      </w:r>
      <w:proofErr w:type="spellEnd"/>
      <w:r w:rsidRPr="008E420B">
        <w:rPr>
          <w:bCs/>
          <w:lang w:eastAsia="x-none"/>
        </w:rPr>
        <w:t>. Сосновка</w:t>
      </w:r>
    </w:p>
    <w:p w14:paraId="0673B42B" w14:textId="77777777" w:rsidR="0057479A" w:rsidRPr="008E420B" w:rsidRDefault="0057479A" w:rsidP="0057479A">
      <w:pPr>
        <w:keepNext/>
        <w:jc w:val="both"/>
        <w:rPr>
          <w:bCs/>
          <w:lang w:eastAsia="x-none"/>
        </w:rPr>
      </w:pPr>
    </w:p>
    <w:tbl>
      <w:tblPr>
        <w:tblW w:w="5000" w:type="pct"/>
        <w:tblLayout w:type="fixed"/>
        <w:tblCellMar>
          <w:left w:w="28" w:type="dxa"/>
          <w:right w:w="28" w:type="dxa"/>
        </w:tblCellMar>
        <w:tblLook w:val="04A0" w:firstRow="1" w:lastRow="0" w:firstColumn="1" w:lastColumn="0" w:noHBand="0" w:noVBand="1"/>
      </w:tblPr>
      <w:tblGrid>
        <w:gridCol w:w="1587"/>
        <w:gridCol w:w="1155"/>
        <w:gridCol w:w="1014"/>
        <w:gridCol w:w="1594"/>
        <w:gridCol w:w="933"/>
        <w:gridCol w:w="869"/>
        <w:gridCol w:w="872"/>
        <w:gridCol w:w="8"/>
        <w:gridCol w:w="1662"/>
      </w:tblGrid>
      <w:tr w:rsidR="0057479A" w:rsidRPr="00EC5602" w14:paraId="56FC903F" w14:textId="77777777" w:rsidTr="00EC5602">
        <w:trPr>
          <w:trHeight w:val="20"/>
          <w:tblHeader/>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38547" w14:textId="77777777" w:rsidR="0057479A" w:rsidRPr="00EC5602" w:rsidRDefault="0057479A" w:rsidP="000078AD">
            <w:pPr>
              <w:contextualSpacing/>
              <w:jc w:val="center"/>
              <w:rPr>
                <w:bCs/>
                <w:color w:val="000000"/>
                <w:sz w:val="20"/>
                <w:szCs w:val="20"/>
              </w:rPr>
            </w:pPr>
            <w:r w:rsidRPr="00EC5602">
              <w:rPr>
                <w:bCs/>
                <w:color w:val="000000"/>
                <w:sz w:val="20"/>
                <w:szCs w:val="20"/>
              </w:rPr>
              <w:t>Наименование</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CBC5A" w14:textId="77777777" w:rsidR="0057479A" w:rsidRPr="00EC5602" w:rsidRDefault="0057479A" w:rsidP="000078AD">
            <w:pPr>
              <w:contextualSpacing/>
              <w:jc w:val="center"/>
              <w:rPr>
                <w:bCs/>
                <w:sz w:val="20"/>
                <w:szCs w:val="20"/>
              </w:rPr>
            </w:pPr>
            <w:r w:rsidRPr="00EC5602">
              <w:rPr>
                <w:bCs/>
                <w:sz w:val="20"/>
                <w:szCs w:val="20"/>
              </w:rPr>
              <w:t xml:space="preserve">Год ввода </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28E14" w14:textId="77777777" w:rsidR="0057479A" w:rsidRPr="00EC5602" w:rsidRDefault="0057479A" w:rsidP="000078AD">
            <w:pPr>
              <w:contextualSpacing/>
              <w:jc w:val="center"/>
              <w:rPr>
                <w:bCs/>
                <w:sz w:val="20"/>
                <w:szCs w:val="20"/>
              </w:rPr>
            </w:pPr>
            <w:r w:rsidRPr="00EC5602">
              <w:rPr>
                <w:bCs/>
                <w:sz w:val="20"/>
                <w:szCs w:val="20"/>
              </w:rPr>
              <w:t>Способ прокладки</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176BF" w14:textId="77777777" w:rsidR="0057479A" w:rsidRPr="00EC5602" w:rsidRDefault="0057479A" w:rsidP="000078AD">
            <w:pPr>
              <w:contextualSpacing/>
              <w:jc w:val="center"/>
              <w:rPr>
                <w:bCs/>
                <w:sz w:val="20"/>
                <w:szCs w:val="20"/>
              </w:rPr>
            </w:pPr>
            <w:r w:rsidRPr="00EC5602">
              <w:rPr>
                <w:bCs/>
                <w:sz w:val="20"/>
                <w:szCs w:val="20"/>
              </w:rPr>
              <w:t>Тип изоляции</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56349" w14:textId="77777777" w:rsidR="0057479A" w:rsidRPr="00EC5602" w:rsidRDefault="0057479A" w:rsidP="000078AD">
            <w:pPr>
              <w:contextualSpacing/>
              <w:jc w:val="center"/>
              <w:rPr>
                <w:bCs/>
                <w:color w:val="000000"/>
                <w:sz w:val="20"/>
                <w:szCs w:val="20"/>
              </w:rPr>
            </w:pPr>
            <w:proofErr w:type="spellStart"/>
            <w:r w:rsidRPr="00EC5602">
              <w:rPr>
                <w:bCs/>
                <w:color w:val="000000"/>
                <w:sz w:val="20"/>
                <w:szCs w:val="20"/>
              </w:rPr>
              <w:t>Ду</w:t>
            </w:r>
            <w:proofErr w:type="spellEnd"/>
            <w:r w:rsidRPr="00EC5602">
              <w:rPr>
                <w:bCs/>
                <w:color w:val="000000"/>
                <w:sz w:val="20"/>
                <w:szCs w:val="20"/>
              </w:rPr>
              <w:t>, мм</w:t>
            </w:r>
          </w:p>
        </w:tc>
        <w:tc>
          <w:tcPr>
            <w:tcW w:w="8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7EE8EC" w14:textId="77777777" w:rsidR="0057479A" w:rsidRPr="00EC5602" w:rsidRDefault="0057479A" w:rsidP="000078AD">
            <w:pPr>
              <w:contextualSpacing/>
              <w:jc w:val="center"/>
              <w:rPr>
                <w:color w:val="000000"/>
                <w:sz w:val="20"/>
                <w:szCs w:val="20"/>
              </w:rPr>
            </w:pPr>
            <w:r w:rsidRPr="00EC5602">
              <w:rPr>
                <w:color w:val="000000"/>
                <w:sz w:val="20"/>
                <w:szCs w:val="20"/>
              </w:rPr>
              <w:t>Протяженность, м</w:t>
            </w:r>
          </w:p>
        </w:tc>
        <w:tc>
          <w:tcPr>
            <w:tcW w:w="8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A73E2" w14:textId="77777777" w:rsidR="0057479A" w:rsidRPr="00EC5602" w:rsidRDefault="0057479A" w:rsidP="000078AD">
            <w:pPr>
              <w:contextualSpacing/>
              <w:jc w:val="center"/>
              <w:rPr>
                <w:bCs/>
                <w:color w:val="000000"/>
                <w:sz w:val="20"/>
                <w:szCs w:val="20"/>
              </w:rPr>
            </w:pPr>
            <w:r w:rsidRPr="00EC5602">
              <w:rPr>
                <w:bCs/>
                <w:color w:val="000000"/>
                <w:sz w:val="20"/>
                <w:szCs w:val="20"/>
              </w:rPr>
              <w:t>Общая протяженность, м</w:t>
            </w:r>
          </w:p>
        </w:tc>
      </w:tr>
      <w:tr w:rsidR="0057479A" w:rsidRPr="00EC5602" w14:paraId="089E2D15" w14:textId="77777777" w:rsidTr="00EC5602">
        <w:trPr>
          <w:trHeight w:val="20"/>
          <w:tblHeader/>
        </w:trPr>
        <w:tc>
          <w:tcPr>
            <w:tcW w:w="819" w:type="pct"/>
            <w:vMerge/>
            <w:tcBorders>
              <w:top w:val="single" w:sz="4" w:space="0" w:color="auto"/>
              <w:left w:val="single" w:sz="4" w:space="0" w:color="auto"/>
              <w:bottom w:val="single" w:sz="4" w:space="0" w:color="auto"/>
              <w:right w:val="single" w:sz="4" w:space="0" w:color="auto"/>
            </w:tcBorders>
            <w:vAlign w:val="center"/>
            <w:hideMark/>
          </w:tcPr>
          <w:p w14:paraId="3236B759" w14:textId="77777777" w:rsidR="0057479A" w:rsidRPr="00EC5602" w:rsidRDefault="0057479A" w:rsidP="000078AD">
            <w:pPr>
              <w:contextualSpacing/>
              <w:jc w:val="center"/>
              <w:rPr>
                <w:bCs/>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7824B1D6" w14:textId="77777777" w:rsidR="0057479A" w:rsidRPr="00EC5602" w:rsidRDefault="0057479A" w:rsidP="000078AD">
            <w:pPr>
              <w:contextualSpacing/>
              <w:jc w:val="center"/>
              <w:rPr>
                <w:bCs/>
                <w:sz w:val="20"/>
                <w:szCs w:val="2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32C75D26" w14:textId="77777777" w:rsidR="0057479A" w:rsidRPr="00EC5602" w:rsidRDefault="0057479A" w:rsidP="000078AD">
            <w:pPr>
              <w:contextualSpacing/>
              <w:jc w:val="center"/>
              <w:rPr>
                <w:bCs/>
                <w:sz w:val="20"/>
                <w:szCs w:val="20"/>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54D3EC4" w14:textId="77777777" w:rsidR="0057479A" w:rsidRPr="00EC5602" w:rsidRDefault="0057479A" w:rsidP="000078AD">
            <w:pPr>
              <w:contextualSpacing/>
              <w:jc w:val="center"/>
              <w:rPr>
                <w:bCs/>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1F6DB561" w14:textId="77777777" w:rsidR="0057479A" w:rsidRPr="00EC5602" w:rsidRDefault="0057479A" w:rsidP="000078AD">
            <w:pPr>
              <w:contextualSpacing/>
              <w:jc w:val="center"/>
              <w:rPr>
                <w:bCs/>
                <w:color w:val="000000"/>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14:paraId="4ED40B5A" w14:textId="77777777" w:rsidR="0057479A" w:rsidRPr="00EC5602" w:rsidRDefault="0057479A" w:rsidP="000078AD">
            <w:pPr>
              <w:contextualSpacing/>
              <w:jc w:val="center"/>
              <w:rPr>
                <w:bCs/>
                <w:color w:val="000000"/>
                <w:sz w:val="20"/>
                <w:szCs w:val="20"/>
              </w:rPr>
            </w:pPr>
            <w:r w:rsidRPr="00EC5602">
              <w:rPr>
                <w:bCs/>
                <w:color w:val="000000"/>
                <w:sz w:val="20"/>
                <w:szCs w:val="20"/>
              </w:rPr>
              <w:t>Т3</w:t>
            </w:r>
          </w:p>
        </w:tc>
        <w:tc>
          <w:tcPr>
            <w:tcW w:w="449" w:type="pct"/>
            <w:tcBorders>
              <w:top w:val="nil"/>
              <w:left w:val="nil"/>
              <w:bottom w:val="single" w:sz="4" w:space="0" w:color="auto"/>
              <w:right w:val="single" w:sz="4" w:space="0" w:color="auto"/>
            </w:tcBorders>
            <w:shd w:val="clear" w:color="auto" w:fill="auto"/>
            <w:vAlign w:val="center"/>
            <w:hideMark/>
          </w:tcPr>
          <w:p w14:paraId="37C44F9E" w14:textId="77777777" w:rsidR="0057479A" w:rsidRPr="00EC5602" w:rsidRDefault="0057479A" w:rsidP="000078AD">
            <w:pPr>
              <w:contextualSpacing/>
              <w:jc w:val="center"/>
              <w:rPr>
                <w:bCs/>
                <w:color w:val="000000"/>
                <w:sz w:val="20"/>
                <w:szCs w:val="20"/>
              </w:rPr>
            </w:pPr>
            <w:r w:rsidRPr="00EC5602">
              <w:rPr>
                <w:bCs/>
                <w:color w:val="000000"/>
                <w:sz w:val="20"/>
                <w:szCs w:val="20"/>
              </w:rPr>
              <w:t>Т4</w:t>
            </w:r>
          </w:p>
        </w:tc>
        <w:tc>
          <w:tcPr>
            <w:tcW w:w="862" w:type="pct"/>
            <w:gridSpan w:val="2"/>
            <w:vMerge/>
            <w:tcBorders>
              <w:top w:val="single" w:sz="4" w:space="0" w:color="auto"/>
              <w:left w:val="single" w:sz="4" w:space="0" w:color="auto"/>
              <w:bottom w:val="single" w:sz="4" w:space="0" w:color="auto"/>
              <w:right w:val="single" w:sz="4" w:space="0" w:color="auto"/>
            </w:tcBorders>
            <w:vAlign w:val="center"/>
            <w:hideMark/>
          </w:tcPr>
          <w:p w14:paraId="012F24AA" w14:textId="77777777" w:rsidR="0057479A" w:rsidRPr="00EC5602" w:rsidRDefault="0057479A" w:rsidP="000078AD">
            <w:pPr>
              <w:contextualSpacing/>
              <w:jc w:val="center"/>
              <w:rPr>
                <w:bCs/>
                <w:color w:val="000000"/>
                <w:sz w:val="20"/>
                <w:szCs w:val="20"/>
              </w:rPr>
            </w:pPr>
          </w:p>
        </w:tc>
      </w:tr>
      <w:tr w:rsidR="0057479A" w:rsidRPr="00EC5602" w14:paraId="4719C2B5"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342F42"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6805D7E5" w14:textId="77777777" w:rsidR="0057479A" w:rsidRPr="00EC5602" w:rsidRDefault="0057479A" w:rsidP="000078AD">
            <w:pPr>
              <w:contextualSpacing/>
              <w:jc w:val="center"/>
              <w:rPr>
                <w:sz w:val="20"/>
                <w:szCs w:val="20"/>
              </w:rPr>
            </w:pPr>
            <w:r w:rsidRPr="00EC5602">
              <w:rPr>
                <w:sz w:val="20"/>
                <w:szCs w:val="20"/>
              </w:rPr>
              <w:t>1995</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43385757"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637B74B4"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1238FDE7"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2F713899" w14:textId="77777777" w:rsidR="0057479A" w:rsidRPr="00EC5602" w:rsidRDefault="0057479A" w:rsidP="000078AD">
            <w:pPr>
              <w:contextualSpacing/>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14:paraId="25950978" w14:textId="77777777" w:rsidR="0057479A" w:rsidRPr="00EC5602" w:rsidRDefault="0057479A" w:rsidP="000078AD">
            <w:pPr>
              <w:contextualSpacing/>
              <w:jc w:val="center"/>
              <w:rPr>
                <w:color w:val="000000"/>
                <w:sz w:val="20"/>
                <w:szCs w:val="20"/>
              </w:rPr>
            </w:pPr>
            <w:r w:rsidRPr="00EC5602">
              <w:rPr>
                <w:color w:val="000000"/>
                <w:sz w:val="20"/>
                <w:szCs w:val="20"/>
              </w:rPr>
              <w:t>290</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19909CC" w14:textId="77777777" w:rsidR="0057479A" w:rsidRPr="00EC5602" w:rsidRDefault="0057479A" w:rsidP="000078AD">
            <w:pPr>
              <w:contextualSpacing/>
              <w:jc w:val="center"/>
              <w:rPr>
                <w:color w:val="000000"/>
                <w:sz w:val="20"/>
                <w:szCs w:val="20"/>
              </w:rPr>
            </w:pPr>
            <w:r w:rsidRPr="00EC5602">
              <w:rPr>
                <w:color w:val="000000"/>
                <w:sz w:val="20"/>
                <w:szCs w:val="20"/>
              </w:rPr>
              <w:t>290</w:t>
            </w:r>
          </w:p>
        </w:tc>
      </w:tr>
      <w:tr w:rsidR="0057479A" w:rsidRPr="00EC5602" w14:paraId="0D5352A7"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424F6D4D"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7C20EAC0"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15DAC868"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0546EC9E"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0CF00AAC" w14:textId="77777777" w:rsidR="0057479A" w:rsidRPr="00EC5602" w:rsidRDefault="0057479A" w:rsidP="000078AD">
            <w:pPr>
              <w:contextualSpacing/>
              <w:jc w:val="center"/>
              <w:rPr>
                <w:color w:val="000000"/>
                <w:sz w:val="20"/>
                <w:szCs w:val="20"/>
              </w:rPr>
            </w:pPr>
            <w:r w:rsidRPr="00EC5602">
              <w:rPr>
                <w:color w:val="000000"/>
                <w:sz w:val="20"/>
                <w:szCs w:val="20"/>
              </w:rPr>
              <w:t>150</w:t>
            </w:r>
          </w:p>
        </w:tc>
        <w:tc>
          <w:tcPr>
            <w:tcW w:w="448" w:type="pct"/>
            <w:tcBorders>
              <w:top w:val="nil"/>
              <w:left w:val="nil"/>
              <w:bottom w:val="single" w:sz="4" w:space="0" w:color="auto"/>
              <w:right w:val="single" w:sz="4" w:space="0" w:color="auto"/>
            </w:tcBorders>
            <w:shd w:val="clear" w:color="auto" w:fill="auto"/>
            <w:noWrap/>
            <w:vAlign w:val="center"/>
            <w:hideMark/>
          </w:tcPr>
          <w:p w14:paraId="6FD60E78" w14:textId="77777777" w:rsidR="0057479A" w:rsidRPr="00EC5602" w:rsidRDefault="0057479A" w:rsidP="000078AD">
            <w:pPr>
              <w:contextualSpacing/>
              <w:jc w:val="center"/>
              <w:rPr>
                <w:color w:val="000000"/>
                <w:sz w:val="20"/>
                <w:szCs w:val="20"/>
              </w:rPr>
            </w:pPr>
            <w:r w:rsidRPr="00EC5602">
              <w:rPr>
                <w:color w:val="000000"/>
                <w:sz w:val="20"/>
                <w:szCs w:val="20"/>
              </w:rPr>
              <w:t>290</w:t>
            </w:r>
          </w:p>
        </w:tc>
        <w:tc>
          <w:tcPr>
            <w:tcW w:w="449" w:type="pct"/>
            <w:tcBorders>
              <w:top w:val="nil"/>
              <w:left w:val="nil"/>
              <w:bottom w:val="single" w:sz="4" w:space="0" w:color="auto"/>
              <w:right w:val="single" w:sz="4" w:space="0" w:color="auto"/>
            </w:tcBorders>
            <w:shd w:val="clear" w:color="auto" w:fill="auto"/>
            <w:noWrap/>
            <w:vAlign w:val="center"/>
            <w:hideMark/>
          </w:tcPr>
          <w:p w14:paraId="01F61552" w14:textId="77777777" w:rsidR="0057479A" w:rsidRPr="00EC5602" w:rsidRDefault="0057479A" w:rsidP="000078AD">
            <w:pPr>
              <w:contextualSpacing/>
              <w:jc w:val="center"/>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89CAADA" w14:textId="77777777" w:rsidR="0057479A" w:rsidRPr="00EC5602" w:rsidRDefault="0057479A" w:rsidP="000078AD">
            <w:pPr>
              <w:contextualSpacing/>
              <w:jc w:val="center"/>
              <w:rPr>
                <w:color w:val="000000"/>
                <w:sz w:val="20"/>
                <w:szCs w:val="20"/>
              </w:rPr>
            </w:pPr>
            <w:r w:rsidRPr="00EC5602">
              <w:rPr>
                <w:color w:val="000000"/>
                <w:sz w:val="20"/>
                <w:szCs w:val="20"/>
              </w:rPr>
              <w:t>290</w:t>
            </w:r>
          </w:p>
        </w:tc>
      </w:tr>
      <w:tr w:rsidR="0057479A" w:rsidRPr="00EC5602" w14:paraId="6494BDB1"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9698E6"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3C748D4A" w14:textId="77777777" w:rsidR="0057479A" w:rsidRPr="00EC5602" w:rsidRDefault="0057479A" w:rsidP="000078AD">
            <w:pPr>
              <w:contextualSpacing/>
              <w:jc w:val="center"/>
              <w:rPr>
                <w:sz w:val="20"/>
                <w:szCs w:val="20"/>
              </w:rPr>
            </w:pPr>
            <w:r w:rsidRPr="00EC5602">
              <w:rPr>
                <w:sz w:val="20"/>
                <w:szCs w:val="20"/>
              </w:rPr>
              <w:t>1995</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5E5D32A3"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386C807D" w14:textId="77777777" w:rsidR="0057479A" w:rsidRPr="00EC5602" w:rsidRDefault="0057479A" w:rsidP="000078AD">
            <w:pPr>
              <w:contextualSpacing/>
              <w:jc w:val="center"/>
              <w:rPr>
                <w:sz w:val="20"/>
                <w:szCs w:val="20"/>
              </w:rPr>
            </w:pPr>
            <w:proofErr w:type="spellStart"/>
            <w:r w:rsidRPr="00EC5602">
              <w:rPr>
                <w:sz w:val="20"/>
                <w:szCs w:val="20"/>
              </w:rPr>
              <w:t>пенополиуретан</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14:paraId="358A1D1E"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0E8BDC59" w14:textId="77777777" w:rsidR="0057479A" w:rsidRPr="00EC5602" w:rsidRDefault="0057479A" w:rsidP="000078AD">
            <w:pPr>
              <w:contextualSpacing/>
              <w:jc w:val="center"/>
              <w:rPr>
                <w:color w:val="000000"/>
                <w:sz w:val="20"/>
                <w:szCs w:val="20"/>
              </w:rPr>
            </w:pPr>
            <w:r w:rsidRPr="00EC5602">
              <w:rPr>
                <w:color w:val="000000"/>
                <w:sz w:val="20"/>
                <w:szCs w:val="20"/>
              </w:rPr>
              <w:t>293</w:t>
            </w:r>
          </w:p>
        </w:tc>
        <w:tc>
          <w:tcPr>
            <w:tcW w:w="449" w:type="pct"/>
            <w:tcBorders>
              <w:top w:val="nil"/>
              <w:left w:val="nil"/>
              <w:bottom w:val="single" w:sz="4" w:space="0" w:color="auto"/>
              <w:right w:val="single" w:sz="4" w:space="0" w:color="auto"/>
            </w:tcBorders>
            <w:shd w:val="clear" w:color="auto" w:fill="auto"/>
            <w:noWrap/>
            <w:vAlign w:val="center"/>
            <w:hideMark/>
          </w:tcPr>
          <w:p w14:paraId="2690EAA5" w14:textId="77777777" w:rsidR="0057479A" w:rsidRPr="00EC5602" w:rsidRDefault="0057479A" w:rsidP="000078AD">
            <w:pPr>
              <w:contextualSpacing/>
              <w:jc w:val="center"/>
              <w:rPr>
                <w:color w:val="000000"/>
                <w:sz w:val="20"/>
                <w:szCs w:val="20"/>
              </w:rPr>
            </w:pPr>
            <w:r w:rsidRPr="00EC5602">
              <w:rPr>
                <w:color w:val="000000"/>
                <w:sz w:val="20"/>
                <w:szCs w:val="20"/>
              </w:rPr>
              <w:t>293</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0868B25" w14:textId="77777777" w:rsidR="0057479A" w:rsidRPr="00EC5602" w:rsidRDefault="0057479A" w:rsidP="000078AD">
            <w:pPr>
              <w:contextualSpacing/>
              <w:jc w:val="center"/>
              <w:rPr>
                <w:color w:val="000000"/>
                <w:sz w:val="20"/>
                <w:szCs w:val="20"/>
              </w:rPr>
            </w:pPr>
            <w:r w:rsidRPr="00EC5602">
              <w:rPr>
                <w:color w:val="000000"/>
                <w:sz w:val="20"/>
                <w:szCs w:val="20"/>
              </w:rPr>
              <w:t>586</w:t>
            </w:r>
          </w:p>
        </w:tc>
      </w:tr>
      <w:tr w:rsidR="0057479A" w:rsidRPr="00EC5602" w14:paraId="1C483300"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393E126F"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1D55EBB7"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04409896"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3D2A6272"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1E0F92D9"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568143BB" w14:textId="77777777" w:rsidR="0057479A" w:rsidRPr="00EC5602" w:rsidRDefault="0057479A" w:rsidP="000078AD">
            <w:pPr>
              <w:contextualSpacing/>
              <w:jc w:val="center"/>
              <w:rPr>
                <w:color w:val="000000"/>
                <w:sz w:val="20"/>
                <w:szCs w:val="20"/>
              </w:rPr>
            </w:pPr>
            <w:r w:rsidRPr="00EC5602">
              <w:rPr>
                <w:color w:val="000000"/>
                <w:sz w:val="20"/>
                <w:szCs w:val="20"/>
              </w:rPr>
              <w:t>256</w:t>
            </w:r>
          </w:p>
        </w:tc>
        <w:tc>
          <w:tcPr>
            <w:tcW w:w="449" w:type="pct"/>
            <w:tcBorders>
              <w:top w:val="nil"/>
              <w:left w:val="nil"/>
              <w:bottom w:val="single" w:sz="4" w:space="0" w:color="auto"/>
              <w:right w:val="single" w:sz="4" w:space="0" w:color="auto"/>
            </w:tcBorders>
            <w:shd w:val="clear" w:color="auto" w:fill="auto"/>
            <w:noWrap/>
            <w:vAlign w:val="center"/>
            <w:hideMark/>
          </w:tcPr>
          <w:p w14:paraId="38103FEA" w14:textId="77777777" w:rsidR="0057479A" w:rsidRPr="00EC5602" w:rsidRDefault="0057479A" w:rsidP="000078AD">
            <w:pPr>
              <w:contextualSpacing/>
              <w:jc w:val="center"/>
              <w:rPr>
                <w:color w:val="000000"/>
                <w:sz w:val="20"/>
                <w:szCs w:val="20"/>
              </w:rPr>
            </w:pPr>
            <w:r w:rsidRPr="00EC5602">
              <w:rPr>
                <w:color w:val="000000"/>
                <w:sz w:val="20"/>
                <w:szCs w:val="20"/>
              </w:rPr>
              <w:t>421</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270CBD2" w14:textId="77777777" w:rsidR="0057479A" w:rsidRPr="00EC5602" w:rsidRDefault="0057479A" w:rsidP="000078AD">
            <w:pPr>
              <w:contextualSpacing/>
              <w:jc w:val="center"/>
              <w:rPr>
                <w:color w:val="000000"/>
                <w:sz w:val="20"/>
                <w:szCs w:val="20"/>
              </w:rPr>
            </w:pPr>
            <w:r w:rsidRPr="00EC5602">
              <w:rPr>
                <w:color w:val="000000"/>
                <w:sz w:val="20"/>
                <w:szCs w:val="20"/>
              </w:rPr>
              <w:t>677</w:t>
            </w:r>
          </w:p>
        </w:tc>
      </w:tr>
      <w:tr w:rsidR="0057479A" w:rsidRPr="00EC5602" w14:paraId="05BA50AE"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18D93635"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6001535D"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2DE7F4E6"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36AAD46D"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52A42E44" w14:textId="77777777" w:rsidR="0057479A" w:rsidRPr="00EC5602" w:rsidRDefault="0057479A" w:rsidP="000078AD">
            <w:pPr>
              <w:contextualSpacing/>
              <w:jc w:val="center"/>
              <w:rPr>
                <w:color w:val="000000"/>
                <w:sz w:val="20"/>
                <w:szCs w:val="20"/>
              </w:rPr>
            </w:pPr>
            <w:r w:rsidRPr="00EC5602">
              <w:rPr>
                <w:color w:val="000000"/>
                <w:sz w:val="20"/>
                <w:szCs w:val="20"/>
              </w:rPr>
              <w:t>150</w:t>
            </w:r>
          </w:p>
        </w:tc>
        <w:tc>
          <w:tcPr>
            <w:tcW w:w="448" w:type="pct"/>
            <w:tcBorders>
              <w:top w:val="nil"/>
              <w:left w:val="nil"/>
              <w:bottom w:val="single" w:sz="4" w:space="0" w:color="auto"/>
              <w:right w:val="single" w:sz="4" w:space="0" w:color="auto"/>
            </w:tcBorders>
            <w:shd w:val="clear" w:color="auto" w:fill="auto"/>
            <w:noWrap/>
            <w:vAlign w:val="center"/>
            <w:hideMark/>
          </w:tcPr>
          <w:p w14:paraId="7F8FCA47" w14:textId="77777777" w:rsidR="0057479A" w:rsidRPr="00EC5602" w:rsidRDefault="0057479A" w:rsidP="000078AD">
            <w:pPr>
              <w:contextualSpacing/>
              <w:jc w:val="center"/>
              <w:rPr>
                <w:color w:val="000000"/>
                <w:sz w:val="20"/>
                <w:szCs w:val="20"/>
              </w:rPr>
            </w:pPr>
            <w:r w:rsidRPr="00EC5602">
              <w:rPr>
                <w:color w:val="000000"/>
                <w:sz w:val="20"/>
                <w:szCs w:val="20"/>
              </w:rPr>
              <w:t>675</w:t>
            </w:r>
          </w:p>
        </w:tc>
        <w:tc>
          <w:tcPr>
            <w:tcW w:w="449" w:type="pct"/>
            <w:tcBorders>
              <w:top w:val="nil"/>
              <w:left w:val="nil"/>
              <w:bottom w:val="single" w:sz="4" w:space="0" w:color="auto"/>
              <w:right w:val="single" w:sz="4" w:space="0" w:color="auto"/>
            </w:tcBorders>
            <w:shd w:val="clear" w:color="auto" w:fill="auto"/>
            <w:noWrap/>
            <w:vAlign w:val="center"/>
            <w:hideMark/>
          </w:tcPr>
          <w:p w14:paraId="4A50155B" w14:textId="77777777" w:rsidR="0057479A" w:rsidRPr="00EC5602" w:rsidRDefault="0057479A" w:rsidP="000078AD">
            <w:pPr>
              <w:contextualSpacing/>
              <w:jc w:val="center"/>
              <w:rPr>
                <w:color w:val="000000"/>
                <w:sz w:val="20"/>
                <w:szCs w:val="20"/>
              </w:rPr>
            </w:pPr>
            <w:r w:rsidRPr="00EC5602">
              <w:rPr>
                <w:color w:val="000000"/>
                <w:sz w:val="20"/>
                <w:szCs w:val="20"/>
              </w:rPr>
              <w:t>510</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7D501ECB" w14:textId="77777777" w:rsidR="0057479A" w:rsidRPr="00EC5602" w:rsidRDefault="0057479A" w:rsidP="000078AD">
            <w:pPr>
              <w:contextualSpacing/>
              <w:jc w:val="center"/>
              <w:rPr>
                <w:color w:val="000000"/>
                <w:sz w:val="20"/>
                <w:szCs w:val="20"/>
              </w:rPr>
            </w:pPr>
            <w:r w:rsidRPr="00EC5602">
              <w:rPr>
                <w:color w:val="000000"/>
                <w:sz w:val="20"/>
                <w:szCs w:val="20"/>
              </w:rPr>
              <w:t>1185</w:t>
            </w:r>
          </w:p>
        </w:tc>
      </w:tr>
      <w:tr w:rsidR="0057479A" w:rsidRPr="00EC5602" w14:paraId="48F91AC0"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B5CB4C"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74450344" w14:textId="77777777" w:rsidR="0057479A" w:rsidRPr="00EC5602" w:rsidRDefault="0057479A" w:rsidP="000078AD">
            <w:pPr>
              <w:contextualSpacing/>
              <w:jc w:val="center"/>
              <w:rPr>
                <w:sz w:val="20"/>
                <w:szCs w:val="20"/>
              </w:rPr>
            </w:pPr>
            <w:r w:rsidRPr="00EC5602">
              <w:rPr>
                <w:sz w:val="20"/>
                <w:szCs w:val="20"/>
              </w:rPr>
              <w:t>1995</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169B2DAF"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5A344E4A"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23AC642C"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278BA60E" w14:textId="77777777" w:rsidR="0057479A" w:rsidRPr="00EC5602" w:rsidRDefault="0057479A" w:rsidP="000078AD">
            <w:pPr>
              <w:contextualSpacing/>
              <w:jc w:val="center"/>
              <w:rPr>
                <w:color w:val="000000"/>
                <w:sz w:val="20"/>
                <w:szCs w:val="20"/>
              </w:rPr>
            </w:pPr>
            <w:r w:rsidRPr="00EC5602">
              <w:rPr>
                <w:color w:val="000000"/>
                <w:sz w:val="20"/>
                <w:szCs w:val="20"/>
              </w:rPr>
              <w:t>38</w:t>
            </w:r>
          </w:p>
        </w:tc>
        <w:tc>
          <w:tcPr>
            <w:tcW w:w="449" w:type="pct"/>
            <w:tcBorders>
              <w:top w:val="nil"/>
              <w:left w:val="nil"/>
              <w:bottom w:val="single" w:sz="4" w:space="0" w:color="auto"/>
              <w:right w:val="single" w:sz="4" w:space="0" w:color="auto"/>
            </w:tcBorders>
            <w:shd w:val="clear" w:color="auto" w:fill="auto"/>
            <w:noWrap/>
            <w:vAlign w:val="center"/>
            <w:hideMark/>
          </w:tcPr>
          <w:p w14:paraId="336E3829" w14:textId="77777777" w:rsidR="0057479A" w:rsidRPr="00EC5602" w:rsidRDefault="0057479A" w:rsidP="000078AD">
            <w:pPr>
              <w:contextualSpacing/>
              <w:jc w:val="center"/>
              <w:rPr>
                <w:color w:val="000000"/>
                <w:sz w:val="20"/>
                <w:szCs w:val="20"/>
              </w:rPr>
            </w:pPr>
            <w:r w:rsidRPr="00EC5602">
              <w:rPr>
                <w:color w:val="000000"/>
                <w:sz w:val="20"/>
                <w:szCs w:val="20"/>
              </w:rPr>
              <w:t>38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66D44E7" w14:textId="77777777" w:rsidR="0057479A" w:rsidRPr="00EC5602" w:rsidRDefault="0057479A" w:rsidP="000078AD">
            <w:pPr>
              <w:contextualSpacing/>
              <w:jc w:val="center"/>
              <w:rPr>
                <w:color w:val="000000"/>
                <w:sz w:val="20"/>
                <w:szCs w:val="20"/>
              </w:rPr>
            </w:pPr>
            <w:r w:rsidRPr="00EC5602">
              <w:rPr>
                <w:color w:val="000000"/>
                <w:sz w:val="20"/>
                <w:szCs w:val="20"/>
              </w:rPr>
              <w:t>76</w:t>
            </w:r>
          </w:p>
        </w:tc>
      </w:tr>
      <w:tr w:rsidR="0057479A" w:rsidRPr="00EC5602" w14:paraId="5AB6725B"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17840082"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3E143D04"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2975885D"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1CFD1D52"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355A9BD8"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70198B20" w14:textId="77777777" w:rsidR="0057479A" w:rsidRPr="00EC5602" w:rsidRDefault="0057479A" w:rsidP="000078AD">
            <w:pPr>
              <w:contextualSpacing/>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14:paraId="1EFB4CC7" w14:textId="77777777" w:rsidR="0057479A" w:rsidRPr="00EC5602" w:rsidRDefault="0057479A" w:rsidP="000078AD">
            <w:pPr>
              <w:contextualSpacing/>
              <w:jc w:val="center"/>
              <w:rPr>
                <w:color w:val="000000"/>
                <w:sz w:val="20"/>
                <w:szCs w:val="20"/>
              </w:rPr>
            </w:pPr>
            <w:r w:rsidRPr="00EC5602">
              <w:rPr>
                <w:color w:val="000000"/>
                <w:sz w:val="20"/>
                <w:szCs w:val="20"/>
              </w:rPr>
              <w:t>142</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9BD3567" w14:textId="77777777" w:rsidR="0057479A" w:rsidRPr="00EC5602" w:rsidRDefault="0057479A" w:rsidP="000078AD">
            <w:pPr>
              <w:contextualSpacing/>
              <w:jc w:val="center"/>
              <w:rPr>
                <w:color w:val="000000"/>
                <w:sz w:val="20"/>
                <w:szCs w:val="20"/>
              </w:rPr>
            </w:pPr>
            <w:r w:rsidRPr="00EC5602">
              <w:rPr>
                <w:color w:val="000000"/>
                <w:sz w:val="20"/>
                <w:szCs w:val="20"/>
              </w:rPr>
              <w:t>142</w:t>
            </w:r>
          </w:p>
        </w:tc>
      </w:tr>
      <w:tr w:rsidR="0057479A" w:rsidRPr="00EC5602" w14:paraId="04158B74"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244DE0E8"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5AB9E192"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280F8E35"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77CF5DDE"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69510CF3" w14:textId="77777777" w:rsidR="0057479A" w:rsidRPr="00EC5602" w:rsidRDefault="0057479A" w:rsidP="000078AD">
            <w:pPr>
              <w:contextualSpacing/>
              <w:jc w:val="center"/>
              <w:rPr>
                <w:color w:val="000000"/>
                <w:sz w:val="20"/>
                <w:szCs w:val="20"/>
              </w:rPr>
            </w:pPr>
            <w:r w:rsidRPr="00EC5602">
              <w:rPr>
                <w:color w:val="000000"/>
                <w:sz w:val="20"/>
                <w:szCs w:val="20"/>
              </w:rPr>
              <w:t>150</w:t>
            </w:r>
          </w:p>
        </w:tc>
        <w:tc>
          <w:tcPr>
            <w:tcW w:w="448" w:type="pct"/>
            <w:tcBorders>
              <w:top w:val="nil"/>
              <w:left w:val="nil"/>
              <w:bottom w:val="single" w:sz="4" w:space="0" w:color="auto"/>
              <w:right w:val="single" w:sz="4" w:space="0" w:color="auto"/>
            </w:tcBorders>
            <w:shd w:val="clear" w:color="auto" w:fill="auto"/>
            <w:noWrap/>
            <w:vAlign w:val="center"/>
            <w:hideMark/>
          </w:tcPr>
          <w:p w14:paraId="656AB77E" w14:textId="77777777" w:rsidR="0057479A" w:rsidRPr="00EC5602" w:rsidRDefault="0057479A" w:rsidP="000078AD">
            <w:pPr>
              <w:contextualSpacing/>
              <w:jc w:val="center"/>
              <w:rPr>
                <w:color w:val="000000"/>
                <w:sz w:val="20"/>
                <w:szCs w:val="20"/>
              </w:rPr>
            </w:pPr>
            <w:r w:rsidRPr="00EC5602">
              <w:rPr>
                <w:color w:val="000000"/>
                <w:sz w:val="20"/>
                <w:szCs w:val="20"/>
              </w:rPr>
              <w:t>142</w:t>
            </w:r>
          </w:p>
        </w:tc>
        <w:tc>
          <w:tcPr>
            <w:tcW w:w="449" w:type="pct"/>
            <w:tcBorders>
              <w:top w:val="nil"/>
              <w:left w:val="nil"/>
              <w:bottom w:val="single" w:sz="4" w:space="0" w:color="auto"/>
              <w:right w:val="single" w:sz="4" w:space="0" w:color="auto"/>
            </w:tcBorders>
            <w:shd w:val="clear" w:color="auto" w:fill="auto"/>
            <w:noWrap/>
            <w:vAlign w:val="center"/>
            <w:hideMark/>
          </w:tcPr>
          <w:p w14:paraId="4A0E4838" w14:textId="77777777" w:rsidR="0057479A" w:rsidRPr="00EC5602" w:rsidRDefault="0057479A" w:rsidP="000078AD">
            <w:pPr>
              <w:contextualSpacing/>
              <w:jc w:val="center"/>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0F57851" w14:textId="77777777" w:rsidR="0057479A" w:rsidRPr="00EC5602" w:rsidRDefault="0057479A" w:rsidP="000078AD">
            <w:pPr>
              <w:contextualSpacing/>
              <w:jc w:val="center"/>
              <w:rPr>
                <w:color w:val="000000"/>
                <w:sz w:val="20"/>
                <w:szCs w:val="20"/>
              </w:rPr>
            </w:pPr>
            <w:r w:rsidRPr="00EC5602">
              <w:rPr>
                <w:color w:val="000000"/>
                <w:sz w:val="20"/>
                <w:szCs w:val="20"/>
              </w:rPr>
              <w:t>142</w:t>
            </w:r>
          </w:p>
        </w:tc>
      </w:tr>
      <w:tr w:rsidR="0057479A" w:rsidRPr="00EC5602" w14:paraId="280744E1"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49939451"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3DADC397" w14:textId="77777777" w:rsidR="0057479A" w:rsidRPr="00EC5602" w:rsidRDefault="0057479A" w:rsidP="000078AD">
            <w:pPr>
              <w:contextualSpacing/>
              <w:jc w:val="center"/>
              <w:rPr>
                <w:sz w:val="20"/>
                <w:szCs w:val="20"/>
              </w:rPr>
            </w:pPr>
            <w:r w:rsidRPr="00EC5602">
              <w:rPr>
                <w:sz w:val="20"/>
                <w:szCs w:val="20"/>
              </w:rPr>
              <w:t>1983</w:t>
            </w:r>
          </w:p>
        </w:tc>
        <w:tc>
          <w:tcPr>
            <w:tcW w:w="523" w:type="pct"/>
            <w:tcBorders>
              <w:top w:val="nil"/>
              <w:left w:val="nil"/>
              <w:bottom w:val="single" w:sz="4" w:space="0" w:color="auto"/>
              <w:right w:val="single" w:sz="4" w:space="0" w:color="auto"/>
            </w:tcBorders>
            <w:shd w:val="clear" w:color="auto" w:fill="auto"/>
            <w:vAlign w:val="center"/>
            <w:hideMark/>
          </w:tcPr>
          <w:p w14:paraId="4E353B5E"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6B3351DF"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2AD8D837"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5BEB87BA" w14:textId="77777777" w:rsidR="0057479A" w:rsidRPr="00EC5602" w:rsidRDefault="0057479A" w:rsidP="000078AD">
            <w:pPr>
              <w:contextualSpacing/>
              <w:jc w:val="center"/>
              <w:rPr>
                <w:color w:val="000000"/>
                <w:sz w:val="20"/>
                <w:szCs w:val="20"/>
              </w:rPr>
            </w:pPr>
            <w:r w:rsidRPr="00EC5602">
              <w:rPr>
                <w:color w:val="000000"/>
                <w:sz w:val="20"/>
                <w:szCs w:val="20"/>
              </w:rPr>
              <w:t>36</w:t>
            </w:r>
          </w:p>
        </w:tc>
        <w:tc>
          <w:tcPr>
            <w:tcW w:w="449" w:type="pct"/>
            <w:tcBorders>
              <w:top w:val="nil"/>
              <w:left w:val="nil"/>
              <w:bottom w:val="single" w:sz="4" w:space="0" w:color="auto"/>
              <w:right w:val="single" w:sz="4" w:space="0" w:color="auto"/>
            </w:tcBorders>
            <w:shd w:val="clear" w:color="auto" w:fill="auto"/>
            <w:noWrap/>
            <w:vAlign w:val="center"/>
            <w:hideMark/>
          </w:tcPr>
          <w:p w14:paraId="75C2CAED" w14:textId="77777777" w:rsidR="0057479A" w:rsidRPr="00EC5602" w:rsidRDefault="0057479A" w:rsidP="000078AD">
            <w:pPr>
              <w:contextualSpacing/>
              <w:jc w:val="center"/>
              <w:rPr>
                <w:color w:val="000000"/>
                <w:sz w:val="20"/>
                <w:szCs w:val="20"/>
              </w:rPr>
            </w:pPr>
            <w:r w:rsidRPr="00EC5602">
              <w:rPr>
                <w:color w:val="000000"/>
                <w:sz w:val="20"/>
                <w:szCs w:val="20"/>
              </w:rPr>
              <w:t>36</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4CEFD691" w14:textId="77777777" w:rsidR="0057479A" w:rsidRPr="00EC5602" w:rsidRDefault="0057479A" w:rsidP="000078AD">
            <w:pPr>
              <w:contextualSpacing/>
              <w:jc w:val="center"/>
              <w:rPr>
                <w:color w:val="000000"/>
                <w:sz w:val="20"/>
                <w:szCs w:val="20"/>
              </w:rPr>
            </w:pPr>
            <w:r w:rsidRPr="00EC5602">
              <w:rPr>
                <w:color w:val="000000"/>
                <w:sz w:val="20"/>
                <w:szCs w:val="20"/>
              </w:rPr>
              <w:t>72</w:t>
            </w:r>
          </w:p>
        </w:tc>
      </w:tr>
      <w:tr w:rsidR="0057479A" w:rsidRPr="00EC5602" w14:paraId="555F0AA5"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39EA3B2A"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69EC8269" w14:textId="77777777" w:rsidR="0057479A" w:rsidRPr="00EC5602" w:rsidRDefault="0057479A" w:rsidP="000078AD">
            <w:pPr>
              <w:contextualSpacing/>
              <w:jc w:val="center"/>
              <w:rPr>
                <w:sz w:val="20"/>
                <w:szCs w:val="20"/>
              </w:rPr>
            </w:pPr>
            <w:r w:rsidRPr="00EC5602">
              <w:rPr>
                <w:sz w:val="20"/>
                <w:szCs w:val="20"/>
              </w:rPr>
              <w:t>1995</w:t>
            </w:r>
          </w:p>
        </w:tc>
        <w:tc>
          <w:tcPr>
            <w:tcW w:w="523" w:type="pct"/>
            <w:tcBorders>
              <w:top w:val="nil"/>
              <w:left w:val="nil"/>
              <w:bottom w:val="single" w:sz="4" w:space="0" w:color="auto"/>
              <w:right w:val="single" w:sz="4" w:space="0" w:color="auto"/>
            </w:tcBorders>
            <w:shd w:val="clear" w:color="auto" w:fill="auto"/>
            <w:vAlign w:val="center"/>
            <w:hideMark/>
          </w:tcPr>
          <w:p w14:paraId="3153F347"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7CA8AB4E"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6DC0B83C"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1568BB07" w14:textId="77777777" w:rsidR="0057479A" w:rsidRPr="00EC5602" w:rsidRDefault="0057479A" w:rsidP="000078AD">
            <w:pPr>
              <w:contextualSpacing/>
              <w:jc w:val="center"/>
              <w:rPr>
                <w:color w:val="000000"/>
                <w:sz w:val="20"/>
                <w:szCs w:val="20"/>
              </w:rPr>
            </w:pPr>
            <w:r w:rsidRPr="00EC5602">
              <w:rPr>
                <w:color w:val="000000"/>
                <w:sz w:val="20"/>
                <w:szCs w:val="20"/>
              </w:rPr>
              <w:t>183</w:t>
            </w:r>
          </w:p>
        </w:tc>
        <w:tc>
          <w:tcPr>
            <w:tcW w:w="449" w:type="pct"/>
            <w:tcBorders>
              <w:top w:val="nil"/>
              <w:left w:val="nil"/>
              <w:bottom w:val="single" w:sz="4" w:space="0" w:color="auto"/>
              <w:right w:val="single" w:sz="4" w:space="0" w:color="auto"/>
            </w:tcBorders>
            <w:shd w:val="clear" w:color="auto" w:fill="auto"/>
            <w:noWrap/>
            <w:vAlign w:val="center"/>
            <w:hideMark/>
          </w:tcPr>
          <w:p w14:paraId="6DDBBE4D" w14:textId="77777777" w:rsidR="0057479A" w:rsidRPr="00EC5602" w:rsidRDefault="0057479A" w:rsidP="000078AD">
            <w:pPr>
              <w:contextualSpacing/>
              <w:jc w:val="center"/>
              <w:rPr>
                <w:color w:val="000000"/>
                <w:sz w:val="20"/>
                <w:szCs w:val="20"/>
              </w:rPr>
            </w:pPr>
            <w:r w:rsidRPr="00EC5602">
              <w:rPr>
                <w:color w:val="000000"/>
                <w:sz w:val="20"/>
                <w:szCs w:val="20"/>
              </w:rPr>
              <w:t>183</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2208A1C" w14:textId="77777777" w:rsidR="0057479A" w:rsidRPr="00EC5602" w:rsidRDefault="0057479A" w:rsidP="000078AD">
            <w:pPr>
              <w:contextualSpacing/>
              <w:jc w:val="center"/>
              <w:rPr>
                <w:color w:val="000000"/>
                <w:sz w:val="20"/>
                <w:szCs w:val="20"/>
              </w:rPr>
            </w:pPr>
            <w:r w:rsidRPr="00EC5602">
              <w:rPr>
                <w:color w:val="000000"/>
                <w:sz w:val="20"/>
                <w:szCs w:val="20"/>
              </w:rPr>
              <w:t>366</w:t>
            </w:r>
          </w:p>
        </w:tc>
      </w:tr>
      <w:tr w:rsidR="0057479A" w:rsidRPr="00EC5602" w14:paraId="71A23426"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3A2837CE"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33F1A7D6" w14:textId="77777777" w:rsidR="0057479A" w:rsidRPr="00EC5602" w:rsidRDefault="0057479A" w:rsidP="000078AD">
            <w:pPr>
              <w:contextualSpacing/>
              <w:jc w:val="center"/>
              <w:rPr>
                <w:sz w:val="20"/>
                <w:szCs w:val="20"/>
              </w:rPr>
            </w:pPr>
            <w:r w:rsidRPr="00EC5602">
              <w:rPr>
                <w:sz w:val="20"/>
                <w:szCs w:val="20"/>
              </w:rPr>
              <w:t>1998</w:t>
            </w:r>
          </w:p>
        </w:tc>
        <w:tc>
          <w:tcPr>
            <w:tcW w:w="523" w:type="pct"/>
            <w:tcBorders>
              <w:top w:val="nil"/>
              <w:left w:val="nil"/>
              <w:bottom w:val="single" w:sz="4" w:space="0" w:color="auto"/>
              <w:right w:val="single" w:sz="4" w:space="0" w:color="auto"/>
            </w:tcBorders>
            <w:shd w:val="clear" w:color="auto" w:fill="auto"/>
            <w:vAlign w:val="center"/>
            <w:hideMark/>
          </w:tcPr>
          <w:p w14:paraId="58C099F4"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6FDEFDFA"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58C265F1"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34CDADC9" w14:textId="77777777" w:rsidR="0057479A" w:rsidRPr="00EC5602" w:rsidRDefault="0057479A" w:rsidP="000078AD">
            <w:pPr>
              <w:contextualSpacing/>
              <w:jc w:val="center"/>
              <w:rPr>
                <w:color w:val="000000"/>
                <w:sz w:val="20"/>
                <w:szCs w:val="20"/>
              </w:rPr>
            </w:pPr>
            <w:r w:rsidRPr="00EC5602">
              <w:rPr>
                <w:color w:val="000000"/>
                <w:sz w:val="20"/>
                <w:szCs w:val="20"/>
              </w:rPr>
              <w:t>20</w:t>
            </w:r>
          </w:p>
        </w:tc>
        <w:tc>
          <w:tcPr>
            <w:tcW w:w="449" w:type="pct"/>
            <w:tcBorders>
              <w:top w:val="nil"/>
              <w:left w:val="nil"/>
              <w:bottom w:val="single" w:sz="4" w:space="0" w:color="auto"/>
              <w:right w:val="single" w:sz="4" w:space="0" w:color="auto"/>
            </w:tcBorders>
            <w:shd w:val="clear" w:color="auto" w:fill="auto"/>
            <w:noWrap/>
            <w:vAlign w:val="center"/>
            <w:hideMark/>
          </w:tcPr>
          <w:p w14:paraId="5190CCB0" w14:textId="77777777" w:rsidR="0057479A" w:rsidRPr="00EC5602" w:rsidRDefault="0057479A" w:rsidP="000078AD">
            <w:pPr>
              <w:contextualSpacing/>
              <w:jc w:val="center"/>
              <w:rPr>
                <w:color w:val="000000"/>
                <w:sz w:val="20"/>
                <w:szCs w:val="20"/>
              </w:rPr>
            </w:pPr>
            <w:r w:rsidRPr="00EC5602">
              <w:rPr>
                <w:color w:val="000000"/>
                <w:sz w:val="20"/>
                <w:szCs w:val="20"/>
              </w:rPr>
              <w:t>20</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3B095F85" w14:textId="77777777" w:rsidR="0057479A" w:rsidRPr="00EC5602" w:rsidRDefault="0057479A" w:rsidP="000078AD">
            <w:pPr>
              <w:contextualSpacing/>
              <w:jc w:val="center"/>
              <w:rPr>
                <w:color w:val="000000"/>
                <w:sz w:val="20"/>
                <w:szCs w:val="20"/>
              </w:rPr>
            </w:pPr>
            <w:r w:rsidRPr="00EC5602">
              <w:rPr>
                <w:color w:val="000000"/>
                <w:sz w:val="20"/>
                <w:szCs w:val="20"/>
              </w:rPr>
              <w:t>40</w:t>
            </w:r>
          </w:p>
        </w:tc>
      </w:tr>
      <w:tr w:rsidR="0057479A" w:rsidRPr="00EC5602" w14:paraId="15A9413E"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76B796E7"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7C251AEB" w14:textId="77777777" w:rsidR="0057479A" w:rsidRPr="00EC5602" w:rsidRDefault="0057479A" w:rsidP="000078AD">
            <w:pPr>
              <w:contextualSpacing/>
              <w:jc w:val="center"/>
              <w:rPr>
                <w:sz w:val="20"/>
                <w:szCs w:val="20"/>
              </w:rPr>
            </w:pPr>
            <w:r w:rsidRPr="00EC5602">
              <w:rPr>
                <w:sz w:val="20"/>
                <w:szCs w:val="20"/>
              </w:rPr>
              <w:t>1996</w:t>
            </w:r>
          </w:p>
        </w:tc>
        <w:tc>
          <w:tcPr>
            <w:tcW w:w="523" w:type="pct"/>
            <w:tcBorders>
              <w:top w:val="nil"/>
              <w:left w:val="nil"/>
              <w:bottom w:val="single" w:sz="4" w:space="0" w:color="auto"/>
              <w:right w:val="single" w:sz="4" w:space="0" w:color="auto"/>
            </w:tcBorders>
            <w:shd w:val="clear" w:color="auto" w:fill="auto"/>
            <w:vAlign w:val="center"/>
            <w:hideMark/>
          </w:tcPr>
          <w:p w14:paraId="3686A514"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6677C5E8"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1BF046BA"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6BD60132" w14:textId="77777777" w:rsidR="0057479A" w:rsidRPr="00EC5602" w:rsidRDefault="0057479A" w:rsidP="000078AD">
            <w:pPr>
              <w:contextualSpacing/>
              <w:jc w:val="center"/>
              <w:rPr>
                <w:color w:val="000000"/>
                <w:sz w:val="20"/>
                <w:szCs w:val="20"/>
              </w:rPr>
            </w:pPr>
            <w:r w:rsidRPr="00EC5602">
              <w:rPr>
                <w:color w:val="000000"/>
                <w:sz w:val="20"/>
                <w:szCs w:val="20"/>
              </w:rPr>
              <w:t>38</w:t>
            </w:r>
          </w:p>
        </w:tc>
        <w:tc>
          <w:tcPr>
            <w:tcW w:w="449" w:type="pct"/>
            <w:tcBorders>
              <w:top w:val="nil"/>
              <w:left w:val="nil"/>
              <w:bottom w:val="single" w:sz="4" w:space="0" w:color="auto"/>
              <w:right w:val="single" w:sz="4" w:space="0" w:color="auto"/>
            </w:tcBorders>
            <w:shd w:val="clear" w:color="auto" w:fill="auto"/>
            <w:noWrap/>
            <w:vAlign w:val="center"/>
            <w:hideMark/>
          </w:tcPr>
          <w:p w14:paraId="0BF8BAC7" w14:textId="77777777" w:rsidR="0057479A" w:rsidRPr="00EC5602" w:rsidRDefault="0057479A" w:rsidP="000078AD">
            <w:pPr>
              <w:contextualSpacing/>
              <w:jc w:val="center"/>
              <w:rPr>
                <w:color w:val="000000"/>
                <w:sz w:val="20"/>
                <w:szCs w:val="20"/>
              </w:rPr>
            </w:pPr>
            <w:r w:rsidRPr="00EC5602">
              <w:rPr>
                <w:color w:val="000000"/>
                <w:sz w:val="20"/>
                <w:szCs w:val="20"/>
              </w:rPr>
              <w:t>38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0220F13" w14:textId="77777777" w:rsidR="0057479A" w:rsidRPr="00EC5602" w:rsidRDefault="0057479A" w:rsidP="000078AD">
            <w:pPr>
              <w:contextualSpacing/>
              <w:jc w:val="center"/>
              <w:rPr>
                <w:color w:val="000000"/>
                <w:sz w:val="20"/>
                <w:szCs w:val="20"/>
              </w:rPr>
            </w:pPr>
            <w:r w:rsidRPr="00EC5602">
              <w:rPr>
                <w:color w:val="000000"/>
                <w:sz w:val="20"/>
                <w:szCs w:val="20"/>
              </w:rPr>
              <w:t>76</w:t>
            </w:r>
          </w:p>
        </w:tc>
      </w:tr>
      <w:tr w:rsidR="0057479A" w:rsidRPr="00EC5602" w14:paraId="53E2B4ED"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1938AC3C"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2E3442EE" w14:textId="77777777" w:rsidR="0057479A" w:rsidRPr="00EC5602" w:rsidRDefault="0057479A" w:rsidP="000078AD">
            <w:pPr>
              <w:contextualSpacing/>
              <w:jc w:val="center"/>
              <w:rPr>
                <w:sz w:val="20"/>
                <w:szCs w:val="20"/>
              </w:rPr>
            </w:pPr>
            <w:r w:rsidRPr="00EC5602">
              <w:rPr>
                <w:sz w:val="20"/>
                <w:szCs w:val="20"/>
              </w:rPr>
              <w:t>2001</w:t>
            </w:r>
          </w:p>
        </w:tc>
        <w:tc>
          <w:tcPr>
            <w:tcW w:w="523" w:type="pct"/>
            <w:tcBorders>
              <w:top w:val="nil"/>
              <w:left w:val="nil"/>
              <w:bottom w:val="single" w:sz="4" w:space="0" w:color="auto"/>
              <w:right w:val="single" w:sz="4" w:space="0" w:color="auto"/>
            </w:tcBorders>
            <w:shd w:val="clear" w:color="auto" w:fill="auto"/>
            <w:vAlign w:val="center"/>
            <w:hideMark/>
          </w:tcPr>
          <w:p w14:paraId="25F862BA"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44F0513D"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52695891"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2E77907D" w14:textId="77777777" w:rsidR="0057479A" w:rsidRPr="00EC5602" w:rsidRDefault="0057479A" w:rsidP="000078AD">
            <w:pPr>
              <w:contextualSpacing/>
              <w:jc w:val="center"/>
              <w:rPr>
                <w:color w:val="000000"/>
                <w:sz w:val="20"/>
                <w:szCs w:val="20"/>
              </w:rPr>
            </w:pPr>
            <w:r w:rsidRPr="00EC5602">
              <w:rPr>
                <w:color w:val="000000"/>
                <w:sz w:val="20"/>
                <w:szCs w:val="20"/>
              </w:rPr>
              <w:t>57</w:t>
            </w:r>
          </w:p>
        </w:tc>
        <w:tc>
          <w:tcPr>
            <w:tcW w:w="449" w:type="pct"/>
            <w:tcBorders>
              <w:top w:val="nil"/>
              <w:left w:val="nil"/>
              <w:bottom w:val="single" w:sz="4" w:space="0" w:color="auto"/>
              <w:right w:val="single" w:sz="4" w:space="0" w:color="auto"/>
            </w:tcBorders>
            <w:shd w:val="clear" w:color="auto" w:fill="auto"/>
            <w:noWrap/>
            <w:vAlign w:val="center"/>
            <w:hideMark/>
          </w:tcPr>
          <w:p w14:paraId="3BEECEC5" w14:textId="77777777" w:rsidR="0057479A" w:rsidRPr="00EC5602" w:rsidRDefault="0057479A" w:rsidP="000078AD">
            <w:pPr>
              <w:contextualSpacing/>
              <w:jc w:val="center"/>
              <w:rPr>
                <w:color w:val="000000"/>
                <w:sz w:val="20"/>
                <w:szCs w:val="20"/>
              </w:rPr>
            </w:pPr>
            <w:r w:rsidRPr="00EC5602">
              <w:rPr>
                <w:color w:val="000000"/>
                <w:sz w:val="20"/>
                <w:szCs w:val="20"/>
              </w:rPr>
              <w:t>57</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37F40B8" w14:textId="77777777" w:rsidR="0057479A" w:rsidRPr="00EC5602" w:rsidRDefault="0057479A" w:rsidP="000078AD">
            <w:pPr>
              <w:contextualSpacing/>
              <w:jc w:val="center"/>
              <w:rPr>
                <w:color w:val="000000"/>
                <w:sz w:val="20"/>
                <w:szCs w:val="20"/>
              </w:rPr>
            </w:pPr>
            <w:r w:rsidRPr="00EC5602">
              <w:rPr>
                <w:color w:val="000000"/>
                <w:sz w:val="20"/>
                <w:szCs w:val="20"/>
              </w:rPr>
              <w:t>114</w:t>
            </w:r>
          </w:p>
        </w:tc>
      </w:tr>
      <w:tr w:rsidR="0057479A" w:rsidRPr="00EC5602" w14:paraId="088B6A6D"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43B905"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301DD540" w14:textId="77777777" w:rsidR="0057479A" w:rsidRPr="00EC5602" w:rsidRDefault="0057479A" w:rsidP="000078AD">
            <w:pPr>
              <w:contextualSpacing/>
              <w:jc w:val="center"/>
              <w:rPr>
                <w:sz w:val="20"/>
                <w:szCs w:val="20"/>
              </w:rPr>
            </w:pPr>
            <w:r w:rsidRPr="00EC5602">
              <w:rPr>
                <w:sz w:val="20"/>
                <w:szCs w:val="20"/>
              </w:rPr>
              <w:t>2002</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038AC954"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7E5A3D28"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66E916B9"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1719A654" w14:textId="77777777" w:rsidR="0057479A" w:rsidRPr="00EC5602" w:rsidRDefault="0057479A" w:rsidP="000078AD">
            <w:pPr>
              <w:contextualSpacing/>
              <w:jc w:val="center"/>
              <w:rPr>
                <w:color w:val="000000"/>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14:paraId="4E0EA64D" w14:textId="77777777" w:rsidR="0057479A" w:rsidRPr="00EC5602" w:rsidRDefault="0057479A" w:rsidP="000078AD">
            <w:pPr>
              <w:contextualSpacing/>
              <w:jc w:val="center"/>
              <w:rPr>
                <w:color w:val="000000"/>
                <w:sz w:val="20"/>
                <w:szCs w:val="20"/>
              </w:rPr>
            </w:pPr>
            <w:r w:rsidRPr="00EC5602">
              <w:rPr>
                <w:color w:val="000000"/>
                <w:sz w:val="20"/>
                <w:szCs w:val="20"/>
              </w:rPr>
              <w:t>83</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30EC43F" w14:textId="77777777" w:rsidR="0057479A" w:rsidRPr="00EC5602" w:rsidRDefault="0057479A" w:rsidP="000078AD">
            <w:pPr>
              <w:contextualSpacing/>
              <w:jc w:val="center"/>
              <w:rPr>
                <w:color w:val="000000"/>
                <w:sz w:val="20"/>
                <w:szCs w:val="20"/>
              </w:rPr>
            </w:pPr>
            <w:r w:rsidRPr="00EC5602">
              <w:rPr>
                <w:color w:val="000000"/>
                <w:sz w:val="20"/>
                <w:szCs w:val="20"/>
              </w:rPr>
              <w:t>83</w:t>
            </w:r>
          </w:p>
        </w:tc>
      </w:tr>
      <w:tr w:rsidR="0057479A" w:rsidRPr="00EC5602" w14:paraId="55F6DD75"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677E7A4A"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7A26468A"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296D1E49"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5A2F9DA0"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6FBEEB6C"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0A5A8872" w14:textId="77777777" w:rsidR="0057479A" w:rsidRPr="00EC5602" w:rsidRDefault="0057479A" w:rsidP="000078AD">
            <w:pPr>
              <w:contextualSpacing/>
              <w:jc w:val="center"/>
              <w:rPr>
                <w:color w:val="000000"/>
                <w:sz w:val="20"/>
                <w:szCs w:val="20"/>
              </w:rPr>
            </w:pPr>
            <w:r w:rsidRPr="00EC5602">
              <w:rPr>
                <w:color w:val="000000"/>
                <w:sz w:val="20"/>
                <w:szCs w:val="20"/>
              </w:rPr>
              <w:t>83</w:t>
            </w:r>
          </w:p>
        </w:tc>
        <w:tc>
          <w:tcPr>
            <w:tcW w:w="449" w:type="pct"/>
            <w:tcBorders>
              <w:top w:val="nil"/>
              <w:left w:val="nil"/>
              <w:bottom w:val="single" w:sz="4" w:space="0" w:color="auto"/>
              <w:right w:val="single" w:sz="4" w:space="0" w:color="auto"/>
            </w:tcBorders>
            <w:shd w:val="clear" w:color="auto" w:fill="auto"/>
            <w:noWrap/>
            <w:vAlign w:val="center"/>
            <w:hideMark/>
          </w:tcPr>
          <w:p w14:paraId="4E313AC8" w14:textId="77777777" w:rsidR="0057479A" w:rsidRPr="00EC5602" w:rsidRDefault="0057479A" w:rsidP="000078AD">
            <w:pPr>
              <w:contextualSpacing/>
              <w:jc w:val="center"/>
              <w:rPr>
                <w:color w:val="000000"/>
                <w:sz w:val="20"/>
                <w:szCs w:val="20"/>
              </w:rPr>
            </w:pP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1A8DB6E" w14:textId="77777777" w:rsidR="0057479A" w:rsidRPr="00EC5602" w:rsidRDefault="0057479A" w:rsidP="000078AD">
            <w:pPr>
              <w:contextualSpacing/>
              <w:jc w:val="center"/>
              <w:rPr>
                <w:color w:val="000000"/>
                <w:sz w:val="20"/>
                <w:szCs w:val="20"/>
              </w:rPr>
            </w:pPr>
            <w:r w:rsidRPr="00EC5602">
              <w:rPr>
                <w:color w:val="000000"/>
                <w:sz w:val="20"/>
                <w:szCs w:val="20"/>
              </w:rPr>
              <w:t>83</w:t>
            </w:r>
          </w:p>
        </w:tc>
      </w:tr>
      <w:tr w:rsidR="0057479A" w:rsidRPr="00EC5602" w14:paraId="14053E57"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7A9AAAD1"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1A98018C" w14:textId="77777777" w:rsidR="0057479A" w:rsidRPr="00EC5602" w:rsidRDefault="0057479A" w:rsidP="000078AD">
            <w:pPr>
              <w:contextualSpacing/>
              <w:jc w:val="center"/>
              <w:rPr>
                <w:sz w:val="20"/>
                <w:szCs w:val="20"/>
              </w:rPr>
            </w:pPr>
            <w:r w:rsidRPr="00EC5602">
              <w:rPr>
                <w:sz w:val="20"/>
                <w:szCs w:val="20"/>
              </w:rPr>
              <w:t>1995</w:t>
            </w:r>
          </w:p>
        </w:tc>
        <w:tc>
          <w:tcPr>
            <w:tcW w:w="523" w:type="pct"/>
            <w:tcBorders>
              <w:top w:val="nil"/>
              <w:left w:val="nil"/>
              <w:bottom w:val="single" w:sz="4" w:space="0" w:color="auto"/>
              <w:right w:val="single" w:sz="4" w:space="0" w:color="auto"/>
            </w:tcBorders>
            <w:shd w:val="clear" w:color="auto" w:fill="auto"/>
            <w:vAlign w:val="center"/>
            <w:hideMark/>
          </w:tcPr>
          <w:p w14:paraId="548027CF"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538402C5"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0A6B1FDA"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4AB1B155" w14:textId="77777777" w:rsidR="0057479A" w:rsidRPr="00EC5602" w:rsidRDefault="0057479A" w:rsidP="000078AD">
            <w:pPr>
              <w:contextualSpacing/>
              <w:jc w:val="center"/>
              <w:rPr>
                <w:color w:val="000000"/>
                <w:sz w:val="20"/>
                <w:szCs w:val="20"/>
              </w:rPr>
            </w:pPr>
            <w:r w:rsidRPr="00EC5602">
              <w:rPr>
                <w:color w:val="000000"/>
                <w:sz w:val="20"/>
                <w:szCs w:val="20"/>
              </w:rPr>
              <w:t>99</w:t>
            </w:r>
          </w:p>
        </w:tc>
        <w:tc>
          <w:tcPr>
            <w:tcW w:w="449" w:type="pct"/>
            <w:tcBorders>
              <w:top w:val="nil"/>
              <w:left w:val="nil"/>
              <w:bottom w:val="single" w:sz="4" w:space="0" w:color="auto"/>
              <w:right w:val="single" w:sz="4" w:space="0" w:color="auto"/>
            </w:tcBorders>
            <w:shd w:val="clear" w:color="auto" w:fill="auto"/>
            <w:noWrap/>
            <w:vAlign w:val="center"/>
            <w:hideMark/>
          </w:tcPr>
          <w:p w14:paraId="1DECDA21" w14:textId="77777777" w:rsidR="0057479A" w:rsidRPr="00EC5602" w:rsidRDefault="0057479A" w:rsidP="000078AD">
            <w:pPr>
              <w:contextualSpacing/>
              <w:jc w:val="center"/>
              <w:rPr>
                <w:color w:val="000000"/>
                <w:sz w:val="20"/>
                <w:szCs w:val="20"/>
              </w:rPr>
            </w:pPr>
            <w:r w:rsidRPr="00EC5602">
              <w:rPr>
                <w:color w:val="000000"/>
                <w:sz w:val="20"/>
                <w:szCs w:val="20"/>
              </w:rPr>
              <w:t>99</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278EC12" w14:textId="77777777" w:rsidR="0057479A" w:rsidRPr="00EC5602" w:rsidRDefault="0057479A" w:rsidP="000078AD">
            <w:pPr>
              <w:contextualSpacing/>
              <w:jc w:val="center"/>
              <w:rPr>
                <w:color w:val="000000"/>
                <w:sz w:val="20"/>
                <w:szCs w:val="20"/>
              </w:rPr>
            </w:pPr>
            <w:r w:rsidRPr="00EC5602">
              <w:rPr>
                <w:color w:val="000000"/>
                <w:sz w:val="20"/>
                <w:szCs w:val="20"/>
              </w:rPr>
              <w:t>198</w:t>
            </w:r>
          </w:p>
        </w:tc>
      </w:tr>
      <w:tr w:rsidR="0057479A" w:rsidRPr="00EC5602" w14:paraId="508A3C55"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35543E"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20ED90B0" w14:textId="77777777" w:rsidR="0057479A" w:rsidRPr="00EC5602" w:rsidRDefault="0057479A" w:rsidP="000078AD">
            <w:pPr>
              <w:contextualSpacing/>
              <w:jc w:val="center"/>
              <w:rPr>
                <w:sz w:val="20"/>
                <w:szCs w:val="20"/>
              </w:rPr>
            </w:pPr>
            <w:r w:rsidRPr="00EC5602">
              <w:rPr>
                <w:sz w:val="20"/>
                <w:szCs w:val="20"/>
              </w:rPr>
              <w:t>1995</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54D47253"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7532B171"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34CE2D58"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64AE5505" w14:textId="77777777" w:rsidR="0057479A" w:rsidRPr="00EC5602" w:rsidRDefault="0057479A" w:rsidP="000078AD">
            <w:pPr>
              <w:contextualSpacing/>
              <w:jc w:val="center"/>
              <w:rPr>
                <w:color w:val="000000"/>
                <w:sz w:val="20"/>
                <w:szCs w:val="20"/>
              </w:rPr>
            </w:pPr>
            <w:r w:rsidRPr="00EC5602">
              <w:rPr>
                <w:color w:val="000000"/>
                <w:sz w:val="20"/>
                <w:szCs w:val="20"/>
              </w:rPr>
              <w:t>29</w:t>
            </w:r>
          </w:p>
        </w:tc>
        <w:tc>
          <w:tcPr>
            <w:tcW w:w="449" w:type="pct"/>
            <w:tcBorders>
              <w:top w:val="nil"/>
              <w:left w:val="nil"/>
              <w:bottom w:val="single" w:sz="4" w:space="0" w:color="auto"/>
              <w:right w:val="single" w:sz="4" w:space="0" w:color="auto"/>
            </w:tcBorders>
            <w:shd w:val="clear" w:color="auto" w:fill="auto"/>
            <w:noWrap/>
            <w:vAlign w:val="center"/>
            <w:hideMark/>
          </w:tcPr>
          <w:p w14:paraId="0F0088AC" w14:textId="77777777" w:rsidR="0057479A" w:rsidRPr="00EC5602" w:rsidRDefault="0057479A" w:rsidP="000078AD">
            <w:pPr>
              <w:contextualSpacing/>
              <w:jc w:val="center"/>
              <w:rPr>
                <w:color w:val="000000"/>
                <w:sz w:val="20"/>
                <w:szCs w:val="20"/>
              </w:rPr>
            </w:pPr>
            <w:r w:rsidRPr="00EC5602">
              <w:rPr>
                <w:color w:val="000000"/>
                <w:sz w:val="20"/>
                <w:szCs w:val="20"/>
              </w:rPr>
              <w:t>29</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287D885" w14:textId="77777777" w:rsidR="0057479A" w:rsidRPr="00EC5602" w:rsidRDefault="0057479A" w:rsidP="000078AD">
            <w:pPr>
              <w:contextualSpacing/>
              <w:jc w:val="center"/>
              <w:rPr>
                <w:color w:val="000000"/>
                <w:sz w:val="20"/>
                <w:szCs w:val="20"/>
              </w:rPr>
            </w:pPr>
            <w:r w:rsidRPr="00EC5602">
              <w:rPr>
                <w:color w:val="000000"/>
                <w:sz w:val="20"/>
                <w:szCs w:val="20"/>
              </w:rPr>
              <w:t>58</w:t>
            </w:r>
          </w:p>
        </w:tc>
      </w:tr>
      <w:tr w:rsidR="0057479A" w:rsidRPr="00EC5602" w14:paraId="3AA5ABF6"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623976CC"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518F5BDB"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03C3C20B"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07F7DF8A"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4B4765CF"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0D198447" w14:textId="77777777" w:rsidR="0057479A" w:rsidRPr="00EC5602" w:rsidRDefault="0057479A" w:rsidP="000078AD">
            <w:pPr>
              <w:contextualSpacing/>
              <w:jc w:val="center"/>
              <w:rPr>
                <w:color w:val="000000"/>
                <w:sz w:val="20"/>
                <w:szCs w:val="20"/>
              </w:rPr>
            </w:pPr>
            <w:r w:rsidRPr="00EC5602">
              <w:rPr>
                <w:color w:val="000000"/>
                <w:sz w:val="20"/>
                <w:szCs w:val="20"/>
              </w:rPr>
              <w:t>54</w:t>
            </w:r>
          </w:p>
        </w:tc>
        <w:tc>
          <w:tcPr>
            <w:tcW w:w="449" w:type="pct"/>
            <w:tcBorders>
              <w:top w:val="nil"/>
              <w:left w:val="nil"/>
              <w:bottom w:val="single" w:sz="4" w:space="0" w:color="auto"/>
              <w:right w:val="single" w:sz="4" w:space="0" w:color="auto"/>
            </w:tcBorders>
            <w:shd w:val="clear" w:color="auto" w:fill="auto"/>
            <w:noWrap/>
            <w:vAlign w:val="center"/>
            <w:hideMark/>
          </w:tcPr>
          <w:p w14:paraId="26F4559C" w14:textId="77777777" w:rsidR="0057479A" w:rsidRPr="00EC5602" w:rsidRDefault="0057479A" w:rsidP="000078AD">
            <w:pPr>
              <w:contextualSpacing/>
              <w:jc w:val="center"/>
              <w:rPr>
                <w:color w:val="000000"/>
                <w:sz w:val="20"/>
                <w:szCs w:val="20"/>
              </w:rPr>
            </w:pPr>
            <w:r w:rsidRPr="00EC5602">
              <w:rPr>
                <w:color w:val="000000"/>
                <w:sz w:val="20"/>
                <w:szCs w:val="20"/>
              </w:rPr>
              <w:t>54</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068515E5" w14:textId="77777777" w:rsidR="0057479A" w:rsidRPr="00EC5602" w:rsidRDefault="0057479A" w:rsidP="000078AD">
            <w:pPr>
              <w:contextualSpacing/>
              <w:jc w:val="center"/>
              <w:rPr>
                <w:color w:val="000000"/>
                <w:sz w:val="20"/>
                <w:szCs w:val="20"/>
              </w:rPr>
            </w:pPr>
            <w:r w:rsidRPr="00EC5602">
              <w:rPr>
                <w:color w:val="000000"/>
                <w:sz w:val="20"/>
                <w:szCs w:val="20"/>
              </w:rPr>
              <w:t>108</w:t>
            </w:r>
          </w:p>
        </w:tc>
      </w:tr>
      <w:tr w:rsidR="0057479A" w:rsidRPr="00EC5602" w14:paraId="2633D5CB"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C2D7EF" w14:textId="77777777" w:rsidR="0057479A" w:rsidRPr="00EC5602" w:rsidRDefault="0057479A" w:rsidP="000078AD">
            <w:pPr>
              <w:contextualSpacing/>
              <w:jc w:val="center"/>
              <w:rPr>
                <w:color w:val="000000"/>
                <w:sz w:val="20"/>
                <w:szCs w:val="20"/>
              </w:rPr>
            </w:pPr>
            <w:r w:rsidRPr="00EC5602">
              <w:rPr>
                <w:color w:val="000000"/>
                <w:sz w:val="20"/>
                <w:szCs w:val="20"/>
              </w:rPr>
              <w:lastRenderedPageBreak/>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4DE29DF3" w14:textId="77777777" w:rsidR="0057479A" w:rsidRPr="00EC5602" w:rsidRDefault="0057479A" w:rsidP="000078AD">
            <w:pPr>
              <w:contextualSpacing/>
              <w:jc w:val="center"/>
              <w:rPr>
                <w:sz w:val="20"/>
                <w:szCs w:val="20"/>
              </w:rPr>
            </w:pPr>
            <w:r w:rsidRPr="00EC5602">
              <w:rPr>
                <w:sz w:val="20"/>
                <w:szCs w:val="20"/>
              </w:rPr>
              <w:t>1994</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09D260FA"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66DF12C3"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16DFA8AC"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1D567C31" w14:textId="77777777" w:rsidR="0057479A" w:rsidRPr="00EC5602" w:rsidRDefault="0057479A" w:rsidP="000078AD">
            <w:pPr>
              <w:contextualSpacing/>
              <w:jc w:val="center"/>
              <w:rPr>
                <w:color w:val="000000"/>
                <w:sz w:val="20"/>
                <w:szCs w:val="20"/>
              </w:rPr>
            </w:pPr>
            <w:r w:rsidRPr="00EC5602">
              <w:rPr>
                <w:color w:val="000000"/>
                <w:sz w:val="20"/>
                <w:szCs w:val="20"/>
              </w:rPr>
              <w:t>29</w:t>
            </w:r>
          </w:p>
        </w:tc>
        <w:tc>
          <w:tcPr>
            <w:tcW w:w="449" w:type="pct"/>
            <w:tcBorders>
              <w:top w:val="nil"/>
              <w:left w:val="nil"/>
              <w:bottom w:val="single" w:sz="4" w:space="0" w:color="auto"/>
              <w:right w:val="single" w:sz="4" w:space="0" w:color="auto"/>
            </w:tcBorders>
            <w:shd w:val="clear" w:color="auto" w:fill="auto"/>
            <w:noWrap/>
            <w:vAlign w:val="center"/>
            <w:hideMark/>
          </w:tcPr>
          <w:p w14:paraId="19E73600" w14:textId="77777777" w:rsidR="0057479A" w:rsidRPr="00EC5602" w:rsidRDefault="0057479A" w:rsidP="000078AD">
            <w:pPr>
              <w:contextualSpacing/>
              <w:jc w:val="center"/>
              <w:rPr>
                <w:color w:val="000000"/>
                <w:sz w:val="20"/>
                <w:szCs w:val="20"/>
              </w:rPr>
            </w:pPr>
            <w:r w:rsidRPr="00EC5602">
              <w:rPr>
                <w:color w:val="000000"/>
                <w:sz w:val="20"/>
                <w:szCs w:val="20"/>
              </w:rPr>
              <w:t>29</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60F5B71" w14:textId="77777777" w:rsidR="0057479A" w:rsidRPr="00EC5602" w:rsidRDefault="0057479A" w:rsidP="000078AD">
            <w:pPr>
              <w:contextualSpacing/>
              <w:jc w:val="center"/>
              <w:rPr>
                <w:color w:val="000000"/>
                <w:sz w:val="20"/>
                <w:szCs w:val="20"/>
              </w:rPr>
            </w:pPr>
            <w:r w:rsidRPr="00EC5602">
              <w:rPr>
                <w:color w:val="000000"/>
                <w:sz w:val="20"/>
                <w:szCs w:val="20"/>
              </w:rPr>
              <w:t>58</w:t>
            </w:r>
          </w:p>
        </w:tc>
      </w:tr>
      <w:tr w:rsidR="0057479A" w:rsidRPr="00EC5602" w14:paraId="275FC1B2"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2D9D9B1F"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1254CDF4"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5A6DCD60"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416CBD82"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03AEF1B5" w14:textId="77777777" w:rsidR="0057479A" w:rsidRPr="00EC5602" w:rsidRDefault="0057479A" w:rsidP="000078AD">
            <w:pPr>
              <w:contextualSpacing/>
              <w:jc w:val="center"/>
              <w:rPr>
                <w:color w:val="000000"/>
                <w:sz w:val="20"/>
                <w:szCs w:val="20"/>
              </w:rPr>
            </w:pPr>
            <w:r w:rsidRPr="00EC5602">
              <w:rPr>
                <w:color w:val="000000"/>
                <w:sz w:val="20"/>
                <w:szCs w:val="20"/>
              </w:rPr>
              <w:t>80</w:t>
            </w:r>
          </w:p>
        </w:tc>
        <w:tc>
          <w:tcPr>
            <w:tcW w:w="448" w:type="pct"/>
            <w:tcBorders>
              <w:top w:val="nil"/>
              <w:left w:val="nil"/>
              <w:bottom w:val="single" w:sz="4" w:space="0" w:color="auto"/>
              <w:right w:val="single" w:sz="4" w:space="0" w:color="auto"/>
            </w:tcBorders>
            <w:shd w:val="clear" w:color="auto" w:fill="auto"/>
            <w:noWrap/>
            <w:vAlign w:val="center"/>
            <w:hideMark/>
          </w:tcPr>
          <w:p w14:paraId="697B592F" w14:textId="77777777" w:rsidR="0057479A" w:rsidRPr="00EC5602" w:rsidRDefault="0057479A" w:rsidP="000078AD">
            <w:pPr>
              <w:contextualSpacing/>
              <w:jc w:val="center"/>
              <w:rPr>
                <w:color w:val="000000"/>
                <w:sz w:val="20"/>
                <w:szCs w:val="20"/>
              </w:rPr>
            </w:pPr>
            <w:r w:rsidRPr="00EC5602">
              <w:rPr>
                <w:color w:val="000000"/>
                <w:sz w:val="20"/>
                <w:szCs w:val="20"/>
              </w:rPr>
              <w:t>54</w:t>
            </w:r>
          </w:p>
        </w:tc>
        <w:tc>
          <w:tcPr>
            <w:tcW w:w="449" w:type="pct"/>
            <w:tcBorders>
              <w:top w:val="nil"/>
              <w:left w:val="nil"/>
              <w:bottom w:val="single" w:sz="4" w:space="0" w:color="auto"/>
              <w:right w:val="single" w:sz="4" w:space="0" w:color="auto"/>
            </w:tcBorders>
            <w:shd w:val="clear" w:color="auto" w:fill="auto"/>
            <w:noWrap/>
            <w:vAlign w:val="center"/>
            <w:hideMark/>
          </w:tcPr>
          <w:p w14:paraId="3C195543" w14:textId="77777777" w:rsidR="0057479A" w:rsidRPr="00EC5602" w:rsidRDefault="0057479A" w:rsidP="000078AD">
            <w:pPr>
              <w:contextualSpacing/>
              <w:jc w:val="center"/>
              <w:rPr>
                <w:color w:val="000000"/>
                <w:sz w:val="20"/>
                <w:szCs w:val="20"/>
              </w:rPr>
            </w:pPr>
            <w:r w:rsidRPr="00EC5602">
              <w:rPr>
                <w:color w:val="000000"/>
                <w:sz w:val="20"/>
                <w:szCs w:val="20"/>
              </w:rPr>
              <w:t>54</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32E8C87A" w14:textId="77777777" w:rsidR="0057479A" w:rsidRPr="00EC5602" w:rsidRDefault="0057479A" w:rsidP="000078AD">
            <w:pPr>
              <w:contextualSpacing/>
              <w:jc w:val="center"/>
              <w:rPr>
                <w:color w:val="000000"/>
                <w:sz w:val="20"/>
                <w:szCs w:val="20"/>
              </w:rPr>
            </w:pPr>
            <w:r w:rsidRPr="00EC5602">
              <w:rPr>
                <w:color w:val="000000"/>
                <w:sz w:val="20"/>
                <w:szCs w:val="20"/>
              </w:rPr>
              <w:t>108</w:t>
            </w:r>
          </w:p>
        </w:tc>
      </w:tr>
      <w:tr w:rsidR="0057479A" w:rsidRPr="00EC5602" w14:paraId="2BD063E2"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96872F"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6CCCCE6B" w14:textId="77777777" w:rsidR="0057479A" w:rsidRPr="00EC5602" w:rsidRDefault="0057479A" w:rsidP="000078AD">
            <w:pPr>
              <w:contextualSpacing/>
              <w:jc w:val="center"/>
              <w:rPr>
                <w:sz w:val="20"/>
                <w:szCs w:val="20"/>
              </w:rPr>
            </w:pPr>
            <w:r w:rsidRPr="00EC5602">
              <w:rPr>
                <w:sz w:val="20"/>
                <w:szCs w:val="20"/>
              </w:rPr>
              <w:t>1996</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0817CF7E"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147FC88D"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053D9069"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25D9AEB0" w14:textId="77777777" w:rsidR="0057479A" w:rsidRPr="00EC5602" w:rsidRDefault="0057479A" w:rsidP="000078AD">
            <w:pPr>
              <w:contextualSpacing/>
              <w:jc w:val="center"/>
              <w:rPr>
                <w:color w:val="000000"/>
                <w:sz w:val="20"/>
                <w:szCs w:val="20"/>
              </w:rPr>
            </w:pPr>
            <w:r w:rsidRPr="00EC5602">
              <w:rPr>
                <w:color w:val="000000"/>
                <w:sz w:val="20"/>
                <w:szCs w:val="20"/>
              </w:rPr>
              <w:t>14</w:t>
            </w:r>
          </w:p>
        </w:tc>
        <w:tc>
          <w:tcPr>
            <w:tcW w:w="449" w:type="pct"/>
            <w:tcBorders>
              <w:top w:val="nil"/>
              <w:left w:val="nil"/>
              <w:bottom w:val="single" w:sz="4" w:space="0" w:color="auto"/>
              <w:right w:val="single" w:sz="4" w:space="0" w:color="auto"/>
            </w:tcBorders>
            <w:shd w:val="clear" w:color="auto" w:fill="auto"/>
            <w:noWrap/>
            <w:vAlign w:val="center"/>
            <w:hideMark/>
          </w:tcPr>
          <w:p w14:paraId="2B0F65AA" w14:textId="77777777" w:rsidR="0057479A" w:rsidRPr="00EC5602" w:rsidRDefault="0057479A" w:rsidP="000078AD">
            <w:pPr>
              <w:contextualSpacing/>
              <w:jc w:val="center"/>
              <w:rPr>
                <w:color w:val="000000"/>
                <w:sz w:val="20"/>
                <w:szCs w:val="20"/>
              </w:rPr>
            </w:pPr>
            <w:r w:rsidRPr="00EC5602">
              <w:rPr>
                <w:color w:val="000000"/>
                <w:sz w:val="20"/>
                <w:szCs w:val="20"/>
              </w:rPr>
              <w:t>14</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08BBE86D" w14:textId="77777777" w:rsidR="0057479A" w:rsidRPr="00EC5602" w:rsidRDefault="0057479A" w:rsidP="000078AD">
            <w:pPr>
              <w:contextualSpacing/>
              <w:jc w:val="center"/>
              <w:rPr>
                <w:color w:val="000000"/>
                <w:sz w:val="20"/>
                <w:szCs w:val="20"/>
              </w:rPr>
            </w:pPr>
            <w:r w:rsidRPr="00EC5602">
              <w:rPr>
                <w:color w:val="000000"/>
                <w:sz w:val="20"/>
                <w:szCs w:val="20"/>
              </w:rPr>
              <w:t>28</w:t>
            </w:r>
          </w:p>
        </w:tc>
      </w:tr>
      <w:tr w:rsidR="0057479A" w:rsidRPr="00EC5602" w14:paraId="708BAE47"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7494971C"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03760E5A"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63114BDD"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29984DD4"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52EE911C"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2541C9DF" w14:textId="77777777" w:rsidR="0057479A" w:rsidRPr="00EC5602" w:rsidRDefault="0057479A" w:rsidP="000078AD">
            <w:pPr>
              <w:contextualSpacing/>
              <w:jc w:val="center"/>
              <w:rPr>
                <w:color w:val="000000"/>
                <w:sz w:val="20"/>
                <w:szCs w:val="20"/>
              </w:rPr>
            </w:pPr>
            <w:r w:rsidRPr="00EC5602">
              <w:rPr>
                <w:color w:val="000000"/>
                <w:sz w:val="20"/>
                <w:szCs w:val="20"/>
              </w:rPr>
              <w:t>72</w:t>
            </w:r>
          </w:p>
        </w:tc>
        <w:tc>
          <w:tcPr>
            <w:tcW w:w="449" w:type="pct"/>
            <w:tcBorders>
              <w:top w:val="nil"/>
              <w:left w:val="nil"/>
              <w:bottom w:val="single" w:sz="4" w:space="0" w:color="auto"/>
              <w:right w:val="single" w:sz="4" w:space="0" w:color="auto"/>
            </w:tcBorders>
            <w:shd w:val="clear" w:color="auto" w:fill="auto"/>
            <w:noWrap/>
            <w:vAlign w:val="center"/>
            <w:hideMark/>
          </w:tcPr>
          <w:p w14:paraId="67EA3CA9" w14:textId="77777777" w:rsidR="0057479A" w:rsidRPr="00EC5602" w:rsidRDefault="0057479A" w:rsidP="000078AD">
            <w:pPr>
              <w:contextualSpacing/>
              <w:jc w:val="center"/>
              <w:rPr>
                <w:color w:val="000000"/>
                <w:sz w:val="20"/>
                <w:szCs w:val="20"/>
              </w:rPr>
            </w:pPr>
            <w:r w:rsidRPr="00EC5602">
              <w:rPr>
                <w:color w:val="000000"/>
                <w:sz w:val="20"/>
                <w:szCs w:val="20"/>
              </w:rPr>
              <w:t>72</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02618A1" w14:textId="77777777" w:rsidR="0057479A" w:rsidRPr="00EC5602" w:rsidRDefault="0057479A" w:rsidP="000078AD">
            <w:pPr>
              <w:contextualSpacing/>
              <w:jc w:val="center"/>
              <w:rPr>
                <w:color w:val="000000"/>
                <w:sz w:val="20"/>
                <w:szCs w:val="20"/>
              </w:rPr>
            </w:pPr>
            <w:r w:rsidRPr="00EC5602">
              <w:rPr>
                <w:color w:val="000000"/>
                <w:sz w:val="20"/>
                <w:szCs w:val="20"/>
              </w:rPr>
              <w:t>144</w:t>
            </w:r>
          </w:p>
        </w:tc>
      </w:tr>
      <w:tr w:rsidR="0057479A" w:rsidRPr="00EC5602" w14:paraId="20752619"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A9D92C"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43FD3EBB" w14:textId="77777777" w:rsidR="0057479A" w:rsidRPr="00EC5602" w:rsidRDefault="0057479A" w:rsidP="000078AD">
            <w:pPr>
              <w:contextualSpacing/>
              <w:jc w:val="center"/>
              <w:rPr>
                <w:sz w:val="20"/>
                <w:szCs w:val="20"/>
              </w:rPr>
            </w:pPr>
            <w:r w:rsidRPr="00EC5602">
              <w:rPr>
                <w:sz w:val="20"/>
                <w:szCs w:val="20"/>
              </w:rPr>
              <w:t>1996</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655C6C4A"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25B3435A"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692B9FD2"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499F2A1C" w14:textId="77777777" w:rsidR="0057479A" w:rsidRPr="00EC5602" w:rsidRDefault="0057479A" w:rsidP="000078AD">
            <w:pPr>
              <w:contextualSpacing/>
              <w:jc w:val="center"/>
              <w:rPr>
                <w:color w:val="000000"/>
                <w:sz w:val="20"/>
                <w:szCs w:val="20"/>
              </w:rPr>
            </w:pPr>
            <w:r w:rsidRPr="00EC5602">
              <w:rPr>
                <w:color w:val="000000"/>
                <w:sz w:val="20"/>
                <w:szCs w:val="20"/>
              </w:rPr>
              <w:t>8</w:t>
            </w:r>
          </w:p>
        </w:tc>
        <w:tc>
          <w:tcPr>
            <w:tcW w:w="449" w:type="pct"/>
            <w:tcBorders>
              <w:top w:val="nil"/>
              <w:left w:val="nil"/>
              <w:bottom w:val="single" w:sz="4" w:space="0" w:color="auto"/>
              <w:right w:val="single" w:sz="4" w:space="0" w:color="auto"/>
            </w:tcBorders>
            <w:shd w:val="clear" w:color="auto" w:fill="auto"/>
            <w:noWrap/>
            <w:vAlign w:val="center"/>
            <w:hideMark/>
          </w:tcPr>
          <w:p w14:paraId="7A1F4072" w14:textId="77777777" w:rsidR="0057479A" w:rsidRPr="00EC5602" w:rsidRDefault="0057479A" w:rsidP="000078AD">
            <w:pPr>
              <w:contextualSpacing/>
              <w:jc w:val="center"/>
              <w:rPr>
                <w:color w:val="000000"/>
                <w:sz w:val="20"/>
                <w:szCs w:val="20"/>
              </w:rPr>
            </w:pPr>
            <w:r w:rsidRPr="00EC5602">
              <w:rPr>
                <w:color w:val="000000"/>
                <w:sz w:val="20"/>
                <w:szCs w:val="20"/>
              </w:rPr>
              <w:t>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1BF8522C" w14:textId="77777777" w:rsidR="0057479A" w:rsidRPr="00EC5602" w:rsidRDefault="0057479A" w:rsidP="000078AD">
            <w:pPr>
              <w:contextualSpacing/>
              <w:jc w:val="center"/>
              <w:rPr>
                <w:color w:val="000000"/>
                <w:sz w:val="20"/>
                <w:szCs w:val="20"/>
              </w:rPr>
            </w:pPr>
            <w:r w:rsidRPr="00EC5602">
              <w:rPr>
                <w:color w:val="000000"/>
                <w:sz w:val="20"/>
                <w:szCs w:val="20"/>
              </w:rPr>
              <w:t>16</w:t>
            </w:r>
          </w:p>
        </w:tc>
      </w:tr>
      <w:tr w:rsidR="0057479A" w:rsidRPr="00EC5602" w14:paraId="6F3530D5"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494344D4"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34B45840"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05AA63EC"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74C811F3"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3A65807A"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62FEA30F" w14:textId="77777777" w:rsidR="0057479A" w:rsidRPr="00EC5602" w:rsidRDefault="0057479A" w:rsidP="000078AD">
            <w:pPr>
              <w:contextualSpacing/>
              <w:jc w:val="center"/>
              <w:rPr>
                <w:color w:val="000000"/>
                <w:sz w:val="20"/>
                <w:szCs w:val="20"/>
              </w:rPr>
            </w:pPr>
            <w:r w:rsidRPr="00EC5602">
              <w:rPr>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14:paraId="5DC24F03" w14:textId="77777777" w:rsidR="0057479A" w:rsidRPr="00EC5602" w:rsidRDefault="0057479A" w:rsidP="000078AD">
            <w:pPr>
              <w:contextualSpacing/>
              <w:jc w:val="center"/>
              <w:rPr>
                <w:color w:val="000000"/>
                <w:sz w:val="20"/>
                <w:szCs w:val="20"/>
              </w:rPr>
            </w:pPr>
            <w:r w:rsidRPr="00EC5602">
              <w:rPr>
                <w:color w:val="000000"/>
                <w:sz w:val="20"/>
                <w:szCs w:val="20"/>
              </w:rPr>
              <w:t>93</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025E1AC2" w14:textId="77777777" w:rsidR="0057479A" w:rsidRPr="00EC5602" w:rsidRDefault="0057479A" w:rsidP="000078AD">
            <w:pPr>
              <w:contextualSpacing/>
              <w:jc w:val="center"/>
              <w:rPr>
                <w:color w:val="000000"/>
                <w:sz w:val="20"/>
                <w:szCs w:val="20"/>
              </w:rPr>
            </w:pPr>
            <w:r w:rsidRPr="00EC5602">
              <w:rPr>
                <w:color w:val="000000"/>
                <w:sz w:val="20"/>
                <w:szCs w:val="20"/>
              </w:rPr>
              <w:t>186</w:t>
            </w:r>
          </w:p>
        </w:tc>
      </w:tr>
      <w:tr w:rsidR="0057479A" w:rsidRPr="00EC5602" w14:paraId="743E9681"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9F4999"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07D76AD8" w14:textId="77777777" w:rsidR="0057479A" w:rsidRPr="00EC5602" w:rsidRDefault="0057479A" w:rsidP="000078AD">
            <w:pPr>
              <w:contextualSpacing/>
              <w:jc w:val="center"/>
              <w:rPr>
                <w:sz w:val="20"/>
                <w:szCs w:val="20"/>
              </w:rPr>
            </w:pPr>
            <w:r w:rsidRPr="00EC5602">
              <w:rPr>
                <w:sz w:val="20"/>
                <w:szCs w:val="20"/>
              </w:rPr>
              <w:t>1996</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6E2AA866"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758B3947"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79214C1B"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0D7196A2" w14:textId="77777777" w:rsidR="0057479A" w:rsidRPr="00EC5602" w:rsidRDefault="0057479A" w:rsidP="000078AD">
            <w:pPr>
              <w:contextualSpacing/>
              <w:jc w:val="center"/>
              <w:rPr>
                <w:color w:val="000000"/>
                <w:sz w:val="20"/>
                <w:szCs w:val="20"/>
              </w:rPr>
            </w:pPr>
            <w:r w:rsidRPr="00EC5602">
              <w:rPr>
                <w:color w:val="000000"/>
                <w:sz w:val="20"/>
                <w:szCs w:val="20"/>
              </w:rPr>
              <w:t>8</w:t>
            </w:r>
          </w:p>
        </w:tc>
        <w:tc>
          <w:tcPr>
            <w:tcW w:w="449" w:type="pct"/>
            <w:tcBorders>
              <w:top w:val="nil"/>
              <w:left w:val="nil"/>
              <w:bottom w:val="single" w:sz="4" w:space="0" w:color="auto"/>
              <w:right w:val="single" w:sz="4" w:space="0" w:color="auto"/>
            </w:tcBorders>
            <w:shd w:val="clear" w:color="auto" w:fill="auto"/>
            <w:noWrap/>
            <w:vAlign w:val="center"/>
            <w:hideMark/>
          </w:tcPr>
          <w:p w14:paraId="59AC6AD7" w14:textId="77777777" w:rsidR="0057479A" w:rsidRPr="00EC5602" w:rsidRDefault="0057479A" w:rsidP="000078AD">
            <w:pPr>
              <w:contextualSpacing/>
              <w:jc w:val="center"/>
              <w:rPr>
                <w:color w:val="000000"/>
                <w:sz w:val="20"/>
                <w:szCs w:val="20"/>
              </w:rPr>
            </w:pPr>
            <w:r w:rsidRPr="00EC5602">
              <w:rPr>
                <w:color w:val="000000"/>
                <w:sz w:val="20"/>
                <w:szCs w:val="20"/>
              </w:rPr>
              <w:t>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468B9777" w14:textId="77777777" w:rsidR="0057479A" w:rsidRPr="00EC5602" w:rsidRDefault="0057479A" w:rsidP="000078AD">
            <w:pPr>
              <w:contextualSpacing/>
              <w:jc w:val="center"/>
              <w:rPr>
                <w:color w:val="000000"/>
                <w:sz w:val="20"/>
                <w:szCs w:val="20"/>
              </w:rPr>
            </w:pPr>
            <w:r w:rsidRPr="00EC5602">
              <w:rPr>
                <w:color w:val="000000"/>
                <w:sz w:val="20"/>
                <w:szCs w:val="20"/>
              </w:rPr>
              <w:t>16</w:t>
            </w:r>
          </w:p>
        </w:tc>
      </w:tr>
      <w:tr w:rsidR="0057479A" w:rsidRPr="00EC5602" w14:paraId="516F0662"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2020D0BF"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25F4E8DC"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3F95FF9C"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787BECA5"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45326223"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38EBBDA5" w14:textId="77777777" w:rsidR="0057479A" w:rsidRPr="00EC5602" w:rsidRDefault="0057479A" w:rsidP="000078AD">
            <w:pPr>
              <w:contextualSpacing/>
              <w:jc w:val="center"/>
              <w:rPr>
                <w:color w:val="000000"/>
                <w:sz w:val="20"/>
                <w:szCs w:val="20"/>
              </w:rPr>
            </w:pPr>
            <w:r w:rsidRPr="00EC5602">
              <w:rPr>
                <w:color w:val="000000"/>
                <w:sz w:val="20"/>
                <w:szCs w:val="20"/>
              </w:rPr>
              <w:t>18</w:t>
            </w:r>
          </w:p>
        </w:tc>
        <w:tc>
          <w:tcPr>
            <w:tcW w:w="449" w:type="pct"/>
            <w:tcBorders>
              <w:top w:val="nil"/>
              <w:left w:val="nil"/>
              <w:bottom w:val="single" w:sz="4" w:space="0" w:color="auto"/>
              <w:right w:val="single" w:sz="4" w:space="0" w:color="auto"/>
            </w:tcBorders>
            <w:shd w:val="clear" w:color="auto" w:fill="auto"/>
            <w:noWrap/>
            <w:vAlign w:val="center"/>
            <w:hideMark/>
          </w:tcPr>
          <w:p w14:paraId="46D7301E" w14:textId="77777777" w:rsidR="0057479A" w:rsidRPr="00EC5602" w:rsidRDefault="0057479A" w:rsidP="000078AD">
            <w:pPr>
              <w:contextualSpacing/>
              <w:jc w:val="center"/>
              <w:rPr>
                <w:color w:val="000000"/>
                <w:sz w:val="20"/>
                <w:szCs w:val="20"/>
              </w:rPr>
            </w:pPr>
            <w:r w:rsidRPr="00EC5602">
              <w:rPr>
                <w:color w:val="000000"/>
                <w:sz w:val="20"/>
                <w:szCs w:val="20"/>
              </w:rPr>
              <w:t>18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485DCC2F" w14:textId="77777777" w:rsidR="0057479A" w:rsidRPr="00EC5602" w:rsidRDefault="0057479A" w:rsidP="000078AD">
            <w:pPr>
              <w:contextualSpacing/>
              <w:jc w:val="center"/>
              <w:rPr>
                <w:color w:val="000000"/>
                <w:sz w:val="20"/>
                <w:szCs w:val="20"/>
              </w:rPr>
            </w:pPr>
            <w:r w:rsidRPr="00EC5602">
              <w:rPr>
                <w:color w:val="000000"/>
                <w:sz w:val="20"/>
                <w:szCs w:val="20"/>
              </w:rPr>
              <w:t>36</w:t>
            </w:r>
          </w:p>
        </w:tc>
      </w:tr>
      <w:tr w:rsidR="0057479A" w:rsidRPr="00EC5602" w14:paraId="1DC4B270" w14:textId="77777777" w:rsidTr="00EC5602">
        <w:trPr>
          <w:trHeight w:val="2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54B93E"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14:paraId="6C53389E" w14:textId="77777777" w:rsidR="0057479A" w:rsidRPr="00EC5602" w:rsidRDefault="0057479A" w:rsidP="000078AD">
            <w:pPr>
              <w:contextualSpacing/>
              <w:jc w:val="center"/>
              <w:rPr>
                <w:sz w:val="20"/>
                <w:szCs w:val="20"/>
              </w:rPr>
            </w:pPr>
            <w:r w:rsidRPr="00EC5602">
              <w:rPr>
                <w:sz w:val="20"/>
                <w:szCs w:val="20"/>
              </w:rPr>
              <w:t>1996</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4FAFEEF9"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vMerge w:val="restart"/>
            <w:tcBorders>
              <w:top w:val="nil"/>
              <w:left w:val="single" w:sz="4" w:space="0" w:color="auto"/>
              <w:bottom w:val="single" w:sz="4" w:space="0" w:color="auto"/>
              <w:right w:val="single" w:sz="4" w:space="0" w:color="auto"/>
            </w:tcBorders>
            <w:shd w:val="clear" w:color="auto" w:fill="auto"/>
            <w:vAlign w:val="center"/>
            <w:hideMark/>
          </w:tcPr>
          <w:p w14:paraId="2B6F9DC0"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740399AD"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492B7443" w14:textId="77777777" w:rsidR="0057479A" w:rsidRPr="00EC5602" w:rsidRDefault="0057479A" w:rsidP="000078AD">
            <w:pPr>
              <w:contextualSpacing/>
              <w:jc w:val="center"/>
              <w:rPr>
                <w:color w:val="000000"/>
                <w:sz w:val="20"/>
                <w:szCs w:val="20"/>
              </w:rPr>
            </w:pPr>
            <w:r w:rsidRPr="00EC5602">
              <w:rPr>
                <w:color w:val="000000"/>
                <w:sz w:val="20"/>
                <w:szCs w:val="20"/>
              </w:rPr>
              <w:t>9</w:t>
            </w:r>
          </w:p>
        </w:tc>
        <w:tc>
          <w:tcPr>
            <w:tcW w:w="449" w:type="pct"/>
            <w:tcBorders>
              <w:top w:val="nil"/>
              <w:left w:val="nil"/>
              <w:bottom w:val="single" w:sz="4" w:space="0" w:color="auto"/>
              <w:right w:val="single" w:sz="4" w:space="0" w:color="auto"/>
            </w:tcBorders>
            <w:shd w:val="clear" w:color="auto" w:fill="auto"/>
            <w:noWrap/>
            <w:vAlign w:val="center"/>
            <w:hideMark/>
          </w:tcPr>
          <w:p w14:paraId="23181644" w14:textId="77777777" w:rsidR="0057479A" w:rsidRPr="00EC5602" w:rsidRDefault="0057479A" w:rsidP="000078AD">
            <w:pPr>
              <w:contextualSpacing/>
              <w:jc w:val="center"/>
              <w:rPr>
                <w:color w:val="000000"/>
                <w:sz w:val="20"/>
                <w:szCs w:val="20"/>
              </w:rPr>
            </w:pPr>
            <w:r w:rsidRPr="00EC5602">
              <w:rPr>
                <w:color w:val="000000"/>
                <w:sz w:val="20"/>
                <w:szCs w:val="20"/>
              </w:rPr>
              <w:t>9</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E1B0611" w14:textId="77777777" w:rsidR="0057479A" w:rsidRPr="00EC5602" w:rsidRDefault="0057479A" w:rsidP="000078AD">
            <w:pPr>
              <w:contextualSpacing/>
              <w:jc w:val="center"/>
              <w:rPr>
                <w:color w:val="000000"/>
                <w:sz w:val="20"/>
                <w:szCs w:val="20"/>
              </w:rPr>
            </w:pPr>
            <w:r w:rsidRPr="00EC5602">
              <w:rPr>
                <w:color w:val="000000"/>
                <w:sz w:val="20"/>
                <w:szCs w:val="20"/>
              </w:rPr>
              <w:t>18</w:t>
            </w:r>
          </w:p>
        </w:tc>
      </w:tr>
      <w:tr w:rsidR="0057479A" w:rsidRPr="00EC5602" w14:paraId="2C6879A6" w14:textId="77777777" w:rsidTr="00EC5602">
        <w:trPr>
          <w:trHeight w:val="20"/>
        </w:trPr>
        <w:tc>
          <w:tcPr>
            <w:tcW w:w="819" w:type="pct"/>
            <w:vMerge/>
            <w:tcBorders>
              <w:top w:val="nil"/>
              <w:left w:val="single" w:sz="4" w:space="0" w:color="auto"/>
              <w:bottom w:val="single" w:sz="4" w:space="0" w:color="auto"/>
              <w:right w:val="single" w:sz="4" w:space="0" w:color="auto"/>
            </w:tcBorders>
            <w:vAlign w:val="center"/>
            <w:hideMark/>
          </w:tcPr>
          <w:p w14:paraId="1DFE3AB2" w14:textId="77777777" w:rsidR="0057479A" w:rsidRPr="00EC5602" w:rsidRDefault="0057479A" w:rsidP="000078AD">
            <w:pPr>
              <w:contextualSpacing/>
              <w:jc w:val="center"/>
              <w:rPr>
                <w:color w:val="00000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14:paraId="3D1E877F" w14:textId="77777777" w:rsidR="0057479A" w:rsidRPr="00EC5602" w:rsidRDefault="0057479A" w:rsidP="000078AD">
            <w:pPr>
              <w:contextualSpacing/>
              <w:jc w:val="center"/>
              <w:rPr>
                <w:sz w:val="20"/>
                <w:szCs w:val="20"/>
              </w:rPr>
            </w:pPr>
          </w:p>
        </w:tc>
        <w:tc>
          <w:tcPr>
            <w:tcW w:w="523" w:type="pct"/>
            <w:vMerge/>
            <w:tcBorders>
              <w:top w:val="nil"/>
              <w:left w:val="single" w:sz="4" w:space="0" w:color="auto"/>
              <w:bottom w:val="single" w:sz="4" w:space="0" w:color="auto"/>
              <w:right w:val="single" w:sz="4" w:space="0" w:color="auto"/>
            </w:tcBorders>
            <w:vAlign w:val="center"/>
            <w:hideMark/>
          </w:tcPr>
          <w:p w14:paraId="5740DBE4" w14:textId="77777777" w:rsidR="0057479A" w:rsidRPr="00EC5602" w:rsidRDefault="0057479A" w:rsidP="000078AD">
            <w:pPr>
              <w:contextualSpacing/>
              <w:jc w:val="center"/>
              <w:rPr>
                <w:sz w:val="20"/>
                <w:szCs w:val="20"/>
              </w:rPr>
            </w:pPr>
          </w:p>
        </w:tc>
        <w:tc>
          <w:tcPr>
            <w:tcW w:w="822" w:type="pct"/>
            <w:vMerge/>
            <w:tcBorders>
              <w:top w:val="nil"/>
              <w:left w:val="single" w:sz="4" w:space="0" w:color="auto"/>
              <w:bottom w:val="single" w:sz="4" w:space="0" w:color="auto"/>
              <w:right w:val="single" w:sz="4" w:space="0" w:color="auto"/>
            </w:tcBorders>
            <w:vAlign w:val="center"/>
            <w:hideMark/>
          </w:tcPr>
          <w:p w14:paraId="6E40A1FA" w14:textId="77777777" w:rsidR="0057479A" w:rsidRPr="00EC5602" w:rsidRDefault="0057479A" w:rsidP="000078AD">
            <w:pPr>
              <w:contextualSpacing/>
              <w:jc w:val="center"/>
              <w:rPr>
                <w:sz w:val="20"/>
                <w:szCs w:val="20"/>
              </w:rPr>
            </w:pPr>
          </w:p>
        </w:tc>
        <w:tc>
          <w:tcPr>
            <w:tcW w:w="481" w:type="pct"/>
            <w:tcBorders>
              <w:top w:val="nil"/>
              <w:left w:val="nil"/>
              <w:bottom w:val="single" w:sz="4" w:space="0" w:color="auto"/>
              <w:right w:val="single" w:sz="4" w:space="0" w:color="auto"/>
            </w:tcBorders>
            <w:shd w:val="clear" w:color="auto" w:fill="auto"/>
            <w:noWrap/>
            <w:vAlign w:val="center"/>
            <w:hideMark/>
          </w:tcPr>
          <w:p w14:paraId="4092E018" w14:textId="77777777" w:rsidR="0057479A" w:rsidRPr="00EC5602" w:rsidRDefault="0057479A" w:rsidP="000078AD">
            <w:pPr>
              <w:contextualSpacing/>
              <w:jc w:val="center"/>
              <w:rPr>
                <w:color w:val="000000"/>
                <w:sz w:val="20"/>
                <w:szCs w:val="20"/>
              </w:rPr>
            </w:pPr>
            <w:r w:rsidRPr="00EC5602">
              <w:rPr>
                <w:color w:val="000000"/>
                <w:sz w:val="20"/>
                <w:szCs w:val="20"/>
              </w:rPr>
              <w:t>100</w:t>
            </w:r>
          </w:p>
        </w:tc>
        <w:tc>
          <w:tcPr>
            <w:tcW w:w="448" w:type="pct"/>
            <w:tcBorders>
              <w:top w:val="nil"/>
              <w:left w:val="nil"/>
              <w:bottom w:val="single" w:sz="4" w:space="0" w:color="auto"/>
              <w:right w:val="single" w:sz="4" w:space="0" w:color="auto"/>
            </w:tcBorders>
            <w:shd w:val="clear" w:color="auto" w:fill="auto"/>
            <w:noWrap/>
            <w:vAlign w:val="center"/>
            <w:hideMark/>
          </w:tcPr>
          <w:p w14:paraId="5DABBE53" w14:textId="77777777" w:rsidR="0057479A" w:rsidRPr="00EC5602" w:rsidRDefault="0057479A" w:rsidP="000078AD">
            <w:pPr>
              <w:contextualSpacing/>
              <w:jc w:val="center"/>
              <w:rPr>
                <w:color w:val="000000"/>
                <w:sz w:val="20"/>
                <w:szCs w:val="20"/>
              </w:rPr>
            </w:pPr>
            <w:r w:rsidRPr="00EC5602">
              <w:rPr>
                <w:color w:val="000000"/>
                <w:sz w:val="20"/>
                <w:szCs w:val="20"/>
              </w:rPr>
              <w:t>32</w:t>
            </w:r>
          </w:p>
        </w:tc>
        <w:tc>
          <w:tcPr>
            <w:tcW w:w="449" w:type="pct"/>
            <w:tcBorders>
              <w:top w:val="nil"/>
              <w:left w:val="nil"/>
              <w:bottom w:val="single" w:sz="4" w:space="0" w:color="auto"/>
              <w:right w:val="single" w:sz="4" w:space="0" w:color="auto"/>
            </w:tcBorders>
            <w:shd w:val="clear" w:color="auto" w:fill="auto"/>
            <w:noWrap/>
            <w:vAlign w:val="center"/>
            <w:hideMark/>
          </w:tcPr>
          <w:p w14:paraId="20B16C8B" w14:textId="77777777" w:rsidR="0057479A" w:rsidRPr="00EC5602" w:rsidRDefault="0057479A" w:rsidP="000078AD">
            <w:pPr>
              <w:contextualSpacing/>
              <w:jc w:val="center"/>
              <w:rPr>
                <w:color w:val="000000"/>
                <w:sz w:val="20"/>
                <w:szCs w:val="20"/>
              </w:rPr>
            </w:pPr>
            <w:r w:rsidRPr="00EC5602">
              <w:rPr>
                <w:color w:val="000000"/>
                <w:sz w:val="20"/>
                <w:szCs w:val="20"/>
              </w:rPr>
              <w:t>32</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19DC3AC" w14:textId="77777777" w:rsidR="0057479A" w:rsidRPr="00EC5602" w:rsidRDefault="0057479A" w:rsidP="000078AD">
            <w:pPr>
              <w:contextualSpacing/>
              <w:jc w:val="center"/>
              <w:rPr>
                <w:color w:val="000000"/>
                <w:sz w:val="20"/>
                <w:szCs w:val="20"/>
              </w:rPr>
            </w:pPr>
            <w:r w:rsidRPr="00EC5602">
              <w:rPr>
                <w:color w:val="000000"/>
                <w:sz w:val="20"/>
                <w:szCs w:val="20"/>
              </w:rPr>
              <w:t>64</w:t>
            </w:r>
          </w:p>
        </w:tc>
      </w:tr>
      <w:tr w:rsidR="0057479A" w:rsidRPr="00EC5602" w14:paraId="62AD318C"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3F0F98D1"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546656A7" w14:textId="77777777" w:rsidR="0057479A" w:rsidRPr="00EC5602" w:rsidRDefault="0057479A" w:rsidP="000078AD">
            <w:pPr>
              <w:contextualSpacing/>
              <w:jc w:val="center"/>
              <w:rPr>
                <w:sz w:val="20"/>
                <w:szCs w:val="20"/>
              </w:rPr>
            </w:pPr>
            <w:r w:rsidRPr="00EC5602">
              <w:rPr>
                <w:sz w:val="20"/>
                <w:szCs w:val="20"/>
              </w:rPr>
              <w:t>1992</w:t>
            </w:r>
          </w:p>
        </w:tc>
        <w:tc>
          <w:tcPr>
            <w:tcW w:w="523" w:type="pct"/>
            <w:tcBorders>
              <w:top w:val="nil"/>
              <w:left w:val="nil"/>
              <w:bottom w:val="single" w:sz="4" w:space="0" w:color="auto"/>
              <w:right w:val="single" w:sz="4" w:space="0" w:color="auto"/>
            </w:tcBorders>
            <w:shd w:val="clear" w:color="auto" w:fill="auto"/>
            <w:vAlign w:val="center"/>
            <w:hideMark/>
          </w:tcPr>
          <w:p w14:paraId="75171E81"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12FA32E7"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237F7B19"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6CA223E1" w14:textId="77777777" w:rsidR="0057479A" w:rsidRPr="00EC5602" w:rsidRDefault="0057479A" w:rsidP="000078AD">
            <w:pPr>
              <w:contextualSpacing/>
              <w:jc w:val="center"/>
              <w:rPr>
                <w:color w:val="000000"/>
                <w:sz w:val="20"/>
                <w:szCs w:val="20"/>
              </w:rPr>
            </w:pPr>
            <w:r w:rsidRPr="00EC5602">
              <w:rPr>
                <w:color w:val="000000"/>
                <w:sz w:val="20"/>
                <w:szCs w:val="20"/>
              </w:rPr>
              <w:t>152</w:t>
            </w:r>
          </w:p>
        </w:tc>
        <w:tc>
          <w:tcPr>
            <w:tcW w:w="449" w:type="pct"/>
            <w:tcBorders>
              <w:top w:val="nil"/>
              <w:left w:val="nil"/>
              <w:bottom w:val="single" w:sz="4" w:space="0" w:color="auto"/>
              <w:right w:val="single" w:sz="4" w:space="0" w:color="auto"/>
            </w:tcBorders>
            <w:shd w:val="clear" w:color="auto" w:fill="auto"/>
            <w:noWrap/>
            <w:vAlign w:val="center"/>
            <w:hideMark/>
          </w:tcPr>
          <w:p w14:paraId="2347589D" w14:textId="77777777" w:rsidR="0057479A" w:rsidRPr="00EC5602" w:rsidRDefault="0057479A" w:rsidP="000078AD">
            <w:pPr>
              <w:contextualSpacing/>
              <w:jc w:val="center"/>
              <w:rPr>
                <w:color w:val="000000"/>
                <w:sz w:val="20"/>
                <w:szCs w:val="20"/>
              </w:rPr>
            </w:pPr>
            <w:r w:rsidRPr="00EC5602">
              <w:rPr>
                <w:color w:val="000000"/>
                <w:sz w:val="20"/>
                <w:szCs w:val="20"/>
              </w:rPr>
              <w:t>152</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031F4BD7" w14:textId="77777777" w:rsidR="0057479A" w:rsidRPr="00EC5602" w:rsidRDefault="0057479A" w:rsidP="000078AD">
            <w:pPr>
              <w:contextualSpacing/>
              <w:jc w:val="center"/>
              <w:rPr>
                <w:color w:val="000000"/>
                <w:sz w:val="20"/>
                <w:szCs w:val="20"/>
              </w:rPr>
            </w:pPr>
            <w:r w:rsidRPr="00EC5602">
              <w:rPr>
                <w:color w:val="000000"/>
                <w:sz w:val="20"/>
                <w:szCs w:val="20"/>
              </w:rPr>
              <w:t>304</w:t>
            </w:r>
          </w:p>
        </w:tc>
      </w:tr>
      <w:tr w:rsidR="0057479A" w:rsidRPr="00EC5602" w14:paraId="1807A8EE"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2952BBC7"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65FA8BB2" w14:textId="77777777" w:rsidR="0057479A" w:rsidRPr="00EC5602" w:rsidRDefault="0057479A" w:rsidP="000078AD">
            <w:pPr>
              <w:contextualSpacing/>
              <w:jc w:val="center"/>
              <w:rPr>
                <w:sz w:val="20"/>
                <w:szCs w:val="20"/>
              </w:rPr>
            </w:pPr>
            <w:r w:rsidRPr="00EC5602">
              <w:rPr>
                <w:sz w:val="20"/>
                <w:szCs w:val="20"/>
              </w:rPr>
              <w:t>1992</w:t>
            </w:r>
          </w:p>
        </w:tc>
        <w:tc>
          <w:tcPr>
            <w:tcW w:w="523" w:type="pct"/>
            <w:tcBorders>
              <w:top w:val="nil"/>
              <w:left w:val="nil"/>
              <w:bottom w:val="single" w:sz="4" w:space="0" w:color="auto"/>
              <w:right w:val="single" w:sz="4" w:space="0" w:color="auto"/>
            </w:tcBorders>
            <w:shd w:val="clear" w:color="auto" w:fill="auto"/>
            <w:vAlign w:val="center"/>
            <w:hideMark/>
          </w:tcPr>
          <w:p w14:paraId="57CE13AA"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17D53F18"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6AE2497E"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062A5572" w14:textId="77777777" w:rsidR="0057479A" w:rsidRPr="00EC5602" w:rsidRDefault="0057479A" w:rsidP="000078AD">
            <w:pPr>
              <w:contextualSpacing/>
              <w:jc w:val="center"/>
              <w:rPr>
                <w:color w:val="000000"/>
                <w:sz w:val="20"/>
                <w:szCs w:val="20"/>
              </w:rPr>
            </w:pPr>
            <w:r w:rsidRPr="00EC5602">
              <w:rPr>
                <w:color w:val="000000"/>
                <w:sz w:val="20"/>
                <w:szCs w:val="20"/>
              </w:rPr>
              <w:t>27</w:t>
            </w:r>
          </w:p>
        </w:tc>
        <w:tc>
          <w:tcPr>
            <w:tcW w:w="449" w:type="pct"/>
            <w:tcBorders>
              <w:top w:val="nil"/>
              <w:left w:val="nil"/>
              <w:bottom w:val="single" w:sz="4" w:space="0" w:color="auto"/>
              <w:right w:val="single" w:sz="4" w:space="0" w:color="auto"/>
            </w:tcBorders>
            <w:shd w:val="clear" w:color="auto" w:fill="auto"/>
            <w:noWrap/>
            <w:vAlign w:val="center"/>
            <w:hideMark/>
          </w:tcPr>
          <w:p w14:paraId="211CB4D5" w14:textId="77777777" w:rsidR="0057479A" w:rsidRPr="00EC5602" w:rsidRDefault="0057479A" w:rsidP="000078AD">
            <w:pPr>
              <w:contextualSpacing/>
              <w:jc w:val="center"/>
              <w:rPr>
                <w:color w:val="000000"/>
                <w:sz w:val="20"/>
                <w:szCs w:val="20"/>
              </w:rPr>
            </w:pPr>
            <w:r w:rsidRPr="00EC5602">
              <w:rPr>
                <w:color w:val="000000"/>
                <w:sz w:val="20"/>
                <w:szCs w:val="20"/>
              </w:rPr>
              <w:t>27</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5520E9E" w14:textId="77777777" w:rsidR="0057479A" w:rsidRPr="00EC5602" w:rsidRDefault="0057479A" w:rsidP="000078AD">
            <w:pPr>
              <w:contextualSpacing/>
              <w:jc w:val="center"/>
              <w:rPr>
                <w:color w:val="000000"/>
                <w:sz w:val="20"/>
                <w:szCs w:val="20"/>
              </w:rPr>
            </w:pPr>
            <w:r w:rsidRPr="00EC5602">
              <w:rPr>
                <w:color w:val="000000"/>
                <w:sz w:val="20"/>
                <w:szCs w:val="20"/>
              </w:rPr>
              <w:t>54</w:t>
            </w:r>
          </w:p>
        </w:tc>
      </w:tr>
      <w:tr w:rsidR="0057479A" w:rsidRPr="00EC5602" w14:paraId="0896ADC8"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78E86AA7"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075091B7" w14:textId="77777777" w:rsidR="0057479A" w:rsidRPr="00EC5602" w:rsidRDefault="0057479A" w:rsidP="000078AD">
            <w:pPr>
              <w:contextualSpacing/>
              <w:jc w:val="center"/>
              <w:rPr>
                <w:sz w:val="20"/>
                <w:szCs w:val="20"/>
              </w:rPr>
            </w:pPr>
            <w:r w:rsidRPr="00EC5602">
              <w:rPr>
                <w:sz w:val="20"/>
                <w:szCs w:val="20"/>
              </w:rPr>
              <w:t>1994</w:t>
            </w:r>
          </w:p>
        </w:tc>
        <w:tc>
          <w:tcPr>
            <w:tcW w:w="523" w:type="pct"/>
            <w:tcBorders>
              <w:top w:val="nil"/>
              <w:left w:val="nil"/>
              <w:bottom w:val="single" w:sz="4" w:space="0" w:color="auto"/>
              <w:right w:val="single" w:sz="4" w:space="0" w:color="auto"/>
            </w:tcBorders>
            <w:shd w:val="clear" w:color="auto" w:fill="auto"/>
            <w:vAlign w:val="center"/>
            <w:hideMark/>
          </w:tcPr>
          <w:p w14:paraId="38F2D580"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56F555EE"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1CEE81C6"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04F55B81" w14:textId="77777777" w:rsidR="0057479A" w:rsidRPr="00EC5602" w:rsidRDefault="0057479A" w:rsidP="000078AD">
            <w:pPr>
              <w:contextualSpacing/>
              <w:jc w:val="center"/>
              <w:rPr>
                <w:color w:val="000000"/>
                <w:sz w:val="20"/>
                <w:szCs w:val="20"/>
              </w:rPr>
            </w:pPr>
            <w:r w:rsidRPr="00EC5602">
              <w:rPr>
                <w:color w:val="000000"/>
                <w:sz w:val="20"/>
                <w:szCs w:val="20"/>
              </w:rPr>
              <w:t>30</w:t>
            </w:r>
          </w:p>
        </w:tc>
        <w:tc>
          <w:tcPr>
            <w:tcW w:w="449" w:type="pct"/>
            <w:tcBorders>
              <w:top w:val="nil"/>
              <w:left w:val="nil"/>
              <w:bottom w:val="single" w:sz="4" w:space="0" w:color="auto"/>
              <w:right w:val="single" w:sz="4" w:space="0" w:color="auto"/>
            </w:tcBorders>
            <w:shd w:val="clear" w:color="auto" w:fill="auto"/>
            <w:noWrap/>
            <w:vAlign w:val="center"/>
            <w:hideMark/>
          </w:tcPr>
          <w:p w14:paraId="53C41DC8" w14:textId="77777777" w:rsidR="0057479A" w:rsidRPr="00EC5602" w:rsidRDefault="0057479A" w:rsidP="000078AD">
            <w:pPr>
              <w:contextualSpacing/>
              <w:jc w:val="center"/>
              <w:rPr>
                <w:color w:val="000000"/>
                <w:sz w:val="20"/>
                <w:szCs w:val="20"/>
              </w:rPr>
            </w:pPr>
            <w:r w:rsidRPr="00EC5602">
              <w:rPr>
                <w:color w:val="000000"/>
                <w:sz w:val="20"/>
                <w:szCs w:val="20"/>
              </w:rPr>
              <w:t>30</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25B76B28" w14:textId="77777777" w:rsidR="0057479A" w:rsidRPr="00EC5602" w:rsidRDefault="0057479A" w:rsidP="000078AD">
            <w:pPr>
              <w:contextualSpacing/>
              <w:jc w:val="center"/>
              <w:rPr>
                <w:color w:val="000000"/>
                <w:sz w:val="20"/>
                <w:szCs w:val="20"/>
              </w:rPr>
            </w:pPr>
            <w:r w:rsidRPr="00EC5602">
              <w:rPr>
                <w:color w:val="000000"/>
                <w:sz w:val="20"/>
                <w:szCs w:val="20"/>
              </w:rPr>
              <w:t>60</w:t>
            </w:r>
          </w:p>
        </w:tc>
      </w:tr>
      <w:tr w:rsidR="0057479A" w:rsidRPr="00EC5602" w14:paraId="049DA9B2"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179599BD"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6137B775" w14:textId="77777777" w:rsidR="0057479A" w:rsidRPr="00EC5602" w:rsidRDefault="0057479A" w:rsidP="000078AD">
            <w:pPr>
              <w:contextualSpacing/>
              <w:jc w:val="center"/>
              <w:rPr>
                <w:sz w:val="20"/>
                <w:szCs w:val="20"/>
              </w:rPr>
            </w:pPr>
            <w:r w:rsidRPr="00EC5602">
              <w:rPr>
                <w:sz w:val="20"/>
                <w:szCs w:val="20"/>
              </w:rPr>
              <w:t>1994</w:t>
            </w:r>
          </w:p>
        </w:tc>
        <w:tc>
          <w:tcPr>
            <w:tcW w:w="523" w:type="pct"/>
            <w:tcBorders>
              <w:top w:val="nil"/>
              <w:left w:val="nil"/>
              <w:bottom w:val="single" w:sz="4" w:space="0" w:color="auto"/>
              <w:right w:val="single" w:sz="4" w:space="0" w:color="auto"/>
            </w:tcBorders>
            <w:shd w:val="clear" w:color="auto" w:fill="auto"/>
            <w:vAlign w:val="center"/>
            <w:hideMark/>
          </w:tcPr>
          <w:p w14:paraId="3185EE81"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7A1B8D06"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0DFE07EF"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65830CE6" w14:textId="77777777" w:rsidR="0057479A" w:rsidRPr="00EC5602" w:rsidRDefault="0057479A" w:rsidP="000078AD">
            <w:pPr>
              <w:contextualSpacing/>
              <w:jc w:val="center"/>
              <w:rPr>
                <w:color w:val="000000"/>
                <w:sz w:val="20"/>
                <w:szCs w:val="20"/>
              </w:rPr>
            </w:pPr>
            <w:r w:rsidRPr="00EC5602">
              <w:rPr>
                <w:color w:val="000000"/>
                <w:sz w:val="20"/>
                <w:szCs w:val="20"/>
              </w:rPr>
              <w:t>19</w:t>
            </w:r>
          </w:p>
        </w:tc>
        <w:tc>
          <w:tcPr>
            <w:tcW w:w="449" w:type="pct"/>
            <w:tcBorders>
              <w:top w:val="nil"/>
              <w:left w:val="nil"/>
              <w:bottom w:val="single" w:sz="4" w:space="0" w:color="auto"/>
              <w:right w:val="single" w:sz="4" w:space="0" w:color="auto"/>
            </w:tcBorders>
            <w:shd w:val="clear" w:color="auto" w:fill="auto"/>
            <w:noWrap/>
            <w:vAlign w:val="center"/>
            <w:hideMark/>
          </w:tcPr>
          <w:p w14:paraId="6F92D2C8" w14:textId="77777777" w:rsidR="0057479A" w:rsidRPr="00EC5602" w:rsidRDefault="0057479A" w:rsidP="000078AD">
            <w:pPr>
              <w:contextualSpacing/>
              <w:jc w:val="center"/>
              <w:rPr>
                <w:color w:val="000000"/>
                <w:sz w:val="20"/>
                <w:szCs w:val="20"/>
              </w:rPr>
            </w:pPr>
            <w:r w:rsidRPr="00EC5602">
              <w:rPr>
                <w:color w:val="000000"/>
                <w:sz w:val="20"/>
                <w:szCs w:val="20"/>
              </w:rPr>
              <w:t>19</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6EAD2CD4" w14:textId="77777777" w:rsidR="0057479A" w:rsidRPr="00EC5602" w:rsidRDefault="0057479A" w:rsidP="000078AD">
            <w:pPr>
              <w:contextualSpacing/>
              <w:jc w:val="center"/>
              <w:rPr>
                <w:color w:val="000000"/>
                <w:sz w:val="20"/>
                <w:szCs w:val="20"/>
              </w:rPr>
            </w:pPr>
            <w:r w:rsidRPr="00EC5602">
              <w:rPr>
                <w:color w:val="000000"/>
                <w:sz w:val="20"/>
                <w:szCs w:val="20"/>
              </w:rPr>
              <w:t>38</w:t>
            </w:r>
          </w:p>
        </w:tc>
      </w:tr>
      <w:tr w:rsidR="0057479A" w:rsidRPr="00EC5602" w14:paraId="35121FD1"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2F83BBB3"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6BC4980B" w14:textId="77777777" w:rsidR="0057479A" w:rsidRPr="00EC5602" w:rsidRDefault="0057479A" w:rsidP="000078AD">
            <w:pPr>
              <w:contextualSpacing/>
              <w:jc w:val="center"/>
              <w:rPr>
                <w:sz w:val="20"/>
                <w:szCs w:val="20"/>
              </w:rPr>
            </w:pPr>
            <w:r w:rsidRPr="00EC5602">
              <w:rPr>
                <w:sz w:val="20"/>
                <w:szCs w:val="20"/>
              </w:rPr>
              <w:t>1996</w:t>
            </w:r>
          </w:p>
        </w:tc>
        <w:tc>
          <w:tcPr>
            <w:tcW w:w="523" w:type="pct"/>
            <w:tcBorders>
              <w:top w:val="nil"/>
              <w:left w:val="nil"/>
              <w:bottom w:val="single" w:sz="4" w:space="0" w:color="auto"/>
              <w:right w:val="single" w:sz="4" w:space="0" w:color="auto"/>
            </w:tcBorders>
            <w:shd w:val="clear" w:color="auto" w:fill="auto"/>
            <w:vAlign w:val="center"/>
            <w:hideMark/>
          </w:tcPr>
          <w:p w14:paraId="7009CBEA"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42E0BBD4"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42929C8A"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0D8C42E3" w14:textId="77777777" w:rsidR="0057479A" w:rsidRPr="00EC5602" w:rsidRDefault="0057479A" w:rsidP="000078AD">
            <w:pPr>
              <w:contextualSpacing/>
              <w:jc w:val="center"/>
              <w:rPr>
                <w:color w:val="000000"/>
                <w:sz w:val="20"/>
                <w:szCs w:val="20"/>
              </w:rPr>
            </w:pPr>
            <w:r w:rsidRPr="00EC5602">
              <w:rPr>
                <w:color w:val="000000"/>
                <w:sz w:val="20"/>
                <w:szCs w:val="20"/>
              </w:rPr>
              <w:t>33</w:t>
            </w:r>
          </w:p>
        </w:tc>
        <w:tc>
          <w:tcPr>
            <w:tcW w:w="449" w:type="pct"/>
            <w:tcBorders>
              <w:top w:val="nil"/>
              <w:left w:val="nil"/>
              <w:bottom w:val="single" w:sz="4" w:space="0" w:color="auto"/>
              <w:right w:val="single" w:sz="4" w:space="0" w:color="auto"/>
            </w:tcBorders>
            <w:shd w:val="clear" w:color="auto" w:fill="auto"/>
            <w:noWrap/>
            <w:vAlign w:val="center"/>
            <w:hideMark/>
          </w:tcPr>
          <w:p w14:paraId="58EEAF64" w14:textId="77777777" w:rsidR="0057479A" w:rsidRPr="00EC5602" w:rsidRDefault="0057479A" w:rsidP="000078AD">
            <w:pPr>
              <w:contextualSpacing/>
              <w:jc w:val="center"/>
              <w:rPr>
                <w:color w:val="000000"/>
                <w:sz w:val="20"/>
                <w:szCs w:val="20"/>
              </w:rPr>
            </w:pPr>
            <w:r w:rsidRPr="00EC5602">
              <w:rPr>
                <w:color w:val="000000"/>
                <w:sz w:val="20"/>
                <w:szCs w:val="20"/>
              </w:rPr>
              <w:t>33</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57CB809E" w14:textId="77777777" w:rsidR="0057479A" w:rsidRPr="00EC5602" w:rsidRDefault="0057479A" w:rsidP="000078AD">
            <w:pPr>
              <w:contextualSpacing/>
              <w:jc w:val="center"/>
              <w:rPr>
                <w:color w:val="000000"/>
                <w:sz w:val="20"/>
                <w:szCs w:val="20"/>
              </w:rPr>
            </w:pPr>
            <w:r w:rsidRPr="00EC5602">
              <w:rPr>
                <w:color w:val="000000"/>
                <w:sz w:val="20"/>
                <w:szCs w:val="20"/>
              </w:rPr>
              <w:t>66</w:t>
            </w:r>
          </w:p>
        </w:tc>
      </w:tr>
      <w:tr w:rsidR="0057479A" w:rsidRPr="00EC5602" w14:paraId="08058FDA" w14:textId="77777777" w:rsidTr="00EC5602">
        <w:trPr>
          <w:trHeight w:val="20"/>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135B566B" w14:textId="77777777" w:rsidR="0057479A" w:rsidRPr="00EC5602" w:rsidRDefault="0057479A" w:rsidP="000078AD">
            <w:pPr>
              <w:contextualSpacing/>
              <w:jc w:val="center"/>
              <w:rPr>
                <w:color w:val="000000"/>
                <w:sz w:val="20"/>
                <w:szCs w:val="20"/>
              </w:rPr>
            </w:pPr>
            <w:r w:rsidRPr="00EC5602">
              <w:rPr>
                <w:color w:val="000000"/>
                <w:sz w:val="20"/>
                <w:szCs w:val="20"/>
              </w:rPr>
              <w:t>Сети горячего водоснабжения</w:t>
            </w:r>
          </w:p>
        </w:tc>
        <w:tc>
          <w:tcPr>
            <w:tcW w:w="596" w:type="pct"/>
            <w:tcBorders>
              <w:top w:val="nil"/>
              <w:left w:val="nil"/>
              <w:bottom w:val="single" w:sz="4" w:space="0" w:color="auto"/>
              <w:right w:val="single" w:sz="4" w:space="0" w:color="auto"/>
            </w:tcBorders>
            <w:shd w:val="clear" w:color="auto" w:fill="auto"/>
            <w:vAlign w:val="center"/>
            <w:hideMark/>
          </w:tcPr>
          <w:p w14:paraId="320EF0E8" w14:textId="77777777" w:rsidR="0057479A" w:rsidRPr="00EC5602" w:rsidRDefault="0057479A" w:rsidP="000078AD">
            <w:pPr>
              <w:contextualSpacing/>
              <w:jc w:val="center"/>
              <w:rPr>
                <w:sz w:val="20"/>
                <w:szCs w:val="20"/>
              </w:rPr>
            </w:pPr>
            <w:r w:rsidRPr="00EC5602">
              <w:rPr>
                <w:sz w:val="20"/>
                <w:szCs w:val="20"/>
              </w:rPr>
              <w:t>1996</w:t>
            </w:r>
          </w:p>
        </w:tc>
        <w:tc>
          <w:tcPr>
            <w:tcW w:w="523" w:type="pct"/>
            <w:tcBorders>
              <w:top w:val="nil"/>
              <w:left w:val="nil"/>
              <w:bottom w:val="single" w:sz="4" w:space="0" w:color="auto"/>
              <w:right w:val="single" w:sz="4" w:space="0" w:color="auto"/>
            </w:tcBorders>
            <w:shd w:val="clear" w:color="auto" w:fill="auto"/>
            <w:vAlign w:val="center"/>
            <w:hideMark/>
          </w:tcPr>
          <w:p w14:paraId="023CCA4E" w14:textId="77777777" w:rsidR="0057479A" w:rsidRPr="00EC5602" w:rsidRDefault="0057479A" w:rsidP="000078AD">
            <w:pPr>
              <w:contextualSpacing/>
              <w:jc w:val="center"/>
              <w:rPr>
                <w:sz w:val="20"/>
                <w:szCs w:val="20"/>
              </w:rPr>
            </w:pPr>
            <w:r w:rsidRPr="00EC5602">
              <w:rPr>
                <w:sz w:val="20"/>
                <w:szCs w:val="20"/>
              </w:rPr>
              <w:t>наземная</w:t>
            </w:r>
          </w:p>
        </w:tc>
        <w:tc>
          <w:tcPr>
            <w:tcW w:w="822" w:type="pct"/>
            <w:tcBorders>
              <w:top w:val="nil"/>
              <w:left w:val="nil"/>
              <w:bottom w:val="single" w:sz="4" w:space="0" w:color="auto"/>
              <w:right w:val="single" w:sz="4" w:space="0" w:color="auto"/>
            </w:tcBorders>
            <w:shd w:val="clear" w:color="auto" w:fill="auto"/>
            <w:vAlign w:val="center"/>
            <w:hideMark/>
          </w:tcPr>
          <w:p w14:paraId="7129B387" w14:textId="77777777" w:rsidR="0057479A" w:rsidRPr="00EC5602" w:rsidRDefault="0057479A" w:rsidP="000078AD">
            <w:pPr>
              <w:contextualSpacing/>
              <w:jc w:val="center"/>
              <w:rPr>
                <w:sz w:val="20"/>
                <w:szCs w:val="20"/>
              </w:rPr>
            </w:pPr>
            <w:r w:rsidRPr="00EC5602">
              <w:rPr>
                <w:sz w:val="20"/>
                <w:szCs w:val="20"/>
              </w:rPr>
              <w:t>минеральная вата</w:t>
            </w:r>
          </w:p>
        </w:tc>
        <w:tc>
          <w:tcPr>
            <w:tcW w:w="481" w:type="pct"/>
            <w:tcBorders>
              <w:top w:val="nil"/>
              <w:left w:val="nil"/>
              <w:bottom w:val="single" w:sz="4" w:space="0" w:color="auto"/>
              <w:right w:val="single" w:sz="4" w:space="0" w:color="auto"/>
            </w:tcBorders>
            <w:shd w:val="clear" w:color="auto" w:fill="auto"/>
            <w:noWrap/>
            <w:vAlign w:val="center"/>
            <w:hideMark/>
          </w:tcPr>
          <w:p w14:paraId="67D92DCA" w14:textId="77777777" w:rsidR="0057479A" w:rsidRPr="00EC5602" w:rsidRDefault="0057479A" w:rsidP="000078AD">
            <w:pPr>
              <w:contextualSpacing/>
              <w:jc w:val="center"/>
              <w:rPr>
                <w:color w:val="000000"/>
                <w:sz w:val="20"/>
                <w:szCs w:val="20"/>
              </w:rPr>
            </w:pPr>
            <w:r w:rsidRPr="00EC5602">
              <w:rPr>
                <w:color w:val="000000"/>
                <w:sz w:val="20"/>
                <w:szCs w:val="20"/>
              </w:rPr>
              <w:t>50</w:t>
            </w:r>
          </w:p>
        </w:tc>
        <w:tc>
          <w:tcPr>
            <w:tcW w:w="448" w:type="pct"/>
            <w:tcBorders>
              <w:top w:val="nil"/>
              <w:left w:val="nil"/>
              <w:bottom w:val="single" w:sz="4" w:space="0" w:color="auto"/>
              <w:right w:val="single" w:sz="4" w:space="0" w:color="auto"/>
            </w:tcBorders>
            <w:shd w:val="clear" w:color="auto" w:fill="auto"/>
            <w:noWrap/>
            <w:vAlign w:val="center"/>
            <w:hideMark/>
          </w:tcPr>
          <w:p w14:paraId="11BE96F2" w14:textId="77777777" w:rsidR="0057479A" w:rsidRPr="00EC5602" w:rsidRDefault="0057479A" w:rsidP="000078AD">
            <w:pPr>
              <w:contextualSpacing/>
              <w:jc w:val="center"/>
              <w:rPr>
                <w:color w:val="000000"/>
                <w:sz w:val="20"/>
                <w:szCs w:val="20"/>
              </w:rPr>
            </w:pPr>
            <w:r w:rsidRPr="00EC5602">
              <w:rPr>
                <w:color w:val="000000"/>
                <w:sz w:val="20"/>
                <w:szCs w:val="20"/>
              </w:rPr>
              <w:t>18</w:t>
            </w:r>
          </w:p>
        </w:tc>
        <w:tc>
          <w:tcPr>
            <w:tcW w:w="449" w:type="pct"/>
            <w:tcBorders>
              <w:top w:val="nil"/>
              <w:left w:val="nil"/>
              <w:bottom w:val="single" w:sz="4" w:space="0" w:color="auto"/>
              <w:right w:val="single" w:sz="4" w:space="0" w:color="auto"/>
            </w:tcBorders>
            <w:shd w:val="clear" w:color="auto" w:fill="auto"/>
            <w:noWrap/>
            <w:vAlign w:val="center"/>
            <w:hideMark/>
          </w:tcPr>
          <w:p w14:paraId="57B17F5B" w14:textId="77777777" w:rsidR="0057479A" w:rsidRPr="00EC5602" w:rsidRDefault="0057479A" w:rsidP="000078AD">
            <w:pPr>
              <w:contextualSpacing/>
              <w:jc w:val="center"/>
              <w:rPr>
                <w:color w:val="000000"/>
                <w:sz w:val="20"/>
                <w:szCs w:val="20"/>
              </w:rPr>
            </w:pPr>
            <w:r w:rsidRPr="00EC5602">
              <w:rPr>
                <w:color w:val="000000"/>
                <w:sz w:val="20"/>
                <w:szCs w:val="20"/>
              </w:rPr>
              <w:t>18</w:t>
            </w:r>
          </w:p>
        </w:tc>
        <w:tc>
          <w:tcPr>
            <w:tcW w:w="862" w:type="pct"/>
            <w:gridSpan w:val="2"/>
            <w:tcBorders>
              <w:top w:val="nil"/>
              <w:left w:val="nil"/>
              <w:bottom w:val="single" w:sz="4" w:space="0" w:color="auto"/>
              <w:right w:val="single" w:sz="4" w:space="0" w:color="auto"/>
            </w:tcBorders>
            <w:shd w:val="clear" w:color="auto" w:fill="auto"/>
            <w:noWrap/>
            <w:vAlign w:val="center"/>
            <w:hideMark/>
          </w:tcPr>
          <w:p w14:paraId="4F6F9DCD" w14:textId="77777777" w:rsidR="0057479A" w:rsidRPr="00EC5602" w:rsidRDefault="0057479A" w:rsidP="000078AD">
            <w:pPr>
              <w:contextualSpacing/>
              <w:jc w:val="center"/>
              <w:rPr>
                <w:color w:val="000000"/>
                <w:sz w:val="20"/>
                <w:szCs w:val="20"/>
              </w:rPr>
            </w:pPr>
            <w:r w:rsidRPr="00EC5602">
              <w:rPr>
                <w:color w:val="000000"/>
                <w:sz w:val="20"/>
                <w:szCs w:val="20"/>
              </w:rPr>
              <w:t>36</w:t>
            </w:r>
          </w:p>
        </w:tc>
      </w:tr>
      <w:tr w:rsidR="0057479A" w:rsidRPr="00EC5602" w14:paraId="29F3D524" w14:textId="77777777" w:rsidTr="00EC5602">
        <w:trPr>
          <w:trHeight w:val="20"/>
        </w:trPr>
        <w:tc>
          <w:tcPr>
            <w:tcW w:w="4143"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5185" w14:textId="77777777" w:rsidR="0057479A" w:rsidRPr="00EC5602" w:rsidRDefault="0057479A" w:rsidP="000078AD">
            <w:pPr>
              <w:contextualSpacing/>
              <w:jc w:val="center"/>
              <w:rPr>
                <w:bCs/>
                <w:color w:val="000000"/>
                <w:sz w:val="20"/>
                <w:szCs w:val="20"/>
              </w:rPr>
            </w:pPr>
            <w:r w:rsidRPr="00EC5602">
              <w:rPr>
                <w:bCs/>
                <w:color w:val="000000"/>
                <w:sz w:val="20"/>
                <w:szCs w:val="20"/>
              </w:rPr>
              <w:t>ИТОГО:</w:t>
            </w:r>
          </w:p>
        </w:tc>
        <w:tc>
          <w:tcPr>
            <w:tcW w:w="857" w:type="pct"/>
            <w:tcBorders>
              <w:top w:val="nil"/>
              <w:left w:val="nil"/>
              <w:bottom w:val="single" w:sz="4" w:space="0" w:color="auto"/>
              <w:right w:val="single" w:sz="4" w:space="0" w:color="auto"/>
            </w:tcBorders>
            <w:shd w:val="clear" w:color="auto" w:fill="auto"/>
            <w:noWrap/>
            <w:vAlign w:val="center"/>
            <w:hideMark/>
          </w:tcPr>
          <w:p w14:paraId="4E80456A" w14:textId="77777777" w:rsidR="0057479A" w:rsidRPr="00EC5602" w:rsidRDefault="0057479A" w:rsidP="000078AD">
            <w:pPr>
              <w:contextualSpacing/>
              <w:jc w:val="center"/>
              <w:rPr>
                <w:bCs/>
                <w:color w:val="000000"/>
                <w:sz w:val="20"/>
                <w:szCs w:val="20"/>
              </w:rPr>
            </w:pPr>
            <w:r w:rsidRPr="00EC5602">
              <w:rPr>
                <w:bCs/>
                <w:color w:val="000000"/>
                <w:sz w:val="20"/>
                <w:szCs w:val="20"/>
              </w:rPr>
              <w:t>2909</w:t>
            </w:r>
          </w:p>
        </w:tc>
      </w:tr>
    </w:tbl>
    <w:p w14:paraId="21DD68CE" w14:textId="77777777" w:rsidR="0057479A" w:rsidRPr="008E420B" w:rsidRDefault="0057479A" w:rsidP="002A620A">
      <w:pPr>
        <w:pStyle w:val="affffffffffff3"/>
        <w:spacing w:line="240" w:lineRule="auto"/>
      </w:pPr>
    </w:p>
    <w:p w14:paraId="5A27487A" w14:textId="77777777" w:rsidR="00563F3A" w:rsidRPr="008E420B" w:rsidRDefault="00563F3A" w:rsidP="00B4243B">
      <w:pPr>
        <w:pStyle w:val="1e"/>
        <w:numPr>
          <w:ilvl w:val="2"/>
          <w:numId w:val="1"/>
        </w:numPr>
        <w:spacing w:after="0" w:line="240" w:lineRule="auto"/>
        <w:ind w:left="0" w:firstLine="709"/>
        <w:outlineLvl w:val="2"/>
        <w:rPr>
          <w:szCs w:val="24"/>
        </w:rPr>
      </w:pPr>
      <w:bookmarkStart w:id="176" w:name="_Toc387246809"/>
      <w:bookmarkStart w:id="177" w:name="_Toc388948552"/>
      <w:bookmarkStart w:id="178" w:name="_Toc404669619"/>
      <w:bookmarkStart w:id="179" w:name="_Toc508984873"/>
      <w:bookmarkStart w:id="180" w:name="_Toc45256451"/>
      <w:r w:rsidRPr="008E420B">
        <w:rPr>
          <w:szCs w:val="24"/>
        </w:rPr>
        <w:t xml:space="preserve">Сведения о фактическом и ожидаемом потреблении </w:t>
      </w:r>
      <w:bookmarkEnd w:id="176"/>
      <w:bookmarkEnd w:id="177"/>
      <w:bookmarkEnd w:id="178"/>
      <w:r w:rsidRPr="008E420B">
        <w:rPr>
          <w:szCs w:val="24"/>
        </w:rPr>
        <w:t>горячей, питьевой, технической воды (годовое, среднесуточное, максимальное суточное)</w:t>
      </w:r>
      <w:bookmarkEnd w:id="179"/>
      <w:bookmarkEnd w:id="180"/>
    </w:p>
    <w:p w14:paraId="549E8C77" w14:textId="77777777" w:rsidR="00B4243B" w:rsidRPr="008E420B" w:rsidRDefault="00B4243B" w:rsidP="00B4243B">
      <w:pPr>
        <w:pStyle w:val="1a"/>
        <w:spacing w:before="0"/>
        <w:rPr>
          <w:sz w:val="24"/>
        </w:rPr>
      </w:pPr>
    </w:p>
    <w:p w14:paraId="2C1EA384" w14:textId="37A5ACD7" w:rsidR="0086590B" w:rsidRPr="008E420B" w:rsidRDefault="0086590B" w:rsidP="00B4243B">
      <w:pPr>
        <w:pStyle w:val="1a"/>
        <w:spacing w:before="0"/>
        <w:rPr>
          <w:sz w:val="24"/>
        </w:rPr>
      </w:pPr>
      <w:r w:rsidRPr="008E420B">
        <w:rPr>
          <w:sz w:val="24"/>
        </w:rPr>
        <w:t xml:space="preserve">Сведения о фактическом и ожидаемом потреблении горячей, питьевой, технической воды приведены в таблице </w:t>
      </w:r>
      <w:r w:rsidR="00AB56B2" w:rsidRPr="008E420B">
        <w:rPr>
          <w:sz w:val="24"/>
        </w:rPr>
        <w:t>31</w:t>
      </w:r>
      <w:r w:rsidRPr="008E420B">
        <w:rPr>
          <w:sz w:val="24"/>
        </w:rPr>
        <w:t>.</w:t>
      </w:r>
    </w:p>
    <w:p w14:paraId="4BDD2FF3" w14:textId="77777777" w:rsidR="00563F3A" w:rsidRPr="008E420B" w:rsidRDefault="00563F3A" w:rsidP="00B4243B">
      <w:pPr>
        <w:pStyle w:val="1a"/>
        <w:spacing w:before="0"/>
        <w:rPr>
          <w:sz w:val="24"/>
        </w:rPr>
      </w:pPr>
    </w:p>
    <w:p w14:paraId="7F8559CF" w14:textId="77777777" w:rsidR="00563F3A" w:rsidRPr="008E420B" w:rsidRDefault="00563F3A" w:rsidP="00B4243B">
      <w:pPr>
        <w:pStyle w:val="1e"/>
        <w:numPr>
          <w:ilvl w:val="2"/>
          <w:numId w:val="1"/>
        </w:numPr>
        <w:spacing w:after="0" w:line="240" w:lineRule="auto"/>
        <w:ind w:left="0" w:firstLine="709"/>
        <w:outlineLvl w:val="2"/>
        <w:rPr>
          <w:szCs w:val="24"/>
        </w:rPr>
      </w:pPr>
      <w:bookmarkStart w:id="181" w:name="_Toc386035504"/>
      <w:bookmarkStart w:id="182" w:name="_Toc388948553"/>
      <w:bookmarkStart w:id="183" w:name="_Toc404669620"/>
      <w:bookmarkStart w:id="184" w:name="_Toc508984874"/>
      <w:bookmarkStart w:id="185" w:name="_Toc45256452"/>
      <w:r w:rsidRPr="008E420B">
        <w:rPr>
          <w:szCs w:val="24"/>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81"/>
      <w:bookmarkEnd w:id="182"/>
      <w:bookmarkEnd w:id="183"/>
      <w:bookmarkEnd w:id="184"/>
      <w:bookmarkEnd w:id="185"/>
    </w:p>
    <w:p w14:paraId="061CEBA6" w14:textId="77777777" w:rsidR="00B4243B" w:rsidRPr="008E420B" w:rsidRDefault="00B4243B" w:rsidP="00B4243B">
      <w:pPr>
        <w:pStyle w:val="1a"/>
        <w:spacing w:before="0"/>
        <w:rPr>
          <w:sz w:val="24"/>
        </w:rPr>
      </w:pPr>
    </w:p>
    <w:p w14:paraId="1F264EDB" w14:textId="26B3A046" w:rsidR="00E55199" w:rsidRPr="008E420B" w:rsidRDefault="00E55199" w:rsidP="00B4243B">
      <w:pPr>
        <w:pStyle w:val="1a"/>
        <w:spacing w:before="0"/>
        <w:rPr>
          <w:sz w:val="24"/>
        </w:rPr>
      </w:pPr>
      <w:r w:rsidRPr="008E420B">
        <w:rPr>
          <w:sz w:val="24"/>
        </w:rPr>
        <w:t>В таблиц</w:t>
      </w:r>
      <w:r w:rsidR="00D24C71" w:rsidRPr="008E420B">
        <w:rPr>
          <w:sz w:val="24"/>
        </w:rPr>
        <w:t xml:space="preserve">е </w:t>
      </w:r>
      <w:r w:rsidR="00AB56B2" w:rsidRPr="008E420B">
        <w:rPr>
          <w:sz w:val="24"/>
        </w:rPr>
        <w:t xml:space="preserve">31 </w:t>
      </w:r>
      <w:r w:rsidRPr="008E420B">
        <w:rPr>
          <w:sz w:val="24"/>
        </w:rPr>
        <w:t xml:space="preserve">приведены прогнозные значения потребления воды по технологическим зонам </w:t>
      </w:r>
      <w:proofErr w:type="spellStart"/>
      <w:r w:rsidR="00EC5602">
        <w:rPr>
          <w:sz w:val="24"/>
        </w:rPr>
        <w:t>с.п</w:t>
      </w:r>
      <w:proofErr w:type="spellEnd"/>
      <w:r w:rsidR="00EC5602">
        <w:rPr>
          <w:sz w:val="24"/>
        </w:rPr>
        <w:t>. Сосновка</w:t>
      </w:r>
      <w:r w:rsidR="00D24C71" w:rsidRPr="008E420B">
        <w:rPr>
          <w:sz w:val="24"/>
        </w:rPr>
        <w:t xml:space="preserve"> до 2029</w:t>
      </w:r>
      <w:r w:rsidRPr="008E420B">
        <w:rPr>
          <w:sz w:val="24"/>
        </w:rPr>
        <w:t xml:space="preserve"> года включительно.</w:t>
      </w:r>
    </w:p>
    <w:p w14:paraId="0D639704" w14:textId="570A6175" w:rsidR="0086590B" w:rsidRPr="008E420B" w:rsidRDefault="0086590B" w:rsidP="00E83D16">
      <w:pPr>
        <w:pStyle w:val="1a"/>
        <w:spacing w:before="0"/>
        <w:ind w:left="1418" w:firstLine="0"/>
        <w:rPr>
          <w:sz w:val="24"/>
        </w:rPr>
      </w:pPr>
    </w:p>
    <w:p w14:paraId="0AC16790" w14:textId="465DAE41" w:rsidR="00563F3A" w:rsidRPr="008E420B" w:rsidRDefault="00563F3A" w:rsidP="00B4243B">
      <w:pPr>
        <w:pStyle w:val="1e"/>
        <w:numPr>
          <w:ilvl w:val="2"/>
          <w:numId w:val="1"/>
        </w:numPr>
        <w:spacing w:after="0" w:line="240" w:lineRule="auto"/>
        <w:ind w:left="0" w:firstLine="709"/>
        <w:outlineLvl w:val="2"/>
        <w:rPr>
          <w:szCs w:val="24"/>
        </w:rPr>
      </w:pPr>
      <w:bookmarkStart w:id="186" w:name="_Toc379894532"/>
      <w:bookmarkStart w:id="187" w:name="_Toc384223042"/>
      <w:bookmarkStart w:id="188" w:name="_Toc387246811"/>
      <w:bookmarkStart w:id="189" w:name="_Toc388948554"/>
      <w:bookmarkStart w:id="190" w:name="_Toc404669621"/>
      <w:bookmarkStart w:id="191" w:name="_Toc508984875"/>
      <w:bookmarkStart w:id="192" w:name="_Toc45256453"/>
      <w:r w:rsidRPr="008E420B">
        <w:rPr>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w:t>
      </w:r>
      <w:r w:rsidR="001179AD" w:rsidRPr="008E420B">
        <w:rPr>
          <w:szCs w:val="24"/>
        </w:rPr>
        <w:t>ической воды с учё</w:t>
      </w:r>
      <w:r w:rsidRPr="008E420B">
        <w:rPr>
          <w:szCs w:val="24"/>
        </w:rPr>
        <w:t>том данных о перспективном потреблении горячей, питьевой, технической воды абонентами</w:t>
      </w:r>
      <w:bookmarkEnd w:id="186"/>
      <w:bookmarkEnd w:id="187"/>
      <w:bookmarkEnd w:id="188"/>
      <w:bookmarkEnd w:id="189"/>
      <w:bookmarkEnd w:id="190"/>
      <w:bookmarkEnd w:id="191"/>
      <w:bookmarkEnd w:id="192"/>
    </w:p>
    <w:p w14:paraId="5D39B23E" w14:textId="77777777" w:rsidR="00B4243B" w:rsidRPr="008E420B" w:rsidRDefault="00B4243B" w:rsidP="00E83D16">
      <w:pPr>
        <w:ind w:firstLine="709"/>
        <w:jc w:val="both"/>
      </w:pPr>
    </w:p>
    <w:p w14:paraId="0529B7AB" w14:textId="39B61A1D" w:rsidR="00FD6338" w:rsidRPr="008E420B" w:rsidRDefault="003D0365" w:rsidP="00E83D16">
      <w:pPr>
        <w:ind w:firstLine="709"/>
        <w:jc w:val="both"/>
      </w:pPr>
      <w:r w:rsidRPr="008E420B">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учётом данных о перспективном потреблении горячей, питьевой, технической воды абонентами</w:t>
      </w:r>
      <w:r w:rsidR="00FD6338" w:rsidRPr="008E420B">
        <w:t xml:space="preserve"> представлен в таблице </w:t>
      </w:r>
      <w:r w:rsidR="00AB56B2" w:rsidRPr="008E420B">
        <w:t>31</w:t>
      </w:r>
      <w:r w:rsidR="00FD6338" w:rsidRPr="008E420B">
        <w:t>.</w:t>
      </w:r>
    </w:p>
    <w:p w14:paraId="23DC60BA" w14:textId="1EAB824E" w:rsidR="00563F3A" w:rsidRPr="008E420B" w:rsidRDefault="00563F3A" w:rsidP="00E83D16">
      <w:pPr>
        <w:ind w:firstLine="709"/>
      </w:pPr>
    </w:p>
    <w:p w14:paraId="12FDEB88" w14:textId="77A612B7" w:rsidR="00563F3A" w:rsidRPr="008E420B" w:rsidRDefault="00707958" w:rsidP="00BF16D9">
      <w:pPr>
        <w:pStyle w:val="1e"/>
        <w:numPr>
          <w:ilvl w:val="2"/>
          <w:numId w:val="1"/>
        </w:numPr>
        <w:tabs>
          <w:tab w:val="left" w:pos="1276"/>
        </w:tabs>
        <w:spacing w:after="0" w:line="240" w:lineRule="auto"/>
        <w:ind w:left="0" w:firstLine="709"/>
        <w:outlineLvl w:val="2"/>
        <w:rPr>
          <w:szCs w:val="24"/>
        </w:rPr>
      </w:pPr>
      <w:bookmarkStart w:id="193" w:name="_Toc508984876"/>
      <w:bookmarkStart w:id="194" w:name="_Toc45256454"/>
      <w:r w:rsidRPr="008E420B">
        <w:rPr>
          <w:szCs w:val="24"/>
        </w:rPr>
        <w:t>С</w:t>
      </w:r>
      <w:r w:rsidR="00563F3A" w:rsidRPr="008E420B">
        <w:rPr>
          <w:szCs w:val="24"/>
        </w:rPr>
        <w:t xml:space="preserve">ведения о фактических и планируемых потерях </w:t>
      </w:r>
      <w:bookmarkEnd w:id="193"/>
      <w:r w:rsidR="003869C2" w:rsidRPr="008E420B">
        <w:rPr>
          <w:szCs w:val="24"/>
        </w:rPr>
        <w:t>горячей, питьевой, технической воды при ее транспортировке (годовые, среднесуточные значения)</w:t>
      </w:r>
      <w:bookmarkEnd w:id="194"/>
    </w:p>
    <w:p w14:paraId="54B9E98D" w14:textId="49EDFF99" w:rsidR="00BF16D9" w:rsidRPr="008E420B" w:rsidRDefault="00BF16D9" w:rsidP="00DF5E32">
      <w:pPr>
        <w:pStyle w:val="1a"/>
        <w:spacing w:before="0"/>
        <w:contextualSpacing/>
        <w:rPr>
          <w:sz w:val="24"/>
        </w:rPr>
      </w:pPr>
    </w:p>
    <w:p w14:paraId="0E7A7A62" w14:textId="70E0C96E" w:rsidR="00DF5E32" w:rsidRPr="008E420B" w:rsidRDefault="003D0365" w:rsidP="00DF5E32">
      <w:pPr>
        <w:pStyle w:val="1a"/>
        <w:spacing w:before="0"/>
        <w:contextualSpacing/>
        <w:rPr>
          <w:sz w:val="24"/>
        </w:rPr>
      </w:pPr>
      <w:r w:rsidRPr="008E420B">
        <w:rPr>
          <w:sz w:val="24"/>
        </w:rPr>
        <w:lastRenderedPageBreak/>
        <w:t>Сведения о фактических и планируемых потерях горячей, питьевой, технической воды при ее транспортировке (годовые, среднесуточные значения)</w:t>
      </w:r>
      <w:r w:rsidR="00DF5E32" w:rsidRPr="008E420B">
        <w:rPr>
          <w:sz w:val="24"/>
        </w:rPr>
        <w:t xml:space="preserve"> представлен</w:t>
      </w:r>
      <w:r w:rsidRPr="008E420B">
        <w:rPr>
          <w:sz w:val="24"/>
        </w:rPr>
        <w:t>ы</w:t>
      </w:r>
      <w:r w:rsidR="00DF5E32" w:rsidRPr="008E420B">
        <w:rPr>
          <w:sz w:val="24"/>
        </w:rPr>
        <w:t xml:space="preserve"> в таблице</w:t>
      </w:r>
      <w:r w:rsidR="00AB56B2" w:rsidRPr="008E420B">
        <w:rPr>
          <w:sz w:val="24"/>
        </w:rPr>
        <w:t xml:space="preserve"> 31</w:t>
      </w:r>
      <w:r w:rsidR="00882AA7" w:rsidRPr="008E420B">
        <w:rPr>
          <w:sz w:val="24"/>
        </w:rPr>
        <w:t>.</w:t>
      </w:r>
    </w:p>
    <w:p w14:paraId="7FDA5FF0" w14:textId="00DEC699" w:rsidR="00563F3A" w:rsidRPr="008E420B" w:rsidRDefault="00563F3A" w:rsidP="00BF16D9">
      <w:pPr>
        <w:pStyle w:val="1e"/>
        <w:numPr>
          <w:ilvl w:val="2"/>
          <w:numId w:val="1"/>
        </w:numPr>
        <w:spacing w:after="0" w:line="240" w:lineRule="auto"/>
        <w:ind w:left="0" w:firstLine="709"/>
        <w:outlineLvl w:val="2"/>
        <w:rPr>
          <w:szCs w:val="24"/>
        </w:rPr>
      </w:pPr>
      <w:bookmarkStart w:id="195" w:name="_Toc379894534"/>
      <w:bookmarkStart w:id="196" w:name="_Toc384223044"/>
      <w:bookmarkStart w:id="197" w:name="_Toc387246813"/>
      <w:bookmarkStart w:id="198" w:name="_Toc388948556"/>
      <w:bookmarkStart w:id="199" w:name="_Toc404669623"/>
      <w:bookmarkStart w:id="200" w:name="_Toc508984877"/>
      <w:bookmarkStart w:id="201" w:name="_Toc45256455"/>
      <w:r w:rsidRPr="008E420B">
        <w:rPr>
          <w:szCs w:val="24"/>
        </w:rPr>
        <w:t>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195"/>
      <w:bookmarkEnd w:id="196"/>
      <w:r w:rsidRPr="008E420B">
        <w:rPr>
          <w:szCs w:val="24"/>
        </w:rPr>
        <w:t>)</w:t>
      </w:r>
      <w:bookmarkEnd w:id="197"/>
      <w:bookmarkEnd w:id="198"/>
      <w:bookmarkEnd w:id="199"/>
      <w:bookmarkEnd w:id="200"/>
      <w:bookmarkEnd w:id="201"/>
    </w:p>
    <w:p w14:paraId="1850FEF5" w14:textId="77777777" w:rsidR="00BF16D9" w:rsidRPr="008E420B" w:rsidRDefault="00BF16D9" w:rsidP="00BF16D9">
      <w:pPr>
        <w:ind w:firstLine="709"/>
        <w:jc w:val="both"/>
      </w:pPr>
    </w:p>
    <w:p w14:paraId="779F7A76" w14:textId="5F8F65AB" w:rsidR="00563F3A" w:rsidRPr="008E420B" w:rsidRDefault="009F404A" w:rsidP="00BF16D9">
      <w:pPr>
        <w:ind w:firstLine="709"/>
        <w:jc w:val="both"/>
      </w:pPr>
      <w:r w:rsidRPr="008E420B">
        <w:t>Перспективные балансы водоснабжения</w:t>
      </w:r>
      <w:r w:rsidR="00563F3A" w:rsidRPr="008E420B">
        <w:t xml:space="preserve"> </w:t>
      </w:r>
      <w:r w:rsidRPr="008E420B">
        <w:t xml:space="preserve">в </w:t>
      </w:r>
      <w:proofErr w:type="spellStart"/>
      <w:r w:rsidR="003D0365" w:rsidRPr="008E420B">
        <w:t>с.п</w:t>
      </w:r>
      <w:proofErr w:type="spellEnd"/>
      <w:r w:rsidR="003D0365" w:rsidRPr="008E420B">
        <w:t>.</w:t>
      </w:r>
      <w:r w:rsidR="00367EC6" w:rsidRPr="008E420B">
        <w:t xml:space="preserve"> </w:t>
      </w:r>
      <w:r w:rsidR="00AB56B2" w:rsidRPr="008E420B">
        <w:t>Сосновка</w:t>
      </w:r>
      <w:r w:rsidRPr="008E420B">
        <w:t xml:space="preserve"> </w:t>
      </w:r>
      <w:r w:rsidR="00563F3A" w:rsidRPr="008E420B">
        <w:t xml:space="preserve">на </w:t>
      </w:r>
      <w:r w:rsidRPr="008E420B">
        <w:t xml:space="preserve">период до </w:t>
      </w:r>
      <w:r w:rsidR="00563F3A" w:rsidRPr="008E420B">
        <w:t>20</w:t>
      </w:r>
      <w:r w:rsidR="00367EC6" w:rsidRPr="008E420B">
        <w:t>29</w:t>
      </w:r>
      <w:r w:rsidR="00563F3A" w:rsidRPr="008E420B">
        <w:t xml:space="preserve"> год</w:t>
      </w:r>
      <w:r w:rsidRPr="008E420B">
        <w:t>а включительно</w:t>
      </w:r>
      <w:r w:rsidR="00563F3A" w:rsidRPr="008E420B">
        <w:t xml:space="preserve"> представлен</w:t>
      </w:r>
      <w:r w:rsidRPr="008E420B">
        <w:t>ы</w:t>
      </w:r>
      <w:r w:rsidR="00563F3A" w:rsidRPr="008E420B">
        <w:t xml:space="preserve"> в </w:t>
      </w:r>
      <w:r w:rsidR="00367EC6" w:rsidRPr="008E420B">
        <w:t xml:space="preserve">таблице </w:t>
      </w:r>
      <w:r w:rsidR="00AB56B2" w:rsidRPr="008E420B">
        <w:t>31</w:t>
      </w:r>
      <w:r w:rsidR="00E254C8" w:rsidRPr="008E420B">
        <w:t>.</w:t>
      </w:r>
    </w:p>
    <w:p w14:paraId="566F6632" w14:textId="7E6681E8" w:rsidR="003D0365" w:rsidRPr="008E420B" w:rsidRDefault="003D0365" w:rsidP="00BF16D9">
      <w:pPr>
        <w:ind w:firstLine="709"/>
        <w:jc w:val="both"/>
      </w:pPr>
    </w:p>
    <w:p w14:paraId="5AF1CBE4" w14:textId="5A126C78" w:rsidR="00563F3A" w:rsidRPr="008E420B" w:rsidRDefault="00563F3A" w:rsidP="00BF16D9">
      <w:pPr>
        <w:pStyle w:val="1e"/>
        <w:numPr>
          <w:ilvl w:val="2"/>
          <w:numId w:val="1"/>
        </w:numPr>
        <w:spacing w:after="0" w:line="240" w:lineRule="auto"/>
        <w:ind w:left="0" w:firstLine="709"/>
        <w:outlineLvl w:val="2"/>
        <w:rPr>
          <w:szCs w:val="24"/>
        </w:rPr>
      </w:pPr>
      <w:bookmarkStart w:id="202" w:name="_Toc384223045"/>
      <w:bookmarkStart w:id="203" w:name="_Toc387246814"/>
      <w:bookmarkStart w:id="204" w:name="_Toc388948557"/>
      <w:bookmarkStart w:id="205" w:name="_Toc404669624"/>
      <w:bookmarkStart w:id="206" w:name="_Toc508984878"/>
      <w:bookmarkStart w:id="207" w:name="_Toc45256456"/>
      <w:r w:rsidRPr="008E420B">
        <w:rPr>
          <w:szCs w:val="24"/>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202"/>
      <w:bookmarkEnd w:id="203"/>
      <w:bookmarkEnd w:id="204"/>
      <w:bookmarkEnd w:id="205"/>
      <w:bookmarkEnd w:id="206"/>
      <w:bookmarkEnd w:id="207"/>
    </w:p>
    <w:p w14:paraId="43B56BFE" w14:textId="54F3E773" w:rsidR="00BF16D9" w:rsidRPr="008E420B" w:rsidRDefault="00BF16D9" w:rsidP="00BF16D9">
      <w:pPr>
        <w:ind w:firstLine="709"/>
        <w:jc w:val="both"/>
      </w:pPr>
    </w:p>
    <w:p w14:paraId="25F6AF42" w14:textId="3E82459A" w:rsidR="00806443" w:rsidRPr="008E420B" w:rsidRDefault="00806443" w:rsidP="00806443">
      <w:pPr>
        <w:pStyle w:val="1a"/>
        <w:spacing w:before="0"/>
        <w:rPr>
          <w:sz w:val="24"/>
        </w:rPr>
      </w:pPr>
      <w:r w:rsidRPr="008E420B">
        <w:rPr>
          <w:sz w:val="24"/>
        </w:rPr>
        <w:t xml:space="preserve">Резервы и дефициты мощности существующих источников водоснабжения </w:t>
      </w:r>
      <w:proofErr w:type="spellStart"/>
      <w:r w:rsidRPr="008E420B">
        <w:rPr>
          <w:sz w:val="24"/>
        </w:rPr>
        <w:t>с.п</w:t>
      </w:r>
      <w:proofErr w:type="spellEnd"/>
      <w:r w:rsidRPr="008E420B">
        <w:rPr>
          <w:sz w:val="24"/>
        </w:rPr>
        <w:t xml:space="preserve">. </w:t>
      </w:r>
      <w:r w:rsidR="002F74BE" w:rsidRPr="008E420B">
        <w:rPr>
          <w:sz w:val="24"/>
        </w:rPr>
        <w:t xml:space="preserve">Сосновка </w:t>
      </w:r>
      <w:r w:rsidRPr="008E420B">
        <w:rPr>
          <w:sz w:val="24"/>
        </w:rPr>
        <w:t xml:space="preserve">на период до 2029 года представлены в таблице </w:t>
      </w:r>
      <w:r w:rsidR="00AB56B2" w:rsidRPr="008E420B">
        <w:rPr>
          <w:sz w:val="24"/>
        </w:rPr>
        <w:t>33</w:t>
      </w:r>
      <w:r w:rsidRPr="008E420B">
        <w:rPr>
          <w:sz w:val="24"/>
        </w:rPr>
        <w:t>.</w:t>
      </w:r>
    </w:p>
    <w:p w14:paraId="5FF11EA7" w14:textId="6254D4D4" w:rsidR="00AB56B2" w:rsidRPr="008E420B" w:rsidRDefault="00AB56B2" w:rsidP="00806443">
      <w:pPr>
        <w:pStyle w:val="1a"/>
        <w:spacing w:before="0"/>
        <w:rPr>
          <w:sz w:val="24"/>
        </w:rPr>
      </w:pPr>
    </w:p>
    <w:p w14:paraId="5898582E" w14:textId="5538B13E" w:rsidR="00AB56B2" w:rsidRPr="008E420B" w:rsidRDefault="00AB56B2" w:rsidP="00AB56B2">
      <w:pPr>
        <w:pStyle w:val="affffffffffff3"/>
        <w:spacing w:line="240" w:lineRule="auto"/>
        <w:ind w:firstLine="0"/>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33</w:t>
      </w:r>
      <w:r w:rsidRPr="008E420B">
        <w:rPr>
          <w:bCs/>
          <w:lang w:val="x-none" w:eastAsia="x-none"/>
        </w:rPr>
        <w:fldChar w:fldCharType="end"/>
      </w:r>
      <w:r w:rsidRPr="008E420B">
        <w:rPr>
          <w:bCs/>
          <w:lang w:val="x-none" w:eastAsia="x-none"/>
        </w:rPr>
        <w:t xml:space="preserve"> – Анализ резервов/дефицитов производственных мощностей системы водоснабжения </w:t>
      </w:r>
      <w:proofErr w:type="spellStart"/>
      <w:r w:rsidRPr="008E420B">
        <w:rPr>
          <w:bCs/>
          <w:lang w:val="x-none" w:eastAsia="x-none"/>
        </w:rPr>
        <w:t>с.п</w:t>
      </w:r>
      <w:proofErr w:type="spellEnd"/>
      <w:r w:rsidRPr="008E420B">
        <w:rPr>
          <w:bCs/>
          <w:lang w:val="x-none" w:eastAsia="x-none"/>
        </w:rPr>
        <w:t xml:space="preserve">. </w:t>
      </w:r>
      <w:r w:rsidRPr="008E420B">
        <w:rPr>
          <w:bCs/>
          <w:lang w:eastAsia="x-none"/>
        </w:rPr>
        <w:t>Сосновка</w:t>
      </w:r>
    </w:p>
    <w:p w14:paraId="677BCE73" w14:textId="77777777" w:rsidR="00AB56B2" w:rsidRPr="008E420B" w:rsidRDefault="00AB56B2" w:rsidP="00AB56B2">
      <w:pPr>
        <w:pStyle w:val="affffffffffff3"/>
        <w:spacing w:line="240" w:lineRule="auto"/>
        <w:ind w:firstLine="0"/>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06"/>
        <w:gridCol w:w="859"/>
        <w:gridCol w:w="861"/>
        <w:gridCol w:w="863"/>
        <w:gridCol w:w="981"/>
        <w:gridCol w:w="981"/>
        <w:gridCol w:w="981"/>
        <w:gridCol w:w="981"/>
        <w:gridCol w:w="981"/>
      </w:tblGrid>
      <w:tr w:rsidR="00EC5602" w:rsidRPr="008E420B" w14:paraId="3084E50A" w14:textId="77777777" w:rsidTr="00EC5602">
        <w:trPr>
          <w:trHeight w:val="20"/>
          <w:tblHeader/>
        </w:trPr>
        <w:tc>
          <w:tcPr>
            <w:tcW w:w="1138" w:type="pct"/>
            <w:vMerge w:val="restart"/>
            <w:shd w:val="clear" w:color="auto" w:fill="auto"/>
            <w:vAlign w:val="center"/>
            <w:hideMark/>
          </w:tcPr>
          <w:p w14:paraId="13AC07A4" w14:textId="77777777" w:rsidR="00EC5602" w:rsidRPr="008E420B" w:rsidRDefault="00EC5602" w:rsidP="000078AD">
            <w:pPr>
              <w:jc w:val="center"/>
              <w:rPr>
                <w:bCs/>
                <w:color w:val="000000"/>
                <w:sz w:val="20"/>
                <w:szCs w:val="20"/>
              </w:rPr>
            </w:pPr>
            <w:r w:rsidRPr="008E420B">
              <w:rPr>
                <w:bCs/>
                <w:color w:val="000000"/>
                <w:sz w:val="20"/>
                <w:szCs w:val="20"/>
              </w:rPr>
              <w:t>Показатель</w:t>
            </w:r>
          </w:p>
        </w:tc>
        <w:tc>
          <w:tcPr>
            <w:tcW w:w="3862" w:type="pct"/>
            <w:gridSpan w:val="8"/>
          </w:tcPr>
          <w:p w14:paraId="49ADEDB4" w14:textId="5632F455" w:rsidR="00EC5602" w:rsidRPr="008E420B" w:rsidRDefault="00EC5602" w:rsidP="000078AD">
            <w:pPr>
              <w:jc w:val="center"/>
              <w:rPr>
                <w:bCs/>
                <w:color w:val="000000"/>
                <w:sz w:val="20"/>
                <w:szCs w:val="20"/>
              </w:rPr>
            </w:pPr>
            <w:r w:rsidRPr="008E420B">
              <w:rPr>
                <w:bCs/>
                <w:color w:val="000000"/>
                <w:sz w:val="20"/>
                <w:szCs w:val="20"/>
              </w:rPr>
              <w:t>Значения по периодам</w:t>
            </w:r>
          </w:p>
        </w:tc>
      </w:tr>
      <w:tr w:rsidR="00EC5602" w:rsidRPr="008E420B" w14:paraId="02E94B63" w14:textId="77777777" w:rsidTr="00EC5602">
        <w:trPr>
          <w:trHeight w:val="20"/>
          <w:tblHeader/>
        </w:trPr>
        <w:tc>
          <w:tcPr>
            <w:tcW w:w="1138" w:type="pct"/>
            <w:vMerge/>
            <w:vAlign w:val="center"/>
            <w:hideMark/>
          </w:tcPr>
          <w:p w14:paraId="75537185" w14:textId="77777777" w:rsidR="00EC5602" w:rsidRPr="008E420B" w:rsidRDefault="00EC5602" w:rsidP="000078AD">
            <w:pPr>
              <w:rPr>
                <w:bCs/>
                <w:color w:val="000000"/>
                <w:sz w:val="20"/>
                <w:szCs w:val="20"/>
              </w:rPr>
            </w:pPr>
          </w:p>
        </w:tc>
        <w:tc>
          <w:tcPr>
            <w:tcW w:w="443" w:type="pct"/>
            <w:shd w:val="clear" w:color="auto" w:fill="auto"/>
            <w:vAlign w:val="center"/>
          </w:tcPr>
          <w:p w14:paraId="1D36E0B2" w14:textId="77777777" w:rsidR="00EC5602" w:rsidRPr="008E420B" w:rsidRDefault="00EC5602" w:rsidP="000078AD">
            <w:pPr>
              <w:jc w:val="center"/>
              <w:rPr>
                <w:bCs/>
                <w:color w:val="000000"/>
                <w:sz w:val="20"/>
                <w:szCs w:val="20"/>
              </w:rPr>
            </w:pPr>
            <w:r w:rsidRPr="008E420B">
              <w:rPr>
                <w:bCs/>
                <w:color w:val="000000"/>
                <w:sz w:val="20"/>
                <w:szCs w:val="20"/>
              </w:rPr>
              <w:t>2019 г.</w:t>
            </w:r>
          </w:p>
        </w:tc>
        <w:tc>
          <w:tcPr>
            <w:tcW w:w="444" w:type="pct"/>
            <w:shd w:val="clear" w:color="auto" w:fill="auto"/>
            <w:vAlign w:val="center"/>
            <w:hideMark/>
          </w:tcPr>
          <w:p w14:paraId="5D56DD5C" w14:textId="77777777" w:rsidR="00EC5602" w:rsidRPr="008E420B" w:rsidRDefault="00EC5602" w:rsidP="000078AD">
            <w:pPr>
              <w:jc w:val="center"/>
              <w:rPr>
                <w:bCs/>
                <w:color w:val="000000"/>
                <w:sz w:val="20"/>
                <w:szCs w:val="20"/>
              </w:rPr>
            </w:pPr>
            <w:r w:rsidRPr="008E420B">
              <w:rPr>
                <w:bCs/>
                <w:color w:val="000000"/>
                <w:sz w:val="20"/>
                <w:szCs w:val="20"/>
              </w:rPr>
              <w:t>2020 г.</w:t>
            </w:r>
          </w:p>
        </w:tc>
        <w:tc>
          <w:tcPr>
            <w:tcW w:w="445" w:type="pct"/>
            <w:shd w:val="clear" w:color="auto" w:fill="auto"/>
            <w:vAlign w:val="center"/>
            <w:hideMark/>
          </w:tcPr>
          <w:p w14:paraId="68770450" w14:textId="77777777" w:rsidR="00EC5602" w:rsidRPr="008E420B" w:rsidRDefault="00EC5602" w:rsidP="000078AD">
            <w:pPr>
              <w:jc w:val="center"/>
              <w:rPr>
                <w:bCs/>
                <w:color w:val="000000"/>
                <w:sz w:val="20"/>
                <w:szCs w:val="20"/>
              </w:rPr>
            </w:pPr>
            <w:r w:rsidRPr="008E420B">
              <w:rPr>
                <w:bCs/>
                <w:color w:val="000000"/>
                <w:sz w:val="20"/>
                <w:szCs w:val="20"/>
              </w:rPr>
              <w:t>2021 г.</w:t>
            </w:r>
          </w:p>
        </w:tc>
        <w:tc>
          <w:tcPr>
            <w:tcW w:w="506" w:type="pct"/>
            <w:vAlign w:val="center"/>
          </w:tcPr>
          <w:p w14:paraId="04D3FEC9" w14:textId="357DD041" w:rsidR="00EC5602" w:rsidRPr="008E420B" w:rsidRDefault="00EC5602" w:rsidP="00EC5602">
            <w:pPr>
              <w:jc w:val="center"/>
              <w:rPr>
                <w:bCs/>
                <w:color w:val="000000"/>
                <w:sz w:val="20"/>
                <w:szCs w:val="20"/>
              </w:rPr>
            </w:pPr>
            <w:r>
              <w:rPr>
                <w:bCs/>
                <w:color w:val="000000"/>
                <w:sz w:val="20"/>
                <w:szCs w:val="20"/>
              </w:rPr>
              <w:t>2022 г.</w:t>
            </w:r>
          </w:p>
        </w:tc>
        <w:tc>
          <w:tcPr>
            <w:tcW w:w="506" w:type="pct"/>
            <w:vAlign w:val="center"/>
          </w:tcPr>
          <w:p w14:paraId="53E220BD" w14:textId="63FB118F" w:rsidR="00EC5602" w:rsidRPr="008E420B" w:rsidRDefault="00EC5602" w:rsidP="00EC5602">
            <w:pPr>
              <w:jc w:val="center"/>
              <w:rPr>
                <w:bCs/>
                <w:color w:val="000000"/>
                <w:sz w:val="20"/>
                <w:szCs w:val="20"/>
              </w:rPr>
            </w:pPr>
            <w:r>
              <w:rPr>
                <w:bCs/>
                <w:color w:val="000000"/>
                <w:sz w:val="20"/>
                <w:szCs w:val="20"/>
              </w:rPr>
              <w:t>2023 г.</w:t>
            </w:r>
          </w:p>
        </w:tc>
        <w:tc>
          <w:tcPr>
            <w:tcW w:w="506" w:type="pct"/>
            <w:vAlign w:val="center"/>
          </w:tcPr>
          <w:p w14:paraId="250EC396" w14:textId="4604616D" w:rsidR="00EC5602" w:rsidRPr="008E420B" w:rsidRDefault="00EC5602" w:rsidP="00EC5602">
            <w:pPr>
              <w:jc w:val="center"/>
              <w:rPr>
                <w:bCs/>
                <w:color w:val="000000"/>
                <w:sz w:val="20"/>
                <w:szCs w:val="20"/>
              </w:rPr>
            </w:pPr>
            <w:r>
              <w:rPr>
                <w:bCs/>
                <w:color w:val="000000"/>
                <w:sz w:val="20"/>
                <w:szCs w:val="20"/>
              </w:rPr>
              <w:t>2024 г.</w:t>
            </w:r>
          </w:p>
        </w:tc>
        <w:tc>
          <w:tcPr>
            <w:tcW w:w="506" w:type="pct"/>
            <w:vAlign w:val="center"/>
          </w:tcPr>
          <w:p w14:paraId="4173A6E1" w14:textId="6EB6A4B7" w:rsidR="00EC5602" w:rsidRPr="008E420B" w:rsidRDefault="00EC5602" w:rsidP="00EC5602">
            <w:pPr>
              <w:jc w:val="center"/>
              <w:rPr>
                <w:bCs/>
                <w:color w:val="000000"/>
                <w:sz w:val="20"/>
                <w:szCs w:val="20"/>
              </w:rPr>
            </w:pPr>
            <w:r>
              <w:rPr>
                <w:bCs/>
                <w:color w:val="000000"/>
                <w:sz w:val="20"/>
                <w:szCs w:val="20"/>
              </w:rPr>
              <w:t>2025 г.</w:t>
            </w:r>
          </w:p>
        </w:tc>
        <w:tc>
          <w:tcPr>
            <w:tcW w:w="506" w:type="pct"/>
            <w:shd w:val="clear" w:color="auto" w:fill="auto"/>
            <w:vAlign w:val="center"/>
            <w:hideMark/>
          </w:tcPr>
          <w:p w14:paraId="38ED4E80" w14:textId="192527C6" w:rsidR="00EC5602" w:rsidRPr="008E420B" w:rsidRDefault="00EC5602" w:rsidP="00EC5602">
            <w:pPr>
              <w:jc w:val="center"/>
              <w:rPr>
                <w:bCs/>
                <w:color w:val="000000"/>
                <w:sz w:val="20"/>
                <w:szCs w:val="20"/>
              </w:rPr>
            </w:pPr>
            <w:r w:rsidRPr="008E420B">
              <w:rPr>
                <w:bCs/>
                <w:color w:val="000000"/>
                <w:sz w:val="20"/>
                <w:szCs w:val="20"/>
              </w:rPr>
              <w:t>202</w:t>
            </w:r>
            <w:r>
              <w:rPr>
                <w:bCs/>
                <w:color w:val="000000"/>
                <w:sz w:val="20"/>
                <w:szCs w:val="20"/>
              </w:rPr>
              <w:t>6</w:t>
            </w:r>
            <w:r w:rsidRPr="008E420B">
              <w:rPr>
                <w:bCs/>
                <w:color w:val="000000"/>
                <w:sz w:val="20"/>
                <w:szCs w:val="20"/>
              </w:rPr>
              <w:t>-2029 г.</w:t>
            </w:r>
          </w:p>
        </w:tc>
      </w:tr>
      <w:tr w:rsidR="00EC5602" w:rsidRPr="008E420B" w14:paraId="397935EA" w14:textId="77777777" w:rsidTr="00EC5602">
        <w:trPr>
          <w:trHeight w:val="20"/>
        </w:trPr>
        <w:tc>
          <w:tcPr>
            <w:tcW w:w="1138" w:type="pct"/>
            <w:shd w:val="clear" w:color="auto" w:fill="auto"/>
            <w:vAlign w:val="center"/>
            <w:hideMark/>
          </w:tcPr>
          <w:p w14:paraId="4AFDC1FF" w14:textId="77777777" w:rsidR="00EC5602" w:rsidRPr="008E420B" w:rsidRDefault="00EC5602" w:rsidP="00EC5602">
            <w:pPr>
              <w:rPr>
                <w:color w:val="000000"/>
                <w:sz w:val="20"/>
                <w:szCs w:val="20"/>
              </w:rPr>
            </w:pPr>
            <w:r w:rsidRPr="008E420B">
              <w:rPr>
                <w:color w:val="000000"/>
                <w:sz w:val="20"/>
                <w:szCs w:val="20"/>
              </w:rPr>
              <w:t>Полная фактическая производительность ВЗУ, 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443" w:type="pct"/>
            <w:shd w:val="clear" w:color="auto" w:fill="auto"/>
            <w:vAlign w:val="center"/>
          </w:tcPr>
          <w:p w14:paraId="040833DA" w14:textId="77777777" w:rsidR="00EC5602" w:rsidRPr="008E420B" w:rsidRDefault="00EC5602" w:rsidP="00EC5602">
            <w:pPr>
              <w:jc w:val="center"/>
              <w:rPr>
                <w:color w:val="000000"/>
                <w:sz w:val="20"/>
                <w:szCs w:val="20"/>
              </w:rPr>
            </w:pPr>
            <w:r w:rsidRPr="008E420B">
              <w:rPr>
                <w:color w:val="000000"/>
                <w:sz w:val="20"/>
                <w:szCs w:val="20"/>
              </w:rPr>
              <w:t>3200</w:t>
            </w:r>
          </w:p>
        </w:tc>
        <w:tc>
          <w:tcPr>
            <w:tcW w:w="444" w:type="pct"/>
            <w:shd w:val="clear" w:color="auto" w:fill="auto"/>
            <w:vAlign w:val="center"/>
            <w:hideMark/>
          </w:tcPr>
          <w:p w14:paraId="49B9DF01" w14:textId="77777777" w:rsidR="00EC5602" w:rsidRPr="008E420B" w:rsidRDefault="00EC5602" w:rsidP="00EC5602">
            <w:pPr>
              <w:jc w:val="center"/>
              <w:rPr>
                <w:color w:val="000000"/>
                <w:sz w:val="20"/>
                <w:szCs w:val="20"/>
              </w:rPr>
            </w:pPr>
            <w:r w:rsidRPr="008E420B">
              <w:rPr>
                <w:color w:val="000000"/>
                <w:sz w:val="20"/>
                <w:szCs w:val="20"/>
              </w:rPr>
              <w:t>3200</w:t>
            </w:r>
          </w:p>
        </w:tc>
        <w:tc>
          <w:tcPr>
            <w:tcW w:w="445" w:type="pct"/>
            <w:shd w:val="clear" w:color="auto" w:fill="auto"/>
            <w:vAlign w:val="center"/>
            <w:hideMark/>
          </w:tcPr>
          <w:p w14:paraId="7AACF4AA" w14:textId="77777777" w:rsidR="00EC5602" w:rsidRPr="008E420B" w:rsidRDefault="00EC5602" w:rsidP="00EC5602">
            <w:pPr>
              <w:jc w:val="center"/>
              <w:rPr>
                <w:color w:val="000000"/>
                <w:sz w:val="20"/>
                <w:szCs w:val="20"/>
              </w:rPr>
            </w:pPr>
            <w:r w:rsidRPr="008E420B">
              <w:rPr>
                <w:color w:val="000000"/>
                <w:sz w:val="20"/>
                <w:szCs w:val="20"/>
              </w:rPr>
              <w:t>3200</w:t>
            </w:r>
          </w:p>
        </w:tc>
        <w:tc>
          <w:tcPr>
            <w:tcW w:w="506" w:type="pct"/>
            <w:vAlign w:val="center"/>
          </w:tcPr>
          <w:p w14:paraId="2C326463" w14:textId="5A06CCEA" w:rsidR="00EC5602" w:rsidRPr="008E420B" w:rsidRDefault="00EC5602" w:rsidP="00EC5602">
            <w:pPr>
              <w:jc w:val="center"/>
              <w:rPr>
                <w:color w:val="000000"/>
                <w:sz w:val="20"/>
                <w:szCs w:val="20"/>
              </w:rPr>
            </w:pPr>
            <w:r w:rsidRPr="00DD1195">
              <w:rPr>
                <w:color w:val="000000"/>
                <w:sz w:val="20"/>
                <w:szCs w:val="20"/>
              </w:rPr>
              <w:t>3200</w:t>
            </w:r>
          </w:p>
        </w:tc>
        <w:tc>
          <w:tcPr>
            <w:tcW w:w="506" w:type="pct"/>
            <w:vAlign w:val="center"/>
          </w:tcPr>
          <w:p w14:paraId="2441F1F9" w14:textId="51F008A5" w:rsidR="00EC5602" w:rsidRPr="008E420B" w:rsidRDefault="00EC5602" w:rsidP="00EC5602">
            <w:pPr>
              <w:jc w:val="center"/>
              <w:rPr>
                <w:color w:val="000000"/>
                <w:sz w:val="20"/>
                <w:szCs w:val="20"/>
              </w:rPr>
            </w:pPr>
            <w:r w:rsidRPr="00DD1195">
              <w:rPr>
                <w:color w:val="000000"/>
                <w:sz w:val="20"/>
                <w:szCs w:val="20"/>
              </w:rPr>
              <w:t>3200</w:t>
            </w:r>
          </w:p>
        </w:tc>
        <w:tc>
          <w:tcPr>
            <w:tcW w:w="506" w:type="pct"/>
            <w:vAlign w:val="center"/>
          </w:tcPr>
          <w:p w14:paraId="10ECA64A" w14:textId="00888167" w:rsidR="00EC5602" w:rsidRPr="008E420B" w:rsidRDefault="00EC5602" w:rsidP="00EC5602">
            <w:pPr>
              <w:jc w:val="center"/>
              <w:rPr>
                <w:color w:val="000000"/>
                <w:sz w:val="20"/>
                <w:szCs w:val="20"/>
              </w:rPr>
            </w:pPr>
            <w:r w:rsidRPr="00DD1195">
              <w:rPr>
                <w:color w:val="000000"/>
                <w:sz w:val="20"/>
                <w:szCs w:val="20"/>
              </w:rPr>
              <w:t>3200</w:t>
            </w:r>
          </w:p>
        </w:tc>
        <w:tc>
          <w:tcPr>
            <w:tcW w:w="506" w:type="pct"/>
            <w:vAlign w:val="center"/>
          </w:tcPr>
          <w:p w14:paraId="02D82EFC" w14:textId="0FD90FA2" w:rsidR="00EC5602" w:rsidRPr="008E420B" w:rsidRDefault="00EC5602" w:rsidP="00EC5602">
            <w:pPr>
              <w:jc w:val="center"/>
              <w:rPr>
                <w:color w:val="000000"/>
                <w:sz w:val="20"/>
                <w:szCs w:val="20"/>
              </w:rPr>
            </w:pPr>
            <w:r w:rsidRPr="00DD1195">
              <w:rPr>
                <w:color w:val="000000"/>
                <w:sz w:val="20"/>
                <w:szCs w:val="20"/>
              </w:rPr>
              <w:t>3200</w:t>
            </w:r>
          </w:p>
        </w:tc>
        <w:tc>
          <w:tcPr>
            <w:tcW w:w="506" w:type="pct"/>
            <w:shd w:val="clear" w:color="auto" w:fill="auto"/>
            <w:vAlign w:val="center"/>
            <w:hideMark/>
          </w:tcPr>
          <w:p w14:paraId="58330CA7" w14:textId="0CD5D850" w:rsidR="00EC5602" w:rsidRPr="008E420B" w:rsidRDefault="00EC5602" w:rsidP="00EC5602">
            <w:pPr>
              <w:jc w:val="center"/>
              <w:rPr>
                <w:color w:val="000000"/>
                <w:sz w:val="20"/>
                <w:szCs w:val="20"/>
              </w:rPr>
            </w:pPr>
            <w:r w:rsidRPr="008E420B">
              <w:rPr>
                <w:color w:val="000000"/>
                <w:sz w:val="20"/>
                <w:szCs w:val="20"/>
              </w:rPr>
              <w:t>3200</w:t>
            </w:r>
          </w:p>
        </w:tc>
      </w:tr>
      <w:tr w:rsidR="00EC5602" w:rsidRPr="008E420B" w14:paraId="0587EA8F" w14:textId="77777777" w:rsidTr="00EC5602">
        <w:trPr>
          <w:trHeight w:val="20"/>
        </w:trPr>
        <w:tc>
          <w:tcPr>
            <w:tcW w:w="1138" w:type="pct"/>
            <w:shd w:val="clear" w:color="auto" w:fill="auto"/>
            <w:vAlign w:val="center"/>
            <w:hideMark/>
          </w:tcPr>
          <w:p w14:paraId="7A162447" w14:textId="77777777" w:rsidR="00EC5602" w:rsidRPr="008E420B" w:rsidRDefault="00EC5602" w:rsidP="00EC5602">
            <w:pPr>
              <w:rPr>
                <w:color w:val="000000"/>
                <w:sz w:val="20"/>
                <w:szCs w:val="20"/>
              </w:rPr>
            </w:pPr>
            <w:r w:rsidRPr="008E420B">
              <w:rPr>
                <w:color w:val="000000"/>
                <w:sz w:val="20"/>
                <w:szCs w:val="20"/>
              </w:rPr>
              <w:t xml:space="preserve">Потребление воды в сутки максимального </w:t>
            </w:r>
            <w:proofErr w:type="spellStart"/>
            <w:r w:rsidRPr="008E420B">
              <w:rPr>
                <w:color w:val="000000"/>
                <w:sz w:val="20"/>
                <w:szCs w:val="20"/>
              </w:rPr>
              <w:t>водоразбора</w:t>
            </w:r>
            <w:proofErr w:type="spellEnd"/>
            <w:r w:rsidRPr="008E420B">
              <w:rPr>
                <w:color w:val="000000"/>
                <w:sz w:val="20"/>
                <w:szCs w:val="20"/>
              </w:rPr>
              <w:t>, 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443" w:type="pct"/>
            <w:tcBorders>
              <w:top w:val="nil"/>
              <w:left w:val="nil"/>
              <w:bottom w:val="single" w:sz="8" w:space="0" w:color="auto"/>
              <w:right w:val="single" w:sz="8" w:space="0" w:color="auto"/>
            </w:tcBorders>
            <w:shd w:val="clear" w:color="auto" w:fill="auto"/>
            <w:vAlign w:val="center"/>
          </w:tcPr>
          <w:p w14:paraId="3E7AA291" w14:textId="6BA920BD" w:rsidR="00EC5602" w:rsidRPr="008E420B" w:rsidRDefault="00EC5602" w:rsidP="00EC5602">
            <w:pPr>
              <w:jc w:val="center"/>
              <w:rPr>
                <w:color w:val="000000"/>
                <w:sz w:val="20"/>
                <w:szCs w:val="20"/>
              </w:rPr>
            </w:pPr>
            <w:r>
              <w:rPr>
                <w:color w:val="000000"/>
                <w:sz w:val="20"/>
                <w:szCs w:val="20"/>
              </w:rPr>
              <w:t>741,664</w:t>
            </w:r>
          </w:p>
        </w:tc>
        <w:tc>
          <w:tcPr>
            <w:tcW w:w="444" w:type="pct"/>
            <w:tcBorders>
              <w:top w:val="nil"/>
              <w:left w:val="nil"/>
              <w:bottom w:val="single" w:sz="8" w:space="0" w:color="auto"/>
              <w:right w:val="single" w:sz="8" w:space="0" w:color="auto"/>
            </w:tcBorders>
            <w:shd w:val="clear" w:color="auto" w:fill="auto"/>
            <w:vAlign w:val="center"/>
            <w:hideMark/>
          </w:tcPr>
          <w:p w14:paraId="01BB6860" w14:textId="5BA5099F" w:rsidR="00EC5602" w:rsidRPr="008E420B" w:rsidRDefault="00EC5602" w:rsidP="00EC5602">
            <w:pPr>
              <w:jc w:val="center"/>
              <w:rPr>
                <w:color w:val="000000"/>
                <w:sz w:val="20"/>
                <w:szCs w:val="20"/>
              </w:rPr>
            </w:pPr>
            <w:r>
              <w:rPr>
                <w:color w:val="000000"/>
                <w:sz w:val="20"/>
                <w:szCs w:val="20"/>
              </w:rPr>
              <w:t>741,664</w:t>
            </w:r>
          </w:p>
        </w:tc>
        <w:tc>
          <w:tcPr>
            <w:tcW w:w="445" w:type="pct"/>
            <w:tcBorders>
              <w:top w:val="nil"/>
              <w:left w:val="nil"/>
              <w:bottom w:val="single" w:sz="8" w:space="0" w:color="auto"/>
              <w:right w:val="single" w:sz="8" w:space="0" w:color="auto"/>
            </w:tcBorders>
            <w:shd w:val="clear" w:color="auto" w:fill="auto"/>
            <w:vAlign w:val="center"/>
            <w:hideMark/>
          </w:tcPr>
          <w:p w14:paraId="0D9FDA3C" w14:textId="7065C130" w:rsidR="00EC5602" w:rsidRPr="008E420B" w:rsidRDefault="00EC5602" w:rsidP="00EC5602">
            <w:pPr>
              <w:jc w:val="center"/>
              <w:rPr>
                <w:color w:val="000000"/>
                <w:sz w:val="20"/>
                <w:szCs w:val="20"/>
              </w:rPr>
            </w:pPr>
            <w:r>
              <w:rPr>
                <w:color w:val="000000"/>
                <w:sz w:val="20"/>
                <w:szCs w:val="20"/>
              </w:rPr>
              <w:t>741,664</w:t>
            </w:r>
          </w:p>
        </w:tc>
        <w:tc>
          <w:tcPr>
            <w:tcW w:w="506" w:type="pct"/>
            <w:tcBorders>
              <w:top w:val="nil"/>
              <w:left w:val="nil"/>
              <w:bottom w:val="single" w:sz="8" w:space="0" w:color="auto"/>
              <w:right w:val="single" w:sz="8" w:space="0" w:color="auto"/>
            </w:tcBorders>
            <w:shd w:val="clear" w:color="auto" w:fill="auto"/>
            <w:vAlign w:val="center"/>
          </w:tcPr>
          <w:p w14:paraId="5847AE5D" w14:textId="4BD2C167" w:rsidR="00EC5602" w:rsidRPr="008E420B" w:rsidRDefault="00EC5602" w:rsidP="00EC5602">
            <w:pPr>
              <w:jc w:val="center"/>
              <w:rPr>
                <w:color w:val="000000"/>
                <w:sz w:val="20"/>
                <w:szCs w:val="20"/>
              </w:rPr>
            </w:pPr>
            <w:r>
              <w:rPr>
                <w:color w:val="000000"/>
                <w:sz w:val="20"/>
                <w:szCs w:val="20"/>
              </w:rPr>
              <w:t>741,664</w:t>
            </w:r>
          </w:p>
        </w:tc>
        <w:tc>
          <w:tcPr>
            <w:tcW w:w="506" w:type="pct"/>
            <w:tcBorders>
              <w:top w:val="nil"/>
              <w:left w:val="nil"/>
              <w:bottom w:val="single" w:sz="8" w:space="0" w:color="auto"/>
              <w:right w:val="single" w:sz="8" w:space="0" w:color="auto"/>
            </w:tcBorders>
            <w:shd w:val="clear" w:color="auto" w:fill="auto"/>
            <w:vAlign w:val="center"/>
          </w:tcPr>
          <w:p w14:paraId="50F9120E" w14:textId="454F78FD" w:rsidR="00EC5602" w:rsidRPr="008E420B" w:rsidRDefault="00EC5602" w:rsidP="00EC5602">
            <w:pPr>
              <w:jc w:val="center"/>
              <w:rPr>
                <w:color w:val="000000"/>
                <w:sz w:val="20"/>
                <w:szCs w:val="20"/>
              </w:rPr>
            </w:pPr>
            <w:r>
              <w:rPr>
                <w:color w:val="000000"/>
                <w:sz w:val="20"/>
                <w:szCs w:val="20"/>
              </w:rPr>
              <w:t>741,664</w:t>
            </w:r>
          </w:p>
        </w:tc>
        <w:tc>
          <w:tcPr>
            <w:tcW w:w="506" w:type="pct"/>
            <w:tcBorders>
              <w:top w:val="nil"/>
              <w:left w:val="nil"/>
              <w:bottom w:val="single" w:sz="8" w:space="0" w:color="auto"/>
              <w:right w:val="single" w:sz="8" w:space="0" w:color="auto"/>
            </w:tcBorders>
            <w:shd w:val="clear" w:color="auto" w:fill="auto"/>
            <w:vAlign w:val="center"/>
          </w:tcPr>
          <w:p w14:paraId="7E368EFB" w14:textId="22E5F94E" w:rsidR="00EC5602" w:rsidRPr="008E420B" w:rsidRDefault="00EC5602" w:rsidP="00EC5602">
            <w:pPr>
              <w:jc w:val="center"/>
              <w:rPr>
                <w:color w:val="000000"/>
                <w:sz w:val="20"/>
                <w:szCs w:val="20"/>
              </w:rPr>
            </w:pPr>
            <w:r>
              <w:rPr>
                <w:color w:val="000000"/>
                <w:sz w:val="20"/>
                <w:szCs w:val="20"/>
              </w:rPr>
              <w:t>741,664</w:t>
            </w:r>
          </w:p>
        </w:tc>
        <w:tc>
          <w:tcPr>
            <w:tcW w:w="506" w:type="pct"/>
            <w:tcBorders>
              <w:top w:val="nil"/>
              <w:left w:val="nil"/>
              <w:bottom w:val="single" w:sz="8" w:space="0" w:color="auto"/>
              <w:right w:val="single" w:sz="8" w:space="0" w:color="auto"/>
            </w:tcBorders>
            <w:shd w:val="clear" w:color="auto" w:fill="auto"/>
            <w:vAlign w:val="center"/>
          </w:tcPr>
          <w:p w14:paraId="2417D5D4" w14:textId="0BFC48C0" w:rsidR="00EC5602" w:rsidRPr="008E420B" w:rsidRDefault="00EC5602" w:rsidP="00EC5602">
            <w:pPr>
              <w:jc w:val="center"/>
              <w:rPr>
                <w:color w:val="000000"/>
                <w:sz w:val="20"/>
                <w:szCs w:val="20"/>
              </w:rPr>
            </w:pPr>
            <w:r>
              <w:rPr>
                <w:color w:val="000000"/>
                <w:sz w:val="20"/>
                <w:szCs w:val="20"/>
              </w:rPr>
              <w:t>741,664</w:t>
            </w:r>
          </w:p>
        </w:tc>
        <w:tc>
          <w:tcPr>
            <w:tcW w:w="506" w:type="pct"/>
            <w:tcBorders>
              <w:top w:val="nil"/>
              <w:left w:val="nil"/>
              <w:bottom w:val="single" w:sz="8" w:space="0" w:color="auto"/>
              <w:right w:val="single" w:sz="8" w:space="0" w:color="auto"/>
            </w:tcBorders>
            <w:shd w:val="clear" w:color="auto" w:fill="auto"/>
            <w:vAlign w:val="center"/>
            <w:hideMark/>
          </w:tcPr>
          <w:p w14:paraId="4883DB7B" w14:textId="3AF7F797" w:rsidR="00EC5602" w:rsidRPr="008E420B" w:rsidRDefault="00EC5602" w:rsidP="00EC5602">
            <w:pPr>
              <w:jc w:val="center"/>
              <w:rPr>
                <w:color w:val="000000"/>
                <w:sz w:val="20"/>
                <w:szCs w:val="20"/>
              </w:rPr>
            </w:pPr>
            <w:r>
              <w:rPr>
                <w:color w:val="000000"/>
                <w:sz w:val="20"/>
                <w:szCs w:val="20"/>
              </w:rPr>
              <w:t>741,664</w:t>
            </w:r>
          </w:p>
        </w:tc>
      </w:tr>
      <w:tr w:rsidR="00EC5602" w:rsidRPr="008E420B" w14:paraId="74689B90" w14:textId="77777777" w:rsidTr="00EC5602">
        <w:trPr>
          <w:trHeight w:val="20"/>
        </w:trPr>
        <w:tc>
          <w:tcPr>
            <w:tcW w:w="1138" w:type="pct"/>
            <w:shd w:val="clear" w:color="auto" w:fill="auto"/>
            <w:vAlign w:val="center"/>
            <w:hideMark/>
          </w:tcPr>
          <w:p w14:paraId="4A3E2081" w14:textId="77777777" w:rsidR="00EC5602" w:rsidRPr="008E420B" w:rsidRDefault="00EC5602" w:rsidP="00EC5602">
            <w:pPr>
              <w:rPr>
                <w:color w:val="000000"/>
                <w:sz w:val="20"/>
                <w:szCs w:val="20"/>
              </w:rPr>
            </w:pPr>
            <w:r w:rsidRPr="008E420B">
              <w:rPr>
                <w:color w:val="000000"/>
                <w:sz w:val="20"/>
                <w:szCs w:val="20"/>
              </w:rPr>
              <w:t>Резерв производственной мощности, %</w:t>
            </w:r>
          </w:p>
        </w:tc>
        <w:tc>
          <w:tcPr>
            <w:tcW w:w="443" w:type="pct"/>
            <w:shd w:val="clear" w:color="auto" w:fill="auto"/>
            <w:vAlign w:val="center"/>
          </w:tcPr>
          <w:p w14:paraId="4C71C350" w14:textId="2FF3FF41" w:rsidR="00EC5602" w:rsidRPr="008E420B" w:rsidRDefault="00EC5602" w:rsidP="00EC5602">
            <w:pPr>
              <w:jc w:val="center"/>
              <w:rPr>
                <w:color w:val="000000"/>
                <w:sz w:val="20"/>
                <w:szCs w:val="20"/>
              </w:rPr>
            </w:pPr>
            <w:r>
              <w:rPr>
                <w:color w:val="000000"/>
                <w:sz w:val="20"/>
                <w:szCs w:val="20"/>
              </w:rPr>
              <w:t>76,82</w:t>
            </w:r>
          </w:p>
        </w:tc>
        <w:tc>
          <w:tcPr>
            <w:tcW w:w="444" w:type="pct"/>
            <w:shd w:val="clear" w:color="auto" w:fill="auto"/>
            <w:vAlign w:val="center"/>
            <w:hideMark/>
          </w:tcPr>
          <w:p w14:paraId="435EB4B8" w14:textId="71ACF72B" w:rsidR="00EC5602" w:rsidRPr="008E420B" w:rsidRDefault="00EC5602" w:rsidP="00EC5602">
            <w:pPr>
              <w:jc w:val="center"/>
              <w:rPr>
                <w:color w:val="000000"/>
                <w:sz w:val="20"/>
                <w:szCs w:val="20"/>
              </w:rPr>
            </w:pPr>
            <w:r w:rsidRPr="00DA7A76">
              <w:rPr>
                <w:color w:val="000000"/>
                <w:sz w:val="20"/>
                <w:szCs w:val="20"/>
              </w:rPr>
              <w:t>76,82</w:t>
            </w:r>
          </w:p>
        </w:tc>
        <w:tc>
          <w:tcPr>
            <w:tcW w:w="445" w:type="pct"/>
            <w:shd w:val="clear" w:color="auto" w:fill="auto"/>
            <w:vAlign w:val="center"/>
            <w:hideMark/>
          </w:tcPr>
          <w:p w14:paraId="2347DCD3" w14:textId="0D73CBB3" w:rsidR="00EC5602" w:rsidRPr="008E420B" w:rsidRDefault="00EC5602" w:rsidP="00EC5602">
            <w:pPr>
              <w:jc w:val="center"/>
              <w:rPr>
                <w:color w:val="000000"/>
                <w:sz w:val="20"/>
                <w:szCs w:val="20"/>
              </w:rPr>
            </w:pPr>
            <w:r w:rsidRPr="00DA7A76">
              <w:rPr>
                <w:color w:val="000000"/>
                <w:sz w:val="20"/>
                <w:szCs w:val="20"/>
              </w:rPr>
              <w:t>76,82</w:t>
            </w:r>
          </w:p>
        </w:tc>
        <w:tc>
          <w:tcPr>
            <w:tcW w:w="506" w:type="pct"/>
            <w:vAlign w:val="center"/>
          </w:tcPr>
          <w:p w14:paraId="4EF44BAE" w14:textId="2E5A4BE0" w:rsidR="00EC5602" w:rsidRPr="008E420B" w:rsidRDefault="00EC5602" w:rsidP="00EC5602">
            <w:pPr>
              <w:jc w:val="center"/>
              <w:rPr>
                <w:color w:val="000000"/>
                <w:sz w:val="20"/>
                <w:szCs w:val="20"/>
              </w:rPr>
            </w:pPr>
            <w:r w:rsidRPr="00DA7A76">
              <w:rPr>
                <w:color w:val="000000"/>
                <w:sz w:val="20"/>
                <w:szCs w:val="20"/>
              </w:rPr>
              <w:t>76,82</w:t>
            </w:r>
          </w:p>
        </w:tc>
        <w:tc>
          <w:tcPr>
            <w:tcW w:w="506" w:type="pct"/>
            <w:vAlign w:val="center"/>
          </w:tcPr>
          <w:p w14:paraId="0D0834F8" w14:textId="591D8C8B" w:rsidR="00EC5602" w:rsidRPr="008E420B" w:rsidRDefault="00EC5602" w:rsidP="00EC5602">
            <w:pPr>
              <w:jc w:val="center"/>
              <w:rPr>
                <w:color w:val="000000"/>
                <w:sz w:val="20"/>
                <w:szCs w:val="20"/>
              </w:rPr>
            </w:pPr>
            <w:r w:rsidRPr="00DA7A76">
              <w:rPr>
                <w:color w:val="000000"/>
                <w:sz w:val="20"/>
                <w:szCs w:val="20"/>
              </w:rPr>
              <w:t>76,82</w:t>
            </w:r>
          </w:p>
        </w:tc>
        <w:tc>
          <w:tcPr>
            <w:tcW w:w="506" w:type="pct"/>
            <w:vAlign w:val="center"/>
          </w:tcPr>
          <w:p w14:paraId="0EE4D102" w14:textId="5DA584DD" w:rsidR="00EC5602" w:rsidRPr="008E420B" w:rsidRDefault="00EC5602" w:rsidP="00EC5602">
            <w:pPr>
              <w:jc w:val="center"/>
              <w:rPr>
                <w:color w:val="000000"/>
                <w:sz w:val="20"/>
                <w:szCs w:val="20"/>
              </w:rPr>
            </w:pPr>
            <w:r w:rsidRPr="00DA7A76">
              <w:rPr>
                <w:color w:val="000000"/>
                <w:sz w:val="20"/>
                <w:szCs w:val="20"/>
              </w:rPr>
              <w:t>76,82</w:t>
            </w:r>
          </w:p>
        </w:tc>
        <w:tc>
          <w:tcPr>
            <w:tcW w:w="506" w:type="pct"/>
            <w:vAlign w:val="center"/>
          </w:tcPr>
          <w:p w14:paraId="6ED7BF64" w14:textId="31E7005B" w:rsidR="00EC5602" w:rsidRPr="008E420B" w:rsidRDefault="00EC5602" w:rsidP="00EC5602">
            <w:pPr>
              <w:jc w:val="center"/>
              <w:rPr>
                <w:color w:val="000000"/>
                <w:sz w:val="20"/>
                <w:szCs w:val="20"/>
              </w:rPr>
            </w:pPr>
            <w:r w:rsidRPr="00DA7A76">
              <w:rPr>
                <w:color w:val="000000"/>
                <w:sz w:val="20"/>
                <w:szCs w:val="20"/>
              </w:rPr>
              <w:t>76,82</w:t>
            </w:r>
          </w:p>
        </w:tc>
        <w:tc>
          <w:tcPr>
            <w:tcW w:w="506" w:type="pct"/>
            <w:shd w:val="clear" w:color="auto" w:fill="auto"/>
            <w:vAlign w:val="center"/>
            <w:hideMark/>
          </w:tcPr>
          <w:p w14:paraId="16EF464C" w14:textId="1A9B407B" w:rsidR="00EC5602" w:rsidRPr="008E420B" w:rsidRDefault="00EC5602" w:rsidP="00EC5602">
            <w:pPr>
              <w:jc w:val="center"/>
              <w:rPr>
                <w:color w:val="000000"/>
                <w:sz w:val="20"/>
                <w:szCs w:val="20"/>
              </w:rPr>
            </w:pPr>
            <w:r w:rsidRPr="00DA7A76">
              <w:rPr>
                <w:color w:val="000000"/>
                <w:sz w:val="20"/>
                <w:szCs w:val="20"/>
              </w:rPr>
              <w:t>76,82</w:t>
            </w:r>
          </w:p>
        </w:tc>
      </w:tr>
    </w:tbl>
    <w:p w14:paraId="6B75C026" w14:textId="77777777" w:rsidR="00AB56B2" w:rsidRPr="008E420B" w:rsidRDefault="00AB56B2" w:rsidP="00806443">
      <w:pPr>
        <w:pStyle w:val="1a"/>
        <w:spacing w:before="0"/>
        <w:rPr>
          <w:sz w:val="24"/>
        </w:rPr>
      </w:pPr>
    </w:p>
    <w:p w14:paraId="5E0F94D8" w14:textId="44033D61" w:rsidR="00563F3A" w:rsidRPr="008E420B" w:rsidRDefault="00563F3A" w:rsidP="00BF16D9">
      <w:pPr>
        <w:pStyle w:val="1e"/>
        <w:numPr>
          <w:ilvl w:val="2"/>
          <w:numId w:val="1"/>
        </w:numPr>
        <w:spacing w:after="0" w:line="240" w:lineRule="auto"/>
        <w:ind w:left="0" w:firstLine="709"/>
        <w:outlineLvl w:val="2"/>
        <w:rPr>
          <w:szCs w:val="24"/>
        </w:rPr>
      </w:pPr>
      <w:bookmarkStart w:id="208" w:name="_Toc387246815"/>
      <w:bookmarkStart w:id="209" w:name="_Toc388948558"/>
      <w:bookmarkStart w:id="210" w:name="_Toc404669625"/>
      <w:bookmarkStart w:id="211" w:name="_Toc508984879"/>
      <w:bookmarkStart w:id="212" w:name="_Toc45256457"/>
      <w:r w:rsidRPr="008E420B">
        <w:rPr>
          <w:szCs w:val="24"/>
        </w:rPr>
        <w:t>Наименование организации, которая наделена статусом гарантирующей организации</w:t>
      </w:r>
      <w:bookmarkEnd w:id="208"/>
      <w:bookmarkEnd w:id="209"/>
      <w:bookmarkEnd w:id="210"/>
      <w:bookmarkEnd w:id="211"/>
      <w:bookmarkEnd w:id="212"/>
    </w:p>
    <w:p w14:paraId="0566B594" w14:textId="77777777" w:rsidR="00BF16D9" w:rsidRPr="008E420B" w:rsidRDefault="00BF16D9" w:rsidP="00BF16D9">
      <w:pPr>
        <w:pStyle w:val="1a"/>
        <w:spacing w:before="0"/>
        <w:rPr>
          <w:sz w:val="24"/>
        </w:rPr>
      </w:pPr>
    </w:p>
    <w:p w14:paraId="16CDFA10" w14:textId="4EA75B4F" w:rsidR="00563F3A" w:rsidRPr="008E420B" w:rsidRDefault="00563F3A" w:rsidP="00BF16D9">
      <w:pPr>
        <w:pStyle w:val="1a"/>
        <w:spacing w:before="0"/>
        <w:rPr>
          <w:sz w:val="24"/>
        </w:rPr>
      </w:pPr>
      <w:r w:rsidRPr="008E420B">
        <w:rPr>
          <w:sz w:val="24"/>
        </w:rPr>
        <w:t>Решение по установлению статуса гарантирующей организации осуществляется на основании критериев определения гарантирующей организации, установленных в правилах организации водоснабжения и (или) водоотведения, утверждаемых Правительством Российской Федерации.</w:t>
      </w:r>
    </w:p>
    <w:p w14:paraId="76FEF83F" w14:textId="77777777" w:rsidR="00563F3A" w:rsidRPr="008E420B" w:rsidRDefault="00563F3A" w:rsidP="00BF16D9">
      <w:pPr>
        <w:pStyle w:val="1a"/>
        <w:spacing w:before="0"/>
        <w:rPr>
          <w:sz w:val="24"/>
        </w:rPr>
      </w:pPr>
      <w:r w:rsidRPr="008E420B">
        <w:rPr>
          <w:sz w:val="24"/>
        </w:rPr>
        <w:t>В соответствии со статьей 2 п. 6 Федерального закона № 416-ФЗ «О водоснабжении и водоотведении»: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14:paraId="2E86912F" w14:textId="4BAE10A3" w:rsidR="00563F3A" w:rsidRPr="008E420B" w:rsidRDefault="00563F3A" w:rsidP="00BF16D9">
      <w:pPr>
        <w:pStyle w:val="1a"/>
        <w:spacing w:before="0"/>
        <w:rPr>
          <w:sz w:val="24"/>
        </w:rPr>
      </w:pPr>
      <w:r w:rsidRPr="008E420B">
        <w:rPr>
          <w:sz w:val="24"/>
        </w:rPr>
        <w:t xml:space="preserve">В соответствии со статьей 12 п. 1 Федерального закона № 416-ФЗ «О водоснабжении и водоотведении»: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w:t>
      </w:r>
      <w:r w:rsidRPr="008E420B">
        <w:rPr>
          <w:sz w:val="24"/>
        </w:rPr>
        <w:lastRenderedPageBreak/>
        <w:t>централизованных ливневых систем водоотведения гарантирующая организация не определяется».</w:t>
      </w:r>
    </w:p>
    <w:p w14:paraId="6E902A3B" w14:textId="3CEF6A91" w:rsidR="005524D2" w:rsidRPr="008E420B" w:rsidRDefault="008F58B2" w:rsidP="008F58B2">
      <w:pPr>
        <w:pStyle w:val="1a"/>
        <w:spacing w:before="0"/>
        <w:rPr>
          <w:sz w:val="24"/>
        </w:rPr>
      </w:pPr>
      <w:r w:rsidRPr="008E420B">
        <w:rPr>
          <w:sz w:val="24"/>
        </w:rPr>
        <w:t xml:space="preserve">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xml:space="preserve">» </w:t>
      </w:r>
      <w:r w:rsidR="00AB56B2" w:rsidRPr="008E420B">
        <w:rPr>
          <w:sz w:val="24"/>
        </w:rPr>
        <w:t>Сосновское</w:t>
      </w:r>
      <w:r w:rsidRPr="008E420B">
        <w:rPr>
          <w:sz w:val="24"/>
        </w:rPr>
        <w:t xml:space="preserve"> ЛПУ МГ является </w:t>
      </w:r>
      <w:r w:rsidR="00E606BC" w:rsidRPr="008E420B">
        <w:rPr>
          <w:sz w:val="24"/>
        </w:rPr>
        <w:t>гарантирующей организаци</w:t>
      </w:r>
      <w:r w:rsidRPr="008E420B">
        <w:rPr>
          <w:sz w:val="24"/>
        </w:rPr>
        <w:t>ей</w:t>
      </w:r>
      <w:r w:rsidR="00E606BC" w:rsidRPr="008E420B">
        <w:rPr>
          <w:sz w:val="24"/>
        </w:rPr>
        <w:t xml:space="preserve"> для централизованной системы холодного водоснабжения и водоотведения в границах </w:t>
      </w:r>
      <w:r w:rsidRPr="008E420B">
        <w:rPr>
          <w:sz w:val="24"/>
        </w:rPr>
        <w:t xml:space="preserve">сельского поселения </w:t>
      </w:r>
      <w:r w:rsidR="00AB56B2" w:rsidRPr="008E420B">
        <w:rPr>
          <w:sz w:val="24"/>
        </w:rPr>
        <w:t>Сосновка</w:t>
      </w:r>
      <w:r w:rsidR="00D817C7" w:rsidRPr="008E420B">
        <w:rPr>
          <w:sz w:val="24"/>
        </w:rPr>
        <w:t>.</w:t>
      </w:r>
    </w:p>
    <w:p w14:paraId="718CB6FE" w14:textId="77777777" w:rsidR="00563F3A" w:rsidRPr="008E420B" w:rsidRDefault="00563F3A" w:rsidP="00BF16D9">
      <w:pPr>
        <w:pStyle w:val="1a"/>
        <w:spacing w:before="0"/>
        <w:rPr>
          <w:sz w:val="24"/>
        </w:rPr>
      </w:pPr>
    </w:p>
    <w:p w14:paraId="6558291D" w14:textId="022E332D" w:rsidR="005A5DD8" w:rsidRPr="008E420B" w:rsidRDefault="005A5DD8" w:rsidP="00BF16D9">
      <w:pPr>
        <w:pStyle w:val="1a"/>
        <w:spacing w:before="0"/>
        <w:rPr>
          <w:sz w:val="24"/>
        </w:rPr>
      </w:pPr>
    </w:p>
    <w:p w14:paraId="08B04FF3" w14:textId="77777777" w:rsidR="005A5DD8" w:rsidRPr="008E420B" w:rsidRDefault="005A5DD8" w:rsidP="00BF16D9">
      <w:pPr>
        <w:pStyle w:val="1a"/>
        <w:spacing w:before="0"/>
        <w:rPr>
          <w:sz w:val="24"/>
        </w:rPr>
        <w:sectPr w:rsidR="005A5DD8" w:rsidRPr="008E420B" w:rsidSect="00946A5E">
          <w:pgSz w:w="11906" w:h="16838"/>
          <w:pgMar w:top="1134" w:right="567" w:bottom="1134" w:left="1701" w:header="283" w:footer="397" w:gutter="0"/>
          <w:cols w:space="708"/>
          <w:docGrid w:linePitch="360"/>
        </w:sectPr>
      </w:pPr>
    </w:p>
    <w:p w14:paraId="32588193" w14:textId="067ABBEC" w:rsidR="005A5DD8" w:rsidRPr="008E420B" w:rsidRDefault="005A5DD8" w:rsidP="00BF16D9">
      <w:pPr>
        <w:pStyle w:val="1e"/>
        <w:pageBreakBefore/>
        <w:numPr>
          <w:ilvl w:val="1"/>
          <w:numId w:val="1"/>
        </w:numPr>
        <w:tabs>
          <w:tab w:val="left" w:pos="1276"/>
        </w:tabs>
        <w:spacing w:after="0" w:line="240" w:lineRule="auto"/>
        <w:ind w:left="0" w:firstLine="709"/>
        <w:outlineLvl w:val="1"/>
        <w:rPr>
          <w:szCs w:val="24"/>
        </w:rPr>
      </w:pPr>
      <w:bookmarkStart w:id="213" w:name="_Toc379894537"/>
      <w:bookmarkStart w:id="214" w:name="_Toc384223046"/>
      <w:bookmarkStart w:id="215" w:name="_Toc387246816"/>
      <w:bookmarkStart w:id="216" w:name="_Toc388948559"/>
      <w:bookmarkStart w:id="217" w:name="_Toc404669626"/>
      <w:bookmarkStart w:id="218" w:name="_Toc508984880"/>
      <w:bookmarkStart w:id="219" w:name="_Toc45256458"/>
      <w:r w:rsidRPr="008E420B">
        <w:rPr>
          <w:szCs w:val="24"/>
        </w:rPr>
        <w:lastRenderedPageBreak/>
        <w:t xml:space="preserve">Предложения </w:t>
      </w:r>
      <w:bookmarkStart w:id="220" w:name="_Hlk508955975"/>
      <w:r w:rsidRPr="008E420B">
        <w:rPr>
          <w:szCs w:val="24"/>
        </w:rPr>
        <w:t>по строительству, реконструкции и модернизации объектов централизованных систем водоснабжения</w:t>
      </w:r>
      <w:bookmarkEnd w:id="213"/>
      <w:bookmarkEnd w:id="214"/>
      <w:bookmarkEnd w:id="215"/>
      <w:bookmarkEnd w:id="216"/>
      <w:bookmarkEnd w:id="217"/>
      <w:bookmarkEnd w:id="218"/>
      <w:bookmarkEnd w:id="219"/>
      <w:bookmarkEnd w:id="220"/>
    </w:p>
    <w:p w14:paraId="1C058314" w14:textId="77777777" w:rsidR="00E60174" w:rsidRPr="008E420B" w:rsidRDefault="00E60174" w:rsidP="00BF16D9">
      <w:pPr>
        <w:pStyle w:val="S0"/>
      </w:pPr>
      <w:bookmarkStart w:id="221" w:name="_Toc379894538"/>
      <w:bookmarkStart w:id="222" w:name="_Toc384223047"/>
      <w:bookmarkStart w:id="223" w:name="_Toc387246817"/>
      <w:bookmarkStart w:id="224" w:name="_Toc388948560"/>
      <w:bookmarkStart w:id="225" w:name="_Toc404669627"/>
      <w:bookmarkStart w:id="226" w:name="_Toc508984881"/>
    </w:p>
    <w:p w14:paraId="086FA837" w14:textId="42AA582D" w:rsidR="005A5DD8" w:rsidRPr="008E420B" w:rsidRDefault="005A5DD8" w:rsidP="00BF16D9">
      <w:pPr>
        <w:pStyle w:val="1e"/>
        <w:numPr>
          <w:ilvl w:val="2"/>
          <w:numId w:val="1"/>
        </w:numPr>
        <w:spacing w:after="0" w:line="240" w:lineRule="auto"/>
        <w:ind w:left="0" w:firstLine="709"/>
        <w:outlineLvl w:val="2"/>
        <w:rPr>
          <w:szCs w:val="24"/>
        </w:rPr>
      </w:pPr>
      <w:bookmarkStart w:id="227" w:name="_Toc45256459"/>
      <w:r w:rsidRPr="008E420B">
        <w:rPr>
          <w:szCs w:val="24"/>
        </w:rPr>
        <w:t>Перечень основных мероприятий по реализации схем водоснабжения с разбивкой по годам</w:t>
      </w:r>
      <w:bookmarkEnd w:id="221"/>
      <w:bookmarkEnd w:id="222"/>
      <w:bookmarkEnd w:id="223"/>
      <w:bookmarkEnd w:id="224"/>
      <w:bookmarkEnd w:id="225"/>
      <w:bookmarkEnd w:id="226"/>
      <w:bookmarkEnd w:id="227"/>
    </w:p>
    <w:p w14:paraId="50D7E254" w14:textId="77777777" w:rsidR="00946A5E" w:rsidRPr="008E420B" w:rsidRDefault="00946A5E" w:rsidP="00BF16D9">
      <w:pPr>
        <w:pStyle w:val="1a"/>
        <w:spacing w:before="0"/>
        <w:rPr>
          <w:sz w:val="24"/>
        </w:rPr>
      </w:pPr>
    </w:p>
    <w:p w14:paraId="3ACA1622" w14:textId="4A2447DB" w:rsidR="00405237" w:rsidRPr="008E420B" w:rsidRDefault="00405237" w:rsidP="00405237">
      <w:pPr>
        <w:tabs>
          <w:tab w:val="left" w:pos="993"/>
        </w:tabs>
        <w:ind w:firstLine="709"/>
        <w:jc w:val="both"/>
      </w:pPr>
      <w:r w:rsidRPr="008E420B">
        <w:t>Перечень проектов по развитию водопроводных сетей представлен в таблице 3</w:t>
      </w:r>
      <w:r w:rsidR="00495F72" w:rsidRPr="008E420B">
        <w:t>4</w:t>
      </w:r>
      <w:r w:rsidRPr="008E420B">
        <w:t xml:space="preserve"> с выделением следующих групп:</w:t>
      </w:r>
    </w:p>
    <w:p w14:paraId="75BFFAE7" w14:textId="77777777" w:rsidR="00405237" w:rsidRPr="008E420B" w:rsidRDefault="00405237" w:rsidP="007B756F">
      <w:pPr>
        <w:pStyle w:val="aff5"/>
        <w:numPr>
          <w:ilvl w:val="0"/>
          <w:numId w:val="61"/>
        </w:numPr>
        <w:tabs>
          <w:tab w:val="left" w:pos="993"/>
        </w:tabs>
        <w:ind w:left="0" w:firstLine="709"/>
        <w:contextualSpacing/>
        <w:jc w:val="both"/>
      </w:pPr>
      <w:r w:rsidRPr="008E420B">
        <w:t>проекты по развитию водопроводных сетей с изменением схем подачи и распределения воды;</w:t>
      </w:r>
    </w:p>
    <w:p w14:paraId="610966FA" w14:textId="77777777" w:rsidR="00405237" w:rsidRPr="008E420B" w:rsidRDefault="00405237" w:rsidP="007B756F">
      <w:pPr>
        <w:pStyle w:val="aff5"/>
        <w:numPr>
          <w:ilvl w:val="0"/>
          <w:numId w:val="61"/>
        </w:numPr>
        <w:tabs>
          <w:tab w:val="left" w:pos="993"/>
        </w:tabs>
        <w:ind w:left="0" w:firstLine="709"/>
        <w:contextualSpacing/>
        <w:jc w:val="both"/>
      </w:pPr>
      <w:r w:rsidRPr="008E420B">
        <w:t>проекты по развитию водопроводных сетей для обеспечения нормативной надежности водоснабжения потребителей.</w:t>
      </w:r>
    </w:p>
    <w:p w14:paraId="609B9A5F" w14:textId="24B8889C" w:rsidR="00405237" w:rsidRPr="008E420B" w:rsidRDefault="00405237" w:rsidP="00E83D16">
      <w:pPr>
        <w:pStyle w:val="1a"/>
        <w:spacing w:before="0"/>
        <w:rPr>
          <w:sz w:val="24"/>
        </w:rPr>
      </w:pPr>
    </w:p>
    <w:p w14:paraId="67B7E36F" w14:textId="10B20233" w:rsidR="00405237" w:rsidRPr="008E420B" w:rsidRDefault="00405237" w:rsidP="00405237">
      <w:pPr>
        <w:pStyle w:val="affffffffffff3"/>
        <w:spacing w:line="240" w:lineRule="auto"/>
        <w:ind w:firstLine="0"/>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34</w:t>
      </w:r>
      <w:r w:rsidRPr="008E420B">
        <w:rPr>
          <w:bCs/>
          <w:lang w:val="x-none" w:eastAsia="x-none"/>
        </w:rPr>
        <w:fldChar w:fldCharType="end"/>
      </w:r>
      <w:r w:rsidRPr="008E420B">
        <w:rPr>
          <w:bCs/>
          <w:lang w:val="x-none" w:eastAsia="x-none"/>
        </w:rPr>
        <w:t xml:space="preserve"> – </w:t>
      </w:r>
      <w:r w:rsidRPr="008E420B">
        <w:t xml:space="preserve">Проекты по развитию водопроводных сетей до 2029 года в </w:t>
      </w:r>
      <w:proofErr w:type="spellStart"/>
      <w:r w:rsidRPr="008E420B">
        <w:t>с.п</w:t>
      </w:r>
      <w:proofErr w:type="spellEnd"/>
      <w:r w:rsidRPr="008E420B">
        <w:t xml:space="preserve">. </w:t>
      </w:r>
      <w:r w:rsidR="00495F72" w:rsidRPr="008E420B">
        <w:t>Сосновка</w:t>
      </w:r>
    </w:p>
    <w:p w14:paraId="166931A3" w14:textId="7AD2738F" w:rsidR="00495F72" w:rsidRPr="008E420B" w:rsidRDefault="00495F72" w:rsidP="00405237">
      <w:pPr>
        <w:pStyle w:val="affffffffffff3"/>
        <w:spacing w:line="240" w:lineRule="auto"/>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3"/>
        <w:gridCol w:w="2080"/>
        <w:gridCol w:w="2080"/>
        <w:gridCol w:w="2501"/>
        <w:gridCol w:w="2495"/>
        <w:gridCol w:w="1112"/>
        <w:gridCol w:w="974"/>
        <w:gridCol w:w="1252"/>
        <w:gridCol w:w="1580"/>
      </w:tblGrid>
      <w:tr w:rsidR="00FD130E" w:rsidRPr="008E420B" w14:paraId="75158259" w14:textId="77777777" w:rsidTr="001F15BB">
        <w:trPr>
          <w:trHeight w:val="20"/>
          <w:tblHeader/>
        </w:trPr>
        <w:tc>
          <w:tcPr>
            <w:tcW w:w="189" w:type="pct"/>
            <w:vMerge w:val="restart"/>
            <w:shd w:val="clear" w:color="auto" w:fill="auto"/>
            <w:noWrap/>
            <w:vAlign w:val="center"/>
          </w:tcPr>
          <w:p w14:paraId="40A7525F" w14:textId="77777777" w:rsidR="00FD130E" w:rsidRPr="008E420B" w:rsidRDefault="00FD130E" w:rsidP="00FD130E">
            <w:pPr>
              <w:jc w:val="center"/>
              <w:rPr>
                <w:bCs/>
                <w:sz w:val="20"/>
                <w:szCs w:val="20"/>
              </w:rPr>
            </w:pPr>
            <w:r w:rsidRPr="008E420B">
              <w:rPr>
                <w:bCs/>
                <w:sz w:val="20"/>
                <w:szCs w:val="20"/>
              </w:rPr>
              <w:t>№</w:t>
            </w:r>
          </w:p>
          <w:p w14:paraId="5505CCDE" w14:textId="6E0FEBBD" w:rsidR="00FD130E" w:rsidRPr="008E420B" w:rsidRDefault="00FD130E" w:rsidP="00FD130E">
            <w:pPr>
              <w:jc w:val="center"/>
              <w:rPr>
                <w:bCs/>
                <w:color w:val="000000"/>
                <w:sz w:val="20"/>
                <w:szCs w:val="20"/>
              </w:rPr>
            </w:pPr>
            <w:proofErr w:type="spellStart"/>
            <w:r w:rsidRPr="008E420B">
              <w:rPr>
                <w:bCs/>
                <w:sz w:val="20"/>
                <w:szCs w:val="20"/>
              </w:rPr>
              <w:t>п.п</w:t>
            </w:r>
            <w:proofErr w:type="spellEnd"/>
            <w:r w:rsidRPr="008E420B">
              <w:rPr>
                <w:bCs/>
                <w:sz w:val="20"/>
                <w:szCs w:val="20"/>
              </w:rPr>
              <w:t>.</w:t>
            </w:r>
          </w:p>
        </w:tc>
        <w:tc>
          <w:tcPr>
            <w:tcW w:w="711" w:type="pct"/>
            <w:vMerge w:val="restart"/>
            <w:shd w:val="clear" w:color="auto" w:fill="auto"/>
            <w:vAlign w:val="center"/>
          </w:tcPr>
          <w:p w14:paraId="5A914460" w14:textId="73D39AB5" w:rsidR="00FD130E" w:rsidRPr="008E420B" w:rsidRDefault="00FD130E" w:rsidP="00FD130E">
            <w:pPr>
              <w:jc w:val="center"/>
              <w:rPr>
                <w:bCs/>
                <w:sz w:val="20"/>
                <w:szCs w:val="20"/>
              </w:rPr>
            </w:pPr>
            <w:r w:rsidRPr="008E420B">
              <w:rPr>
                <w:bCs/>
                <w:sz w:val="20"/>
                <w:szCs w:val="20"/>
              </w:rPr>
              <w:t>Наименование проекта</w:t>
            </w:r>
          </w:p>
        </w:tc>
        <w:tc>
          <w:tcPr>
            <w:tcW w:w="711" w:type="pct"/>
            <w:vMerge w:val="restart"/>
            <w:shd w:val="clear" w:color="auto" w:fill="auto"/>
            <w:vAlign w:val="center"/>
          </w:tcPr>
          <w:p w14:paraId="11F90E04" w14:textId="17E30512" w:rsidR="00FD130E" w:rsidRPr="008E420B" w:rsidRDefault="00FD130E" w:rsidP="00FD130E">
            <w:pPr>
              <w:jc w:val="center"/>
              <w:rPr>
                <w:sz w:val="20"/>
                <w:szCs w:val="20"/>
              </w:rPr>
            </w:pPr>
            <w:r w:rsidRPr="008E420B">
              <w:rPr>
                <w:bCs/>
                <w:sz w:val="20"/>
                <w:szCs w:val="20"/>
              </w:rPr>
              <w:t>Краткое описание, технические параметры проекта</w:t>
            </w:r>
          </w:p>
        </w:tc>
        <w:tc>
          <w:tcPr>
            <w:tcW w:w="855" w:type="pct"/>
            <w:vMerge w:val="restart"/>
            <w:shd w:val="clear" w:color="auto" w:fill="auto"/>
            <w:vAlign w:val="center"/>
          </w:tcPr>
          <w:p w14:paraId="1A9B5B97" w14:textId="2A0CA1C9" w:rsidR="00FD130E" w:rsidRPr="008E420B" w:rsidRDefault="00FD130E" w:rsidP="00FD130E">
            <w:pPr>
              <w:jc w:val="center"/>
              <w:rPr>
                <w:color w:val="000000"/>
                <w:sz w:val="20"/>
                <w:szCs w:val="20"/>
              </w:rPr>
            </w:pPr>
            <w:r w:rsidRPr="008E420B">
              <w:rPr>
                <w:bCs/>
                <w:sz w:val="20"/>
                <w:szCs w:val="20"/>
              </w:rPr>
              <w:t>Цель проекта</w:t>
            </w:r>
          </w:p>
        </w:tc>
        <w:tc>
          <w:tcPr>
            <w:tcW w:w="853" w:type="pct"/>
            <w:vMerge w:val="restart"/>
            <w:shd w:val="clear" w:color="auto" w:fill="auto"/>
            <w:noWrap/>
            <w:vAlign w:val="center"/>
          </w:tcPr>
          <w:p w14:paraId="551562CE" w14:textId="0EEACAD9" w:rsidR="00FD130E" w:rsidRPr="008E420B" w:rsidRDefault="00FD130E" w:rsidP="0027430D">
            <w:pPr>
              <w:jc w:val="center"/>
              <w:rPr>
                <w:color w:val="000000"/>
                <w:sz w:val="20"/>
                <w:szCs w:val="20"/>
              </w:rPr>
            </w:pPr>
            <w:r w:rsidRPr="008E420B">
              <w:rPr>
                <w:bCs/>
                <w:sz w:val="20"/>
                <w:szCs w:val="20"/>
              </w:rPr>
              <w:t>Необходимые капитальные затраты в ценах сроков реализации,</w:t>
            </w:r>
            <w:r w:rsidR="0027430D" w:rsidRPr="008E420B">
              <w:rPr>
                <w:bCs/>
                <w:sz w:val="20"/>
                <w:szCs w:val="20"/>
              </w:rPr>
              <w:t xml:space="preserve"> </w:t>
            </w:r>
            <w:r w:rsidRPr="008E420B">
              <w:rPr>
                <w:bCs/>
                <w:sz w:val="20"/>
                <w:szCs w:val="20"/>
              </w:rPr>
              <w:t>тыс. руб.</w:t>
            </w:r>
          </w:p>
        </w:tc>
        <w:tc>
          <w:tcPr>
            <w:tcW w:w="1141" w:type="pct"/>
            <w:gridSpan w:val="3"/>
            <w:shd w:val="clear" w:color="auto" w:fill="auto"/>
            <w:noWrap/>
            <w:vAlign w:val="center"/>
          </w:tcPr>
          <w:p w14:paraId="792B62D6" w14:textId="36EC405C" w:rsidR="00FD130E" w:rsidRPr="008E420B" w:rsidRDefault="00FD130E" w:rsidP="00FD130E">
            <w:pPr>
              <w:jc w:val="center"/>
              <w:rPr>
                <w:color w:val="000000"/>
                <w:sz w:val="20"/>
                <w:szCs w:val="20"/>
              </w:rPr>
            </w:pPr>
            <w:r w:rsidRPr="008E420B">
              <w:rPr>
                <w:bCs/>
                <w:sz w:val="20"/>
                <w:szCs w:val="20"/>
              </w:rPr>
              <w:t>Объемы инвестиций и сроки реализации</w:t>
            </w:r>
          </w:p>
        </w:tc>
        <w:tc>
          <w:tcPr>
            <w:tcW w:w="540" w:type="pct"/>
            <w:vMerge w:val="restart"/>
            <w:shd w:val="clear" w:color="auto" w:fill="auto"/>
            <w:vAlign w:val="center"/>
          </w:tcPr>
          <w:p w14:paraId="107BB683" w14:textId="4D193AE4" w:rsidR="00FD130E" w:rsidRPr="008E420B" w:rsidRDefault="00FD130E" w:rsidP="00FD130E">
            <w:pPr>
              <w:jc w:val="center"/>
              <w:rPr>
                <w:color w:val="000000"/>
                <w:sz w:val="20"/>
                <w:szCs w:val="20"/>
              </w:rPr>
            </w:pPr>
            <w:r w:rsidRPr="008E420B">
              <w:rPr>
                <w:bCs/>
                <w:sz w:val="20"/>
                <w:szCs w:val="20"/>
              </w:rPr>
              <w:t>Ожидаемые эффекты</w:t>
            </w:r>
          </w:p>
        </w:tc>
      </w:tr>
      <w:tr w:rsidR="001F15BB" w:rsidRPr="008E420B" w14:paraId="103C6451" w14:textId="77777777" w:rsidTr="001F15BB">
        <w:trPr>
          <w:trHeight w:val="20"/>
          <w:tblHeader/>
        </w:trPr>
        <w:tc>
          <w:tcPr>
            <w:tcW w:w="189" w:type="pct"/>
            <w:vMerge/>
            <w:shd w:val="clear" w:color="auto" w:fill="auto"/>
            <w:noWrap/>
            <w:vAlign w:val="center"/>
          </w:tcPr>
          <w:p w14:paraId="616E6044" w14:textId="77777777" w:rsidR="00FD130E" w:rsidRPr="008E420B" w:rsidRDefault="00FD130E" w:rsidP="00FD130E">
            <w:pPr>
              <w:jc w:val="center"/>
              <w:rPr>
                <w:bCs/>
                <w:color w:val="000000"/>
                <w:sz w:val="20"/>
                <w:szCs w:val="20"/>
              </w:rPr>
            </w:pPr>
          </w:p>
        </w:tc>
        <w:tc>
          <w:tcPr>
            <w:tcW w:w="711" w:type="pct"/>
            <w:vMerge/>
            <w:shd w:val="clear" w:color="auto" w:fill="auto"/>
            <w:vAlign w:val="center"/>
          </w:tcPr>
          <w:p w14:paraId="62700464" w14:textId="77777777" w:rsidR="00FD130E" w:rsidRPr="008E420B" w:rsidRDefault="00FD130E" w:rsidP="00FD130E">
            <w:pPr>
              <w:jc w:val="center"/>
              <w:rPr>
                <w:bCs/>
                <w:sz w:val="20"/>
                <w:szCs w:val="20"/>
              </w:rPr>
            </w:pPr>
          </w:p>
        </w:tc>
        <w:tc>
          <w:tcPr>
            <w:tcW w:w="711" w:type="pct"/>
            <w:vMerge/>
            <w:shd w:val="clear" w:color="auto" w:fill="auto"/>
            <w:vAlign w:val="center"/>
          </w:tcPr>
          <w:p w14:paraId="7E655B8C" w14:textId="77777777" w:rsidR="00FD130E" w:rsidRPr="008E420B" w:rsidRDefault="00FD130E" w:rsidP="00FD130E">
            <w:pPr>
              <w:jc w:val="center"/>
              <w:rPr>
                <w:sz w:val="20"/>
                <w:szCs w:val="20"/>
              </w:rPr>
            </w:pPr>
          </w:p>
        </w:tc>
        <w:tc>
          <w:tcPr>
            <w:tcW w:w="855" w:type="pct"/>
            <w:vMerge/>
            <w:shd w:val="clear" w:color="auto" w:fill="auto"/>
            <w:vAlign w:val="center"/>
          </w:tcPr>
          <w:p w14:paraId="1176074B" w14:textId="77777777" w:rsidR="00FD130E" w:rsidRPr="008E420B" w:rsidRDefault="00FD130E" w:rsidP="00FD130E">
            <w:pPr>
              <w:jc w:val="center"/>
              <w:rPr>
                <w:color w:val="000000"/>
                <w:sz w:val="20"/>
                <w:szCs w:val="20"/>
              </w:rPr>
            </w:pPr>
          </w:p>
        </w:tc>
        <w:tc>
          <w:tcPr>
            <w:tcW w:w="853" w:type="pct"/>
            <w:vMerge/>
            <w:shd w:val="clear" w:color="auto" w:fill="auto"/>
            <w:noWrap/>
            <w:vAlign w:val="center"/>
          </w:tcPr>
          <w:p w14:paraId="78027E6B" w14:textId="0988E510" w:rsidR="00FD130E" w:rsidRPr="008E420B" w:rsidRDefault="00FD130E" w:rsidP="00FD130E">
            <w:pPr>
              <w:jc w:val="center"/>
              <w:rPr>
                <w:color w:val="000000"/>
                <w:sz w:val="20"/>
                <w:szCs w:val="20"/>
              </w:rPr>
            </w:pPr>
          </w:p>
        </w:tc>
        <w:tc>
          <w:tcPr>
            <w:tcW w:w="380" w:type="pct"/>
            <w:shd w:val="clear" w:color="auto" w:fill="auto"/>
            <w:noWrap/>
            <w:vAlign w:val="center"/>
          </w:tcPr>
          <w:p w14:paraId="12B8B53A" w14:textId="42C86DC2" w:rsidR="00FD130E" w:rsidRPr="008E420B" w:rsidRDefault="00FD130E" w:rsidP="00FD130E">
            <w:pPr>
              <w:jc w:val="center"/>
              <w:rPr>
                <w:color w:val="000000"/>
                <w:sz w:val="20"/>
                <w:szCs w:val="20"/>
              </w:rPr>
            </w:pPr>
            <w:r w:rsidRPr="008E420B">
              <w:rPr>
                <w:color w:val="000000"/>
                <w:sz w:val="20"/>
                <w:szCs w:val="20"/>
              </w:rPr>
              <w:t>2020 г.</w:t>
            </w:r>
          </w:p>
        </w:tc>
        <w:tc>
          <w:tcPr>
            <w:tcW w:w="333" w:type="pct"/>
            <w:shd w:val="clear" w:color="auto" w:fill="auto"/>
            <w:noWrap/>
            <w:vAlign w:val="center"/>
          </w:tcPr>
          <w:p w14:paraId="530D2A57" w14:textId="365B959E" w:rsidR="00FD130E" w:rsidRPr="008E420B" w:rsidRDefault="00FD130E" w:rsidP="00FD130E">
            <w:pPr>
              <w:jc w:val="center"/>
              <w:rPr>
                <w:color w:val="000000"/>
                <w:sz w:val="20"/>
                <w:szCs w:val="20"/>
              </w:rPr>
            </w:pPr>
            <w:r w:rsidRPr="008E420B">
              <w:rPr>
                <w:color w:val="000000"/>
                <w:sz w:val="20"/>
                <w:szCs w:val="20"/>
              </w:rPr>
              <w:t>2021 г.</w:t>
            </w:r>
          </w:p>
        </w:tc>
        <w:tc>
          <w:tcPr>
            <w:tcW w:w="428" w:type="pct"/>
            <w:shd w:val="clear" w:color="auto" w:fill="auto"/>
            <w:noWrap/>
            <w:vAlign w:val="center"/>
          </w:tcPr>
          <w:p w14:paraId="3B1E3541" w14:textId="22EC0A20" w:rsidR="00FD130E" w:rsidRPr="008E420B" w:rsidRDefault="00FD130E" w:rsidP="00FD130E">
            <w:pPr>
              <w:jc w:val="center"/>
              <w:rPr>
                <w:color w:val="000000"/>
                <w:sz w:val="20"/>
                <w:szCs w:val="20"/>
              </w:rPr>
            </w:pPr>
            <w:r w:rsidRPr="008E420B">
              <w:rPr>
                <w:color w:val="000000"/>
                <w:sz w:val="20"/>
                <w:szCs w:val="20"/>
              </w:rPr>
              <w:t>2022-2029 г.</w:t>
            </w:r>
          </w:p>
        </w:tc>
        <w:tc>
          <w:tcPr>
            <w:tcW w:w="540" w:type="pct"/>
            <w:vMerge/>
            <w:shd w:val="clear" w:color="auto" w:fill="auto"/>
            <w:vAlign w:val="center"/>
          </w:tcPr>
          <w:p w14:paraId="10EDDCCD" w14:textId="080F46BB" w:rsidR="00FD130E" w:rsidRPr="008E420B" w:rsidRDefault="00FD130E" w:rsidP="00FD130E">
            <w:pPr>
              <w:jc w:val="center"/>
              <w:rPr>
                <w:color w:val="000000"/>
                <w:sz w:val="20"/>
                <w:szCs w:val="20"/>
              </w:rPr>
            </w:pPr>
          </w:p>
        </w:tc>
      </w:tr>
      <w:tr w:rsidR="00405237" w:rsidRPr="008E420B" w14:paraId="1891F91C" w14:textId="77777777" w:rsidTr="001F15BB">
        <w:trPr>
          <w:trHeight w:val="20"/>
        </w:trPr>
        <w:tc>
          <w:tcPr>
            <w:tcW w:w="5000" w:type="pct"/>
            <w:gridSpan w:val="9"/>
            <w:shd w:val="clear" w:color="auto" w:fill="auto"/>
            <w:noWrap/>
            <w:vAlign w:val="center"/>
          </w:tcPr>
          <w:p w14:paraId="57ACBB15" w14:textId="4AEA0A38" w:rsidR="00405237" w:rsidRPr="008E420B" w:rsidRDefault="00405237" w:rsidP="00FD130E">
            <w:pPr>
              <w:jc w:val="center"/>
              <w:rPr>
                <w:color w:val="000000"/>
                <w:sz w:val="20"/>
                <w:szCs w:val="20"/>
              </w:rPr>
            </w:pPr>
            <w:r w:rsidRPr="008E420B">
              <w:rPr>
                <w:bCs/>
                <w:sz w:val="20"/>
                <w:szCs w:val="20"/>
              </w:rPr>
              <w:t>1. Проекты по развитию водопроводных сетей с изменением схем подачи и распределения воды</w:t>
            </w:r>
          </w:p>
        </w:tc>
      </w:tr>
      <w:tr w:rsidR="001F15BB" w:rsidRPr="008E420B" w14:paraId="4A257A5C" w14:textId="77777777" w:rsidTr="001F15BB">
        <w:trPr>
          <w:trHeight w:val="20"/>
        </w:trPr>
        <w:tc>
          <w:tcPr>
            <w:tcW w:w="189" w:type="pct"/>
            <w:shd w:val="clear" w:color="auto" w:fill="auto"/>
            <w:noWrap/>
            <w:vAlign w:val="center"/>
            <w:hideMark/>
          </w:tcPr>
          <w:p w14:paraId="3A2DD483" w14:textId="77777777" w:rsidR="00333F4A" w:rsidRPr="008E420B" w:rsidRDefault="00333F4A" w:rsidP="00333F4A">
            <w:pPr>
              <w:jc w:val="center"/>
              <w:rPr>
                <w:bCs/>
                <w:color w:val="000000"/>
                <w:sz w:val="20"/>
                <w:szCs w:val="20"/>
              </w:rPr>
            </w:pPr>
            <w:r w:rsidRPr="008E420B">
              <w:rPr>
                <w:bCs/>
                <w:color w:val="000000"/>
                <w:sz w:val="20"/>
                <w:szCs w:val="20"/>
              </w:rPr>
              <w:t>1</w:t>
            </w:r>
          </w:p>
        </w:tc>
        <w:tc>
          <w:tcPr>
            <w:tcW w:w="711" w:type="pct"/>
            <w:shd w:val="clear" w:color="auto" w:fill="auto"/>
            <w:vAlign w:val="center"/>
            <w:hideMark/>
          </w:tcPr>
          <w:p w14:paraId="74BA5283" w14:textId="493EC279" w:rsidR="00333F4A" w:rsidRPr="008E420B" w:rsidRDefault="00333F4A" w:rsidP="00333F4A">
            <w:pPr>
              <w:jc w:val="center"/>
              <w:rPr>
                <w:bCs/>
                <w:sz w:val="20"/>
                <w:szCs w:val="20"/>
              </w:rPr>
            </w:pPr>
            <w:r w:rsidRPr="008E420B">
              <w:rPr>
                <w:bCs/>
                <w:sz w:val="20"/>
                <w:szCs w:val="20"/>
              </w:rPr>
              <w:t>Строительство напорно-разводящих сетей - 4100 м</w:t>
            </w:r>
          </w:p>
        </w:tc>
        <w:tc>
          <w:tcPr>
            <w:tcW w:w="711" w:type="pct"/>
            <w:shd w:val="clear" w:color="auto" w:fill="auto"/>
            <w:vAlign w:val="center"/>
            <w:hideMark/>
          </w:tcPr>
          <w:p w14:paraId="2AFC70E4" w14:textId="6A02897F" w:rsidR="00333F4A" w:rsidRPr="008E420B" w:rsidRDefault="00333F4A" w:rsidP="00333F4A">
            <w:pPr>
              <w:jc w:val="center"/>
              <w:rPr>
                <w:sz w:val="20"/>
                <w:szCs w:val="20"/>
              </w:rPr>
            </w:pPr>
            <w:r w:rsidRPr="008E420B">
              <w:rPr>
                <w:sz w:val="20"/>
                <w:szCs w:val="20"/>
              </w:rPr>
              <w:t xml:space="preserve">Строительство напорно-разводящих сетей </w:t>
            </w:r>
            <w:r w:rsidR="004E0529" w:rsidRPr="008E420B">
              <w:rPr>
                <w:sz w:val="20"/>
                <w:szCs w:val="20"/>
              </w:rPr>
              <w:t>- Ø110-160мм – 4100 м</w:t>
            </w:r>
          </w:p>
        </w:tc>
        <w:tc>
          <w:tcPr>
            <w:tcW w:w="855" w:type="pct"/>
            <w:shd w:val="clear" w:color="auto" w:fill="auto"/>
            <w:vAlign w:val="center"/>
            <w:hideMark/>
          </w:tcPr>
          <w:p w14:paraId="318393B3" w14:textId="7190366C" w:rsidR="00333F4A" w:rsidRPr="008E420B" w:rsidRDefault="00333F4A" w:rsidP="00333F4A">
            <w:pPr>
              <w:jc w:val="center"/>
              <w:rPr>
                <w:color w:val="000000"/>
                <w:sz w:val="20"/>
                <w:szCs w:val="20"/>
              </w:rPr>
            </w:pPr>
            <w:r w:rsidRPr="008E420B">
              <w:rPr>
                <w:color w:val="000000"/>
                <w:sz w:val="20"/>
                <w:szCs w:val="20"/>
              </w:rPr>
              <w:t>Обеспечение качественного и надежного водоснабжени</w:t>
            </w:r>
            <w:r w:rsidR="004E0529" w:rsidRPr="008E420B">
              <w:rPr>
                <w:color w:val="000000"/>
                <w:sz w:val="20"/>
                <w:szCs w:val="20"/>
              </w:rPr>
              <w:t xml:space="preserve">я существующих и перспективных </w:t>
            </w:r>
            <w:r w:rsidRPr="008E420B">
              <w:rPr>
                <w:color w:val="000000"/>
                <w:sz w:val="20"/>
                <w:szCs w:val="20"/>
              </w:rPr>
              <w:t>потребителей</w:t>
            </w:r>
          </w:p>
        </w:tc>
        <w:tc>
          <w:tcPr>
            <w:tcW w:w="853" w:type="pct"/>
            <w:shd w:val="clear" w:color="auto" w:fill="auto"/>
            <w:noWrap/>
            <w:vAlign w:val="center"/>
            <w:hideMark/>
          </w:tcPr>
          <w:p w14:paraId="1FC60EB3" w14:textId="46153924" w:rsidR="00333F4A" w:rsidRPr="008E420B" w:rsidRDefault="00333F4A" w:rsidP="00333F4A">
            <w:pPr>
              <w:jc w:val="center"/>
              <w:rPr>
                <w:color w:val="000000"/>
                <w:sz w:val="20"/>
                <w:szCs w:val="20"/>
              </w:rPr>
            </w:pPr>
            <w:r w:rsidRPr="008E420B">
              <w:rPr>
                <w:color w:val="000000"/>
                <w:sz w:val="20"/>
                <w:szCs w:val="20"/>
              </w:rPr>
              <w:t>118986</w:t>
            </w:r>
          </w:p>
        </w:tc>
        <w:tc>
          <w:tcPr>
            <w:tcW w:w="380" w:type="pct"/>
            <w:shd w:val="clear" w:color="auto" w:fill="auto"/>
            <w:noWrap/>
            <w:vAlign w:val="center"/>
            <w:hideMark/>
          </w:tcPr>
          <w:p w14:paraId="346ECC8E" w14:textId="711E3686" w:rsidR="00333F4A" w:rsidRPr="008E420B" w:rsidRDefault="00333F4A" w:rsidP="00333F4A">
            <w:pPr>
              <w:jc w:val="center"/>
              <w:rPr>
                <w:color w:val="000000"/>
                <w:sz w:val="20"/>
                <w:szCs w:val="20"/>
              </w:rPr>
            </w:pPr>
            <w:r w:rsidRPr="008E420B">
              <w:rPr>
                <w:color w:val="000000"/>
                <w:sz w:val="20"/>
                <w:szCs w:val="20"/>
              </w:rPr>
              <w:t>18542</w:t>
            </w:r>
          </w:p>
        </w:tc>
        <w:tc>
          <w:tcPr>
            <w:tcW w:w="333" w:type="pct"/>
            <w:shd w:val="clear" w:color="auto" w:fill="auto"/>
            <w:noWrap/>
            <w:vAlign w:val="center"/>
            <w:hideMark/>
          </w:tcPr>
          <w:p w14:paraId="19AA38DB" w14:textId="45575594" w:rsidR="00333F4A" w:rsidRPr="008E420B" w:rsidRDefault="00333F4A" w:rsidP="00333F4A">
            <w:pPr>
              <w:jc w:val="center"/>
              <w:rPr>
                <w:color w:val="000000"/>
                <w:sz w:val="20"/>
                <w:szCs w:val="20"/>
              </w:rPr>
            </w:pPr>
            <w:r w:rsidRPr="008E420B">
              <w:rPr>
                <w:color w:val="000000"/>
                <w:sz w:val="20"/>
                <w:szCs w:val="20"/>
              </w:rPr>
              <w:t>19065</w:t>
            </w:r>
          </w:p>
        </w:tc>
        <w:tc>
          <w:tcPr>
            <w:tcW w:w="428" w:type="pct"/>
            <w:shd w:val="clear" w:color="auto" w:fill="auto"/>
            <w:noWrap/>
            <w:vAlign w:val="center"/>
            <w:hideMark/>
          </w:tcPr>
          <w:p w14:paraId="3253F829" w14:textId="00B5EE6C" w:rsidR="00333F4A" w:rsidRPr="008E420B" w:rsidRDefault="00333F4A" w:rsidP="00333F4A">
            <w:pPr>
              <w:jc w:val="center"/>
              <w:rPr>
                <w:color w:val="000000"/>
                <w:sz w:val="20"/>
                <w:szCs w:val="20"/>
              </w:rPr>
            </w:pPr>
            <w:r w:rsidRPr="008E420B">
              <w:rPr>
                <w:color w:val="000000"/>
                <w:sz w:val="20"/>
                <w:szCs w:val="20"/>
              </w:rPr>
              <w:t>81379</w:t>
            </w:r>
          </w:p>
        </w:tc>
        <w:tc>
          <w:tcPr>
            <w:tcW w:w="540" w:type="pct"/>
            <w:shd w:val="clear" w:color="auto" w:fill="auto"/>
            <w:vAlign w:val="center"/>
            <w:hideMark/>
          </w:tcPr>
          <w:p w14:paraId="5A640520" w14:textId="77777777" w:rsidR="00333F4A" w:rsidRPr="008E420B" w:rsidRDefault="00333F4A" w:rsidP="00333F4A">
            <w:pPr>
              <w:jc w:val="center"/>
              <w:rPr>
                <w:color w:val="000000"/>
                <w:sz w:val="20"/>
                <w:szCs w:val="20"/>
              </w:rPr>
            </w:pPr>
            <w:r w:rsidRPr="008E420B">
              <w:rPr>
                <w:color w:val="000000"/>
                <w:sz w:val="20"/>
                <w:szCs w:val="20"/>
              </w:rPr>
              <w:t>Качественное и надежное водоснабжение перспективных потребителей</w:t>
            </w:r>
          </w:p>
        </w:tc>
      </w:tr>
      <w:tr w:rsidR="00405237" w:rsidRPr="008E420B" w14:paraId="51CAED9F" w14:textId="77777777" w:rsidTr="001F15BB">
        <w:trPr>
          <w:trHeight w:val="20"/>
        </w:trPr>
        <w:tc>
          <w:tcPr>
            <w:tcW w:w="5000" w:type="pct"/>
            <w:gridSpan w:val="9"/>
            <w:shd w:val="clear" w:color="auto" w:fill="auto"/>
            <w:vAlign w:val="center"/>
            <w:hideMark/>
          </w:tcPr>
          <w:p w14:paraId="1AD3FE2E" w14:textId="4E2C9221" w:rsidR="00405237" w:rsidRPr="008E420B" w:rsidRDefault="00405237" w:rsidP="00FD130E">
            <w:pPr>
              <w:jc w:val="center"/>
              <w:rPr>
                <w:bCs/>
                <w:sz w:val="20"/>
                <w:szCs w:val="20"/>
              </w:rPr>
            </w:pPr>
            <w:r w:rsidRPr="008E420B">
              <w:rPr>
                <w:bCs/>
                <w:sz w:val="20"/>
                <w:szCs w:val="20"/>
              </w:rPr>
              <w:t>2. Проекты по развитию водопроводных сетей для обеспечения нормативной надежности водоснабжения потребителей</w:t>
            </w:r>
          </w:p>
        </w:tc>
      </w:tr>
      <w:tr w:rsidR="001F15BB" w:rsidRPr="008E420B" w14:paraId="618390EE" w14:textId="77777777" w:rsidTr="001F15BB">
        <w:trPr>
          <w:trHeight w:val="20"/>
        </w:trPr>
        <w:tc>
          <w:tcPr>
            <w:tcW w:w="189" w:type="pct"/>
            <w:shd w:val="clear" w:color="auto" w:fill="auto"/>
            <w:noWrap/>
            <w:vAlign w:val="center"/>
            <w:hideMark/>
          </w:tcPr>
          <w:p w14:paraId="710ACE77" w14:textId="77777777" w:rsidR="00333F4A" w:rsidRPr="008E420B" w:rsidRDefault="00333F4A" w:rsidP="00333F4A">
            <w:pPr>
              <w:jc w:val="center"/>
              <w:rPr>
                <w:bCs/>
                <w:color w:val="000000"/>
                <w:sz w:val="20"/>
                <w:szCs w:val="20"/>
              </w:rPr>
            </w:pPr>
            <w:r w:rsidRPr="008E420B">
              <w:rPr>
                <w:bCs/>
                <w:color w:val="000000"/>
                <w:sz w:val="20"/>
                <w:szCs w:val="20"/>
              </w:rPr>
              <w:t>2</w:t>
            </w:r>
          </w:p>
        </w:tc>
        <w:tc>
          <w:tcPr>
            <w:tcW w:w="711" w:type="pct"/>
            <w:shd w:val="clear" w:color="auto" w:fill="auto"/>
            <w:vAlign w:val="center"/>
            <w:hideMark/>
          </w:tcPr>
          <w:p w14:paraId="75B19C61" w14:textId="116C5F01" w:rsidR="00333F4A" w:rsidRPr="008E420B" w:rsidRDefault="00333F4A" w:rsidP="00333F4A">
            <w:pPr>
              <w:jc w:val="center"/>
              <w:rPr>
                <w:bCs/>
                <w:color w:val="000000"/>
                <w:sz w:val="20"/>
                <w:szCs w:val="20"/>
              </w:rPr>
            </w:pPr>
            <w:r w:rsidRPr="008E420B">
              <w:rPr>
                <w:bCs/>
                <w:color w:val="000000"/>
                <w:sz w:val="20"/>
                <w:szCs w:val="20"/>
              </w:rPr>
              <w:t>Реконструкция сетей водоснабжения по условиям обеспечения нормативной надежности</w:t>
            </w:r>
          </w:p>
        </w:tc>
        <w:tc>
          <w:tcPr>
            <w:tcW w:w="711" w:type="pct"/>
            <w:shd w:val="clear" w:color="auto" w:fill="auto"/>
            <w:vAlign w:val="center"/>
            <w:hideMark/>
          </w:tcPr>
          <w:p w14:paraId="39C931C5" w14:textId="05BF8995" w:rsidR="00333F4A" w:rsidRPr="008E420B" w:rsidRDefault="00333F4A" w:rsidP="00333F4A">
            <w:pPr>
              <w:jc w:val="center"/>
              <w:rPr>
                <w:sz w:val="20"/>
                <w:szCs w:val="20"/>
              </w:rPr>
            </w:pPr>
            <w:r w:rsidRPr="008E420B">
              <w:rPr>
                <w:sz w:val="20"/>
                <w:szCs w:val="20"/>
              </w:rPr>
              <w:t>Реконструкция изношенных водопровод</w:t>
            </w:r>
            <w:r w:rsidR="004E0529" w:rsidRPr="008E420B">
              <w:rPr>
                <w:sz w:val="20"/>
                <w:szCs w:val="20"/>
              </w:rPr>
              <w:t>ных сетей протяженностью 6200 м</w:t>
            </w:r>
          </w:p>
        </w:tc>
        <w:tc>
          <w:tcPr>
            <w:tcW w:w="855" w:type="pct"/>
            <w:shd w:val="clear" w:color="auto" w:fill="auto"/>
            <w:noWrap/>
            <w:vAlign w:val="center"/>
            <w:hideMark/>
          </w:tcPr>
          <w:p w14:paraId="76872835" w14:textId="4B551194" w:rsidR="00333F4A" w:rsidRPr="008E420B" w:rsidRDefault="00333F4A" w:rsidP="00333F4A">
            <w:pPr>
              <w:jc w:val="center"/>
              <w:rPr>
                <w:color w:val="000000"/>
                <w:sz w:val="20"/>
                <w:szCs w:val="20"/>
              </w:rPr>
            </w:pPr>
            <w:r w:rsidRPr="008E420B">
              <w:rPr>
                <w:color w:val="000000"/>
                <w:sz w:val="20"/>
                <w:szCs w:val="20"/>
              </w:rPr>
              <w:t>Обеспечение качественного и надежного водоснабжени</w:t>
            </w:r>
            <w:r w:rsidR="004E0529" w:rsidRPr="008E420B">
              <w:rPr>
                <w:color w:val="000000"/>
                <w:sz w:val="20"/>
                <w:szCs w:val="20"/>
              </w:rPr>
              <w:t xml:space="preserve">я существующих и перспективных </w:t>
            </w:r>
            <w:r w:rsidRPr="008E420B">
              <w:rPr>
                <w:color w:val="000000"/>
                <w:sz w:val="20"/>
                <w:szCs w:val="20"/>
              </w:rPr>
              <w:t>потребителей</w:t>
            </w:r>
          </w:p>
        </w:tc>
        <w:tc>
          <w:tcPr>
            <w:tcW w:w="853" w:type="pct"/>
            <w:shd w:val="clear" w:color="auto" w:fill="auto"/>
            <w:noWrap/>
            <w:vAlign w:val="center"/>
            <w:hideMark/>
          </w:tcPr>
          <w:p w14:paraId="3A1E6AB2" w14:textId="5C75D90C" w:rsidR="00333F4A" w:rsidRPr="008E420B" w:rsidRDefault="00333F4A" w:rsidP="00333F4A">
            <w:pPr>
              <w:jc w:val="center"/>
              <w:rPr>
                <w:color w:val="000000"/>
                <w:sz w:val="20"/>
                <w:szCs w:val="20"/>
              </w:rPr>
            </w:pPr>
            <w:r w:rsidRPr="008E420B">
              <w:rPr>
                <w:color w:val="000000"/>
                <w:sz w:val="20"/>
                <w:szCs w:val="20"/>
              </w:rPr>
              <w:t>129479</w:t>
            </w:r>
          </w:p>
        </w:tc>
        <w:tc>
          <w:tcPr>
            <w:tcW w:w="380" w:type="pct"/>
            <w:shd w:val="clear" w:color="auto" w:fill="auto"/>
            <w:noWrap/>
            <w:vAlign w:val="center"/>
            <w:hideMark/>
          </w:tcPr>
          <w:p w14:paraId="24066EEF" w14:textId="414066FE" w:rsidR="00333F4A" w:rsidRPr="008E420B" w:rsidRDefault="00333F4A" w:rsidP="00333F4A">
            <w:pPr>
              <w:jc w:val="center"/>
              <w:rPr>
                <w:color w:val="000000"/>
                <w:sz w:val="20"/>
                <w:szCs w:val="20"/>
              </w:rPr>
            </w:pPr>
            <w:r w:rsidRPr="008E420B">
              <w:rPr>
                <w:color w:val="000000"/>
                <w:sz w:val="20"/>
                <w:szCs w:val="20"/>
              </w:rPr>
              <w:t>20177</w:t>
            </w:r>
          </w:p>
        </w:tc>
        <w:tc>
          <w:tcPr>
            <w:tcW w:w="333" w:type="pct"/>
            <w:shd w:val="clear" w:color="auto" w:fill="auto"/>
            <w:noWrap/>
            <w:vAlign w:val="center"/>
            <w:hideMark/>
          </w:tcPr>
          <w:p w14:paraId="25DA9B7F" w14:textId="6A24D97C" w:rsidR="00333F4A" w:rsidRPr="008E420B" w:rsidRDefault="00333F4A" w:rsidP="00333F4A">
            <w:pPr>
              <w:jc w:val="center"/>
              <w:rPr>
                <w:color w:val="000000"/>
                <w:sz w:val="20"/>
                <w:szCs w:val="20"/>
              </w:rPr>
            </w:pPr>
            <w:r w:rsidRPr="008E420B">
              <w:rPr>
                <w:color w:val="000000"/>
                <w:sz w:val="20"/>
                <w:szCs w:val="20"/>
              </w:rPr>
              <w:t>20746</w:t>
            </w:r>
          </w:p>
        </w:tc>
        <w:tc>
          <w:tcPr>
            <w:tcW w:w="428" w:type="pct"/>
            <w:shd w:val="clear" w:color="auto" w:fill="auto"/>
            <w:noWrap/>
            <w:vAlign w:val="center"/>
            <w:hideMark/>
          </w:tcPr>
          <w:p w14:paraId="4E8C145A" w14:textId="13EE57AC" w:rsidR="00333F4A" w:rsidRPr="008E420B" w:rsidRDefault="00333F4A" w:rsidP="00333F4A">
            <w:pPr>
              <w:jc w:val="center"/>
              <w:rPr>
                <w:color w:val="000000"/>
                <w:sz w:val="20"/>
                <w:szCs w:val="20"/>
              </w:rPr>
            </w:pPr>
            <w:r w:rsidRPr="008E420B">
              <w:rPr>
                <w:color w:val="000000"/>
                <w:sz w:val="20"/>
                <w:szCs w:val="20"/>
              </w:rPr>
              <w:t>88556</w:t>
            </w:r>
          </w:p>
        </w:tc>
        <w:tc>
          <w:tcPr>
            <w:tcW w:w="540" w:type="pct"/>
            <w:shd w:val="clear" w:color="auto" w:fill="auto"/>
            <w:vAlign w:val="center"/>
            <w:hideMark/>
          </w:tcPr>
          <w:p w14:paraId="6EF5A9E4" w14:textId="77777777" w:rsidR="00333F4A" w:rsidRPr="008E420B" w:rsidRDefault="00333F4A" w:rsidP="00333F4A">
            <w:pPr>
              <w:jc w:val="center"/>
              <w:rPr>
                <w:color w:val="000000"/>
                <w:sz w:val="20"/>
                <w:szCs w:val="20"/>
              </w:rPr>
            </w:pPr>
            <w:r w:rsidRPr="008E420B">
              <w:rPr>
                <w:color w:val="000000"/>
                <w:sz w:val="20"/>
                <w:szCs w:val="20"/>
              </w:rPr>
              <w:t>Качественное и надежное водоснабжение существующих перспективных потребителей</w:t>
            </w:r>
          </w:p>
        </w:tc>
      </w:tr>
    </w:tbl>
    <w:p w14:paraId="6D7E6661" w14:textId="2CBE4CEE" w:rsidR="00405237" w:rsidRPr="008E420B" w:rsidRDefault="00405237" w:rsidP="00E83D16">
      <w:pPr>
        <w:pStyle w:val="1a"/>
        <w:spacing w:before="0"/>
        <w:rPr>
          <w:sz w:val="24"/>
        </w:rPr>
      </w:pPr>
    </w:p>
    <w:p w14:paraId="463BBD62" w14:textId="10359697" w:rsidR="0042705F" w:rsidRPr="008E420B" w:rsidRDefault="004E0529" w:rsidP="004E0529">
      <w:pPr>
        <w:pStyle w:val="1a"/>
        <w:spacing w:before="0"/>
        <w:rPr>
          <w:sz w:val="24"/>
        </w:rPr>
      </w:pPr>
      <w:r w:rsidRPr="008E420B">
        <w:rPr>
          <w:sz w:val="24"/>
        </w:rPr>
        <w:t>Перечень мероприятий по энергосбережению и повышению энергетической эффективности и сроки их проведения Сосновского ЛПУ МГ в сфере водоснабжения</w:t>
      </w:r>
      <w:r w:rsidR="0042705F" w:rsidRPr="008E420B">
        <w:rPr>
          <w:sz w:val="24"/>
        </w:rPr>
        <w:t>, приведены в таблице 3</w:t>
      </w:r>
      <w:r w:rsidRPr="008E420B">
        <w:rPr>
          <w:sz w:val="24"/>
        </w:rPr>
        <w:t>5</w:t>
      </w:r>
      <w:r w:rsidR="0042705F" w:rsidRPr="008E420B">
        <w:rPr>
          <w:sz w:val="24"/>
        </w:rPr>
        <w:t>.</w:t>
      </w:r>
    </w:p>
    <w:p w14:paraId="72DEC8F6" w14:textId="725E7CE5" w:rsidR="004E0529" w:rsidRPr="008E420B" w:rsidRDefault="004E0529" w:rsidP="004E0529">
      <w:pPr>
        <w:pStyle w:val="1a"/>
        <w:spacing w:before="0"/>
        <w:rPr>
          <w:sz w:val="24"/>
        </w:rPr>
      </w:pPr>
    </w:p>
    <w:p w14:paraId="42AFAD8E" w14:textId="3E264BE4" w:rsidR="0042705F" w:rsidRPr="008E420B" w:rsidRDefault="0042705F" w:rsidP="001F15BB">
      <w:pPr>
        <w:pStyle w:val="affffffffffff3"/>
        <w:keepNext/>
        <w:keepLines/>
        <w:spacing w:line="240" w:lineRule="auto"/>
        <w:ind w:firstLine="0"/>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35</w:t>
      </w:r>
      <w:r w:rsidRPr="008E420B">
        <w:rPr>
          <w:bCs/>
          <w:lang w:val="x-none" w:eastAsia="x-none"/>
        </w:rPr>
        <w:fldChar w:fldCharType="end"/>
      </w:r>
      <w:r w:rsidRPr="008E420B">
        <w:rPr>
          <w:bCs/>
          <w:lang w:val="x-none" w:eastAsia="x-none"/>
        </w:rPr>
        <w:t xml:space="preserve"> – </w:t>
      </w:r>
      <w:r w:rsidRPr="008E420B">
        <w:t>Мероприятия, направленные на повышение качества обслуживания абонентов</w:t>
      </w:r>
    </w:p>
    <w:p w14:paraId="72B2736C" w14:textId="37A147F3" w:rsidR="004E0529" w:rsidRPr="008E420B" w:rsidRDefault="004E0529" w:rsidP="001F15BB">
      <w:pPr>
        <w:pStyle w:val="affffffffffff3"/>
        <w:keepNext/>
        <w:keepLines/>
        <w:spacing w:line="240" w:lineRule="auto"/>
        <w:ind w:firstLine="0"/>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060"/>
        <w:gridCol w:w="7967"/>
        <w:gridCol w:w="3277"/>
        <w:gridCol w:w="2417"/>
      </w:tblGrid>
      <w:tr w:rsidR="004E0529" w:rsidRPr="008E420B" w14:paraId="1CDCB11C" w14:textId="77777777" w:rsidTr="004E0529">
        <w:trPr>
          <w:trHeight w:val="85"/>
          <w:tblCellSpacing w:w="5" w:type="nil"/>
        </w:trPr>
        <w:tc>
          <w:tcPr>
            <w:tcW w:w="360" w:type="pct"/>
            <w:vMerge w:val="restart"/>
            <w:shd w:val="clear" w:color="auto" w:fill="auto"/>
            <w:vAlign w:val="center"/>
          </w:tcPr>
          <w:p w14:paraId="7C509CC9" w14:textId="77777777" w:rsidR="004E0529" w:rsidRPr="008E420B" w:rsidRDefault="004E0529" w:rsidP="001F15BB">
            <w:pPr>
              <w:keepNext/>
              <w:keepLines/>
              <w:jc w:val="center"/>
              <w:rPr>
                <w:sz w:val="20"/>
                <w:szCs w:val="20"/>
              </w:rPr>
            </w:pPr>
            <w:r w:rsidRPr="008E420B">
              <w:rPr>
                <w:sz w:val="20"/>
                <w:szCs w:val="20"/>
              </w:rPr>
              <w:t>№</w:t>
            </w:r>
          </w:p>
          <w:p w14:paraId="3B9BCAA9" w14:textId="77777777" w:rsidR="004E0529" w:rsidRPr="008E420B" w:rsidRDefault="004E0529" w:rsidP="001F15BB">
            <w:pPr>
              <w:keepNext/>
              <w:keepLines/>
              <w:jc w:val="center"/>
              <w:rPr>
                <w:sz w:val="20"/>
                <w:szCs w:val="20"/>
              </w:rPr>
            </w:pPr>
            <w:r w:rsidRPr="008E420B">
              <w:rPr>
                <w:sz w:val="20"/>
                <w:szCs w:val="20"/>
              </w:rPr>
              <w:t>п/п</w:t>
            </w:r>
          </w:p>
        </w:tc>
        <w:tc>
          <w:tcPr>
            <w:tcW w:w="2706" w:type="pct"/>
            <w:vMerge w:val="restart"/>
            <w:shd w:val="clear" w:color="auto" w:fill="auto"/>
            <w:vAlign w:val="center"/>
          </w:tcPr>
          <w:p w14:paraId="62BA8C62" w14:textId="17DDBA9D" w:rsidR="004E0529" w:rsidRPr="008E420B" w:rsidRDefault="004E0529" w:rsidP="001F15BB">
            <w:pPr>
              <w:keepNext/>
              <w:keepLines/>
              <w:jc w:val="center"/>
              <w:rPr>
                <w:sz w:val="20"/>
                <w:szCs w:val="20"/>
              </w:rPr>
            </w:pPr>
            <w:r w:rsidRPr="008E420B">
              <w:rPr>
                <w:sz w:val="20"/>
                <w:szCs w:val="20"/>
              </w:rPr>
              <w:t>Наименование мероприятия</w:t>
            </w:r>
          </w:p>
        </w:tc>
        <w:tc>
          <w:tcPr>
            <w:tcW w:w="1935" w:type="pct"/>
            <w:gridSpan w:val="2"/>
            <w:shd w:val="clear" w:color="auto" w:fill="auto"/>
            <w:vAlign w:val="center"/>
          </w:tcPr>
          <w:p w14:paraId="73E46AA8" w14:textId="7F67AE9D" w:rsidR="004E0529" w:rsidRPr="008E420B" w:rsidRDefault="004E0529" w:rsidP="001F15BB">
            <w:pPr>
              <w:keepNext/>
              <w:keepLines/>
              <w:jc w:val="center"/>
              <w:rPr>
                <w:sz w:val="20"/>
                <w:szCs w:val="20"/>
              </w:rPr>
            </w:pPr>
            <w:r w:rsidRPr="008E420B">
              <w:rPr>
                <w:sz w:val="20"/>
                <w:szCs w:val="20"/>
              </w:rPr>
              <w:t xml:space="preserve">Планируемые затраты на выполнение мероприятия, тыс. </w:t>
            </w:r>
            <w:proofErr w:type="spellStart"/>
            <w:r w:rsidRPr="008E420B">
              <w:rPr>
                <w:sz w:val="20"/>
                <w:szCs w:val="20"/>
              </w:rPr>
              <w:t>руб</w:t>
            </w:r>
            <w:proofErr w:type="spellEnd"/>
          </w:p>
        </w:tc>
      </w:tr>
      <w:tr w:rsidR="004E0529" w:rsidRPr="008E420B" w14:paraId="599E0A1A" w14:textId="77777777" w:rsidTr="004E0529">
        <w:trPr>
          <w:trHeight w:val="85"/>
          <w:tblCellSpacing w:w="5" w:type="nil"/>
        </w:trPr>
        <w:tc>
          <w:tcPr>
            <w:tcW w:w="360" w:type="pct"/>
            <w:vMerge/>
            <w:shd w:val="clear" w:color="auto" w:fill="auto"/>
            <w:vAlign w:val="center"/>
          </w:tcPr>
          <w:p w14:paraId="59833F3C" w14:textId="77777777" w:rsidR="004E0529" w:rsidRPr="008E420B" w:rsidRDefault="004E0529" w:rsidP="001F15BB">
            <w:pPr>
              <w:keepNext/>
              <w:keepLines/>
              <w:jc w:val="center"/>
              <w:rPr>
                <w:sz w:val="20"/>
                <w:szCs w:val="20"/>
              </w:rPr>
            </w:pPr>
          </w:p>
        </w:tc>
        <w:tc>
          <w:tcPr>
            <w:tcW w:w="2706" w:type="pct"/>
            <w:vMerge/>
            <w:shd w:val="clear" w:color="auto" w:fill="auto"/>
            <w:vAlign w:val="center"/>
          </w:tcPr>
          <w:p w14:paraId="1B1DC641" w14:textId="77777777" w:rsidR="004E0529" w:rsidRPr="008E420B" w:rsidRDefault="004E0529" w:rsidP="001F15BB">
            <w:pPr>
              <w:keepNext/>
              <w:keepLines/>
              <w:jc w:val="center"/>
              <w:rPr>
                <w:sz w:val="20"/>
                <w:szCs w:val="20"/>
              </w:rPr>
            </w:pPr>
          </w:p>
        </w:tc>
        <w:tc>
          <w:tcPr>
            <w:tcW w:w="1113" w:type="pct"/>
            <w:shd w:val="clear" w:color="auto" w:fill="auto"/>
            <w:vAlign w:val="center"/>
          </w:tcPr>
          <w:p w14:paraId="46358AE8" w14:textId="77777777" w:rsidR="004E0529" w:rsidRPr="008E420B" w:rsidRDefault="004E0529" w:rsidP="001F15BB">
            <w:pPr>
              <w:keepNext/>
              <w:keepLines/>
              <w:jc w:val="center"/>
              <w:rPr>
                <w:sz w:val="20"/>
                <w:szCs w:val="20"/>
              </w:rPr>
            </w:pPr>
            <w:r w:rsidRPr="008E420B">
              <w:rPr>
                <w:sz w:val="20"/>
                <w:szCs w:val="20"/>
              </w:rPr>
              <w:t>Всего:</w:t>
            </w:r>
          </w:p>
        </w:tc>
        <w:tc>
          <w:tcPr>
            <w:tcW w:w="822" w:type="pct"/>
            <w:shd w:val="clear" w:color="auto" w:fill="auto"/>
            <w:vAlign w:val="center"/>
          </w:tcPr>
          <w:p w14:paraId="60A5F467" w14:textId="77777777" w:rsidR="004E0529" w:rsidRPr="008E420B" w:rsidRDefault="004E0529" w:rsidP="001F15BB">
            <w:pPr>
              <w:keepNext/>
              <w:keepLines/>
              <w:jc w:val="center"/>
              <w:rPr>
                <w:sz w:val="20"/>
                <w:szCs w:val="20"/>
              </w:rPr>
            </w:pPr>
            <w:r w:rsidRPr="008E420B">
              <w:rPr>
                <w:sz w:val="20"/>
                <w:szCs w:val="20"/>
              </w:rPr>
              <w:t>2020г.</w:t>
            </w:r>
          </w:p>
        </w:tc>
      </w:tr>
      <w:tr w:rsidR="004E0529" w:rsidRPr="008E420B" w14:paraId="2ED51A77" w14:textId="77777777" w:rsidTr="004E0529">
        <w:trPr>
          <w:trHeight w:val="114"/>
          <w:tblCellSpacing w:w="5" w:type="nil"/>
        </w:trPr>
        <w:tc>
          <w:tcPr>
            <w:tcW w:w="360" w:type="pct"/>
            <w:shd w:val="clear" w:color="auto" w:fill="auto"/>
            <w:vAlign w:val="center"/>
          </w:tcPr>
          <w:p w14:paraId="1EF67CDC" w14:textId="77777777" w:rsidR="004E0529" w:rsidRPr="008E420B" w:rsidRDefault="004E0529" w:rsidP="001F15BB">
            <w:pPr>
              <w:keepNext/>
              <w:keepLines/>
              <w:jc w:val="center"/>
              <w:rPr>
                <w:sz w:val="20"/>
                <w:szCs w:val="20"/>
              </w:rPr>
            </w:pPr>
            <w:r w:rsidRPr="008E420B">
              <w:rPr>
                <w:sz w:val="20"/>
                <w:szCs w:val="20"/>
              </w:rPr>
              <w:t>1</w:t>
            </w:r>
          </w:p>
        </w:tc>
        <w:tc>
          <w:tcPr>
            <w:tcW w:w="2706" w:type="pct"/>
            <w:shd w:val="clear" w:color="auto" w:fill="auto"/>
            <w:vAlign w:val="center"/>
          </w:tcPr>
          <w:p w14:paraId="7120CF99" w14:textId="141DA9B1" w:rsidR="004E0529" w:rsidRPr="008E420B" w:rsidRDefault="004E0529" w:rsidP="001F15BB">
            <w:pPr>
              <w:keepNext/>
              <w:keepLines/>
              <w:rPr>
                <w:sz w:val="20"/>
                <w:szCs w:val="20"/>
              </w:rPr>
            </w:pPr>
            <w:r w:rsidRPr="008E420B">
              <w:rPr>
                <w:sz w:val="20"/>
                <w:szCs w:val="20"/>
              </w:rPr>
              <w:t>Проведение энергетического обследования и энергетической паспортизации объектов</w:t>
            </w:r>
          </w:p>
        </w:tc>
        <w:tc>
          <w:tcPr>
            <w:tcW w:w="1113" w:type="pct"/>
            <w:shd w:val="clear" w:color="auto" w:fill="auto"/>
            <w:vAlign w:val="center"/>
          </w:tcPr>
          <w:p w14:paraId="45DC74B8" w14:textId="77777777" w:rsidR="004E0529" w:rsidRPr="008E420B" w:rsidRDefault="004E0529" w:rsidP="001F15BB">
            <w:pPr>
              <w:keepNext/>
              <w:keepLines/>
              <w:jc w:val="center"/>
              <w:rPr>
                <w:sz w:val="20"/>
                <w:szCs w:val="20"/>
              </w:rPr>
            </w:pPr>
            <w:r w:rsidRPr="008E420B">
              <w:rPr>
                <w:sz w:val="20"/>
                <w:szCs w:val="20"/>
              </w:rPr>
              <w:t>150</w:t>
            </w:r>
          </w:p>
        </w:tc>
        <w:tc>
          <w:tcPr>
            <w:tcW w:w="822" w:type="pct"/>
            <w:shd w:val="clear" w:color="auto" w:fill="auto"/>
            <w:vAlign w:val="center"/>
          </w:tcPr>
          <w:p w14:paraId="08FB616C" w14:textId="77777777" w:rsidR="004E0529" w:rsidRPr="008E420B" w:rsidRDefault="004E0529" w:rsidP="001F15BB">
            <w:pPr>
              <w:keepNext/>
              <w:keepLines/>
              <w:jc w:val="center"/>
              <w:rPr>
                <w:sz w:val="20"/>
                <w:szCs w:val="20"/>
              </w:rPr>
            </w:pPr>
            <w:r w:rsidRPr="008E420B">
              <w:rPr>
                <w:sz w:val="20"/>
                <w:szCs w:val="20"/>
              </w:rPr>
              <w:t>150</w:t>
            </w:r>
          </w:p>
        </w:tc>
      </w:tr>
      <w:tr w:rsidR="004E0529" w:rsidRPr="008E420B" w14:paraId="4D97E176" w14:textId="77777777" w:rsidTr="004E0529">
        <w:trPr>
          <w:tblCellSpacing w:w="5" w:type="nil"/>
        </w:trPr>
        <w:tc>
          <w:tcPr>
            <w:tcW w:w="360" w:type="pct"/>
            <w:shd w:val="clear" w:color="auto" w:fill="auto"/>
            <w:vAlign w:val="center"/>
          </w:tcPr>
          <w:p w14:paraId="406523D8" w14:textId="77777777" w:rsidR="004E0529" w:rsidRPr="008E420B" w:rsidRDefault="004E0529" w:rsidP="004E0529">
            <w:pPr>
              <w:jc w:val="center"/>
              <w:rPr>
                <w:sz w:val="20"/>
                <w:szCs w:val="20"/>
              </w:rPr>
            </w:pPr>
            <w:r w:rsidRPr="008E420B">
              <w:rPr>
                <w:sz w:val="20"/>
                <w:szCs w:val="20"/>
              </w:rPr>
              <w:t>5</w:t>
            </w:r>
          </w:p>
        </w:tc>
        <w:tc>
          <w:tcPr>
            <w:tcW w:w="2706" w:type="pct"/>
            <w:shd w:val="clear" w:color="auto" w:fill="auto"/>
            <w:vAlign w:val="center"/>
          </w:tcPr>
          <w:p w14:paraId="031CDC6E" w14:textId="304CD966" w:rsidR="004E0529" w:rsidRPr="008E420B" w:rsidRDefault="004E0529" w:rsidP="004E0529">
            <w:pPr>
              <w:rPr>
                <w:sz w:val="20"/>
                <w:szCs w:val="20"/>
              </w:rPr>
            </w:pPr>
            <w:r w:rsidRPr="008E420B">
              <w:rPr>
                <w:sz w:val="20"/>
                <w:szCs w:val="20"/>
              </w:rPr>
              <w:t>Внедрение частотно-регулируемых электроприводов</w:t>
            </w:r>
          </w:p>
        </w:tc>
        <w:tc>
          <w:tcPr>
            <w:tcW w:w="1113" w:type="pct"/>
            <w:shd w:val="clear" w:color="auto" w:fill="auto"/>
            <w:vAlign w:val="center"/>
          </w:tcPr>
          <w:p w14:paraId="2DDA8875" w14:textId="43C233E3" w:rsidR="004E0529" w:rsidRPr="008E420B" w:rsidRDefault="004E0529" w:rsidP="004E0529">
            <w:pPr>
              <w:jc w:val="center"/>
              <w:rPr>
                <w:sz w:val="20"/>
                <w:szCs w:val="20"/>
              </w:rPr>
            </w:pPr>
            <w:r w:rsidRPr="008E420B">
              <w:rPr>
                <w:sz w:val="20"/>
                <w:szCs w:val="20"/>
              </w:rPr>
              <w:t>322</w:t>
            </w:r>
          </w:p>
        </w:tc>
        <w:tc>
          <w:tcPr>
            <w:tcW w:w="822" w:type="pct"/>
            <w:shd w:val="clear" w:color="auto" w:fill="auto"/>
            <w:vAlign w:val="center"/>
          </w:tcPr>
          <w:p w14:paraId="219433E7" w14:textId="77777777" w:rsidR="004E0529" w:rsidRPr="008E420B" w:rsidRDefault="004E0529" w:rsidP="004E0529">
            <w:pPr>
              <w:jc w:val="center"/>
              <w:rPr>
                <w:sz w:val="20"/>
                <w:szCs w:val="20"/>
              </w:rPr>
            </w:pPr>
            <w:r w:rsidRPr="008E420B">
              <w:rPr>
                <w:sz w:val="20"/>
                <w:szCs w:val="20"/>
              </w:rPr>
              <w:t>322</w:t>
            </w:r>
          </w:p>
        </w:tc>
      </w:tr>
    </w:tbl>
    <w:p w14:paraId="4152090C" w14:textId="52756F94" w:rsidR="004E0529" w:rsidRPr="008E420B" w:rsidRDefault="004E0529" w:rsidP="0042705F">
      <w:pPr>
        <w:pStyle w:val="affffffffffff3"/>
        <w:spacing w:line="240" w:lineRule="auto"/>
        <w:ind w:firstLine="0"/>
      </w:pPr>
    </w:p>
    <w:p w14:paraId="69AE047D" w14:textId="72D69F5B" w:rsidR="00FD130E" w:rsidRPr="008E420B" w:rsidRDefault="00FD130E" w:rsidP="00E83D16">
      <w:pPr>
        <w:pStyle w:val="1a"/>
        <w:spacing w:before="0"/>
        <w:rPr>
          <w:sz w:val="24"/>
        </w:rPr>
      </w:pPr>
    </w:p>
    <w:p w14:paraId="2EAC5315" w14:textId="77777777" w:rsidR="00FD130E" w:rsidRPr="008E420B" w:rsidRDefault="00FD130E" w:rsidP="00E83D16">
      <w:pPr>
        <w:pStyle w:val="1a"/>
        <w:spacing w:before="0"/>
        <w:rPr>
          <w:sz w:val="24"/>
        </w:rPr>
        <w:sectPr w:rsidR="00FD130E" w:rsidRPr="008E420B" w:rsidSect="00E02310">
          <w:pgSz w:w="16839" w:h="11907" w:orient="landscape" w:code="9"/>
          <w:pgMar w:top="1701" w:right="1134" w:bottom="567" w:left="1134" w:header="709" w:footer="567" w:gutter="0"/>
          <w:cols w:space="708"/>
          <w:docGrid w:linePitch="360"/>
        </w:sectPr>
      </w:pPr>
    </w:p>
    <w:p w14:paraId="28926644" w14:textId="3FDBB195" w:rsidR="005A5DD8" w:rsidRPr="008E420B" w:rsidRDefault="005A5DD8" w:rsidP="00E60174">
      <w:pPr>
        <w:pStyle w:val="1e"/>
        <w:numPr>
          <w:ilvl w:val="2"/>
          <w:numId w:val="1"/>
        </w:numPr>
        <w:spacing w:after="0" w:line="240" w:lineRule="auto"/>
        <w:ind w:left="0" w:firstLine="720"/>
        <w:outlineLvl w:val="2"/>
        <w:rPr>
          <w:szCs w:val="24"/>
        </w:rPr>
      </w:pPr>
      <w:bookmarkStart w:id="228" w:name="_Toc386035512"/>
      <w:bookmarkStart w:id="229" w:name="_Toc387246818"/>
      <w:bookmarkStart w:id="230" w:name="_Toc388948561"/>
      <w:bookmarkStart w:id="231" w:name="_Toc404669629"/>
      <w:bookmarkStart w:id="232" w:name="_Toc508984882"/>
      <w:bookmarkStart w:id="233" w:name="_Toc45256460"/>
      <w:r w:rsidRPr="008E420B">
        <w:rPr>
          <w:szCs w:val="24"/>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228"/>
      <w:bookmarkEnd w:id="229"/>
      <w:bookmarkEnd w:id="230"/>
      <w:bookmarkEnd w:id="231"/>
      <w:bookmarkEnd w:id="232"/>
      <w:bookmarkEnd w:id="233"/>
    </w:p>
    <w:p w14:paraId="3516AE2A" w14:textId="77777777" w:rsidR="00E60174" w:rsidRPr="008E420B" w:rsidRDefault="00E60174" w:rsidP="00E83D16">
      <w:pPr>
        <w:pStyle w:val="1a"/>
        <w:spacing w:before="0"/>
        <w:rPr>
          <w:sz w:val="24"/>
        </w:rPr>
      </w:pPr>
    </w:p>
    <w:p w14:paraId="136A0CDB" w14:textId="4909BE97" w:rsidR="005A5DD8" w:rsidRPr="008E420B" w:rsidRDefault="005A5DD8" w:rsidP="00E83D16">
      <w:pPr>
        <w:pStyle w:val="1a"/>
        <w:spacing w:before="0"/>
        <w:rPr>
          <w:sz w:val="24"/>
        </w:rPr>
      </w:pPr>
      <w:r w:rsidRPr="008E420B">
        <w:rPr>
          <w:sz w:val="24"/>
        </w:rPr>
        <w:t xml:space="preserve">Технические обоснования основных мероприятий по реализации схем водоснабжения представлены в </w:t>
      </w:r>
      <w:proofErr w:type="spellStart"/>
      <w:r w:rsidR="00F5297F" w:rsidRPr="008E420B">
        <w:rPr>
          <w:sz w:val="24"/>
        </w:rPr>
        <w:t>табицах</w:t>
      </w:r>
      <w:proofErr w:type="spellEnd"/>
      <w:r w:rsidR="00F5297F" w:rsidRPr="008E420B">
        <w:rPr>
          <w:sz w:val="24"/>
        </w:rPr>
        <w:t xml:space="preserve"> 3</w:t>
      </w:r>
      <w:r w:rsidR="00D80C53" w:rsidRPr="008E420B">
        <w:rPr>
          <w:sz w:val="24"/>
        </w:rPr>
        <w:t>4</w:t>
      </w:r>
      <w:r w:rsidR="00F5297F" w:rsidRPr="008E420B">
        <w:rPr>
          <w:sz w:val="24"/>
        </w:rPr>
        <w:t>-3</w:t>
      </w:r>
      <w:r w:rsidR="00D80C53" w:rsidRPr="008E420B">
        <w:rPr>
          <w:sz w:val="24"/>
        </w:rPr>
        <w:t>5</w:t>
      </w:r>
      <w:r w:rsidR="00F5297F" w:rsidRPr="008E420B">
        <w:rPr>
          <w:sz w:val="24"/>
        </w:rPr>
        <w:t>.</w:t>
      </w:r>
    </w:p>
    <w:p w14:paraId="14B4EB32" w14:textId="77777777" w:rsidR="00E541FD" w:rsidRPr="008E420B" w:rsidRDefault="00E541FD" w:rsidP="00E83D16"/>
    <w:p w14:paraId="0E03DFE7" w14:textId="77777777" w:rsidR="005A5DD8" w:rsidRPr="008E420B" w:rsidRDefault="005A5DD8" w:rsidP="00E60174">
      <w:pPr>
        <w:pStyle w:val="1e"/>
        <w:keepNext/>
        <w:keepLines/>
        <w:numPr>
          <w:ilvl w:val="2"/>
          <w:numId w:val="1"/>
        </w:numPr>
        <w:spacing w:after="0" w:line="240" w:lineRule="auto"/>
        <w:ind w:left="0" w:firstLine="720"/>
        <w:outlineLvl w:val="2"/>
        <w:rPr>
          <w:szCs w:val="24"/>
        </w:rPr>
      </w:pPr>
      <w:bookmarkStart w:id="234" w:name="_Toc379894540"/>
      <w:bookmarkStart w:id="235" w:name="_Toc386035513"/>
      <w:bookmarkStart w:id="236" w:name="_Toc379894539"/>
      <w:bookmarkStart w:id="237" w:name="_Toc384223048"/>
      <w:bookmarkStart w:id="238" w:name="_Toc387246819"/>
      <w:bookmarkStart w:id="239" w:name="_Toc388948562"/>
      <w:bookmarkStart w:id="240" w:name="_Toc404669630"/>
      <w:bookmarkStart w:id="241" w:name="_Toc508984883"/>
      <w:bookmarkStart w:id="242" w:name="_Toc45256461"/>
      <w:r w:rsidRPr="008E420B">
        <w:rPr>
          <w:szCs w:val="24"/>
        </w:rPr>
        <w:t>Сведения о вновь строящихся, реконструируемых и предлагаемых к выводу из эксплуатации объектах системы водоснабжени</w:t>
      </w:r>
      <w:bookmarkEnd w:id="234"/>
      <w:bookmarkEnd w:id="235"/>
      <w:r w:rsidRPr="008E420B">
        <w:rPr>
          <w:szCs w:val="24"/>
        </w:rPr>
        <w:t>я</w:t>
      </w:r>
      <w:bookmarkEnd w:id="236"/>
      <w:bookmarkEnd w:id="237"/>
      <w:bookmarkEnd w:id="238"/>
      <w:bookmarkEnd w:id="239"/>
      <w:bookmarkEnd w:id="240"/>
      <w:bookmarkEnd w:id="241"/>
      <w:bookmarkEnd w:id="242"/>
    </w:p>
    <w:p w14:paraId="6DDE022C" w14:textId="77777777" w:rsidR="00E60174" w:rsidRPr="008E420B" w:rsidRDefault="00E60174" w:rsidP="00E83D16">
      <w:pPr>
        <w:pStyle w:val="1a"/>
        <w:spacing w:before="0"/>
        <w:rPr>
          <w:sz w:val="24"/>
        </w:rPr>
      </w:pPr>
    </w:p>
    <w:p w14:paraId="45B14D33" w14:textId="14A8D138" w:rsidR="005A5DD8" w:rsidRPr="008E420B" w:rsidRDefault="005A5DD8" w:rsidP="00E83D16">
      <w:pPr>
        <w:pStyle w:val="1a"/>
        <w:spacing w:before="0"/>
        <w:rPr>
          <w:sz w:val="24"/>
        </w:rPr>
      </w:pPr>
      <w:r w:rsidRPr="008E420B">
        <w:rPr>
          <w:sz w:val="24"/>
        </w:rPr>
        <w:t xml:space="preserve">Сведения о вновь строящихся, реконструируемых объектах системы водоснабжения представлены в </w:t>
      </w:r>
      <w:r w:rsidR="00E62C03" w:rsidRPr="008E420B">
        <w:rPr>
          <w:sz w:val="24"/>
        </w:rPr>
        <w:t xml:space="preserve">таблицах </w:t>
      </w:r>
      <w:r w:rsidR="00D80C53" w:rsidRPr="008E420B">
        <w:rPr>
          <w:sz w:val="24"/>
        </w:rPr>
        <w:t>34-35</w:t>
      </w:r>
      <w:r w:rsidR="00E62C03" w:rsidRPr="008E420B">
        <w:rPr>
          <w:sz w:val="24"/>
        </w:rPr>
        <w:t>.</w:t>
      </w:r>
    </w:p>
    <w:p w14:paraId="57828FD4" w14:textId="77777777" w:rsidR="00E62C03" w:rsidRPr="008E420B" w:rsidRDefault="00E62C03" w:rsidP="00E83D16">
      <w:pPr>
        <w:pStyle w:val="1a"/>
        <w:spacing w:before="0"/>
        <w:rPr>
          <w:sz w:val="24"/>
        </w:rPr>
      </w:pPr>
    </w:p>
    <w:p w14:paraId="70F28AFC" w14:textId="2B8FF40E" w:rsidR="005A5DD8" w:rsidRPr="008E420B" w:rsidRDefault="005A5DD8" w:rsidP="00BF16D9">
      <w:pPr>
        <w:pStyle w:val="1e"/>
        <w:keepNext/>
        <w:keepLines/>
        <w:numPr>
          <w:ilvl w:val="2"/>
          <w:numId w:val="1"/>
        </w:numPr>
        <w:spacing w:after="0" w:line="240" w:lineRule="auto"/>
        <w:ind w:left="0" w:firstLine="709"/>
        <w:outlineLvl w:val="2"/>
        <w:rPr>
          <w:szCs w:val="24"/>
        </w:rPr>
      </w:pPr>
      <w:bookmarkStart w:id="243" w:name="_Toc374522937"/>
      <w:bookmarkStart w:id="244" w:name="_Toc381779922"/>
      <w:bookmarkStart w:id="245" w:name="_Toc384223053"/>
      <w:bookmarkStart w:id="246" w:name="_Toc387246820"/>
      <w:bookmarkStart w:id="247" w:name="_Toc388948563"/>
      <w:bookmarkStart w:id="248" w:name="_Toc404669631"/>
      <w:bookmarkStart w:id="249" w:name="_Toc508984884"/>
      <w:bookmarkStart w:id="250" w:name="_Toc45256462"/>
      <w:r w:rsidRPr="008E420B">
        <w:rPr>
          <w:szCs w:val="24"/>
        </w:rPr>
        <w:t>Сведения о развитии систем диспетчеризации, телемеханизации и систем</w:t>
      </w:r>
      <w:bookmarkStart w:id="251" w:name="_Toc374522938"/>
      <w:bookmarkEnd w:id="243"/>
      <w:r w:rsidRPr="008E420B">
        <w:rPr>
          <w:szCs w:val="24"/>
        </w:rPr>
        <w:t xml:space="preserve"> управления режимами водоснабжения</w:t>
      </w:r>
      <w:bookmarkEnd w:id="251"/>
      <w:r w:rsidRPr="008E420B">
        <w:rPr>
          <w:szCs w:val="24"/>
        </w:rPr>
        <w:t xml:space="preserve"> на объектах организаций, осуществляющих водоснабжение</w:t>
      </w:r>
      <w:bookmarkEnd w:id="244"/>
      <w:bookmarkEnd w:id="245"/>
      <w:bookmarkEnd w:id="246"/>
      <w:bookmarkEnd w:id="247"/>
      <w:bookmarkEnd w:id="248"/>
      <w:bookmarkEnd w:id="249"/>
      <w:bookmarkEnd w:id="250"/>
    </w:p>
    <w:p w14:paraId="52F79CD1" w14:textId="77777777" w:rsidR="00BF16D9" w:rsidRPr="008E420B" w:rsidRDefault="00BF16D9" w:rsidP="00E83D16">
      <w:pPr>
        <w:ind w:firstLine="709"/>
        <w:jc w:val="both"/>
      </w:pPr>
    </w:p>
    <w:p w14:paraId="4C237E8E" w14:textId="74D6A329" w:rsidR="005A4CD1" w:rsidRPr="008E420B" w:rsidRDefault="005A4CD1" w:rsidP="005A4CD1">
      <w:pPr>
        <w:ind w:firstLine="709"/>
        <w:jc w:val="both"/>
      </w:pPr>
      <w:r w:rsidRPr="008E420B">
        <w:t xml:space="preserve">Стабильность жизнедеятельности </w:t>
      </w:r>
      <w:proofErr w:type="spellStart"/>
      <w:r w:rsidR="001F15BB">
        <w:t>с.п</w:t>
      </w:r>
      <w:proofErr w:type="spellEnd"/>
      <w:r w:rsidR="001F15BB">
        <w:t>. Сосновка</w:t>
      </w:r>
      <w:r w:rsidRPr="008E420B">
        <w:t xml:space="preserve"> и комфортность проживания во многом зависят от стабильного и надежного энергоснабжения, тепло и водоснабжения, своевременного водоотведения. Именно поэтому жизнеобеспечению </w:t>
      </w:r>
      <w:proofErr w:type="spellStart"/>
      <w:r w:rsidRPr="008E420B">
        <w:t>с.п</w:t>
      </w:r>
      <w:proofErr w:type="spellEnd"/>
      <w:r w:rsidRPr="008E420B">
        <w:t xml:space="preserve">. </w:t>
      </w:r>
      <w:r w:rsidR="00D80C53" w:rsidRPr="008E420B">
        <w:t>Сосновка</w:t>
      </w:r>
      <w:r w:rsidRPr="008E420B">
        <w:t xml:space="preserve"> должно уделяться особое внимание, и соответствующими организациями принимаются все меры по поддержанию и усовершенствованию технологических процессов.</w:t>
      </w:r>
    </w:p>
    <w:p w14:paraId="08BAEBC6" w14:textId="77777777" w:rsidR="005A4CD1" w:rsidRPr="008E420B" w:rsidRDefault="005A4CD1" w:rsidP="005A4CD1">
      <w:pPr>
        <w:ind w:firstLine="709"/>
        <w:jc w:val="both"/>
      </w:pPr>
      <w:r w:rsidRPr="008E420B">
        <w:t>Особое место в реализации мероприятий по внедрению систем автоматизированного управления технологическим процессом занимает реконструкция водоочистных сооружений.</w:t>
      </w:r>
    </w:p>
    <w:p w14:paraId="05F3CAC6" w14:textId="3F9C0035" w:rsidR="005A4CD1" w:rsidRPr="008E420B" w:rsidRDefault="005A4CD1" w:rsidP="005A4CD1">
      <w:pPr>
        <w:ind w:firstLine="709"/>
        <w:jc w:val="both"/>
      </w:pPr>
      <w:r w:rsidRPr="008E420B">
        <w:t xml:space="preserve">Администрацией </w:t>
      </w:r>
      <w:proofErr w:type="spellStart"/>
      <w:r w:rsidR="00A62C0C" w:rsidRPr="008E420B">
        <w:t>с.п</w:t>
      </w:r>
      <w:proofErr w:type="spellEnd"/>
      <w:r w:rsidR="00A62C0C" w:rsidRPr="008E420B">
        <w:t xml:space="preserve">. </w:t>
      </w:r>
      <w:r w:rsidR="00D80C53" w:rsidRPr="008E420B">
        <w:t>Сосновка</w:t>
      </w:r>
      <w:r w:rsidRPr="008E420B">
        <w:t xml:space="preserve"> не была предоставлена информация о диспетчеризации, телемеханизации и систем управления режимами водоснабжения на объектах организаций, осуществляющих водоснабжение.</w:t>
      </w:r>
    </w:p>
    <w:p w14:paraId="2B5AE238" w14:textId="77777777" w:rsidR="00AA0765" w:rsidRPr="008E420B" w:rsidRDefault="00AA0765" w:rsidP="00E83D16">
      <w:pPr>
        <w:ind w:firstLine="709"/>
        <w:jc w:val="both"/>
      </w:pPr>
    </w:p>
    <w:p w14:paraId="069BEF65" w14:textId="301A4B08" w:rsidR="005A5DD8" w:rsidRPr="008E420B" w:rsidRDefault="005A5DD8" w:rsidP="00BF16D9">
      <w:pPr>
        <w:pStyle w:val="1e"/>
        <w:keepNext/>
        <w:keepLines/>
        <w:numPr>
          <w:ilvl w:val="2"/>
          <w:numId w:val="1"/>
        </w:numPr>
        <w:spacing w:after="0" w:line="240" w:lineRule="auto"/>
        <w:ind w:left="0" w:firstLine="709"/>
        <w:outlineLvl w:val="2"/>
        <w:rPr>
          <w:szCs w:val="24"/>
        </w:rPr>
      </w:pPr>
      <w:bookmarkStart w:id="252" w:name="_Toc381779923"/>
      <w:bookmarkStart w:id="253" w:name="_Toc384223054"/>
      <w:bookmarkStart w:id="254" w:name="_Toc387246821"/>
      <w:bookmarkStart w:id="255" w:name="_Toc388948564"/>
      <w:bookmarkStart w:id="256" w:name="_Toc404669632"/>
      <w:bookmarkStart w:id="257" w:name="_Toc508984885"/>
      <w:bookmarkStart w:id="258" w:name="_Toc45256463"/>
      <w:r w:rsidRPr="008E420B">
        <w:rPr>
          <w:szCs w:val="24"/>
        </w:rPr>
        <w:t>Сведения об оснащенности зданий, строений, сооружений приборами уч</w:t>
      </w:r>
      <w:r w:rsidR="009E1D89" w:rsidRPr="008E420B">
        <w:rPr>
          <w:szCs w:val="24"/>
        </w:rPr>
        <w:t>ё</w:t>
      </w:r>
      <w:r w:rsidRPr="008E420B">
        <w:rPr>
          <w:szCs w:val="24"/>
        </w:rPr>
        <w:t>та воды и их применении при осуществлении расчетов за потребленную воду</w:t>
      </w:r>
      <w:bookmarkEnd w:id="252"/>
      <w:bookmarkEnd w:id="253"/>
      <w:bookmarkEnd w:id="254"/>
      <w:bookmarkEnd w:id="255"/>
      <w:bookmarkEnd w:id="256"/>
      <w:bookmarkEnd w:id="257"/>
      <w:bookmarkEnd w:id="258"/>
    </w:p>
    <w:p w14:paraId="3E28DA30" w14:textId="77777777" w:rsidR="00BF16D9" w:rsidRPr="008E420B" w:rsidRDefault="00BF16D9" w:rsidP="00E83D16">
      <w:pPr>
        <w:ind w:firstLine="709"/>
        <w:jc w:val="both"/>
        <w:rPr>
          <w:lang w:eastAsia="en-US"/>
        </w:rPr>
      </w:pPr>
    </w:p>
    <w:p w14:paraId="49C91C93" w14:textId="77777777" w:rsidR="00D80C53" w:rsidRPr="008E420B" w:rsidRDefault="00D80C53" w:rsidP="00D80C53">
      <w:pPr>
        <w:pStyle w:val="1a"/>
        <w:spacing w:before="0"/>
        <w:contextualSpacing/>
        <w:rPr>
          <w:sz w:val="24"/>
        </w:rPr>
      </w:pPr>
      <w:r w:rsidRPr="008E420B">
        <w:rPr>
          <w:sz w:val="24"/>
        </w:rPr>
        <w:t xml:space="preserve">На территории </w:t>
      </w:r>
      <w:proofErr w:type="spellStart"/>
      <w:r w:rsidRPr="008E420B">
        <w:rPr>
          <w:sz w:val="24"/>
        </w:rPr>
        <w:t>с.п</w:t>
      </w:r>
      <w:proofErr w:type="spellEnd"/>
      <w:r w:rsidRPr="008E420B">
        <w:rPr>
          <w:sz w:val="24"/>
        </w:rPr>
        <w:t>. Сосновка организована система централизованного горячего водоснабжения. К системе централизованного водоснабжения подключены в основном все многоквартирные дома в посёлке Сосновка, а также объекты нежилого фонда.</w:t>
      </w:r>
    </w:p>
    <w:p w14:paraId="4359FCFB" w14:textId="77777777" w:rsidR="00D80C53" w:rsidRPr="008E420B" w:rsidRDefault="00D80C53" w:rsidP="00D80C53">
      <w:pPr>
        <w:pStyle w:val="1a"/>
        <w:spacing w:before="0"/>
        <w:contextualSpacing/>
        <w:rPr>
          <w:sz w:val="24"/>
        </w:rPr>
      </w:pPr>
      <w:r w:rsidRPr="008E420B">
        <w:rPr>
          <w:sz w:val="24"/>
        </w:rPr>
        <w:t xml:space="preserve">Централизованное горячее водоснабжение организовано от </w:t>
      </w:r>
      <w:proofErr w:type="spellStart"/>
      <w:r w:rsidRPr="008E420B">
        <w:rPr>
          <w:sz w:val="24"/>
        </w:rPr>
        <w:t>теплоутилизационных</w:t>
      </w:r>
      <w:proofErr w:type="spellEnd"/>
      <w:r w:rsidRPr="008E420B">
        <w:rPr>
          <w:sz w:val="24"/>
        </w:rPr>
        <w:t xml:space="preserve"> установок компрессорной станции (КС) «Сосновская». </w:t>
      </w:r>
      <w:proofErr w:type="spellStart"/>
      <w:r w:rsidRPr="008E420B">
        <w:rPr>
          <w:sz w:val="24"/>
        </w:rPr>
        <w:t>Теплоутилизационные</w:t>
      </w:r>
      <w:proofErr w:type="spellEnd"/>
      <w:r w:rsidRPr="008E420B">
        <w:rPr>
          <w:sz w:val="24"/>
        </w:rPr>
        <w:t xml:space="preserve"> установки компрессорной станции (КС) «Сосновская» обеспечивает горячее водоснабжение объектов жилого и нежилого фондов в течение всего года.</w:t>
      </w:r>
    </w:p>
    <w:p w14:paraId="6E4B1142" w14:textId="77777777" w:rsidR="00D80C53" w:rsidRPr="008E420B" w:rsidRDefault="00D80C53" w:rsidP="00D80C53">
      <w:pPr>
        <w:pStyle w:val="1a"/>
        <w:spacing w:before="0"/>
        <w:contextualSpacing/>
        <w:rPr>
          <w:sz w:val="24"/>
        </w:rPr>
      </w:pPr>
      <w:r w:rsidRPr="008E420B">
        <w:rPr>
          <w:sz w:val="24"/>
        </w:rPr>
        <w:t xml:space="preserve">Три существующие котельные, расположенные в центральной части посёлка, используются в качестве резервных источников горячего водоснабжения в </w:t>
      </w:r>
      <w:proofErr w:type="spellStart"/>
      <w:r w:rsidRPr="008E420B">
        <w:rPr>
          <w:sz w:val="24"/>
        </w:rPr>
        <w:t>межотопительный</w:t>
      </w:r>
      <w:proofErr w:type="spellEnd"/>
      <w:r w:rsidRPr="008E420B">
        <w:rPr>
          <w:sz w:val="24"/>
        </w:rPr>
        <w:t xml:space="preserve"> период:</w:t>
      </w:r>
    </w:p>
    <w:p w14:paraId="50E1F647" w14:textId="276CF024" w:rsidR="00D80C53" w:rsidRPr="008E420B" w:rsidRDefault="00D80C53" w:rsidP="007B756F">
      <w:pPr>
        <w:pStyle w:val="aff5"/>
        <w:numPr>
          <w:ilvl w:val="0"/>
          <w:numId w:val="73"/>
        </w:numPr>
        <w:tabs>
          <w:tab w:val="left" w:pos="993"/>
        </w:tabs>
        <w:ind w:left="0" w:firstLine="709"/>
        <w:contextualSpacing/>
        <w:jc w:val="both"/>
      </w:pPr>
      <w:r w:rsidRPr="008E420B">
        <w:t>Котельная №</w:t>
      </w:r>
      <w:r w:rsidR="001F15BB">
        <w:t xml:space="preserve"> </w:t>
      </w:r>
      <w:r w:rsidRPr="008E420B">
        <w:t>1 «БВК»;</w:t>
      </w:r>
    </w:p>
    <w:p w14:paraId="07B1F1D1" w14:textId="55EB9EA4" w:rsidR="00D80C53" w:rsidRPr="008E420B" w:rsidRDefault="00D80C53" w:rsidP="007B756F">
      <w:pPr>
        <w:pStyle w:val="aff5"/>
        <w:numPr>
          <w:ilvl w:val="0"/>
          <w:numId w:val="73"/>
        </w:numPr>
        <w:tabs>
          <w:tab w:val="left" w:pos="993"/>
        </w:tabs>
        <w:ind w:left="0" w:firstLine="709"/>
        <w:contextualSpacing/>
        <w:jc w:val="both"/>
      </w:pPr>
      <w:r w:rsidRPr="008E420B">
        <w:t>Котельная №</w:t>
      </w:r>
      <w:r w:rsidR="001F15BB">
        <w:t xml:space="preserve"> </w:t>
      </w:r>
      <w:r w:rsidRPr="008E420B">
        <w:t>2 «Импак-3»;</w:t>
      </w:r>
    </w:p>
    <w:p w14:paraId="5096813E" w14:textId="35E73D02" w:rsidR="00D80C53" w:rsidRPr="008E420B" w:rsidRDefault="00D80C53" w:rsidP="007B756F">
      <w:pPr>
        <w:pStyle w:val="aff5"/>
        <w:numPr>
          <w:ilvl w:val="0"/>
          <w:numId w:val="73"/>
        </w:numPr>
        <w:tabs>
          <w:tab w:val="left" w:pos="993"/>
        </w:tabs>
        <w:ind w:left="0" w:firstLine="709"/>
        <w:contextualSpacing/>
        <w:jc w:val="both"/>
      </w:pPr>
      <w:r w:rsidRPr="008E420B">
        <w:t>Котельная №</w:t>
      </w:r>
      <w:r w:rsidR="001F15BB">
        <w:t xml:space="preserve"> </w:t>
      </w:r>
      <w:r w:rsidRPr="008E420B">
        <w:t>3 «</w:t>
      </w:r>
      <w:proofErr w:type="spellStart"/>
      <w:r w:rsidRPr="008E420B">
        <w:t>Вирбекс</w:t>
      </w:r>
      <w:proofErr w:type="spellEnd"/>
      <w:r w:rsidRPr="008E420B">
        <w:t>-С-Финн».</w:t>
      </w:r>
    </w:p>
    <w:p w14:paraId="38E908B5" w14:textId="77777777" w:rsidR="00D80C53" w:rsidRPr="008E420B" w:rsidRDefault="00D80C53" w:rsidP="00D80C53">
      <w:pPr>
        <w:pStyle w:val="1a"/>
        <w:spacing w:before="0"/>
        <w:rPr>
          <w:sz w:val="24"/>
        </w:rPr>
      </w:pPr>
    </w:p>
    <w:p w14:paraId="5EFFD1C8" w14:textId="3D337055" w:rsidR="00D80C53" w:rsidRPr="008E420B" w:rsidRDefault="00D80C53" w:rsidP="00D80C53">
      <w:pPr>
        <w:pStyle w:val="1a"/>
        <w:spacing w:before="0"/>
        <w:rPr>
          <w:sz w:val="24"/>
        </w:rPr>
      </w:pPr>
      <w:r w:rsidRPr="008E420B">
        <w:rPr>
          <w:sz w:val="24"/>
        </w:rPr>
        <w:t xml:space="preserve">Система горячего водоснабжения в </w:t>
      </w:r>
      <w:proofErr w:type="spellStart"/>
      <w:r w:rsidR="001F15BB">
        <w:rPr>
          <w:sz w:val="24"/>
        </w:rPr>
        <w:t>с.п</w:t>
      </w:r>
      <w:proofErr w:type="spellEnd"/>
      <w:r w:rsidR="001F15BB">
        <w:rPr>
          <w:sz w:val="24"/>
        </w:rPr>
        <w:t>.</w:t>
      </w:r>
      <w:r w:rsidRPr="008E420B">
        <w:rPr>
          <w:sz w:val="24"/>
        </w:rPr>
        <w:t xml:space="preserve"> Сосновка – закрытая. Холодная вода для нагревания забирается из поселкового водопровода без дополнительной очистки. Циркуляция в системе горячего водоснабжения обеспечивается сетевыми насосами горячего водоснабжения, установленными на котельных.</w:t>
      </w:r>
    </w:p>
    <w:p w14:paraId="171FD12E" w14:textId="35D03A0E" w:rsidR="00D80C53" w:rsidRPr="008E420B" w:rsidRDefault="00D80C53" w:rsidP="00D80C53">
      <w:pPr>
        <w:pStyle w:val="1a"/>
        <w:spacing w:before="0"/>
        <w:rPr>
          <w:sz w:val="24"/>
        </w:rPr>
      </w:pPr>
      <w:r w:rsidRPr="008E420B">
        <w:rPr>
          <w:sz w:val="24"/>
        </w:rPr>
        <w:lastRenderedPageBreak/>
        <w:t xml:space="preserve">Трубопроводы системы централизованного горячего водоснабжения в посёлке Сосновка проложены в двухтрубном исполнении в стальных коробах, теплоизоляционный материал –минеральная вата и </w:t>
      </w:r>
      <w:proofErr w:type="spellStart"/>
      <w:r w:rsidRPr="008E420B">
        <w:rPr>
          <w:sz w:val="24"/>
        </w:rPr>
        <w:t>пенополиуретан</w:t>
      </w:r>
      <w:proofErr w:type="spellEnd"/>
      <w:r w:rsidRPr="008E420B">
        <w:rPr>
          <w:sz w:val="24"/>
        </w:rPr>
        <w:t>. Способ прокладки – надземный. Сведения о материалах трубопроводов, диаметрах и протяженности сетей горячего водоснабжения, приведены в таблице 36.</w:t>
      </w:r>
    </w:p>
    <w:p w14:paraId="3AA89E4A" w14:textId="77777777" w:rsidR="00D80C53" w:rsidRPr="008E420B" w:rsidRDefault="00D80C53" w:rsidP="00D80C53">
      <w:pPr>
        <w:pStyle w:val="1a"/>
        <w:spacing w:before="0"/>
        <w:rPr>
          <w:sz w:val="24"/>
        </w:rPr>
      </w:pPr>
    </w:p>
    <w:p w14:paraId="71CD48C8" w14:textId="771D66C0" w:rsidR="00D80C53" w:rsidRPr="008E420B" w:rsidRDefault="00D80C53" w:rsidP="00D80C53">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36</w:t>
      </w:r>
      <w:r w:rsidRPr="008E420B">
        <w:rPr>
          <w:bCs/>
          <w:lang w:val="x-none" w:eastAsia="x-none"/>
        </w:rPr>
        <w:fldChar w:fldCharType="end"/>
      </w:r>
      <w:r w:rsidRPr="008E420B">
        <w:rPr>
          <w:bCs/>
          <w:lang w:val="x-none" w:eastAsia="x-none"/>
        </w:rPr>
        <w:t xml:space="preserve"> – </w:t>
      </w:r>
      <w:r w:rsidRPr="008E420B">
        <w:rPr>
          <w:bCs/>
          <w:lang w:eastAsia="x-none"/>
        </w:rPr>
        <w:t xml:space="preserve">Характеристика сетей горячего водоснабжения на территории </w:t>
      </w:r>
      <w:proofErr w:type="spellStart"/>
      <w:r w:rsidRPr="008E420B">
        <w:rPr>
          <w:bCs/>
          <w:lang w:eastAsia="x-none"/>
        </w:rPr>
        <w:t>с.п</w:t>
      </w:r>
      <w:proofErr w:type="spellEnd"/>
      <w:r w:rsidRPr="008E420B">
        <w:rPr>
          <w:bCs/>
          <w:lang w:eastAsia="x-none"/>
        </w:rPr>
        <w:t>. Сосновка</w:t>
      </w:r>
    </w:p>
    <w:p w14:paraId="6B6E20EE" w14:textId="77777777" w:rsidR="00D80C53" w:rsidRPr="008E420B" w:rsidRDefault="00D80C53" w:rsidP="00D80C53">
      <w:pPr>
        <w:keepNext/>
        <w:jc w:val="both"/>
        <w:rPr>
          <w:bCs/>
          <w:lang w:eastAsia="x-none"/>
        </w:rPr>
      </w:pPr>
    </w:p>
    <w:tbl>
      <w:tblPr>
        <w:tblW w:w="5000" w:type="pct"/>
        <w:tblLayout w:type="fixed"/>
        <w:tblCellMar>
          <w:left w:w="28" w:type="dxa"/>
          <w:right w:w="28" w:type="dxa"/>
        </w:tblCellMar>
        <w:tblLook w:val="04A0" w:firstRow="1" w:lastRow="0" w:firstColumn="1" w:lastColumn="0" w:noHBand="0" w:noVBand="1"/>
      </w:tblPr>
      <w:tblGrid>
        <w:gridCol w:w="1851"/>
        <w:gridCol w:w="1140"/>
        <w:gridCol w:w="1001"/>
        <w:gridCol w:w="1571"/>
        <w:gridCol w:w="919"/>
        <w:gridCol w:w="857"/>
        <w:gridCol w:w="859"/>
        <w:gridCol w:w="1497"/>
      </w:tblGrid>
      <w:tr w:rsidR="00D80C53" w:rsidRPr="001F15BB" w14:paraId="565AF7A4" w14:textId="77777777" w:rsidTr="001F15BB">
        <w:trPr>
          <w:trHeight w:val="20"/>
          <w:tblHeader/>
        </w:trPr>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24976" w14:textId="77777777" w:rsidR="00D80C53" w:rsidRPr="001F15BB" w:rsidRDefault="00D80C53" w:rsidP="006D65C0">
            <w:pPr>
              <w:contextualSpacing/>
              <w:jc w:val="center"/>
              <w:rPr>
                <w:bCs/>
                <w:color w:val="000000"/>
                <w:sz w:val="20"/>
                <w:szCs w:val="20"/>
              </w:rPr>
            </w:pPr>
            <w:r w:rsidRPr="001F15BB">
              <w:rPr>
                <w:bCs/>
                <w:color w:val="000000"/>
                <w:sz w:val="20"/>
                <w:szCs w:val="20"/>
              </w:rPr>
              <w:t>Наименование</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92F93" w14:textId="77777777" w:rsidR="00D80C53" w:rsidRPr="001F15BB" w:rsidRDefault="00D80C53" w:rsidP="006D65C0">
            <w:pPr>
              <w:contextualSpacing/>
              <w:jc w:val="center"/>
              <w:rPr>
                <w:bCs/>
                <w:sz w:val="20"/>
                <w:szCs w:val="20"/>
              </w:rPr>
            </w:pPr>
            <w:r w:rsidRPr="001F15BB">
              <w:rPr>
                <w:bCs/>
                <w:sz w:val="20"/>
                <w:szCs w:val="20"/>
              </w:rPr>
              <w:t xml:space="preserve">Год ввода </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2F00B" w14:textId="77777777" w:rsidR="00D80C53" w:rsidRPr="001F15BB" w:rsidRDefault="00D80C53" w:rsidP="006D65C0">
            <w:pPr>
              <w:contextualSpacing/>
              <w:jc w:val="center"/>
              <w:rPr>
                <w:bCs/>
                <w:sz w:val="20"/>
                <w:szCs w:val="20"/>
              </w:rPr>
            </w:pPr>
            <w:r w:rsidRPr="001F15BB">
              <w:rPr>
                <w:bCs/>
                <w:sz w:val="20"/>
                <w:szCs w:val="20"/>
              </w:rPr>
              <w:t>Способ прокладки</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C770" w14:textId="77777777" w:rsidR="00D80C53" w:rsidRPr="001F15BB" w:rsidRDefault="00D80C53" w:rsidP="006D65C0">
            <w:pPr>
              <w:contextualSpacing/>
              <w:jc w:val="center"/>
              <w:rPr>
                <w:bCs/>
                <w:sz w:val="20"/>
                <w:szCs w:val="20"/>
              </w:rPr>
            </w:pPr>
            <w:r w:rsidRPr="001F15BB">
              <w:rPr>
                <w:bCs/>
                <w:sz w:val="20"/>
                <w:szCs w:val="20"/>
              </w:rPr>
              <w:t>Тип изоляции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2EDAE" w14:textId="77777777" w:rsidR="00D80C53" w:rsidRPr="001F15BB" w:rsidRDefault="00D80C53" w:rsidP="006D65C0">
            <w:pPr>
              <w:contextualSpacing/>
              <w:jc w:val="center"/>
              <w:rPr>
                <w:bCs/>
                <w:color w:val="000000"/>
                <w:sz w:val="20"/>
                <w:szCs w:val="20"/>
              </w:rPr>
            </w:pPr>
            <w:proofErr w:type="spellStart"/>
            <w:r w:rsidRPr="001F15BB">
              <w:rPr>
                <w:bCs/>
                <w:color w:val="000000"/>
                <w:sz w:val="20"/>
                <w:szCs w:val="20"/>
              </w:rPr>
              <w:t>Ду</w:t>
            </w:r>
            <w:proofErr w:type="spellEnd"/>
            <w:r w:rsidRPr="001F15BB">
              <w:rPr>
                <w:bCs/>
                <w:color w:val="000000"/>
                <w:sz w:val="20"/>
                <w:szCs w:val="20"/>
              </w:rPr>
              <w:t>, мм</w:t>
            </w:r>
          </w:p>
        </w:tc>
        <w:tc>
          <w:tcPr>
            <w:tcW w:w="8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B94E576" w14:textId="77777777" w:rsidR="00D80C53" w:rsidRPr="001F15BB" w:rsidRDefault="00D80C53" w:rsidP="006D65C0">
            <w:pPr>
              <w:contextualSpacing/>
              <w:jc w:val="center"/>
              <w:rPr>
                <w:color w:val="000000"/>
                <w:sz w:val="20"/>
                <w:szCs w:val="20"/>
              </w:rPr>
            </w:pPr>
            <w:r w:rsidRPr="001F15BB">
              <w:rPr>
                <w:color w:val="000000"/>
                <w:sz w:val="20"/>
                <w:szCs w:val="20"/>
              </w:rPr>
              <w:t>Протяженность, м</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38AA6" w14:textId="77777777" w:rsidR="00D80C53" w:rsidRPr="001F15BB" w:rsidRDefault="00D80C53" w:rsidP="006D65C0">
            <w:pPr>
              <w:contextualSpacing/>
              <w:jc w:val="center"/>
              <w:rPr>
                <w:bCs/>
                <w:color w:val="000000"/>
                <w:sz w:val="20"/>
                <w:szCs w:val="20"/>
              </w:rPr>
            </w:pPr>
            <w:r w:rsidRPr="001F15BB">
              <w:rPr>
                <w:bCs/>
                <w:color w:val="000000"/>
                <w:sz w:val="20"/>
                <w:szCs w:val="20"/>
              </w:rPr>
              <w:t>Общая протяженность, м</w:t>
            </w:r>
          </w:p>
        </w:tc>
      </w:tr>
      <w:tr w:rsidR="00D80C53" w:rsidRPr="001F15BB" w14:paraId="0EE49BF6" w14:textId="77777777" w:rsidTr="001F15BB">
        <w:trPr>
          <w:trHeight w:val="20"/>
          <w:tblHead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7ADB39A6" w14:textId="77777777" w:rsidR="00D80C53" w:rsidRPr="001F15BB" w:rsidRDefault="00D80C53" w:rsidP="006D65C0">
            <w:pPr>
              <w:contextualSpacing/>
              <w:jc w:val="center"/>
              <w:rPr>
                <w:bCs/>
                <w:color w:val="000000"/>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473F84CC" w14:textId="77777777" w:rsidR="00D80C53" w:rsidRPr="001F15BB" w:rsidRDefault="00D80C53" w:rsidP="006D65C0">
            <w:pPr>
              <w:contextualSpacing/>
              <w:jc w:val="center"/>
              <w:rPr>
                <w:bCs/>
                <w:sz w:val="20"/>
                <w:szCs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AD66ABC" w14:textId="77777777" w:rsidR="00D80C53" w:rsidRPr="001F15BB" w:rsidRDefault="00D80C53" w:rsidP="006D65C0">
            <w:pPr>
              <w:contextualSpacing/>
              <w:jc w:val="center"/>
              <w:rPr>
                <w:bCs/>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3EC9AC54" w14:textId="77777777" w:rsidR="00D80C53" w:rsidRPr="001F15BB" w:rsidRDefault="00D80C53" w:rsidP="006D65C0">
            <w:pPr>
              <w:contextualSpacing/>
              <w:jc w:val="center"/>
              <w:rPr>
                <w:bCs/>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59E4DA12" w14:textId="77777777" w:rsidR="00D80C53" w:rsidRPr="001F15BB" w:rsidRDefault="00D80C53" w:rsidP="006D65C0">
            <w:pPr>
              <w:contextualSpacing/>
              <w:jc w:val="center"/>
              <w:rPr>
                <w:bCs/>
                <w:color w:val="000000"/>
                <w:sz w:val="20"/>
                <w:szCs w:val="20"/>
              </w:rPr>
            </w:pPr>
          </w:p>
        </w:tc>
        <w:tc>
          <w:tcPr>
            <w:tcW w:w="442" w:type="pct"/>
            <w:tcBorders>
              <w:top w:val="nil"/>
              <w:left w:val="nil"/>
              <w:bottom w:val="single" w:sz="4" w:space="0" w:color="auto"/>
              <w:right w:val="single" w:sz="4" w:space="0" w:color="auto"/>
            </w:tcBorders>
            <w:shd w:val="clear" w:color="auto" w:fill="auto"/>
            <w:vAlign w:val="center"/>
            <w:hideMark/>
          </w:tcPr>
          <w:p w14:paraId="3B8ED049" w14:textId="77777777" w:rsidR="00D80C53" w:rsidRPr="001F15BB" w:rsidRDefault="00D80C53" w:rsidP="006D65C0">
            <w:pPr>
              <w:contextualSpacing/>
              <w:jc w:val="center"/>
              <w:rPr>
                <w:bCs/>
                <w:color w:val="000000"/>
                <w:sz w:val="20"/>
                <w:szCs w:val="20"/>
              </w:rPr>
            </w:pPr>
            <w:r w:rsidRPr="001F15BB">
              <w:rPr>
                <w:bCs/>
                <w:color w:val="000000"/>
                <w:sz w:val="20"/>
                <w:szCs w:val="20"/>
              </w:rPr>
              <w:t>Т3</w:t>
            </w:r>
          </w:p>
        </w:tc>
        <w:tc>
          <w:tcPr>
            <w:tcW w:w="443" w:type="pct"/>
            <w:tcBorders>
              <w:top w:val="nil"/>
              <w:left w:val="nil"/>
              <w:bottom w:val="single" w:sz="4" w:space="0" w:color="auto"/>
              <w:right w:val="single" w:sz="4" w:space="0" w:color="auto"/>
            </w:tcBorders>
            <w:shd w:val="clear" w:color="auto" w:fill="auto"/>
            <w:vAlign w:val="center"/>
            <w:hideMark/>
          </w:tcPr>
          <w:p w14:paraId="70D96200" w14:textId="77777777" w:rsidR="00D80C53" w:rsidRPr="001F15BB" w:rsidRDefault="00D80C53" w:rsidP="006D65C0">
            <w:pPr>
              <w:contextualSpacing/>
              <w:jc w:val="center"/>
              <w:rPr>
                <w:bCs/>
                <w:color w:val="000000"/>
                <w:sz w:val="20"/>
                <w:szCs w:val="20"/>
              </w:rPr>
            </w:pPr>
            <w:r w:rsidRPr="001F15BB">
              <w:rPr>
                <w:bCs/>
                <w:color w:val="000000"/>
                <w:sz w:val="20"/>
                <w:szCs w:val="20"/>
              </w:rPr>
              <w:t>Т4</w:t>
            </w:r>
          </w:p>
        </w:tc>
        <w:tc>
          <w:tcPr>
            <w:tcW w:w="773" w:type="pct"/>
            <w:vMerge/>
            <w:tcBorders>
              <w:top w:val="single" w:sz="4" w:space="0" w:color="auto"/>
              <w:left w:val="single" w:sz="4" w:space="0" w:color="auto"/>
              <w:bottom w:val="single" w:sz="4" w:space="0" w:color="auto"/>
              <w:right w:val="single" w:sz="4" w:space="0" w:color="auto"/>
            </w:tcBorders>
            <w:vAlign w:val="center"/>
            <w:hideMark/>
          </w:tcPr>
          <w:p w14:paraId="5E917FE7" w14:textId="77777777" w:rsidR="00D80C53" w:rsidRPr="001F15BB" w:rsidRDefault="00D80C53" w:rsidP="006D65C0">
            <w:pPr>
              <w:contextualSpacing/>
              <w:jc w:val="center"/>
              <w:rPr>
                <w:bCs/>
                <w:color w:val="000000"/>
                <w:sz w:val="20"/>
                <w:szCs w:val="20"/>
              </w:rPr>
            </w:pPr>
          </w:p>
        </w:tc>
      </w:tr>
      <w:tr w:rsidR="00D80C53" w:rsidRPr="001F15BB" w14:paraId="08F829D6"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3FD414"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72B7E771" w14:textId="77777777" w:rsidR="00D80C53" w:rsidRPr="001F15BB" w:rsidRDefault="00D80C53" w:rsidP="006D65C0">
            <w:pPr>
              <w:contextualSpacing/>
              <w:jc w:val="center"/>
              <w:rPr>
                <w:sz w:val="20"/>
                <w:szCs w:val="20"/>
              </w:rPr>
            </w:pPr>
            <w:r w:rsidRPr="001F15BB">
              <w:rPr>
                <w:sz w:val="20"/>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1436D4B6"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168B0AEF"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6F2F2ADE"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7F8C81C1" w14:textId="77777777" w:rsidR="00D80C53" w:rsidRPr="001F15BB" w:rsidRDefault="00D80C53" w:rsidP="006D65C0">
            <w:pPr>
              <w:contextualSpacing/>
              <w:jc w:val="center"/>
              <w:rPr>
                <w:color w:val="00000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4C5AB3BC" w14:textId="77777777" w:rsidR="00D80C53" w:rsidRPr="001F15BB" w:rsidRDefault="00D80C53" w:rsidP="006D65C0">
            <w:pPr>
              <w:contextualSpacing/>
              <w:jc w:val="center"/>
              <w:rPr>
                <w:color w:val="000000"/>
                <w:sz w:val="20"/>
                <w:szCs w:val="20"/>
              </w:rPr>
            </w:pPr>
            <w:r w:rsidRPr="001F15BB">
              <w:rPr>
                <w:color w:val="000000"/>
                <w:sz w:val="20"/>
                <w:szCs w:val="20"/>
              </w:rPr>
              <w:t>290</w:t>
            </w:r>
          </w:p>
        </w:tc>
        <w:tc>
          <w:tcPr>
            <w:tcW w:w="773" w:type="pct"/>
            <w:tcBorders>
              <w:top w:val="nil"/>
              <w:left w:val="nil"/>
              <w:bottom w:val="single" w:sz="4" w:space="0" w:color="auto"/>
              <w:right w:val="single" w:sz="4" w:space="0" w:color="auto"/>
            </w:tcBorders>
            <w:shd w:val="clear" w:color="auto" w:fill="auto"/>
            <w:noWrap/>
            <w:vAlign w:val="center"/>
            <w:hideMark/>
          </w:tcPr>
          <w:p w14:paraId="4EAE1F6B" w14:textId="77777777" w:rsidR="00D80C53" w:rsidRPr="001F15BB" w:rsidRDefault="00D80C53" w:rsidP="006D65C0">
            <w:pPr>
              <w:contextualSpacing/>
              <w:jc w:val="center"/>
              <w:rPr>
                <w:color w:val="000000"/>
                <w:sz w:val="20"/>
                <w:szCs w:val="20"/>
              </w:rPr>
            </w:pPr>
            <w:r w:rsidRPr="001F15BB">
              <w:rPr>
                <w:color w:val="000000"/>
                <w:sz w:val="20"/>
                <w:szCs w:val="20"/>
              </w:rPr>
              <w:t>290</w:t>
            </w:r>
          </w:p>
        </w:tc>
      </w:tr>
      <w:tr w:rsidR="00D80C53" w:rsidRPr="001F15BB" w14:paraId="4F9DFF99"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3369A1AD"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766C46C1"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32E3634F"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586597A7"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4C77C639" w14:textId="77777777" w:rsidR="00D80C53" w:rsidRPr="001F15BB" w:rsidRDefault="00D80C53" w:rsidP="006D65C0">
            <w:pPr>
              <w:contextualSpacing/>
              <w:jc w:val="center"/>
              <w:rPr>
                <w:color w:val="000000"/>
                <w:sz w:val="20"/>
                <w:szCs w:val="20"/>
              </w:rPr>
            </w:pPr>
            <w:r w:rsidRPr="001F15BB">
              <w:rPr>
                <w:color w:val="000000"/>
                <w:sz w:val="20"/>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29FC4968" w14:textId="77777777" w:rsidR="00D80C53" w:rsidRPr="001F15BB" w:rsidRDefault="00D80C53" w:rsidP="006D65C0">
            <w:pPr>
              <w:contextualSpacing/>
              <w:jc w:val="center"/>
              <w:rPr>
                <w:color w:val="000000"/>
                <w:sz w:val="20"/>
                <w:szCs w:val="20"/>
              </w:rPr>
            </w:pPr>
            <w:r w:rsidRPr="001F15BB">
              <w:rPr>
                <w:color w:val="000000"/>
                <w:sz w:val="20"/>
                <w:szCs w:val="20"/>
              </w:rPr>
              <w:t>290</w:t>
            </w:r>
          </w:p>
        </w:tc>
        <w:tc>
          <w:tcPr>
            <w:tcW w:w="443" w:type="pct"/>
            <w:tcBorders>
              <w:top w:val="nil"/>
              <w:left w:val="nil"/>
              <w:bottom w:val="single" w:sz="4" w:space="0" w:color="auto"/>
              <w:right w:val="single" w:sz="4" w:space="0" w:color="auto"/>
            </w:tcBorders>
            <w:shd w:val="clear" w:color="auto" w:fill="auto"/>
            <w:noWrap/>
            <w:vAlign w:val="center"/>
            <w:hideMark/>
          </w:tcPr>
          <w:p w14:paraId="4E98E64F" w14:textId="77777777" w:rsidR="00D80C53" w:rsidRPr="001F15BB" w:rsidRDefault="00D80C53" w:rsidP="006D65C0">
            <w:pPr>
              <w:contextualSpacing/>
              <w:jc w:val="center"/>
              <w:rPr>
                <w:color w:val="000000"/>
                <w:sz w:val="20"/>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5AC84222" w14:textId="77777777" w:rsidR="00D80C53" w:rsidRPr="001F15BB" w:rsidRDefault="00D80C53" w:rsidP="006D65C0">
            <w:pPr>
              <w:contextualSpacing/>
              <w:jc w:val="center"/>
              <w:rPr>
                <w:color w:val="000000"/>
                <w:sz w:val="20"/>
                <w:szCs w:val="20"/>
              </w:rPr>
            </w:pPr>
            <w:r w:rsidRPr="001F15BB">
              <w:rPr>
                <w:color w:val="000000"/>
                <w:sz w:val="20"/>
                <w:szCs w:val="20"/>
              </w:rPr>
              <w:t>290</w:t>
            </w:r>
          </w:p>
        </w:tc>
      </w:tr>
      <w:tr w:rsidR="00D80C53" w:rsidRPr="001F15BB" w14:paraId="4DB29FBC"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6363F9"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2EFF4E08" w14:textId="77777777" w:rsidR="00D80C53" w:rsidRPr="001F15BB" w:rsidRDefault="00D80C53" w:rsidP="006D65C0">
            <w:pPr>
              <w:contextualSpacing/>
              <w:jc w:val="center"/>
              <w:rPr>
                <w:sz w:val="20"/>
                <w:szCs w:val="20"/>
              </w:rPr>
            </w:pPr>
            <w:r w:rsidRPr="001F15BB">
              <w:rPr>
                <w:sz w:val="20"/>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13614514"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15A3BE46" w14:textId="77777777" w:rsidR="00D80C53" w:rsidRPr="001F15BB" w:rsidRDefault="00D80C53" w:rsidP="006D65C0">
            <w:pPr>
              <w:contextualSpacing/>
              <w:jc w:val="center"/>
              <w:rPr>
                <w:sz w:val="20"/>
                <w:szCs w:val="20"/>
              </w:rPr>
            </w:pPr>
            <w:proofErr w:type="spellStart"/>
            <w:r w:rsidRPr="001F15BB">
              <w:rPr>
                <w:sz w:val="20"/>
                <w:szCs w:val="20"/>
              </w:rPr>
              <w:t>пенополиуретан</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14:paraId="45C74B23"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099A510A" w14:textId="77777777" w:rsidR="00D80C53" w:rsidRPr="001F15BB" w:rsidRDefault="00D80C53" w:rsidP="006D65C0">
            <w:pPr>
              <w:contextualSpacing/>
              <w:jc w:val="center"/>
              <w:rPr>
                <w:color w:val="000000"/>
                <w:sz w:val="20"/>
                <w:szCs w:val="20"/>
              </w:rPr>
            </w:pPr>
            <w:r w:rsidRPr="001F15BB">
              <w:rPr>
                <w:color w:val="000000"/>
                <w:sz w:val="20"/>
                <w:szCs w:val="20"/>
              </w:rPr>
              <w:t>293</w:t>
            </w:r>
          </w:p>
        </w:tc>
        <w:tc>
          <w:tcPr>
            <w:tcW w:w="443" w:type="pct"/>
            <w:tcBorders>
              <w:top w:val="nil"/>
              <w:left w:val="nil"/>
              <w:bottom w:val="single" w:sz="4" w:space="0" w:color="auto"/>
              <w:right w:val="single" w:sz="4" w:space="0" w:color="auto"/>
            </w:tcBorders>
            <w:shd w:val="clear" w:color="auto" w:fill="auto"/>
            <w:noWrap/>
            <w:vAlign w:val="center"/>
            <w:hideMark/>
          </w:tcPr>
          <w:p w14:paraId="00239F83" w14:textId="77777777" w:rsidR="00D80C53" w:rsidRPr="001F15BB" w:rsidRDefault="00D80C53" w:rsidP="006D65C0">
            <w:pPr>
              <w:contextualSpacing/>
              <w:jc w:val="center"/>
              <w:rPr>
                <w:color w:val="000000"/>
                <w:sz w:val="20"/>
                <w:szCs w:val="20"/>
              </w:rPr>
            </w:pPr>
            <w:r w:rsidRPr="001F15BB">
              <w:rPr>
                <w:color w:val="000000"/>
                <w:sz w:val="20"/>
                <w:szCs w:val="20"/>
              </w:rPr>
              <w:t>293</w:t>
            </w:r>
          </w:p>
        </w:tc>
        <w:tc>
          <w:tcPr>
            <w:tcW w:w="773" w:type="pct"/>
            <w:tcBorders>
              <w:top w:val="nil"/>
              <w:left w:val="nil"/>
              <w:bottom w:val="single" w:sz="4" w:space="0" w:color="auto"/>
              <w:right w:val="single" w:sz="4" w:space="0" w:color="auto"/>
            </w:tcBorders>
            <w:shd w:val="clear" w:color="auto" w:fill="auto"/>
            <w:noWrap/>
            <w:vAlign w:val="center"/>
            <w:hideMark/>
          </w:tcPr>
          <w:p w14:paraId="71AB24E0" w14:textId="77777777" w:rsidR="00D80C53" w:rsidRPr="001F15BB" w:rsidRDefault="00D80C53" w:rsidP="006D65C0">
            <w:pPr>
              <w:contextualSpacing/>
              <w:jc w:val="center"/>
              <w:rPr>
                <w:color w:val="000000"/>
                <w:sz w:val="20"/>
                <w:szCs w:val="20"/>
              </w:rPr>
            </w:pPr>
            <w:r w:rsidRPr="001F15BB">
              <w:rPr>
                <w:color w:val="000000"/>
                <w:sz w:val="20"/>
                <w:szCs w:val="20"/>
              </w:rPr>
              <w:t>586</w:t>
            </w:r>
          </w:p>
        </w:tc>
      </w:tr>
      <w:tr w:rsidR="00D80C53" w:rsidRPr="001F15BB" w14:paraId="6F5A8E72"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58A6C8FC"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117955A6"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76D77C92"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43D2E0E1"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0C09EAB0"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737D1855" w14:textId="77777777" w:rsidR="00D80C53" w:rsidRPr="001F15BB" w:rsidRDefault="00D80C53" w:rsidP="006D65C0">
            <w:pPr>
              <w:contextualSpacing/>
              <w:jc w:val="center"/>
              <w:rPr>
                <w:color w:val="000000"/>
                <w:sz w:val="20"/>
                <w:szCs w:val="20"/>
              </w:rPr>
            </w:pPr>
            <w:r w:rsidRPr="001F15BB">
              <w:rPr>
                <w:color w:val="000000"/>
                <w:sz w:val="20"/>
                <w:szCs w:val="20"/>
              </w:rPr>
              <w:t>256</w:t>
            </w:r>
          </w:p>
        </w:tc>
        <w:tc>
          <w:tcPr>
            <w:tcW w:w="443" w:type="pct"/>
            <w:tcBorders>
              <w:top w:val="nil"/>
              <w:left w:val="nil"/>
              <w:bottom w:val="single" w:sz="4" w:space="0" w:color="auto"/>
              <w:right w:val="single" w:sz="4" w:space="0" w:color="auto"/>
            </w:tcBorders>
            <w:shd w:val="clear" w:color="auto" w:fill="auto"/>
            <w:noWrap/>
            <w:vAlign w:val="center"/>
            <w:hideMark/>
          </w:tcPr>
          <w:p w14:paraId="211B7023" w14:textId="77777777" w:rsidR="00D80C53" w:rsidRPr="001F15BB" w:rsidRDefault="00D80C53" w:rsidP="006D65C0">
            <w:pPr>
              <w:contextualSpacing/>
              <w:jc w:val="center"/>
              <w:rPr>
                <w:color w:val="000000"/>
                <w:sz w:val="20"/>
                <w:szCs w:val="20"/>
              </w:rPr>
            </w:pPr>
            <w:r w:rsidRPr="001F15BB">
              <w:rPr>
                <w:color w:val="000000"/>
                <w:sz w:val="20"/>
                <w:szCs w:val="20"/>
              </w:rPr>
              <w:t>421</w:t>
            </w:r>
          </w:p>
        </w:tc>
        <w:tc>
          <w:tcPr>
            <w:tcW w:w="773" w:type="pct"/>
            <w:tcBorders>
              <w:top w:val="nil"/>
              <w:left w:val="nil"/>
              <w:bottom w:val="single" w:sz="4" w:space="0" w:color="auto"/>
              <w:right w:val="single" w:sz="4" w:space="0" w:color="auto"/>
            </w:tcBorders>
            <w:shd w:val="clear" w:color="auto" w:fill="auto"/>
            <w:noWrap/>
            <w:vAlign w:val="center"/>
            <w:hideMark/>
          </w:tcPr>
          <w:p w14:paraId="34A9C0EA" w14:textId="77777777" w:rsidR="00D80C53" w:rsidRPr="001F15BB" w:rsidRDefault="00D80C53" w:rsidP="006D65C0">
            <w:pPr>
              <w:contextualSpacing/>
              <w:jc w:val="center"/>
              <w:rPr>
                <w:color w:val="000000"/>
                <w:sz w:val="20"/>
                <w:szCs w:val="20"/>
              </w:rPr>
            </w:pPr>
            <w:r w:rsidRPr="001F15BB">
              <w:rPr>
                <w:color w:val="000000"/>
                <w:sz w:val="20"/>
                <w:szCs w:val="20"/>
              </w:rPr>
              <w:t>677</w:t>
            </w:r>
          </w:p>
        </w:tc>
      </w:tr>
      <w:tr w:rsidR="00D80C53" w:rsidRPr="001F15BB" w14:paraId="61E3F5B7"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0017A986"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26CF21C5"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734F3CDC"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41DEB789"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1833E71A" w14:textId="77777777" w:rsidR="00D80C53" w:rsidRPr="001F15BB" w:rsidRDefault="00D80C53" w:rsidP="006D65C0">
            <w:pPr>
              <w:contextualSpacing/>
              <w:jc w:val="center"/>
              <w:rPr>
                <w:color w:val="000000"/>
                <w:sz w:val="20"/>
                <w:szCs w:val="20"/>
              </w:rPr>
            </w:pPr>
            <w:r w:rsidRPr="001F15BB">
              <w:rPr>
                <w:color w:val="000000"/>
                <w:sz w:val="20"/>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1A358C3E" w14:textId="77777777" w:rsidR="00D80C53" w:rsidRPr="001F15BB" w:rsidRDefault="00D80C53" w:rsidP="006D65C0">
            <w:pPr>
              <w:contextualSpacing/>
              <w:jc w:val="center"/>
              <w:rPr>
                <w:color w:val="000000"/>
                <w:sz w:val="20"/>
                <w:szCs w:val="20"/>
              </w:rPr>
            </w:pPr>
            <w:r w:rsidRPr="001F15BB">
              <w:rPr>
                <w:color w:val="000000"/>
                <w:sz w:val="20"/>
                <w:szCs w:val="20"/>
              </w:rPr>
              <w:t>675</w:t>
            </w:r>
          </w:p>
        </w:tc>
        <w:tc>
          <w:tcPr>
            <w:tcW w:w="443" w:type="pct"/>
            <w:tcBorders>
              <w:top w:val="nil"/>
              <w:left w:val="nil"/>
              <w:bottom w:val="single" w:sz="4" w:space="0" w:color="auto"/>
              <w:right w:val="single" w:sz="4" w:space="0" w:color="auto"/>
            </w:tcBorders>
            <w:shd w:val="clear" w:color="auto" w:fill="auto"/>
            <w:noWrap/>
            <w:vAlign w:val="center"/>
            <w:hideMark/>
          </w:tcPr>
          <w:p w14:paraId="1351D80E" w14:textId="77777777" w:rsidR="00D80C53" w:rsidRPr="001F15BB" w:rsidRDefault="00D80C53" w:rsidP="006D65C0">
            <w:pPr>
              <w:contextualSpacing/>
              <w:jc w:val="center"/>
              <w:rPr>
                <w:color w:val="000000"/>
                <w:sz w:val="20"/>
                <w:szCs w:val="20"/>
              </w:rPr>
            </w:pPr>
            <w:r w:rsidRPr="001F15BB">
              <w:rPr>
                <w:color w:val="000000"/>
                <w:sz w:val="20"/>
                <w:szCs w:val="20"/>
              </w:rPr>
              <w:t>510</w:t>
            </w:r>
          </w:p>
        </w:tc>
        <w:tc>
          <w:tcPr>
            <w:tcW w:w="773" w:type="pct"/>
            <w:tcBorders>
              <w:top w:val="nil"/>
              <w:left w:val="nil"/>
              <w:bottom w:val="single" w:sz="4" w:space="0" w:color="auto"/>
              <w:right w:val="single" w:sz="4" w:space="0" w:color="auto"/>
            </w:tcBorders>
            <w:shd w:val="clear" w:color="auto" w:fill="auto"/>
            <w:noWrap/>
            <w:vAlign w:val="center"/>
            <w:hideMark/>
          </w:tcPr>
          <w:p w14:paraId="45DA4709" w14:textId="77777777" w:rsidR="00D80C53" w:rsidRPr="001F15BB" w:rsidRDefault="00D80C53" w:rsidP="006D65C0">
            <w:pPr>
              <w:contextualSpacing/>
              <w:jc w:val="center"/>
              <w:rPr>
                <w:color w:val="000000"/>
                <w:sz w:val="20"/>
                <w:szCs w:val="20"/>
              </w:rPr>
            </w:pPr>
            <w:r w:rsidRPr="001F15BB">
              <w:rPr>
                <w:color w:val="000000"/>
                <w:sz w:val="20"/>
                <w:szCs w:val="20"/>
              </w:rPr>
              <w:t>1185</w:t>
            </w:r>
          </w:p>
        </w:tc>
      </w:tr>
      <w:tr w:rsidR="00D80C53" w:rsidRPr="001F15BB" w14:paraId="2A7A8FCA"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565855"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6887691A" w14:textId="77777777" w:rsidR="00D80C53" w:rsidRPr="001F15BB" w:rsidRDefault="00D80C53" w:rsidP="006D65C0">
            <w:pPr>
              <w:contextualSpacing/>
              <w:jc w:val="center"/>
              <w:rPr>
                <w:sz w:val="20"/>
                <w:szCs w:val="20"/>
              </w:rPr>
            </w:pPr>
            <w:r w:rsidRPr="001F15BB">
              <w:rPr>
                <w:sz w:val="20"/>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2DD7FB71"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51D5D9B1"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140D4B9F"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5D1AD0F3" w14:textId="77777777" w:rsidR="00D80C53" w:rsidRPr="001F15BB" w:rsidRDefault="00D80C53" w:rsidP="006D65C0">
            <w:pPr>
              <w:contextualSpacing/>
              <w:jc w:val="center"/>
              <w:rPr>
                <w:color w:val="000000"/>
                <w:sz w:val="20"/>
                <w:szCs w:val="20"/>
              </w:rPr>
            </w:pPr>
            <w:r w:rsidRPr="001F15BB">
              <w:rPr>
                <w:color w:val="000000"/>
                <w:sz w:val="20"/>
                <w:szCs w:val="20"/>
              </w:rPr>
              <w:t>38</w:t>
            </w:r>
          </w:p>
        </w:tc>
        <w:tc>
          <w:tcPr>
            <w:tcW w:w="443" w:type="pct"/>
            <w:tcBorders>
              <w:top w:val="nil"/>
              <w:left w:val="nil"/>
              <w:bottom w:val="single" w:sz="4" w:space="0" w:color="auto"/>
              <w:right w:val="single" w:sz="4" w:space="0" w:color="auto"/>
            </w:tcBorders>
            <w:shd w:val="clear" w:color="auto" w:fill="auto"/>
            <w:noWrap/>
            <w:vAlign w:val="center"/>
            <w:hideMark/>
          </w:tcPr>
          <w:p w14:paraId="68CEF156" w14:textId="77777777" w:rsidR="00D80C53" w:rsidRPr="001F15BB" w:rsidRDefault="00D80C53" w:rsidP="006D65C0">
            <w:pPr>
              <w:contextualSpacing/>
              <w:jc w:val="center"/>
              <w:rPr>
                <w:color w:val="000000"/>
                <w:sz w:val="20"/>
                <w:szCs w:val="20"/>
              </w:rPr>
            </w:pPr>
            <w:r w:rsidRPr="001F15BB">
              <w:rPr>
                <w:color w:val="000000"/>
                <w:sz w:val="20"/>
                <w:szCs w:val="20"/>
              </w:rPr>
              <w:t>38</w:t>
            </w:r>
          </w:p>
        </w:tc>
        <w:tc>
          <w:tcPr>
            <w:tcW w:w="773" w:type="pct"/>
            <w:tcBorders>
              <w:top w:val="nil"/>
              <w:left w:val="nil"/>
              <w:bottom w:val="single" w:sz="4" w:space="0" w:color="auto"/>
              <w:right w:val="single" w:sz="4" w:space="0" w:color="auto"/>
            </w:tcBorders>
            <w:shd w:val="clear" w:color="auto" w:fill="auto"/>
            <w:noWrap/>
            <w:vAlign w:val="center"/>
            <w:hideMark/>
          </w:tcPr>
          <w:p w14:paraId="660D6222" w14:textId="77777777" w:rsidR="00D80C53" w:rsidRPr="001F15BB" w:rsidRDefault="00D80C53" w:rsidP="006D65C0">
            <w:pPr>
              <w:contextualSpacing/>
              <w:jc w:val="center"/>
              <w:rPr>
                <w:color w:val="000000"/>
                <w:sz w:val="20"/>
                <w:szCs w:val="20"/>
              </w:rPr>
            </w:pPr>
            <w:r w:rsidRPr="001F15BB">
              <w:rPr>
                <w:color w:val="000000"/>
                <w:sz w:val="20"/>
                <w:szCs w:val="20"/>
              </w:rPr>
              <w:t>76</w:t>
            </w:r>
          </w:p>
        </w:tc>
      </w:tr>
      <w:tr w:rsidR="00D80C53" w:rsidRPr="001F15BB" w14:paraId="6A89A14F"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3AEAFF44"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644FA719"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5ECA4A4A"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1190DB6B"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7D3E45E0"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590B9072" w14:textId="77777777" w:rsidR="00D80C53" w:rsidRPr="001F15BB" w:rsidRDefault="00D80C53" w:rsidP="006D65C0">
            <w:pPr>
              <w:contextualSpacing/>
              <w:jc w:val="center"/>
              <w:rPr>
                <w:color w:val="00000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2BB138D0" w14:textId="77777777" w:rsidR="00D80C53" w:rsidRPr="001F15BB" w:rsidRDefault="00D80C53" w:rsidP="006D65C0">
            <w:pPr>
              <w:contextualSpacing/>
              <w:jc w:val="center"/>
              <w:rPr>
                <w:color w:val="000000"/>
                <w:sz w:val="20"/>
                <w:szCs w:val="20"/>
              </w:rPr>
            </w:pPr>
            <w:r w:rsidRPr="001F15BB">
              <w:rPr>
                <w:color w:val="000000"/>
                <w:sz w:val="20"/>
                <w:szCs w:val="20"/>
              </w:rPr>
              <w:t>142</w:t>
            </w:r>
          </w:p>
        </w:tc>
        <w:tc>
          <w:tcPr>
            <w:tcW w:w="773" w:type="pct"/>
            <w:tcBorders>
              <w:top w:val="nil"/>
              <w:left w:val="nil"/>
              <w:bottom w:val="single" w:sz="4" w:space="0" w:color="auto"/>
              <w:right w:val="single" w:sz="4" w:space="0" w:color="auto"/>
            </w:tcBorders>
            <w:shd w:val="clear" w:color="auto" w:fill="auto"/>
            <w:noWrap/>
            <w:vAlign w:val="center"/>
            <w:hideMark/>
          </w:tcPr>
          <w:p w14:paraId="48DD3D68" w14:textId="77777777" w:rsidR="00D80C53" w:rsidRPr="001F15BB" w:rsidRDefault="00D80C53" w:rsidP="006D65C0">
            <w:pPr>
              <w:contextualSpacing/>
              <w:jc w:val="center"/>
              <w:rPr>
                <w:color w:val="000000"/>
                <w:sz w:val="20"/>
                <w:szCs w:val="20"/>
              </w:rPr>
            </w:pPr>
            <w:r w:rsidRPr="001F15BB">
              <w:rPr>
                <w:color w:val="000000"/>
                <w:sz w:val="20"/>
                <w:szCs w:val="20"/>
              </w:rPr>
              <w:t>142</w:t>
            </w:r>
          </w:p>
        </w:tc>
      </w:tr>
      <w:tr w:rsidR="00D80C53" w:rsidRPr="001F15BB" w14:paraId="057C2FBF"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3CFE4E6F"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0313C009"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27BAC63A"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43537850"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743B6C5A" w14:textId="77777777" w:rsidR="00D80C53" w:rsidRPr="001F15BB" w:rsidRDefault="00D80C53" w:rsidP="006D65C0">
            <w:pPr>
              <w:contextualSpacing/>
              <w:jc w:val="center"/>
              <w:rPr>
                <w:color w:val="000000"/>
                <w:sz w:val="20"/>
                <w:szCs w:val="20"/>
              </w:rPr>
            </w:pPr>
            <w:r w:rsidRPr="001F15BB">
              <w:rPr>
                <w:color w:val="000000"/>
                <w:sz w:val="20"/>
                <w:szCs w:val="20"/>
              </w:rPr>
              <w:t>150</w:t>
            </w:r>
          </w:p>
        </w:tc>
        <w:tc>
          <w:tcPr>
            <w:tcW w:w="442" w:type="pct"/>
            <w:tcBorders>
              <w:top w:val="nil"/>
              <w:left w:val="nil"/>
              <w:bottom w:val="single" w:sz="4" w:space="0" w:color="auto"/>
              <w:right w:val="single" w:sz="4" w:space="0" w:color="auto"/>
            </w:tcBorders>
            <w:shd w:val="clear" w:color="auto" w:fill="auto"/>
            <w:noWrap/>
            <w:vAlign w:val="center"/>
            <w:hideMark/>
          </w:tcPr>
          <w:p w14:paraId="26B8A9FD" w14:textId="77777777" w:rsidR="00D80C53" w:rsidRPr="001F15BB" w:rsidRDefault="00D80C53" w:rsidP="006D65C0">
            <w:pPr>
              <w:contextualSpacing/>
              <w:jc w:val="center"/>
              <w:rPr>
                <w:color w:val="000000"/>
                <w:sz w:val="20"/>
                <w:szCs w:val="20"/>
              </w:rPr>
            </w:pPr>
            <w:r w:rsidRPr="001F15BB">
              <w:rPr>
                <w:color w:val="000000"/>
                <w:sz w:val="20"/>
                <w:szCs w:val="20"/>
              </w:rPr>
              <w:t>142</w:t>
            </w:r>
          </w:p>
        </w:tc>
        <w:tc>
          <w:tcPr>
            <w:tcW w:w="443" w:type="pct"/>
            <w:tcBorders>
              <w:top w:val="nil"/>
              <w:left w:val="nil"/>
              <w:bottom w:val="single" w:sz="4" w:space="0" w:color="auto"/>
              <w:right w:val="single" w:sz="4" w:space="0" w:color="auto"/>
            </w:tcBorders>
            <w:shd w:val="clear" w:color="auto" w:fill="auto"/>
            <w:noWrap/>
            <w:vAlign w:val="center"/>
            <w:hideMark/>
          </w:tcPr>
          <w:p w14:paraId="155E1AF7" w14:textId="77777777" w:rsidR="00D80C53" w:rsidRPr="001F15BB" w:rsidRDefault="00D80C53" w:rsidP="006D65C0">
            <w:pPr>
              <w:contextualSpacing/>
              <w:jc w:val="center"/>
              <w:rPr>
                <w:color w:val="000000"/>
                <w:sz w:val="20"/>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563D3737" w14:textId="77777777" w:rsidR="00D80C53" w:rsidRPr="001F15BB" w:rsidRDefault="00D80C53" w:rsidP="006D65C0">
            <w:pPr>
              <w:contextualSpacing/>
              <w:jc w:val="center"/>
              <w:rPr>
                <w:color w:val="000000"/>
                <w:sz w:val="20"/>
                <w:szCs w:val="20"/>
              </w:rPr>
            </w:pPr>
            <w:r w:rsidRPr="001F15BB">
              <w:rPr>
                <w:color w:val="000000"/>
                <w:sz w:val="20"/>
                <w:szCs w:val="20"/>
              </w:rPr>
              <w:t>142</w:t>
            </w:r>
          </w:p>
        </w:tc>
      </w:tr>
      <w:tr w:rsidR="00D80C53" w:rsidRPr="001F15BB" w14:paraId="46D084B9"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0840620B"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8FE078E" w14:textId="77777777" w:rsidR="00D80C53" w:rsidRPr="001F15BB" w:rsidRDefault="00D80C53" w:rsidP="006D65C0">
            <w:pPr>
              <w:contextualSpacing/>
              <w:jc w:val="center"/>
              <w:rPr>
                <w:sz w:val="20"/>
                <w:szCs w:val="20"/>
              </w:rPr>
            </w:pPr>
            <w:r w:rsidRPr="001F15BB">
              <w:rPr>
                <w:sz w:val="20"/>
                <w:szCs w:val="20"/>
              </w:rPr>
              <w:t>1983</w:t>
            </w:r>
          </w:p>
        </w:tc>
        <w:tc>
          <w:tcPr>
            <w:tcW w:w="516" w:type="pct"/>
            <w:tcBorders>
              <w:top w:val="nil"/>
              <w:left w:val="nil"/>
              <w:bottom w:val="single" w:sz="4" w:space="0" w:color="auto"/>
              <w:right w:val="single" w:sz="4" w:space="0" w:color="auto"/>
            </w:tcBorders>
            <w:shd w:val="clear" w:color="auto" w:fill="auto"/>
            <w:vAlign w:val="center"/>
            <w:hideMark/>
          </w:tcPr>
          <w:p w14:paraId="347497F8"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77F6E693"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5F87B4E"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89F3A60" w14:textId="77777777" w:rsidR="00D80C53" w:rsidRPr="001F15BB" w:rsidRDefault="00D80C53" w:rsidP="006D65C0">
            <w:pPr>
              <w:contextualSpacing/>
              <w:jc w:val="center"/>
              <w:rPr>
                <w:color w:val="000000"/>
                <w:sz w:val="20"/>
                <w:szCs w:val="20"/>
              </w:rPr>
            </w:pPr>
            <w:r w:rsidRPr="001F15BB">
              <w:rPr>
                <w:color w:val="000000"/>
                <w:sz w:val="20"/>
                <w:szCs w:val="20"/>
              </w:rPr>
              <w:t>36</w:t>
            </w:r>
          </w:p>
        </w:tc>
        <w:tc>
          <w:tcPr>
            <w:tcW w:w="443" w:type="pct"/>
            <w:tcBorders>
              <w:top w:val="nil"/>
              <w:left w:val="nil"/>
              <w:bottom w:val="single" w:sz="4" w:space="0" w:color="auto"/>
              <w:right w:val="single" w:sz="4" w:space="0" w:color="auto"/>
            </w:tcBorders>
            <w:shd w:val="clear" w:color="auto" w:fill="auto"/>
            <w:noWrap/>
            <w:vAlign w:val="center"/>
            <w:hideMark/>
          </w:tcPr>
          <w:p w14:paraId="4F8F42F3" w14:textId="77777777" w:rsidR="00D80C53" w:rsidRPr="001F15BB" w:rsidRDefault="00D80C53" w:rsidP="006D65C0">
            <w:pPr>
              <w:contextualSpacing/>
              <w:jc w:val="center"/>
              <w:rPr>
                <w:color w:val="000000"/>
                <w:sz w:val="20"/>
                <w:szCs w:val="20"/>
              </w:rPr>
            </w:pPr>
            <w:r w:rsidRPr="001F15BB">
              <w:rPr>
                <w:color w:val="000000"/>
                <w:sz w:val="20"/>
                <w:szCs w:val="20"/>
              </w:rPr>
              <w:t>36</w:t>
            </w:r>
          </w:p>
        </w:tc>
        <w:tc>
          <w:tcPr>
            <w:tcW w:w="773" w:type="pct"/>
            <w:tcBorders>
              <w:top w:val="nil"/>
              <w:left w:val="nil"/>
              <w:bottom w:val="single" w:sz="4" w:space="0" w:color="auto"/>
              <w:right w:val="single" w:sz="4" w:space="0" w:color="auto"/>
            </w:tcBorders>
            <w:shd w:val="clear" w:color="auto" w:fill="auto"/>
            <w:noWrap/>
            <w:vAlign w:val="center"/>
            <w:hideMark/>
          </w:tcPr>
          <w:p w14:paraId="46084875" w14:textId="77777777" w:rsidR="00D80C53" w:rsidRPr="001F15BB" w:rsidRDefault="00D80C53" w:rsidP="006D65C0">
            <w:pPr>
              <w:contextualSpacing/>
              <w:jc w:val="center"/>
              <w:rPr>
                <w:color w:val="000000"/>
                <w:sz w:val="20"/>
                <w:szCs w:val="20"/>
              </w:rPr>
            </w:pPr>
            <w:r w:rsidRPr="001F15BB">
              <w:rPr>
                <w:color w:val="000000"/>
                <w:sz w:val="20"/>
                <w:szCs w:val="20"/>
              </w:rPr>
              <w:t>72</w:t>
            </w:r>
          </w:p>
        </w:tc>
      </w:tr>
      <w:tr w:rsidR="00D80C53" w:rsidRPr="001F15BB" w14:paraId="5E7C19DC"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8808D57"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6BB1E2C" w14:textId="77777777" w:rsidR="00D80C53" w:rsidRPr="001F15BB" w:rsidRDefault="00D80C53" w:rsidP="006D65C0">
            <w:pPr>
              <w:contextualSpacing/>
              <w:jc w:val="center"/>
              <w:rPr>
                <w:sz w:val="20"/>
                <w:szCs w:val="20"/>
              </w:rPr>
            </w:pPr>
            <w:r w:rsidRPr="001F15BB">
              <w:rPr>
                <w:sz w:val="20"/>
                <w:szCs w:val="20"/>
              </w:rPr>
              <w:t>1995</w:t>
            </w:r>
          </w:p>
        </w:tc>
        <w:tc>
          <w:tcPr>
            <w:tcW w:w="516" w:type="pct"/>
            <w:tcBorders>
              <w:top w:val="nil"/>
              <w:left w:val="nil"/>
              <w:bottom w:val="single" w:sz="4" w:space="0" w:color="auto"/>
              <w:right w:val="single" w:sz="4" w:space="0" w:color="auto"/>
            </w:tcBorders>
            <w:shd w:val="clear" w:color="auto" w:fill="auto"/>
            <w:vAlign w:val="center"/>
            <w:hideMark/>
          </w:tcPr>
          <w:p w14:paraId="5381301C"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1E1F8FDF"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3BDF0E7E"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773BBF41" w14:textId="77777777" w:rsidR="00D80C53" w:rsidRPr="001F15BB" w:rsidRDefault="00D80C53" w:rsidP="006D65C0">
            <w:pPr>
              <w:contextualSpacing/>
              <w:jc w:val="center"/>
              <w:rPr>
                <w:color w:val="000000"/>
                <w:sz w:val="20"/>
                <w:szCs w:val="20"/>
              </w:rPr>
            </w:pPr>
            <w:r w:rsidRPr="001F15BB">
              <w:rPr>
                <w:color w:val="000000"/>
                <w:sz w:val="20"/>
                <w:szCs w:val="20"/>
              </w:rPr>
              <w:t>183</w:t>
            </w:r>
          </w:p>
        </w:tc>
        <w:tc>
          <w:tcPr>
            <w:tcW w:w="443" w:type="pct"/>
            <w:tcBorders>
              <w:top w:val="nil"/>
              <w:left w:val="nil"/>
              <w:bottom w:val="single" w:sz="4" w:space="0" w:color="auto"/>
              <w:right w:val="single" w:sz="4" w:space="0" w:color="auto"/>
            </w:tcBorders>
            <w:shd w:val="clear" w:color="auto" w:fill="auto"/>
            <w:noWrap/>
            <w:vAlign w:val="center"/>
            <w:hideMark/>
          </w:tcPr>
          <w:p w14:paraId="4A250564" w14:textId="77777777" w:rsidR="00D80C53" w:rsidRPr="001F15BB" w:rsidRDefault="00D80C53" w:rsidP="006D65C0">
            <w:pPr>
              <w:contextualSpacing/>
              <w:jc w:val="center"/>
              <w:rPr>
                <w:color w:val="000000"/>
                <w:sz w:val="20"/>
                <w:szCs w:val="20"/>
              </w:rPr>
            </w:pPr>
            <w:r w:rsidRPr="001F15BB">
              <w:rPr>
                <w:color w:val="000000"/>
                <w:sz w:val="20"/>
                <w:szCs w:val="20"/>
              </w:rPr>
              <w:t>183</w:t>
            </w:r>
          </w:p>
        </w:tc>
        <w:tc>
          <w:tcPr>
            <w:tcW w:w="773" w:type="pct"/>
            <w:tcBorders>
              <w:top w:val="nil"/>
              <w:left w:val="nil"/>
              <w:bottom w:val="single" w:sz="4" w:space="0" w:color="auto"/>
              <w:right w:val="single" w:sz="4" w:space="0" w:color="auto"/>
            </w:tcBorders>
            <w:shd w:val="clear" w:color="auto" w:fill="auto"/>
            <w:noWrap/>
            <w:vAlign w:val="center"/>
            <w:hideMark/>
          </w:tcPr>
          <w:p w14:paraId="094CB302" w14:textId="77777777" w:rsidR="00D80C53" w:rsidRPr="001F15BB" w:rsidRDefault="00D80C53" w:rsidP="006D65C0">
            <w:pPr>
              <w:contextualSpacing/>
              <w:jc w:val="center"/>
              <w:rPr>
                <w:color w:val="000000"/>
                <w:sz w:val="20"/>
                <w:szCs w:val="20"/>
              </w:rPr>
            </w:pPr>
            <w:r w:rsidRPr="001F15BB">
              <w:rPr>
                <w:color w:val="000000"/>
                <w:sz w:val="20"/>
                <w:szCs w:val="20"/>
              </w:rPr>
              <w:t>366</w:t>
            </w:r>
          </w:p>
        </w:tc>
      </w:tr>
      <w:tr w:rsidR="00D80C53" w:rsidRPr="001F15BB" w14:paraId="118D558A"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9F8E75C"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3CD0977A" w14:textId="77777777" w:rsidR="00D80C53" w:rsidRPr="001F15BB" w:rsidRDefault="00D80C53" w:rsidP="006D65C0">
            <w:pPr>
              <w:contextualSpacing/>
              <w:jc w:val="center"/>
              <w:rPr>
                <w:sz w:val="20"/>
                <w:szCs w:val="20"/>
              </w:rPr>
            </w:pPr>
            <w:r w:rsidRPr="001F15BB">
              <w:rPr>
                <w:sz w:val="20"/>
                <w:szCs w:val="20"/>
              </w:rPr>
              <w:t>1998</w:t>
            </w:r>
          </w:p>
        </w:tc>
        <w:tc>
          <w:tcPr>
            <w:tcW w:w="516" w:type="pct"/>
            <w:tcBorders>
              <w:top w:val="nil"/>
              <w:left w:val="nil"/>
              <w:bottom w:val="single" w:sz="4" w:space="0" w:color="auto"/>
              <w:right w:val="single" w:sz="4" w:space="0" w:color="auto"/>
            </w:tcBorders>
            <w:shd w:val="clear" w:color="auto" w:fill="auto"/>
            <w:vAlign w:val="center"/>
            <w:hideMark/>
          </w:tcPr>
          <w:p w14:paraId="2950021B"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7D6D9707"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047E3D9"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10FCE2DD" w14:textId="77777777" w:rsidR="00D80C53" w:rsidRPr="001F15BB" w:rsidRDefault="00D80C53" w:rsidP="006D65C0">
            <w:pPr>
              <w:contextualSpacing/>
              <w:jc w:val="center"/>
              <w:rPr>
                <w:color w:val="000000"/>
                <w:sz w:val="20"/>
                <w:szCs w:val="20"/>
              </w:rPr>
            </w:pPr>
            <w:r w:rsidRPr="001F15BB">
              <w:rPr>
                <w:color w:val="000000"/>
                <w:sz w:val="20"/>
                <w:szCs w:val="20"/>
              </w:rPr>
              <w:t>20</w:t>
            </w:r>
          </w:p>
        </w:tc>
        <w:tc>
          <w:tcPr>
            <w:tcW w:w="443" w:type="pct"/>
            <w:tcBorders>
              <w:top w:val="nil"/>
              <w:left w:val="nil"/>
              <w:bottom w:val="single" w:sz="4" w:space="0" w:color="auto"/>
              <w:right w:val="single" w:sz="4" w:space="0" w:color="auto"/>
            </w:tcBorders>
            <w:shd w:val="clear" w:color="auto" w:fill="auto"/>
            <w:noWrap/>
            <w:vAlign w:val="center"/>
            <w:hideMark/>
          </w:tcPr>
          <w:p w14:paraId="5097E278" w14:textId="77777777" w:rsidR="00D80C53" w:rsidRPr="001F15BB" w:rsidRDefault="00D80C53" w:rsidP="006D65C0">
            <w:pPr>
              <w:contextualSpacing/>
              <w:jc w:val="center"/>
              <w:rPr>
                <w:color w:val="000000"/>
                <w:sz w:val="20"/>
                <w:szCs w:val="20"/>
              </w:rPr>
            </w:pPr>
            <w:r w:rsidRPr="001F15BB">
              <w:rPr>
                <w:color w:val="000000"/>
                <w:sz w:val="20"/>
                <w:szCs w:val="20"/>
              </w:rPr>
              <w:t>20</w:t>
            </w:r>
          </w:p>
        </w:tc>
        <w:tc>
          <w:tcPr>
            <w:tcW w:w="773" w:type="pct"/>
            <w:tcBorders>
              <w:top w:val="nil"/>
              <w:left w:val="nil"/>
              <w:bottom w:val="single" w:sz="4" w:space="0" w:color="auto"/>
              <w:right w:val="single" w:sz="4" w:space="0" w:color="auto"/>
            </w:tcBorders>
            <w:shd w:val="clear" w:color="auto" w:fill="auto"/>
            <w:noWrap/>
            <w:vAlign w:val="center"/>
            <w:hideMark/>
          </w:tcPr>
          <w:p w14:paraId="6DD7F98C" w14:textId="77777777" w:rsidR="00D80C53" w:rsidRPr="001F15BB" w:rsidRDefault="00D80C53" w:rsidP="006D65C0">
            <w:pPr>
              <w:contextualSpacing/>
              <w:jc w:val="center"/>
              <w:rPr>
                <w:color w:val="000000"/>
                <w:sz w:val="20"/>
                <w:szCs w:val="20"/>
              </w:rPr>
            </w:pPr>
            <w:r w:rsidRPr="001F15BB">
              <w:rPr>
                <w:color w:val="000000"/>
                <w:sz w:val="20"/>
                <w:szCs w:val="20"/>
              </w:rPr>
              <w:t>40</w:t>
            </w:r>
          </w:p>
        </w:tc>
      </w:tr>
      <w:tr w:rsidR="00D80C53" w:rsidRPr="001F15BB" w14:paraId="7239F4E5"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76175556"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7831CC02" w14:textId="77777777" w:rsidR="00D80C53" w:rsidRPr="001F15BB" w:rsidRDefault="00D80C53" w:rsidP="006D65C0">
            <w:pPr>
              <w:contextualSpacing/>
              <w:jc w:val="center"/>
              <w:rPr>
                <w:sz w:val="20"/>
                <w:szCs w:val="20"/>
              </w:rPr>
            </w:pPr>
            <w:r w:rsidRPr="001F15BB">
              <w:rPr>
                <w:sz w:val="20"/>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296C6E07"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3FC5BB6A"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1FB3A62E"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49FAEFED" w14:textId="77777777" w:rsidR="00D80C53" w:rsidRPr="001F15BB" w:rsidRDefault="00D80C53" w:rsidP="006D65C0">
            <w:pPr>
              <w:contextualSpacing/>
              <w:jc w:val="center"/>
              <w:rPr>
                <w:color w:val="000000"/>
                <w:sz w:val="20"/>
                <w:szCs w:val="20"/>
              </w:rPr>
            </w:pPr>
            <w:r w:rsidRPr="001F15BB">
              <w:rPr>
                <w:color w:val="000000"/>
                <w:sz w:val="20"/>
                <w:szCs w:val="20"/>
              </w:rPr>
              <w:t>38</w:t>
            </w:r>
          </w:p>
        </w:tc>
        <w:tc>
          <w:tcPr>
            <w:tcW w:w="443" w:type="pct"/>
            <w:tcBorders>
              <w:top w:val="nil"/>
              <w:left w:val="nil"/>
              <w:bottom w:val="single" w:sz="4" w:space="0" w:color="auto"/>
              <w:right w:val="single" w:sz="4" w:space="0" w:color="auto"/>
            </w:tcBorders>
            <w:shd w:val="clear" w:color="auto" w:fill="auto"/>
            <w:noWrap/>
            <w:vAlign w:val="center"/>
            <w:hideMark/>
          </w:tcPr>
          <w:p w14:paraId="3AD3404C" w14:textId="77777777" w:rsidR="00D80C53" w:rsidRPr="001F15BB" w:rsidRDefault="00D80C53" w:rsidP="006D65C0">
            <w:pPr>
              <w:contextualSpacing/>
              <w:jc w:val="center"/>
              <w:rPr>
                <w:color w:val="000000"/>
                <w:sz w:val="20"/>
                <w:szCs w:val="20"/>
              </w:rPr>
            </w:pPr>
            <w:r w:rsidRPr="001F15BB">
              <w:rPr>
                <w:color w:val="000000"/>
                <w:sz w:val="20"/>
                <w:szCs w:val="20"/>
              </w:rPr>
              <w:t>38</w:t>
            </w:r>
          </w:p>
        </w:tc>
        <w:tc>
          <w:tcPr>
            <w:tcW w:w="773" w:type="pct"/>
            <w:tcBorders>
              <w:top w:val="nil"/>
              <w:left w:val="nil"/>
              <w:bottom w:val="single" w:sz="4" w:space="0" w:color="auto"/>
              <w:right w:val="single" w:sz="4" w:space="0" w:color="auto"/>
            </w:tcBorders>
            <w:shd w:val="clear" w:color="auto" w:fill="auto"/>
            <w:noWrap/>
            <w:vAlign w:val="center"/>
            <w:hideMark/>
          </w:tcPr>
          <w:p w14:paraId="55567E59" w14:textId="77777777" w:rsidR="00D80C53" w:rsidRPr="001F15BB" w:rsidRDefault="00D80C53" w:rsidP="006D65C0">
            <w:pPr>
              <w:contextualSpacing/>
              <w:jc w:val="center"/>
              <w:rPr>
                <w:color w:val="000000"/>
                <w:sz w:val="20"/>
                <w:szCs w:val="20"/>
              </w:rPr>
            </w:pPr>
            <w:r w:rsidRPr="001F15BB">
              <w:rPr>
                <w:color w:val="000000"/>
                <w:sz w:val="20"/>
                <w:szCs w:val="20"/>
              </w:rPr>
              <w:t>76</w:t>
            </w:r>
          </w:p>
        </w:tc>
      </w:tr>
      <w:tr w:rsidR="00D80C53" w:rsidRPr="001F15BB" w14:paraId="48F0C100"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474E9DB"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43C495C" w14:textId="77777777" w:rsidR="00D80C53" w:rsidRPr="001F15BB" w:rsidRDefault="00D80C53" w:rsidP="006D65C0">
            <w:pPr>
              <w:contextualSpacing/>
              <w:jc w:val="center"/>
              <w:rPr>
                <w:sz w:val="20"/>
                <w:szCs w:val="20"/>
              </w:rPr>
            </w:pPr>
            <w:r w:rsidRPr="001F15BB">
              <w:rPr>
                <w:sz w:val="20"/>
                <w:szCs w:val="20"/>
              </w:rPr>
              <w:t>2001</w:t>
            </w:r>
          </w:p>
        </w:tc>
        <w:tc>
          <w:tcPr>
            <w:tcW w:w="516" w:type="pct"/>
            <w:tcBorders>
              <w:top w:val="nil"/>
              <w:left w:val="nil"/>
              <w:bottom w:val="single" w:sz="4" w:space="0" w:color="auto"/>
              <w:right w:val="single" w:sz="4" w:space="0" w:color="auto"/>
            </w:tcBorders>
            <w:shd w:val="clear" w:color="auto" w:fill="auto"/>
            <w:vAlign w:val="center"/>
            <w:hideMark/>
          </w:tcPr>
          <w:p w14:paraId="17D6F6E3"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2CCA193D"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60370A88"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3A9BE749" w14:textId="77777777" w:rsidR="00D80C53" w:rsidRPr="001F15BB" w:rsidRDefault="00D80C53" w:rsidP="006D65C0">
            <w:pPr>
              <w:contextualSpacing/>
              <w:jc w:val="center"/>
              <w:rPr>
                <w:color w:val="000000"/>
                <w:sz w:val="20"/>
                <w:szCs w:val="20"/>
              </w:rPr>
            </w:pPr>
            <w:r w:rsidRPr="001F15BB">
              <w:rPr>
                <w:color w:val="000000"/>
                <w:sz w:val="20"/>
                <w:szCs w:val="20"/>
              </w:rPr>
              <w:t>57</w:t>
            </w:r>
          </w:p>
        </w:tc>
        <w:tc>
          <w:tcPr>
            <w:tcW w:w="443" w:type="pct"/>
            <w:tcBorders>
              <w:top w:val="nil"/>
              <w:left w:val="nil"/>
              <w:bottom w:val="single" w:sz="4" w:space="0" w:color="auto"/>
              <w:right w:val="single" w:sz="4" w:space="0" w:color="auto"/>
            </w:tcBorders>
            <w:shd w:val="clear" w:color="auto" w:fill="auto"/>
            <w:noWrap/>
            <w:vAlign w:val="center"/>
            <w:hideMark/>
          </w:tcPr>
          <w:p w14:paraId="0A04BA3C" w14:textId="77777777" w:rsidR="00D80C53" w:rsidRPr="001F15BB" w:rsidRDefault="00D80C53" w:rsidP="006D65C0">
            <w:pPr>
              <w:contextualSpacing/>
              <w:jc w:val="center"/>
              <w:rPr>
                <w:color w:val="000000"/>
                <w:sz w:val="20"/>
                <w:szCs w:val="20"/>
              </w:rPr>
            </w:pPr>
            <w:r w:rsidRPr="001F15BB">
              <w:rPr>
                <w:color w:val="000000"/>
                <w:sz w:val="20"/>
                <w:szCs w:val="20"/>
              </w:rPr>
              <w:t>57</w:t>
            </w:r>
          </w:p>
        </w:tc>
        <w:tc>
          <w:tcPr>
            <w:tcW w:w="773" w:type="pct"/>
            <w:tcBorders>
              <w:top w:val="nil"/>
              <w:left w:val="nil"/>
              <w:bottom w:val="single" w:sz="4" w:space="0" w:color="auto"/>
              <w:right w:val="single" w:sz="4" w:space="0" w:color="auto"/>
            </w:tcBorders>
            <w:shd w:val="clear" w:color="auto" w:fill="auto"/>
            <w:noWrap/>
            <w:vAlign w:val="center"/>
            <w:hideMark/>
          </w:tcPr>
          <w:p w14:paraId="726933AF" w14:textId="77777777" w:rsidR="00D80C53" w:rsidRPr="001F15BB" w:rsidRDefault="00D80C53" w:rsidP="006D65C0">
            <w:pPr>
              <w:contextualSpacing/>
              <w:jc w:val="center"/>
              <w:rPr>
                <w:color w:val="000000"/>
                <w:sz w:val="20"/>
                <w:szCs w:val="20"/>
              </w:rPr>
            </w:pPr>
            <w:r w:rsidRPr="001F15BB">
              <w:rPr>
                <w:color w:val="000000"/>
                <w:sz w:val="20"/>
                <w:szCs w:val="20"/>
              </w:rPr>
              <w:t>114</w:t>
            </w:r>
          </w:p>
        </w:tc>
      </w:tr>
      <w:tr w:rsidR="00D80C53" w:rsidRPr="001F15BB" w14:paraId="073CCEDF"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2903BA"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5B80D188" w14:textId="77777777" w:rsidR="00D80C53" w:rsidRPr="001F15BB" w:rsidRDefault="00D80C53" w:rsidP="006D65C0">
            <w:pPr>
              <w:contextualSpacing/>
              <w:jc w:val="center"/>
              <w:rPr>
                <w:sz w:val="20"/>
                <w:szCs w:val="20"/>
              </w:rPr>
            </w:pPr>
            <w:r w:rsidRPr="001F15BB">
              <w:rPr>
                <w:sz w:val="20"/>
                <w:szCs w:val="20"/>
              </w:rPr>
              <w:t>2002</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77F33BE0"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94CE8AD"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268708B2"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256551F5" w14:textId="77777777" w:rsidR="00D80C53" w:rsidRPr="001F15BB" w:rsidRDefault="00D80C53" w:rsidP="006D65C0">
            <w:pPr>
              <w:contextualSpacing/>
              <w:jc w:val="center"/>
              <w:rPr>
                <w:color w:val="00000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3B05EDCF" w14:textId="77777777" w:rsidR="00D80C53" w:rsidRPr="001F15BB" w:rsidRDefault="00D80C53" w:rsidP="006D65C0">
            <w:pPr>
              <w:contextualSpacing/>
              <w:jc w:val="center"/>
              <w:rPr>
                <w:color w:val="000000"/>
                <w:sz w:val="20"/>
                <w:szCs w:val="20"/>
              </w:rPr>
            </w:pPr>
            <w:r w:rsidRPr="001F15BB">
              <w:rPr>
                <w:color w:val="000000"/>
                <w:sz w:val="20"/>
                <w:szCs w:val="20"/>
              </w:rPr>
              <w:t>83</w:t>
            </w:r>
          </w:p>
        </w:tc>
        <w:tc>
          <w:tcPr>
            <w:tcW w:w="773" w:type="pct"/>
            <w:tcBorders>
              <w:top w:val="nil"/>
              <w:left w:val="nil"/>
              <w:bottom w:val="single" w:sz="4" w:space="0" w:color="auto"/>
              <w:right w:val="single" w:sz="4" w:space="0" w:color="auto"/>
            </w:tcBorders>
            <w:shd w:val="clear" w:color="auto" w:fill="auto"/>
            <w:noWrap/>
            <w:vAlign w:val="center"/>
            <w:hideMark/>
          </w:tcPr>
          <w:p w14:paraId="6D80F4D0" w14:textId="77777777" w:rsidR="00D80C53" w:rsidRPr="001F15BB" w:rsidRDefault="00D80C53" w:rsidP="006D65C0">
            <w:pPr>
              <w:contextualSpacing/>
              <w:jc w:val="center"/>
              <w:rPr>
                <w:color w:val="000000"/>
                <w:sz w:val="20"/>
                <w:szCs w:val="20"/>
              </w:rPr>
            </w:pPr>
            <w:r w:rsidRPr="001F15BB">
              <w:rPr>
                <w:color w:val="000000"/>
                <w:sz w:val="20"/>
                <w:szCs w:val="20"/>
              </w:rPr>
              <w:t>83</w:t>
            </w:r>
          </w:p>
        </w:tc>
      </w:tr>
      <w:tr w:rsidR="00D80C53" w:rsidRPr="001F15BB" w14:paraId="23F9877E"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42D8E581"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15E94AF3"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31ED11E3"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6ED4017C"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5649F1F3"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6DD3D383" w14:textId="77777777" w:rsidR="00D80C53" w:rsidRPr="001F15BB" w:rsidRDefault="00D80C53" w:rsidP="006D65C0">
            <w:pPr>
              <w:contextualSpacing/>
              <w:jc w:val="center"/>
              <w:rPr>
                <w:color w:val="000000"/>
                <w:sz w:val="20"/>
                <w:szCs w:val="20"/>
              </w:rPr>
            </w:pPr>
            <w:r w:rsidRPr="001F15BB">
              <w:rPr>
                <w:color w:val="000000"/>
                <w:sz w:val="20"/>
                <w:szCs w:val="20"/>
              </w:rPr>
              <w:t>83</w:t>
            </w:r>
          </w:p>
        </w:tc>
        <w:tc>
          <w:tcPr>
            <w:tcW w:w="443" w:type="pct"/>
            <w:tcBorders>
              <w:top w:val="nil"/>
              <w:left w:val="nil"/>
              <w:bottom w:val="single" w:sz="4" w:space="0" w:color="auto"/>
              <w:right w:val="single" w:sz="4" w:space="0" w:color="auto"/>
            </w:tcBorders>
            <w:shd w:val="clear" w:color="auto" w:fill="auto"/>
            <w:noWrap/>
            <w:vAlign w:val="center"/>
            <w:hideMark/>
          </w:tcPr>
          <w:p w14:paraId="7266396E" w14:textId="77777777" w:rsidR="00D80C53" w:rsidRPr="001F15BB" w:rsidRDefault="00D80C53" w:rsidP="006D65C0">
            <w:pPr>
              <w:contextualSpacing/>
              <w:jc w:val="center"/>
              <w:rPr>
                <w:color w:val="000000"/>
                <w:sz w:val="20"/>
                <w:szCs w:val="20"/>
              </w:rPr>
            </w:pPr>
          </w:p>
        </w:tc>
        <w:tc>
          <w:tcPr>
            <w:tcW w:w="773" w:type="pct"/>
            <w:tcBorders>
              <w:top w:val="nil"/>
              <w:left w:val="nil"/>
              <w:bottom w:val="single" w:sz="4" w:space="0" w:color="auto"/>
              <w:right w:val="single" w:sz="4" w:space="0" w:color="auto"/>
            </w:tcBorders>
            <w:shd w:val="clear" w:color="auto" w:fill="auto"/>
            <w:noWrap/>
            <w:vAlign w:val="center"/>
            <w:hideMark/>
          </w:tcPr>
          <w:p w14:paraId="56B62014" w14:textId="77777777" w:rsidR="00D80C53" w:rsidRPr="001F15BB" w:rsidRDefault="00D80C53" w:rsidP="006D65C0">
            <w:pPr>
              <w:contextualSpacing/>
              <w:jc w:val="center"/>
              <w:rPr>
                <w:color w:val="000000"/>
                <w:sz w:val="20"/>
                <w:szCs w:val="20"/>
              </w:rPr>
            </w:pPr>
            <w:r w:rsidRPr="001F15BB">
              <w:rPr>
                <w:color w:val="000000"/>
                <w:sz w:val="20"/>
                <w:szCs w:val="20"/>
              </w:rPr>
              <w:t>83</w:t>
            </w:r>
          </w:p>
        </w:tc>
      </w:tr>
      <w:tr w:rsidR="00D80C53" w:rsidRPr="001F15BB" w14:paraId="55B9B182"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36CFB9A7"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5A11FD14" w14:textId="77777777" w:rsidR="00D80C53" w:rsidRPr="001F15BB" w:rsidRDefault="00D80C53" w:rsidP="006D65C0">
            <w:pPr>
              <w:contextualSpacing/>
              <w:jc w:val="center"/>
              <w:rPr>
                <w:sz w:val="20"/>
                <w:szCs w:val="20"/>
              </w:rPr>
            </w:pPr>
            <w:r w:rsidRPr="001F15BB">
              <w:rPr>
                <w:sz w:val="20"/>
                <w:szCs w:val="20"/>
              </w:rPr>
              <w:t>1995</w:t>
            </w:r>
          </w:p>
        </w:tc>
        <w:tc>
          <w:tcPr>
            <w:tcW w:w="516" w:type="pct"/>
            <w:tcBorders>
              <w:top w:val="nil"/>
              <w:left w:val="nil"/>
              <w:bottom w:val="single" w:sz="4" w:space="0" w:color="auto"/>
              <w:right w:val="single" w:sz="4" w:space="0" w:color="auto"/>
            </w:tcBorders>
            <w:shd w:val="clear" w:color="auto" w:fill="auto"/>
            <w:vAlign w:val="center"/>
            <w:hideMark/>
          </w:tcPr>
          <w:p w14:paraId="7F26D80E"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103B9197"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584D151C"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202FC969" w14:textId="77777777" w:rsidR="00D80C53" w:rsidRPr="001F15BB" w:rsidRDefault="00D80C53" w:rsidP="006D65C0">
            <w:pPr>
              <w:contextualSpacing/>
              <w:jc w:val="center"/>
              <w:rPr>
                <w:color w:val="000000"/>
                <w:sz w:val="20"/>
                <w:szCs w:val="20"/>
              </w:rPr>
            </w:pPr>
            <w:r w:rsidRPr="001F15BB">
              <w:rPr>
                <w:color w:val="000000"/>
                <w:sz w:val="20"/>
                <w:szCs w:val="20"/>
              </w:rPr>
              <w:t>99</w:t>
            </w:r>
          </w:p>
        </w:tc>
        <w:tc>
          <w:tcPr>
            <w:tcW w:w="443" w:type="pct"/>
            <w:tcBorders>
              <w:top w:val="nil"/>
              <w:left w:val="nil"/>
              <w:bottom w:val="single" w:sz="4" w:space="0" w:color="auto"/>
              <w:right w:val="single" w:sz="4" w:space="0" w:color="auto"/>
            </w:tcBorders>
            <w:shd w:val="clear" w:color="auto" w:fill="auto"/>
            <w:noWrap/>
            <w:vAlign w:val="center"/>
            <w:hideMark/>
          </w:tcPr>
          <w:p w14:paraId="644E8CBF" w14:textId="77777777" w:rsidR="00D80C53" w:rsidRPr="001F15BB" w:rsidRDefault="00D80C53" w:rsidP="006D65C0">
            <w:pPr>
              <w:contextualSpacing/>
              <w:jc w:val="center"/>
              <w:rPr>
                <w:color w:val="000000"/>
                <w:sz w:val="20"/>
                <w:szCs w:val="20"/>
              </w:rPr>
            </w:pPr>
            <w:r w:rsidRPr="001F15BB">
              <w:rPr>
                <w:color w:val="000000"/>
                <w:sz w:val="20"/>
                <w:szCs w:val="20"/>
              </w:rPr>
              <w:t>99</w:t>
            </w:r>
          </w:p>
        </w:tc>
        <w:tc>
          <w:tcPr>
            <w:tcW w:w="773" w:type="pct"/>
            <w:tcBorders>
              <w:top w:val="nil"/>
              <w:left w:val="nil"/>
              <w:bottom w:val="single" w:sz="4" w:space="0" w:color="auto"/>
              <w:right w:val="single" w:sz="4" w:space="0" w:color="auto"/>
            </w:tcBorders>
            <w:shd w:val="clear" w:color="auto" w:fill="auto"/>
            <w:noWrap/>
            <w:vAlign w:val="center"/>
            <w:hideMark/>
          </w:tcPr>
          <w:p w14:paraId="347A5FCB" w14:textId="77777777" w:rsidR="00D80C53" w:rsidRPr="001F15BB" w:rsidRDefault="00D80C53" w:rsidP="006D65C0">
            <w:pPr>
              <w:contextualSpacing/>
              <w:jc w:val="center"/>
              <w:rPr>
                <w:color w:val="000000"/>
                <w:sz w:val="20"/>
                <w:szCs w:val="20"/>
              </w:rPr>
            </w:pPr>
            <w:r w:rsidRPr="001F15BB">
              <w:rPr>
                <w:color w:val="000000"/>
                <w:sz w:val="20"/>
                <w:szCs w:val="20"/>
              </w:rPr>
              <w:t>198</w:t>
            </w:r>
          </w:p>
        </w:tc>
      </w:tr>
      <w:tr w:rsidR="00D80C53" w:rsidRPr="001F15BB" w14:paraId="17B4BD63"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DB9BFF"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36FC6253" w14:textId="77777777" w:rsidR="00D80C53" w:rsidRPr="001F15BB" w:rsidRDefault="00D80C53" w:rsidP="006D65C0">
            <w:pPr>
              <w:contextualSpacing/>
              <w:jc w:val="center"/>
              <w:rPr>
                <w:sz w:val="20"/>
                <w:szCs w:val="20"/>
              </w:rPr>
            </w:pPr>
            <w:r w:rsidRPr="001F15BB">
              <w:rPr>
                <w:sz w:val="20"/>
                <w:szCs w:val="20"/>
              </w:rPr>
              <w:t>1995</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B54D815"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50F24D82"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A9450AF"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26E84F53" w14:textId="77777777" w:rsidR="00D80C53" w:rsidRPr="001F15BB" w:rsidRDefault="00D80C53" w:rsidP="006D65C0">
            <w:pPr>
              <w:contextualSpacing/>
              <w:jc w:val="center"/>
              <w:rPr>
                <w:color w:val="000000"/>
                <w:sz w:val="20"/>
                <w:szCs w:val="20"/>
              </w:rPr>
            </w:pPr>
            <w:r w:rsidRPr="001F15BB">
              <w:rPr>
                <w:color w:val="000000"/>
                <w:sz w:val="20"/>
                <w:szCs w:val="20"/>
              </w:rPr>
              <w:t>29</w:t>
            </w:r>
          </w:p>
        </w:tc>
        <w:tc>
          <w:tcPr>
            <w:tcW w:w="443" w:type="pct"/>
            <w:tcBorders>
              <w:top w:val="nil"/>
              <w:left w:val="nil"/>
              <w:bottom w:val="single" w:sz="4" w:space="0" w:color="auto"/>
              <w:right w:val="single" w:sz="4" w:space="0" w:color="auto"/>
            </w:tcBorders>
            <w:shd w:val="clear" w:color="auto" w:fill="auto"/>
            <w:noWrap/>
            <w:vAlign w:val="center"/>
            <w:hideMark/>
          </w:tcPr>
          <w:p w14:paraId="3937DF78" w14:textId="77777777" w:rsidR="00D80C53" w:rsidRPr="001F15BB" w:rsidRDefault="00D80C53" w:rsidP="006D65C0">
            <w:pPr>
              <w:contextualSpacing/>
              <w:jc w:val="center"/>
              <w:rPr>
                <w:color w:val="000000"/>
                <w:sz w:val="20"/>
                <w:szCs w:val="20"/>
              </w:rPr>
            </w:pPr>
            <w:r w:rsidRPr="001F15BB">
              <w:rPr>
                <w:color w:val="000000"/>
                <w:sz w:val="20"/>
                <w:szCs w:val="20"/>
              </w:rPr>
              <w:t>29</w:t>
            </w:r>
          </w:p>
        </w:tc>
        <w:tc>
          <w:tcPr>
            <w:tcW w:w="773" w:type="pct"/>
            <w:tcBorders>
              <w:top w:val="nil"/>
              <w:left w:val="nil"/>
              <w:bottom w:val="single" w:sz="4" w:space="0" w:color="auto"/>
              <w:right w:val="single" w:sz="4" w:space="0" w:color="auto"/>
            </w:tcBorders>
            <w:shd w:val="clear" w:color="auto" w:fill="auto"/>
            <w:noWrap/>
            <w:vAlign w:val="center"/>
            <w:hideMark/>
          </w:tcPr>
          <w:p w14:paraId="2F84E0E7" w14:textId="77777777" w:rsidR="00D80C53" w:rsidRPr="001F15BB" w:rsidRDefault="00D80C53" w:rsidP="006D65C0">
            <w:pPr>
              <w:contextualSpacing/>
              <w:jc w:val="center"/>
              <w:rPr>
                <w:color w:val="000000"/>
                <w:sz w:val="20"/>
                <w:szCs w:val="20"/>
              </w:rPr>
            </w:pPr>
            <w:r w:rsidRPr="001F15BB">
              <w:rPr>
                <w:color w:val="000000"/>
                <w:sz w:val="20"/>
                <w:szCs w:val="20"/>
              </w:rPr>
              <w:t>58</w:t>
            </w:r>
          </w:p>
        </w:tc>
      </w:tr>
      <w:tr w:rsidR="00D80C53" w:rsidRPr="001F15BB" w14:paraId="7F516234"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0BD22CAD"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190894AF"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793CBB03"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29DF6032"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797A2C9C"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5F0E63B1" w14:textId="77777777" w:rsidR="00D80C53" w:rsidRPr="001F15BB" w:rsidRDefault="00D80C53" w:rsidP="006D65C0">
            <w:pPr>
              <w:contextualSpacing/>
              <w:jc w:val="center"/>
              <w:rPr>
                <w:color w:val="000000"/>
                <w:sz w:val="20"/>
                <w:szCs w:val="20"/>
              </w:rPr>
            </w:pPr>
            <w:r w:rsidRPr="001F15BB">
              <w:rPr>
                <w:color w:val="000000"/>
                <w:sz w:val="20"/>
                <w:szCs w:val="20"/>
              </w:rPr>
              <w:t>54</w:t>
            </w:r>
          </w:p>
        </w:tc>
        <w:tc>
          <w:tcPr>
            <w:tcW w:w="443" w:type="pct"/>
            <w:tcBorders>
              <w:top w:val="nil"/>
              <w:left w:val="nil"/>
              <w:bottom w:val="single" w:sz="4" w:space="0" w:color="auto"/>
              <w:right w:val="single" w:sz="4" w:space="0" w:color="auto"/>
            </w:tcBorders>
            <w:shd w:val="clear" w:color="auto" w:fill="auto"/>
            <w:noWrap/>
            <w:vAlign w:val="center"/>
            <w:hideMark/>
          </w:tcPr>
          <w:p w14:paraId="4613636E" w14:textId="77777777" w:rsidR="00D80C53" w:rsidRPr="001F15BB" w:rsidRDefault="00D80C53" w:rsidP="006D65C0">
            <w:pPr>
              <w:contextualSpacing/>
              <w:jc w:val="center"/>
              <w:rPr>
                <w:color w:val="000000"/>
                <w:sz w:val="20"/>
                <w:szCs w:val="20"/>
              </w:rPr>
            </w:pPr>
            <w:r w:rsidRPr="001F15BB">
              <w:rPr>
                <w:color w:val="000000"/>
                <w:sz w:val="20"/>
                <w:szCs w:val="20"/>
              </w:rPr>
              <w:t>54</w:t>
            </w:r>
          </w:p>
        </w:tc>
        <w:tc>
          <w:tcPr>
            <w:tcW w:w="773" w:type="pct"/>
            <w:tcBorders>
              <w:top w:val="nil"/>
              <w:left w:val="nil"/>
              <w:bottom w:val="single" w:sz="4" w:space="0" w:color="auto"/>
              <w:right w:val="single" w:sz="4" w:space="0" w:color="auto"/>
            </w:tcBorders>
            <w:shd w:val="clear" w:color="auto" w:fill="auto"/>
            <w:noWrap/>
            <w:vAlign w:val="center"/>
            <w:hideMark/>
          </w:tcPr>
          <w:p w14:paraId="70DA3C8A" w14:textId="77777777" w:rsidR="00D80C53" w:rsidRPr="001F15BB" w:rsidRDefault="00D80C53" w:rsidP="006D65C0">
            <w:pPr>
              <w:contextualSpacing/>
              <w:jc w:val="center"/>
              <w:rPr>
                <w:color w:val="000000"/>
                <w:sz w:val="20"/>
                <w:szCs w:val="20"/>
              </w:rPr>
            </w:pPr>
            <w:r w:rsidRPr="001F15BB">
              <w:rPr>
                <w:color w:val="000000"/>
                <w:sz w:val="20"/>
                <w:szCs w:val="20"/>
              </w:rPr>
              <w:t>108</w:t>
            </w:r>
          </w:p>
        </w:tc>
      </w:tr>
      <w:tr w:rsidR="00D80C53" w:rsidRPr="001F15BB" w14:paraId="1758FC8F"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3170A1"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33BAC78D" w14:textId="77777777" w:rsidR="00D80C53" w:rsidRPr="001F15BB" w:rsidRDefault="00D80C53" w:rsidP="006D65C0">
            <w:pPr>
              <w:contextualSpacing/>
              <w:jc w:val="center"/>
              <w:rPr>
                <w:sz w:val="20"/>
                <w:szCs w:val="20"/>
              </w:rPr>
            </w:pPr>
            <w:r w:rsidRPr="001F15BB">
              <w:rPr>
                <w:sz w:val="20"/>
                <w:szCs w:val="20"/>
              </w:rPr>
              <w:t>1994</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1F8637D4"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7B187E0E"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5A8C835"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67159376" w14:textId="77777777" w:rsidR="00D80C53" w:rsidRPr="001F15BB" w:rsidRDefault="00D80C53" w:rsidP="006D65C0">
            <w:pPr>
              <w:contextualSpacing/>
              <w:jc w:val="center"/>
              <w:rPr>
                <w:color w:val="000000"/>
                <w:sz w:val="20"/>
                <w:szCs w:val="20"/>
              </w:rPr>
            </w:pPr>
            <w:r w:rsidRPr="001F15BB">
              <w:rPr>
                <w:color w:val="000000"/>
                <w:sz w:val="20"/>
                <w:szCs w:val="20"/>
              </w:rPr>
              <w:t>29</w:t>
            </w:r>
          </w:p>
        </w:tc>
        <w:tc>
          <w:tcPr>
            <w:tcW w:w="443" w:type="pct"/>
            <w:tcBorders>
              <w:top w:val="nil"/>
              <w:left w:val="nil"/>
              <w:bottom w:val="single" w:sz="4" w:space="0" w:color="auto"/>
              <w:right w:val="single" w:sz="4" w:space="0" w:color="auto"/>
            </w:tcBorders>
            <w:shd w:val="clear" w:color="auto" w:fill="auto"/>
            <w:noWrap/>
            <w:vAlign w:val="center"/>
            <w:hideMark/>
          </w:tcPr>
          <w:p w14:paraId="41C6F999" w14:textId="77777777" w:rsidR="00D80C53" w:rsidRPr="001F15BB" w:rsidRDefault="00D80C53" w:rsidP="006D65C0">
            <w:pPr>
              <w:contextualSpacing/>
              <w:jc w:val="center"/>
              <w:rPr>
                <w:color w:val="000000"/>
                <w:sz w:val="20"/>
                <w:szCs w:val="20"/>
              </w:rPr>
            </w:pPr>
            <w:r w:rsidRPr="001F15BB">
              <w:rPr>
                <w:color w:val="000000"/>
                <w:sz w:val="20"/>
                <w:szCs w:val="20"/>
              </w:rPr>
              <w:t>29</w:t>
            </w:r>
          </w:p>
        </w:tc>
        <w:tc>
          <w:tcPr>
            <w:tcW w:w="773" w:type="pct"/>
            <w:tcBorders>
              <w:top w:val="nil"/>
              <w:left w:val="nil"/>
              <w:bottom w:val="single" w:sz="4" w:space="0" w:color="auto"/>
              <w:right w:val="single" w:sz="4" w:space="0" w:color="auto"/>
            </w:tcBorders>
            <w:shd w:val="clear" w:color="auto" w:fill="auto"/>
            <w:noWrap/>
            <w:vAlign w:val="center"/>
            <w:hideMark/>
          </w:tcPr>
          <w:p w14:paraId="0962335C" w14:textId="77777777" w:rsidR="00D80C53" w:rsidRPr="001F15BB" w:rsidRDefault="00D80C53" w:rsidP="006D65C0">
            <w:pPr>
              <w:contextualSpacing/>
              <w:jc w:val="center"/>
              <w:rPr>
                <w:color w:val="000000"/>
                <w:sz w:val="20"/>
                <w:szCs w:val="20"/>
              </w:rPr>
            </w:pPr>
            <w:r w:rsidRPr="001F15BB">
              <w:rPr>
                <w:color w:val="000000"/>
                <w:sz w:val="20"/>
                <w:szCs w:val="20"/>
              </w:rPr>
              <w:t>58</w:t>
            </w:r>
          </w:p>
        </w:tc>
      </w:tr>
      <w:tr w:rsidR="00D80C53" w:rsidRPr="001F15BB" w14:paraId="02294523"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4BDDACE6"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123EE12E"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11514B39"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76BF954F"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2ECFDC1B" w14:textId="77777777" w:rsidR="00D80C53" w:rsidRPr="001F15BB" w:rsidRDefault="00D80C53" w:rsidP="006D65C0">
            <w:pPr>
              <w:contextualSpacing/>
              <w:jc w:val="center"/>
              <w:rPr>
                <w:color w:val="000000"/>
                <w:sz w:val="20"/>
                <w:szCs w:val="20"/>
              </w:rPr>
            </w:pPr>
            <w:r w:rsidRPr="001F15BB">
              <w:rPr>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14:paraId="773BBA91" w14:textId="77777777" w:rsidR="00D80C53" w:rsidRPr="001F15BB" w:rsidRDefault="00D80C53" w:rsidP="006D65C0">
            <w:pPr>
              <w:contextualSpacing/>
              <w:jc w:val="center"/>
              <w:rPr>
                <w:color w:val="000000"/>
                <w:sz w:val="20"/>
                <w:szCs w:val="20"/>
              </w:rPr>
            </w:pPr>
            <w:r w:rsidRPr="001F15BB">
              <w:rPr>
                <w:color w:val="000000"/>
                <w:sz w:val="20"/>
                <w:szCs w:val="20"/>
              </w:rPr>
              <w:t>54</w:t>
            </w:r>
          </w:p>
        </w:tc>
        <w:tc>
          <w:tcPr>
            <w:tcW w:w="443" w:type="pct"/>
            <w:tcBorders>
              <w:top w:val="nil"/>
              <w:left w:val="nil"/>
              <w:bottom w:val="single" w:sz="4" w:space="0" w:color="auto"/>
              <w:right w:val="single" w:sz="4" w:space="0" w:color="auto"/>
            </w:tcBorders>
            <w:shd w:val="clear" w:color="auto" w:fill="auto"/>
            <w:noWrap/>
            <w:vAlign w:val="center"/>
            <w:hideMark/>
          </w:tcPr>
          <w:p w14:paraId="497146CF" w14:textId="77777777" w:rsidR="00D80C53" w:rsidRPr="001F15BB" w:rsidRDefault="00D80C53" w:rsidP="006D65C0">
            <w:pPr>
              <w:contextualSpacing/>
              <w:jc w:val="center"/>
              <w:rPr>
                <w:color w:val="000000"/>
                <w:sz w:val="20"/>
                <w:szCs w:val="20"/>
              </w:rPr>
            </w:pPr>
            <w:r w:rsidRPr="001F15BB">
              <w:rPr>
                <w:color w:val="000000"/>
                <w:sz w:val="20"/>
                <w:szCs w:val="20"/>
              </w:rPr>
              <w:t>54</w:t>
            </w:r>
          </w:p>
        </w:tc>
        <w:tc>
          <w:tcPr>
            <w:tcW w:w="773" w:type="pct"/>
            <w:tcBorders>
              <w:top w:val="nil"/>
              <w:left w:val="nil"/>
              <w:bottom w:val="single" w:sz="4" w:space="0" w:color="auto"/>
              <w:right w:val="single" w:sz="4" w:space="0" w:color="auto"/>
            </w:tcBorders>
            <w:shd w:val="clear" w:color="auto" w:fill="auto"/>
            <w:noWrap/>
            <w:vAlign w:val="center"/>
            <w:hideMark/>
          </w:tcPr>
          <w:p w14:paraId="19B6500A" w14:textId="77777777" w:rsidR="00D80C53" w:rsidRPr="001F15BB" w:rsidRDefault="00D80C53" w:rsidP="006D65C0">
            <w:pPr>
              <w:contextualSpacing/>
              <w:jc w:val="center"/>
              <w:rPr>
                <w:color w:val="000000"/>
                <w:sz w:val="20"/>
                <w:szCs w:val="20"/>
              </w:rPr>
            </w:pPr>
            <w:r w:rsidRPr="001F15BB">
              <w:rPr>
                <w:color w:val="000000"/>
                <w:sz w:val="20"/>
                <w:szCs w:val="20"/>
              </w:rPr>
              <w:t>108</w:t>
            </w:r>
          </w:p>
        </w:tc>
      </w:tr>
      <w:tr w:rsidR="00D80C53" w:rsidRPr="001F15BB" w14:paraId="46D8C87E"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4DF75B"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3E1714E9" w14:textId="77777777" w:rsidR="00D80C53" w:rsidRPr="001F15BB" w:rsidRDefault="00D80C53" w:rsidP="006D65C0">
            <w:pPr>
              <w:contextualSpacing/>
              <w:jc w:val="center"/>
              <w:rPr>
                <w:sz w:val="20"/>
                <w:szCs w:val="20"/>
              </w:rPr>
            </w:pPr>
            <w:r w:rsidRPr="001F15BB">
              <w:rPr>
                <w:sz w:val="20"/>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1689F79E"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5ED2FCE"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374FCFA6"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0BDDD6AB" w14:textId="77777777" w:rsidR="00D80C53" w:rsidRPr="001F15BB" w:rsidRDefault="00D80C53" w:rsidP="006D65C0">
            <w:pPr>
              <w:contextualSpacing/>
              <w:jc w:val="center"/>
              <w:rPr>
                <w:color w:val="000000"/>
                <w:sz w:val="20"/>
                <w:szCs w:val="20"/>
              </w:rPr>
            </w:pPr>
            <w:r w:rsidRPr="001F15BB">
              <w:rPr>
                <w:color w:val="000000"/>
                <w:sz w:val="20"/>
                <w:szCs w:val="20"/>
              </w:rPr>
              <w:t>14</w:t>
            </w:r>
          </w:p>
        </w:tc>
        <w:tc>
          <w:tcPr>
            <w:tcW w:w="443" w:type="pct"/>
            <w:tcBorders>
              <w:top w:val="nil"/>
              <w:left w:val="nil"/>
              <w:bottom w:val="single" w:sz="4" w:space="0" w:color="auto"/>
              <w:right w:val="single" w:sz="4" w:space="0" w:color="auto"/>
            </w:tcBorders>
            <w:shd w:val="clear" w:color="auto" w:fill="auto"/>
            <w:noWrap/>
            <w:vAlign w:val="center"/>
            <w:hideMark/>
          </w:tcPr>
          <w:p w14:paraId="58811CE9" w14:textId="77777777" w:rsidR="00D80C53" w:rsidRPr="001F15BB" w:rsidRDefault="00D80C53" w:rsidP="006D65C0">
            <w:pPr>
              <w:contextualSpacing/>
              <w:jc w:val="center"/>
              <w:rPr>
                <w:color w:val="000000"/>
                <w:sz w:val="20"/>
                <w:szCs w:val="20"/>
              </w:rPr>
            </w:pPr>
            <w:r w:rsidRPr="001F15BB">
              <w:rPr>
                <w:color w:val="000000"/>
                <w:sz w:val="20"/>
                <w:szCs w:val="20"/>
              </w:rPr>
              <w:t>14</w:t>
            </w:r>
          </w:p>
        </w:tc>
        <w:tc>
          <w:tcPr>
            <w:tcW w:w="773" w:type="pct"/>
            <w:tcBorders>
              <w:top w:val="nil"/>
              <w:left w:val="nil"/>
              <w:bottom w:val="single" w:sz="4" w:space="0" w:color="auto"/>
              <w:right w:val="single" w:sz="4" w:space="0" w:color="auto"/>
            </w:tcBorders>
            <w:shd w:val="clear" w:color="auto" w:fill="auto"/>
            <w:noWrap/>
            <w:vAlign w:val="center"/>
            <w:hideMark/>
          </w:tcPr>
          <w:p w14:paraId="6C3EF8B9" w14:textId="77777777" w:rsidR="00D80C53" w:rsidRPr="001F15BB" w:rsidRDefault="00D80C53" w:rsidP="006D65C0">
            <w:pPr>
              <w:contextualSpacing/>
              <w:jc w:val="center"/>
              <w:rPr>
                <w:color w:val="000000"/>
                <w:sz w:val="20"/>
                <w:szCs w:val="20"/>
              </w:rPr>
            </w:pPr>
            <w:r w:rsidRPr="001F15BB">
              <w:rPr>
                <w:color w:val="000000"/>
                <w:sz w:val="20"/>
                <w:szCs w:val="20"/>
              </w:rPr>
              <w:t>28</w:t>
            </w:r>
          </w:p>
        </w:tc>
      </w:tr>
      <w:tr w:rsidR="00D80C53" w:rsidRPr="001F15BB" w14:paraId="4669F760"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05906A36"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10474454"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19151286"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58746782"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04B3D559"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020C7920" w14:textId="77777777" w:rsidR="00D80C53" w:rsidRPr="001F15BB" w:rsidRDefault="00D80C53" w:rsidP="006D65C0">
            <w:pPr>
              <w:contextualSpacing/>
              <w:jc w:val="center"/>
              <w:rPr>
                <w:color w:val="000000"/>
                <w:sz w:val="20"/>
                <w:szCs w:val="20"/>
              </w:rPr>
            </w:pPr>
            <w:r w:rsidRPr="001F15BB">
              <w:rPr>
                <w:color w:val="000000"/>
                <w:sz w:val="20"/>
                <w:szCs w:val="20"/>
              </w:rPr>
              <w:t>72</w:t>
            </w:r>
          </w:p>
        </w:tc>
        <w:tc>
          <w:tcPr>
            <w:tcW w:w="443" w:type="pct"/>
            <w:tcBorders>
              <w:top w:val="nil"/>
              <w:left w:val="nil"/>
              <w:bottom w:val="single" w:sz="4" w:space="0" w:color="auto"/>
              <w:right w:val="single" w:sz="4" w:space="0" w:color="auto"/>
            </w:tcBorders>
            <w:shd w:val="clear" w:color="auto" w:fill="auto"/>
            <w:noWrap/>
            <w:vAlign w:val="center"/>
            <w:hideMark/>
          </w:tcPr>
          <w:p w14:paraId="338F602C" w14:textId="77777777" w:rsidR="00D80C53" w:rsidRPr="001F15BB" w:rsidRDefault="00D80C53" w:rsidP="006D65C0">
            <w:pPr>
              <w:contextualSpacing/>
              <w:jc w:val="center"/>
              <w:rPr>
                <w:color w:val="000000"/>
                <w:sz w:val="20"/>
                <w:szCs w:val="20"/>
              </w:rPr>
            </w:pPr>
            <w:r w:rsidRPr="001F15BB">
              <w:rPr>
                <w:color w:val="000000"/>
                <w:sz w:val="20"/>
                <w:szCs w:val="20"/>
              </w:rPr>
              <w:t>72</w:t>
            </w:r>
          </w:p>
        </w:tc>
        <w:tc>
          <w:tcPr>
            <w:tcW w:w="773" w:type="pct"/>
            <w:tcBorders>
              <w:top w:val="nil"/>
              <w:left w:val="nil"/>
              <w:bottom w:val="single" w:sz="4" w:space="0" w:color="auto"/>
              <w:right w:val="single" w:sz="4" w:space="0" w:color="auto"/>
            </w:tcBorders>
            <w:shd w:val="clear" w:color="auto" w:fill="auto"/>
            <w:noWrap/>
            <w:vAlign w:val="center"/>
            <w:hideMark/>
          </w:tcPr>
          <w:p w14:paraId="1E693D86" w14:textId="77777777" w:rsidR="00D80C53" w:rsidRPr="001F15BB" w:rsidRDefault="00D80C53" w:rsidP="006D65C0">
            <w:pPr>
              <w:contextualSpacing/>
              <w:jc w:val="center"/>
              <w:rPr>
                <w:color w:val="000000"/>
                <w:sz w:val="20"/>
                <w:szCs w:val="20"/>
              </w:rPr>
            </w:pPr>
            <w:r w:rsidRPr="001F15BB">
              <w:rPr>
                <w:color w:val="000000"/>
                <w:sz w:val="20"/>
                <w:szCs w:val="20"/>
              </w:rPr>
              <w:t>144</w:t>
            </w:r>
          </w:p>
        </w:tc>
      </w:tr>
      <w:tr w:rsidR="00D80C53" w:rsidRPr="001F15BB" w14:paraId="3A0420AB"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43F277"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4BB9C234" w14:textId="77777777" w:rsidR="00D80C53" w:rsidRPr="001F15BB" w:rsidRDefault="00D80C53" w:rsidP="006D65C0">
            <w:pPr>
              <w:contextualSpacing/>
              <w:jc w:val="center"/>
              <w:rPr>
                <w:sz w:val="20"/>
                <w:szCs w:val="20"/>
              </w:rPr>
            </w:pPr>
            <w:r w:rsidRPr="001F15BB">
              <w:rPr>
                <w:sz w:val="20"/>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305C3236"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5BFF1BFB"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64E14845"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19E61F9" w14:textId="77777777" w:rsidR="00D80C53" w:rsidRPr="001F15BB" w:rsidRDefault="00D80C53" w:rsidP="006D65C0">
            <w:pPr>
              <w:contextualSpacing/>
              <w:jc w:val="center"/>
              <w:rPr>
                <w:color w:val="000000"/>
                <w:sz w:val="20"/>
                <w:szCs w:val="20"/>
              </w:rPr>
            </w:pPr>
            <w:r w:rsidRPr="001F15BB">
              <w:rPr>
                <w:color w:val="000000"/>
                <w:sz w:val="20"/>
                <w:szCs w:val="20"/>
              </w:rPr>
              <w:t>8</w:t>
            </w:r>
          </w:p>
        </w:tc>
        <w:tc>
          <w:tcPr>
            <w:tcW w:w="443" w:type="pct"/>
            <w:tcBorders>
              <w:top w:val="nil"/>
              <w:left w:val="nil"/>
              <w:bottom w:val="single" w:sz="4" w:space="0" w:color="auto"/>
              <w:right w:val="single" w:sz="4" w:space="0" w:color="auto"/>
            </w:tcBorders>
            <w:shd w:val="clear" w:color="auto" w:fill="auto"/>
            <w:noWrap/>
            <w:vAlign w:val="center"/>
            <w:hideMark/>
          </w:tcPr>
          <w:p w14:paraId="24215E4F" w14:textId="77777777" w:rsidR="00D80C53" w:rsidRPr="001F15BB" w:rsidRDefault="00D80C53" w:rsidP="006D65C0">
            <w:pPr>
              <w:contextualSpacing/>
              <w:jc w:val="center"/>
              <w:rPr>
                <w:color w:val="000000"/>
                <w:sz w:val="20"/>
                <w:szCs w:val="20"/>
              </w:rPr>
            </w:pPr>
            <w:r w:rsidRPr="001F15BB">
              <w:rPr>
                <w:color w:val="000000"/>
                <w:sz w:val="20"/>
                <w:szCs w:val="20"/>
              </w:rPr>
              <w:t>8</w:t>
            </w:r>
          </w:p>
        </w:tc>
        <w:tc>
          <w:tcPr>
            <w:tcW w:w="773" w:type="pct"/>
            <w:tcBorders>
              <w:top w:val="nil"/>
              <w:left w:val="nil"/>
              <w:bottom w:val="single" w:sz="4" w:space="0" w:color="auto"/>
              <w:right w:val="single" w:sz="4" w:space="0" w:color="auto"/>
            </w:tcBorders>
            <w:shd w:val="clear" w:color="auto" w:fill="auto"/>
            <w:noWrap/>
            <w:vAlign w:val="center"/>
            <w:hideMark/>
          </w:tcPr>
          <w:p w14:paraId="2F2BAFCD" w14:textId="77777777" w:rsidR="00D80C53" w:rsidRPr="001F15BB" w:rsidRDefault="00D80C53" w:rsidP="006D65C0">
            <w:pPr>
              <w:contextualSpacing/>
              <w:jc w:val="center"/>
              <w:rPr>
                <w:color w:val="000000"/>
                <w:sz w:val="20"/>
                <w:szCs w:val="20"/>
              </w:rPr>
            </w:pPr>
            <w:r w:rsidRPr="001F15BB">
              <w:rPr>
                <w:color w:val="000000"/>
                <w:sz w:val="20"/>
                <w:szCs w:val="20"/>
              </w:rPr>
              <w:t>16</w:t>
            </w:r>
          </w:p>
        </w:tc>
      </w:tr>
      <w:tr w:rsidR="00D80C53" w:rsidRPr="001F15BB" w14:paraId="2F808744"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4B6607C1"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24444378"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69DD0997"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5FC5CC22"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42350BDE"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0815237C" w14:textId="77777777" w:rsidR="00D80C53" w:rsidRPr="001F15BB" w:rsidRDefault="00D80C53" w:rsidP="006D65C0">
            <w:pPr>
              <w:contextualSpacing/>
              <w:jc w:val="center"/>
              <w:rPr>
                <w:color w:val="000000"/>
                <w:sz w:val="20"/>
                <w:szCs w:val="20"/>
              </w:rPr>
            </w:pPr>
            <w:r w:rsidRPr="001F15BB">
              <w:rPr>
                <w:color w:val="000000"/>
                <w:sz w:val="20"/>
                <w:szCs w:val="20"/>
              </w:rPr>
              <w:t>93</w:t>
            </w:r>
          </w:p>
        </w:tc>
        <w:tc>
          <w:tcPr>
            <w:tcW w:w="443" w:type="pct"/>
            <w:tcBorders>
              <w:top w:val="nil"/>
              <w:left w:val="nil"/>
              <w:bottom w:val="single" w:sz="4" w:space="0" w:color="auto"/>
              <w:right w:val="single" w:sz="4" w:space="0" w:color="auto"/>
            </w:tcBorders>
            <w:shd w:val="clear" w:color="auto" w:fill="auto"/>
            <w:noWrap/>
            <w:vAlign w:val="center"/>
            <w:hideMark/>
          </w:tcPr>
          <w:p w14:paraId="2DFF0BBD" w14:textId="77777777" w:rsidR="00D80C53" w:rsidRPr="001F15BB" w:rsidRDefault="00D80C53" w:rsidP="006D65C0">
            <w:pPr>
              <w:contextualSpacing/>
              <w:jc w:val="center"/>
              <w:rPr>
                <w:color w:val="000000"/>
                <w:sz w:val="20"/>
                <w:szCs w:val="20"/>
              </w:rPr>
            </w:pPr>
            <w:r w:rsidRPr="001F15BB">
              <w:rPr>
                <w:color w:val="000000"/>
                <w:sz w:val="20"/>
                <w:szCs w:val="20"/>
              </w:rPr>
              <w:t>93</w:t>
            </w:r>
          </w:p>
        </w:tc>
        <w:tc>
          <w:tcPr>
            <w:tcW w:w="773" w:type="pct"/>
            <w:tcBorders>
              <w:top w:val="nil"/>
              <w:left w:val="nil"/>
              <w:bottom w:val="single" w:sz="4" w:space="0" w:color="auto"/>
              <w:right w:val="single" w:sz="4" w:space="0" w:color="auto"/>
            </w:tcBorders>
            <w:shd w:val="clear" w:color="auto" w:fill="auto"/>
            <w:noWrap/>
            <w:vAlign w:val="center"/>
            <w:hideMark/>
          </w:tcPr>
          <w:p w14:paraId="2C721446" w14:textId="77777777" w:rsidR="00D80C53" w:rsidRPr="001F15BB" w:rsidRDefault="00D80C53" w:rsidP="006D65C0">
            <w:pPr>
              <w:contextualSpacing/>
              <w:jc w:val="center"/>
              <w:rPr>
                <w:color w:val="000000"/>
                <w:sz w:val="20"/>
                <w:szCs w:val="20"/>
              </w:rPr>
            </w:pPr>
            <w:r w:rsidRPr="001F15BB">
              <w:rPr>
                <w:color w:val="000000"/>
                <w:sz w:val="20"/>
                <w:szCs w:val="20"/>
              </w:rPr>
              <w:t>186</w:t>
            </w:r>
          </w:p>
        </w:tc>
      </w:tr>
      <w:tr w:rsidR="00D80C53" w:rsidRPr="001F15BB" w14:paraId="3D4188FE"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D1FA44"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427AF63E" w14:textId="77777777" w:rsidR="00D80C53" w:rsidRPr="001F15BB" w:rsidRDefault="00D80C53" w:rsidP="006D65C0">
            <w:pPr>
              <w:contextualSpacing/>
              <w:jc w:val="center"/>
              <w:rPr>
                <w:sz w:val="20"/>
                <w:szCs w:val="20"/>
              </w:rPr>
            </w:pPr>
            <w:r w:rsidRPr="001F15BB">
              <w:rPr>
                <w:sz w:val="20"/>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24585F7"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4030F540"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313D6BA6"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1C579028" w14:textId="77777777" w:rsidR="00D80C53" w:rsidRPr="001F15BB" w:rsidRDefault="00D80C53" w:rsidP="006D65C0">
            <w:pPr>
              <w:contextualSpacing/>
              <w:jc w:val="center"/>
              <w:rPr>
                <w:color w:val="000000"/>
                <w:sz w:val="20"/>
                <w:szCs w:val="20"/>
              </w:rPr>
            </w:pPr>
            <w:r w:rsidRPr="001F15BB">
              <w:rPr>
                <w:color w:val="000000"/>
                <w:sz w:val="20"/>
                <w:szCs w:val="20"/>
              </w:rPr>
              <w:t>8</w:t>
            </w:r>
          </w:p>
        </w:tc>
        <w:tc>
          <w:tcPr>
            <w:tcW w:w="443" w:type="pct"/>
            <w:tcBorders>
              <w:top w:val="nil"/>
              <w:left w:val="nil"/>
              <w:bottom w:val="single" w:sz="4" w:space="0" w:color="auto"/>
              <w:right w:val="single" w:sz="4" w:space="0" w:color="auto"/>
            </w:tcBorders>
            <w:shd w:val="clear" w:color="auto" w:fill="auto"/>
            <w:noWrap/>
            <w:vAlign w:val="center"/>
            <w:hideMark/>
          </w:tcPr>
          <w:p w14:paraId="664201A1" w14:textId="77777777" w:rsidR="00D80C53" w:rsidRPr="001F15BB" w:rsidRDefault="00D80C53" w:rsidP="006D65C0">
            <w:pPr>
              <w:contextualSpacing/>
              <w:jc w:val="center"/>
              <w:rPr>
                <w:color w:val="000000"/>
                <w:sz w:val="20"/>
                <w:szCs w:val="20"/>
              </w:rPr>
            </w:pPr>
            <w:r w:rsidRPr="001F15BB">
              <w:rPr>
                <w:color w:val="000000"/>
                <w:sz w:val="20"/>
                <w:szCs w:val="20"/>
              </w:rPr>
              <w:t>8</w:t>
            </w:r>
          </w:p>
        </w:tc>
        <w:tc>
          <w:tcPr>
            <w:tcW w:w="773" w:type="pct"/>
            <w:tcBorders>
              <w:top w:val="nil"/>
              <w:left w:val="nil"/>
              <w:bottom w:val="single" w:sz="4" w:space="0" w:color="auto"/>
              <w:right w:val="single" w:sz="4" w:space="0" w:color="auto"/>
            </w:tcBorders>
            <w:shd w:val="clear" w:color="auto" w:fill="auto"/>
            <w:noWrap/>
            <w:vAlign w:val="center"/>
            <w:hideMark/>
          </w:tcPr>
          <w:p w14:paraId="0D45790C" w14:textId="77777777" w:rsidR="00D80C53" w:rsidRPr="001F15BB" w:rsidRDefault="00D80C53" w:rsidP="006D65C0">
            <w:pPr>
              <w:contextualSpacing/>
              <w:jc w:val="center"/>
              <w:rPr>
                <w:color w:val="000000"/>
                <w:sz w:val="20"/>
                <w:szCs w:val="20"/>
              </w:rPr>
            </w:pPr>
            <w:r w:rsidRPr="001F15BB">
              <w:rPr>
                <w:color w:val="000000"/>
                <w:sz w:val="20"/>
                <w:szCs w:val="20"/>
              </w:rPr>
              <w:t>16</w:t>
            </w:r>
          </w:p>
        </w:tc>
      </w:tr>
      <w:tr w:rsidR="00D80C53" w:rsidRPr="001F15BB" w14:paraId="3D226754"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163144A1"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7B228B7B"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774DFA52"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058919BF"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77AD74E6"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546A8474" w14:textId="77777777" w:rsidR="00D80C53" w:rsidRPr="001F15BB" w:rsidRDefault="00D80C53" w:rsidP="006D65C0">
            <w:pPr>
              <w:contextualSpacing/>
              <w:jc w:val="center"/>
              <w:rPr>
                <w:color w:val="000000"/>
                <w:sz w:val="20"/>
                <w:szCs w:val="20"/>
              </w:rPr>
            </w:pPr>
            <w:r w:rsidRPr="001F15BB">
              <w:rPr>
                <w:color w:val="000000"/>
                <w:sz w:val="20"/>
                <w:szCs w:val="20"/>
              </w:rPr>
              <w:t>18</w:t>
            </w:r>
          </w:p>
        </w:tc>
        <w:tc>
          <w:tcPr>
            <w:tcW w:w="443" w:type="pct"/>
            <w:tcBorders>
              <w:top w:val="nil"/>
              <w:left w:val="nil"/>
              <w:bottom w:val="single" w:sz="4" w:space="0" w:color="auto"/>
              <w:right w:val="single" w:sz="4" w:space="0" w:color="auto"/>
            </w:tcBorders>
            <w:shd w:val="clear" w:color="auto" w:fill="auto"/>
            <w:noWrap/>
            <w:vAlign w:val="center"/>
            <w:hideMark/>
          </w:tcPr>
          <w:p w14:paraId="15683B5F" w14:textId="77777777" w:rsidR="00D80C53" w:rsidRPr="001F15BB" w:rsidRDefault="00D80C53" w:rsidP="006D65C0">
            <w:pPr>
              <w:contextualSpacing/>
              <w:jc w:val="center"/>
              <w:rPr>
                <w:color w:val="000000"/>
                <w:sz w:val="20"/>
                <w:szCs w:val="20"/>
              </w:rPr>
            </w:pPr>
            <w:r w:rsidRPr="001F15BB">
              <w:rPr>
                <w:color w:val="000000"/>
                <w:sz w:val="20"/>
                <w:szCs w:val="20"/>
              </w:rPr>
              <w:t>18</w:t>
            </w:r>
          </w:p>
        </w:tc>
        <w:tc>
          <w:tcPr>
            <w:tcW w:w="773" w:type="pct"/>
            <w:tcBorders>
              <w:top w:val="nil"/>
              <w:left w:val="nil"/>
              <w:bottom w:val="single" w:sz="4" w:space="0" w:color="auto"/>
              <w:right w:val="single" w:sz="4" w:space="0" w:color="auto"/>
            </w:tcBorders>
            <w:shd w:val="clear" w:color="auto" w:fill="auto"/>
            <w:noWrap/>
            <w:vAlign w:val="center"/>
            <w:hideMark/>
          </w:tcPr>
          <w:p w14:paraId="5ABA6E32" w14:textId="77777777" w:rsidR="00D80C53" w:rsidRPr="001F15BB" w:rsidRDefault="00D80C53" w:rsidP="006D65C0">
            <w:pPr>
              <w:contextualSpacing/>
              <w:jc w:val="center"/>
              <w:rPr>
                <w:color w:val="000000"/>
                <w:sz w:val="20"/>
                <w:szCs w:val="20"/>
              </w:rPr>
            </w:pPr>
            <w:r w:rsidRPr="001F15BB">
              <w:rPr>
                <w:color w:val="000000"/>
                <w:sz w:val="20"/>
                <w:szCs w:val="20"/>
              </w:rPr>
              <w:t>36</w:t>
            </w:r>
          </w:p>
        </w:tc>
      </w:tr>
      <w:tr w:rsidR="00D80C53" w:rsidRPr="001F15BB" w14:paraId="0A880937" w14:textId="77777777" w:rsidTr="001F15BB">
        <w:trPr>
          <w:trHeight w:val="20"/>
        </w:trPr>
        <w:tc>
          <w:tcPr>
            <w:tcW w:w="9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E2E252"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vMerge w:val="restart"/>
            <w:tcBorders>
              <w:top w:val="nil"/>
              <w:left w:val="single" w:sz="4" w:space="0" w:color="auto"/>
              <w:bottom w:val="single" w:sz="4" w:space="0" w:color="auto"/>
              <w:right w:val="single" w:sz="4" w:space="0" w:color="auto"/>
            </w:tcBorders>
            <w:shd w:val="clear" w:color="auto" w:fill="auto"/>
            <w:vAlign w:val="center"/>
            <w:hideMark/>
          </w:tcPr>
          <w:p w14:paraId="7A1157B3" w14:textId="77777777" w:rsidR="00D80C53" w:rsidRPr="001F15BB" w:rsidRDefault="00D80C53" w:rsidP="006D65C0">
            <w:pPr>
              <w:contextualSpacing/>
              <w:jc w:val="center"/>
              <w:rPr>
                <w:sz w:val="20"/>
                <w:szCs w:val="20"/>
              </w:rPr>
            </w:pPr>
            <w:r w:rsidRPr="001F15BB">
              <w:rPr>
                <w:sz w:val="20"/>
                <w:szCs w:val="20"/>
              </w:rPr>
              <w:t>1996</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14:paraId="065E6E3C"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6FB79F2E"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2628811"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490AE4CB" w14:textId="77777777" w:rsidR="00D80C53" w:rsidRPr="001F15BB" w:rsidRDefault="00D80C53" w:rsidP="006D65C0">
            <w:pPr>
              <w:contextualSpacing/>
              <w:jc w:val="center"/>
              <w:rPr>
                <w:color w:val="000000"/>
                <w:sz w:val="20"/>
                <w:szCs w:val="20"/>
              </w:rPr>
            </w:pPr>
            <w:r w:rsidRPr="001F15BB">
              <w:rPr>
                <w:color w:val="000000"/>
                <w:sz w:val="20"/>
                <w:szCs w:val="20"/>
              </w:rPr>
              <w:t>9</w:t>
            </w:r>
          </w:p>
        </w:tc>
        <w:tc>
          <w:tcPr>
            <w:tcW w:w="443" w:type="pct"/>
            <w:tcBorders>
              <w:top w:val="nil"/>
              <w:left w:val="nil"/>
              <w:bottom w:val="single" w:sz="4" w:space="0" w:color="auto"/>
              <w:right w:val="single" w:sz="4" w:space="0" w:color="auto"/>
            </w:tcBorders>
            <w:shd w:val="clear" w:color="auto" w:fill="auto"/>
            <w:noWrap/>
            <w:vAlign w:val="center"/>
            <w:hideMark/>
          </w:tcPr>
          <w:p w14:paraId="41F819E3" w14:textId="77777777" w:rsidR="00D80C53" w:rsidRPr="001F15BB" w:rsidRDefault="00D80C53" w:rsidP="006D65C0">
            <w:pPr>
              <w:contextualSpacing/>
              <w:jc w:val="center"/>
              <w:rPr>
                <w:color w:val="000000"/>
                <w:sz w:val="20"/>
                <w:szCs w:val="20"/>
              </w:rPr>
            </w:pPr>
            <w:r w:rsidRPr="001F15BB">
              <w:rPr>
                <w:color w:val="000000"/>
                <w:sz w:val="20"/>
                <w:szCs w:val="20"/>
              </w:rPr>
              <w:t>9</w:t>
            </w:r>
          </w:p>
        </w:tc>
        <w:tc>
          <w:tcPr>
            <w:tcW w:w="773" w:type="pct"/>
            <w:tcBorders>
              <w:top w:val="nil"/>
              <w:left w:val="nil"/>
              <w:bottom w:val="single" w:sz="4" w:space="0" w:color="auto"/>
              <w:right w:val="single" w:sz="4" w:space="0" w:color="auto"/>
            </w:tcBorders>
            <w:shd w:val="clear" w:color="auto" w:fill="auto"/>
            <w:noWrap/>
            <w:vAlign w:val="center"/>
            <w:hideMark/>
          </w:tcPr>
          <w:p w14:paraId="6605E0A5" w14:textId="77777777" w:rsidR="00D80C53" w:rsidRPr="001F15BB" w:rsidRDefault="00D80C53" w:rsidP="006D65C0">
            <w:pPr>
              <w:contextualSpacing/>
              <w:jc w:val="center"/>
              <w:rPr>
                <w:color w:val="000000"/>
                <w:sz w:val="20"/>
                <w:szCs w:val="20"/>
              </w:rPr>
            </w:pPr>
            <w:r w:rsidRPr="001F15BB">
              <w:rPr>
                <w:color w:val="000000"/>
                <w:sz w:val="20"/>
                <w:szCs w:val="20"/>
              </w:rPr>
              <w:t>18</w:t>
            </w:r>
          </w:p>
        </w:tc>
      </w:tr>
      <w:tr w:rsidR="00D80C53" w:rsidRPr="001F15BB" w14:paraId="09CAB399" w14:textId="77777777" w:rsidTr="001F15BB">
        <w:trPr>
          <w:trHeight w:val="20"/>
        </w:trPr>
        <w:tc>
          <w:tcPr>
            <w:tcW w:w="955" w:type="pct"/>
            <w:vMerge/>
            <w:tcBorders>
              <w:top w:val="nil"/>
              <w:left w:val="single" w:sz="4" w:space="0" w:color="auto"/>
              <w:bottom w:val="single" w:sz="4" w:space="0" w:color="auto"/>
              <w:right w:val="single" w:sz="4" w:space="0" w:color="auto"/>
            </w:tcBorders>
            <w:vAlign w:val="center"/>
            <w:hideMark/>
          </w:tcPr>
          <w:p w14:paraId="1FD62C58" w14:textId="77777777" w:rsidR="00D80C53" w:rsidRPr="001F15BB" w:rsidRDefault="00D80C53" w:rsidP="006D65C0">
            <w:pPr>
              <w:contextualSpacing/>
              <w:jc w:val="center"/>
              <w:rPr>
                <w:color w:val="000000"/>
                <w:sz w:val="20"/>
                <w:szCs w:val="20"/>
              </w:rPr>
            </w:pPr>
          </w:p>
        </w:tc>
        <w:tc>
          <w:tcPr>
            <w:tcW w:w="588" w:type="pct"/>
            <w:vMerge/>
            <w:tcBorders>
              <w:top w:val="nil"/>
              <w:left w:val="single" w:sz="4" w:space="0" w:color="auto"/>
              <w:bottom w:val="single" w:sz="4" w:space="0" w:color="auto"/>
              <w:right w:val="single" w:sz="4" w:space="0" w:color="auto"/>
            </w:tcBorders>
            <w:vAlign w:val="center"/>
            <w:hideMark/>
          </w:tcPr>
          <w:p w14:paraId="766FE9A2" w14:textId="77777777" w:rsidR="00D80C53" w:rsidRPr="001F15BB" w:rsidRDefault="00D80C53" w:rsidP="006D65C0">
            <w:pPr>
              <w:contextualSpacing/>
              <w:jc w:val="center"/>
              <w:rPr>
                <w:sz w:val="20"/>
                <w:szCs w:val="20"/>
              </w:rPr>
            </w:pPr>
          </w:p>
        </w:tc>
        <w:tc>
          <w:tcPr>
            <w:tcW w:w="516" w:type="pct"/>
            <w:vMerge/>
            <w:tcBorders>
              <w:top w:val="nil"/>
              <w:left w:val="single" w:sz="4" w:space="0" w:color="auto"/>
              <w:bottom w:val="single" w:sz="4" w:space="0" w:color="auto"/>
              <w:right w:val="single" w:sz="4" w:space="0" w:color="auto"/>
            </w:tcBorders>
            <w:vAlign w:val="center"/>
            <w:hideMark/>
          </w:tcPr>
          <w:p w14:paraId="3E62D87F" w14:textId="77777777" w:rsidR="00D80C53" w:rsidRPr="001F15BB" w:rsidRDefault="00D80C53" w:rsidP="006D65C0">
            <w:pPr>
              <w:contextualSpacing/>
              <w:jc w:val="center"/>
              <w:rPr>
                <w:sz w:val="20"/>
                <w:szCs w:val="20"/>
              </w:rPr>
            </w:pPr>
          </w:p>
        </w:tc>
        <w:tc>
          <w:tcPr>
            <w:tcW w:w="810" w:type="pct"/>
            <w:vMerge/>
            <w:tcBorders>
              <w:top w:val="nil"/>
              <w:left w:val="single" w:sz="4" w:space="0" w:color="auto"/>
              <w:bottom w:val="single" w:sz="4" w:space="0" w:color="auto"/>
              <w:right w:val="single" w:sz="4" w:space="0" w:color="auto"/>
            </w:tcBorders>
            <w:vAlign w:val="center"/>
            <w:hideMark/>
          </w:tcPr>
          <w:p w14:paraId="711868A9" w14:textId="77777777" w:rsidR="00D80C53" w:rsidRPr="001F15BB" w:rsidRDefault="00D80C53" w:rsidP="006D65C0">
            <w:pPr>
              <w:contextualSpacing/>
              <w:jc w:val="center"/>
              <w:rPr>
                <w:sz w:val="20"/>
                <w:szCs w:val="20"/>
              </w:rPr>
            </w:pPr>
          </w:p>
        </w:tc>
        <w:tc>
          <w:tcPr>
            <w:tcW w:w="474" w:type="pct"/>
            <w:tcBorders>
              <w:top w:val="nil"/>
              <w:left w:val="nil"/>
              <w:bottom w:val="single" w:sz="4" w:space="0" w:color="auto"/>
              <w:right w:val="single" w:sz="4" w:space="0" w:color="auto"/>
            </w:tcBorders>
            <w:shd w:val="clear" w:color="auto" w:fill="auto"/>
            <w:noWrap/>
            <w:vAlign w:val="center"/>
            <w:hideMark/>
          </w:tcPr>
          <w:p w14:paraId="50740425" w14:textId="77777777" w:rsidR="00D80C53" w:rsidRPr="001F15BB" w:rsidRDefault="00D80C53" w:rsidP="006D65C0">
            <w:pPr>
              <w:contextualSpacing/>
              <w:jc w:val="center"/>
              <w:rPr>
                <w:color w:val="000000"/>
                <w:sz w:val="20"/>
                <w:szCs w:val="20"/>
              </w:rPr>
            </w:pPr>
            <w:r w:rsidRPr="001F15BB">
              <w:rPr>
                <w:color w:val="000000"/>
                <w:sz w:val="20"/>
                <w:szCs w:val="20"/>
              </w:rPr>
              <w:t>100</w:t>
            </w:r>
          </w:p>
        </w:tc>
        <w:tc>
          <w:tcPr>
            <w:tcW w:w="442" w:type="pct"/>
            <w:tcBorders>
              <w:top w:val="nil"/>
              <w:left w:val="nil"/>
              <w:bottom w:val="single" w:sz="4" w:space="0" w:color="auto"/>
              <w:right w:val="single" w:sz="4" w:space="0" w:color="auto"/>
            </w:tcBorders>
            <w:shd w:val="clear" w:color="auto" w:fill="auto"/>
            <w:noWrap/>
            <w:vAlign w:val="center"/>
            <w:hideMark/>
          </w:tcPr>
          <w:p w14:paraId="0DCFD6E3" w14:textId="77777777" w:rsidR="00D80C53" w:rsidRPr="001F15BB" w:rsidRDefault="00D80C53" w:rsidP="006D65C0">
            <w:pPr>
              <w:contextualSpacing/>
              <w:jc w:val="center"/>
              <w:rPr>
                <w:color w:val="000000"/>
                <w:sz w:val="20"/>
                <w:szCs w:val="20"/>
              </w:rPr>
            </w:pPr>
            <w:r w:rsidRPr="001F15BB">
              <w:rPr>
                <w:color w:val="000000"/>
                <w:sz w:val="20"/>
                <w:szCs w:val="20"/>
              </w:rPr>
              <w:t>32</w:t>
            </w:r>
          </w:p>
        </w:tc>
        <w:tc>
          <w:tcPr>
            <w:tcW w:w="443" w:type="pct"/>
            <w:tcBorders>
              <w:top w:val="nil"/>
              <w:left w:val="nil"/>
              <w:bottom w:val="single" w:sz="4" w:space="0" w:color="auto"/>
              <w:right w:val="single" w:sz="4" w:space="0" w:color="auto"/>
            </w:tcBorders>
            <w:shd w:val="clear" w:color="auto" w:fill="auto"/>
            <w:noWrap/>
            <w:vAlign w:val="center"/>
            <w:hideMark/>
          </w:tcPr>
          <w:p w14:paraId="797374F7" w14:textId="77777777" w:rsidR="00D80C53" w:rsidRPr="001F15BB" w:rsidRDefault="00D80C53" w:rsidP="006D65C0">
            <w:pPr>
              <w:contextualSpacing/>
              <w:jc w:val="center"/>
              <w:rPr>
                <w:color w:val="000000"/>
                <w:sz w:val="20"/>
                <w:szCs w:val="20"/>
              </w:rPr>
            </w:pPr>
            <w:r w:rsidRPr="001F15BB">
              <w:rPr>
                <w:color w:val="000000"/>
                <w:sz w:val="20"/>
                <w:szCs w:val="20"/>
              </w:rPr>
              <w:t>32</w:t>
            </w:r>
          </w:p>
        </w:tc>
        <w:tc>
          <w:tcPr>
            <w:tcW w:w="773" w:type="pct"/>
            <w:tcBorders>
              <w:top w:val="nil"/>
              <w:left w:val="nil"/>
              <w:bottom w:val="single" w:sz="4" w:space="0" w:color="auto"/>
              <w:right w:val="single" w:sz="4" w:space="0" w:color="auto"/>
            </w:tcBorders>
            <w:shd w:val="clear" w:color="auto" w:fill="auto"/>
            <w:noWrap/>
            <w:vAlign w:val="center"/>
            <w:hideMark/>
          </w:tcPr>
          <w:p w14:paraId="5D5B11E7" w14:textId="77777777" w:rsidR="00D80C53" w:rsidRPr="001F15BB" w:rsidRDefault="00D80C53" w:rsidP="006D65C0">
            <w:pPr>
              <w:contextualSpacing/>
              <w:jc w:val="center"/>
              <w:rPr>
                <w:color w:val="000000"/>
                <w:sz w:val="20"/>
                <w:szCs w:val="20"/>
              </w:rPr>
            </w:pPr>
            <w:r w:rsidRPr="001F15BB">
              <w:rPr>
                <w:color w:val="000000"/>
                <w:sz w:val="20"/>
                <w:szCs w:val="20"/>
              </w:rPr>
              <w:t>64</w:t>
            </w:r>
          </w:p>
        </w:tc>
      </w:tr>
      <w:tr w:rsidR="00D80C53" w:rsidRPr="001F15BB" w14:paraId="4A00876D"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40589E8B"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22C7098C" w14:textId="77777777" w:rsidR="00D80C53" w:rsidRPr="001F15BB" w:rsidRDefault="00D80C53" w:rsidP="006D65C0">
            <w:pPr>
              <w:contextualSpacing/>
              <w:jc w:val="center"/>
              <w:rPr>
                <w:sz w:val="20"/>
                <w:szCs w:val="20"/>
              </w:rPr>
            </w:pPr>
            <w:r w:rsidRPr="001F15BB">
              <w:rPr>
                <w:sz w:val="20"/>
                <w:szCs w:val="20"/>
              </w:rPr>
              <w:t>1992</w:t>
            </w:r>
          </w:p>
        </w:tc>
        <w:tc>
          <w:tcPr>
            <w:tcW w:w="516" w:type="pct"/>
            <w:tcBorders>
              <w:top w:val="nil"/>
              <w:left w:val="nil"/>
              <w:bottom w:val="single" w:sz="4" w:space="0" w:color="auto"/>
              <w:right w:val="single" w:sz="4" w:space="0" w:color="auto"/>
            </w:tcBorders>
            <w:shd w:val="clear" w:color="auto" w:fill="auto"/>
            <w:vAlign w:val="center"/>
            <w:hideMark/>
          </w:tcPr>
          <w:p w14:paraId="48C60B89"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70B57224"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BE8B414"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29515DC6" w14:textId="77777777" w:rsidR="00D80C53" w:rsidRPr="001F15BB" w:rsidRDefault="00D80C53" w:rsidP="006D65C0">
            <w:pPr>
              <w:contextualSpacing/>
              <w:jc w:val="center"/>
              <w:rPr>
                <w:color w:val="000000"/>
                <w:sz w:val="20"/>
                <w:szCs w:val="20"/>
              </w:rPr>
            </w:pPr>
            <w:r w:rsidRPr="001F15BB">
              <w:rPr>
                <w:color w:val="000000"/>
                <w:sz w:val="20"/>
                <w:szCs w:val="20"/>
              </w:rPr>
              <w:t>152</w:t>
            </w:r>
          </w:p>
        </w:tc>
        <w:tc>
          <w:tcPr>
            <w:tcW w:w="443" w:type="pct"/>
            <w:tcBorders>
              <w:top w:val="nil"/>
              <w:left w:val="nil"/>
              <w:bottom w:val="single" w:sz="4" w:space="0" w:color="auto"/>
              <w:right w:val="single" w:sz="4" w:space="0" w:color="auto"/>
            </w:tcBorders>
            <w:shd w:val="clear" w:color="auto" w:fill="auto"/>
            <w:noWrap/>
            <w:vAlign w:val="center"/>
            <w:hideMark/>
          </w:tcPr>
          <w:p w14:paraId="31874E2C" w14:textId="77777777" w:rsidR="00D80C53" w:rsidRPr="001F15BB" w:rsidRDefault="00D80C53" w:rsidP="006D65C0">
            <w:pPr>
              <w:contextualSpacing/>
              <w:jc w:val="center"/>
              <w:rPr>
                <w:color w:val="000000"/>
                <w:sz w:val="20"/>
                <w:szCs w:val="20"/>
              </w:rPr>
            </w:pPr>
            <w:r w:rsidRPr="001F15BB">
              <w:rPr>
                <w:color w:val="000000"/>
                <w:sz w:val="20"/>
                <w:szCs w:val="20"/>
              </w:rPr>
              <w:t>152</w:t>
            </w:r>
          </w:p>
        </w:tc>
        <w:tc>
          <w:tcPr>
            <w:tcW w:w="773" w:type="pct"/>
            <w:tcBorders>
              <w:top w:val="nil"/>
              <w:left w:val="nil"/>
              <w:bottom w:val="single" w:sz="4" w:space="0" w:color="auto"/>
              <w:right w:val="single" w:sz="4" w:space="0" w:color="auto"/>
            </w:tcBorders>
            <w:shd w:val="clear" w:color="auto" w:fill="auto"/>
            <w:noWrap/>
            <w:vAlign w:val="center"/>
            <w:hideMark/>
          </w:tcPr>
          <w:p w14:paraId="2ECEAE46" w14:textId="77777777" w:rsidR="00D80C53" w:rsidRPr="001F15BB" w:rsidRDefault="00D80C53" w:rsidP="006D65C0">
            <w:pPr>
              <w:contextualSpacing/>
              <w:jc w:val="center"/>
              <w:rPr>
                <w:color w:val="000000"/>
                <w:sz w:val="20"/>
                <w:szCs w:val="20"/>
              </w:rPr>
            </w:pPr>
            <w:r w:rsidRPr="001F15BB">
              <w:rPr>
                <w:color w:val="000000"/>
                <w:sz w:val="20"/>
                <w:szCs w:val="20"/>
              </w:rPr>
              <w:t>304</w:t>
            </w:r>
          </w:p>
        </w:tc>
      </w:tr>
      <w:tr w:rsidR="00D80C53" w:rsidRPr="001F15BB" w14:paraId="69407CAE"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11582BD4"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7E962593" w14:textId="77777777" w:rsidR="00D80C53" w:rsidRPr="001F15BB" w:rsidRDefault="00D80C53" w:rsidP="006D65C0">
            <w:pPr>
              <w:contextualSpacing/>
              <w:jc w:val="center"/>
              <w:rPr>
                <w:sz w:val="20"/>
                <w:szCs w:val="20"/>
              </w:rPr>
            </w:pPr>
            <w:r w:rsidRPr="001F15BB">
              <w:rPr>
                <w:sz w:val="20"/>
                <w:szCs w:val="20"/>
              </w:rPr>
              <w:t>1992</w:t>
            </w:r>
          </w:p>
        </w:tc>
        <w:tc>
          <w:tcPr>
            <w:tcW w:w="516" w:type="pct"/>
            <w:tcBorders>
              <w:top w:val="nil"/>
              <w:left w:val="nil"/>
              <w:bottom w:val="single" w:sz="4" w:space="0" w:color="auto"/>
              <w:right w:val="single" w:sz="4" w:space="0" w:color="auto"/>
            </w:tcBorders>
            <w:shd w:val="clear" w:color="auto" w:fill="auto"/>
            <w:vAlign w:val="center"/>
            <w:hideMark/>
          </w:tcPr>
          <w:p w14:paraId="612C7621"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01BCC867"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4260C6EC"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15BC2BB9" w14:textId="77777777" w:rsidR="00D80C53" w:rsidRPr="001F15BB" w:rsidRDefault="00D80C53" w:rsidP="006D65C0">
            <w:pPr>
              <w:contextualSpacing/>
              <w:jc w:val="center"/>
              <w:rPr>
                <w:color w:val="000000"/>
                <w:sz w:val="20"/>
                <w:szCs w:val="20"/>
              </w:rPr>
            </w:pPr>
            <w:r w:rsidRPr="001F15BB">
              <w:rPr>
                <w:color w:val="000000"/>
                <w:sz w:val="20"/>
                <w:szCs w:val="20"/>
              </w:rPr>
              <w:t>27</w:t>
            </w:r>
          </w:p>
        </w:tc>
        <w:tc>
          <w:tcPr>
            <w:tcW w:w="443" w:type="pct"/>
            <w:tcBorders>
              <w:top w:val="nil"/>
              <w:left w:val="nil"/>
              <w:bottom w:val="single" w:sz="4" w:space="0" w:color="auto"/>
              <w:right w:val="single" w:sz="4" w:space="0" w:color="auto"/>
            </w:tcBorders>
            <w:shd w:val="clear" w:color="auto" w:fill="auto"/>
            <w:noWrap/>
            <w:vAlign w:val="center"/>
            <w:hideMark/>
          </w:tcPr>
          <w:p w14:paraId="6EE61678" w14:textId="77777777" w:rsidR="00D80C53" w:rsidRPr="001F15BB" w:rsidRDefault="00D80C53" w:rsidP="006D65C0">
            <w:pPr>
              <w:contextualSpacing/>
              <w:jc w:val="center"/>
              <w:rPr>
                <w:color w:val="000000"/>
                <w:sz w:val="20"/>
                <w:szCs w:val="20"/>
              </w:rPr>
            </w:pPr>
            <w:r w:rsidRPr="001F15BB">
              <w:rPr>
                <w:color w:val="000000"/>
                <w:sz w:val="20"/>
                <w:szCs w:val="20"/>
              </w:rPr>
              <w:t>27</w:t>
            </w:r>
          </w:p>
        </w:tc>
        <w:tc>
          <w:tcPr>
            <w:tcW w:w="773" w:type="pct"/>
            <w:tcBorders>
              <w:top w:val="nil"/>
              <w:left w:val="nil"/>
              <w:bottom w:val="single" w:sz="4" w:space="0" w:color="auto"/>
              <w:right w:val="single" w:sz="4" w:space="0" w:color="auto"/>
            </w:tcBorders>
            <w:shd w:val="clear" w:color="auto" w:fill="auto"/>
            <w:noWrap/>
            <w:vAlign w:val="center"/>
            <w:hideMark/>
          </w:tcPr>
          <w:p w14:paraId="0BF8F7A0" w14:textId="77777777" w:rsidR="00D80C53" w:rsidRPr="001F15BB" w:rsidRDefault="00D80C53" w:rsidP="006D65C0">
            <w:pPr>
              <w:contextualSpacing/>
              <w:jc w:val="center"/>
              <w:rPr>
                <w:color w:val="000000"/>
                <w:sz w:val="20"/>
                <w:szCs w:val="20"/>
              </w:rPr>
            </w:pPr>
            <w:r w:rsidRPr="001F15BB">
              <w:rPr>
                <w:color w:val="000000"/>
                <w:sz w:val="20"/>
                <w:szCs w:val="20"/>
              </w:rPr>
              <w:t>54</w:t>
            </w:r>
          </w:p>
        </w:tc>
      </w:tr>
      <w:tr w:rsidR="00D80C53" w:rsidRPr="001F15BB" w14:paraId="16E4E749"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9FC0AF5"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053D3A7D" w14:textId="77777777" w:rsidR="00D80C53" w:rsidRPr="001F15BB" w:rsidRDefault="00D80C53" w:rsidP="006D65C0">
            <w:pPr>
              <w:contextualSpacing/>
              <w:jc w:val="center"/>
              <w:rPr>
                <w:sz w:val="20"/>
                <w:szCs w:val="20"/>
              </w:rPr>
            </w:pPr>
            <w:r w:rsidRPr="001F15BB">
              <w:rPr>
                <w:sz w:val="20"/>
                <w:szCs w:val="20"/>
              </w:rPr>
              <w:t>1994</w:t>
            </w:r>
          </w:p>
        </w:tc>
        <w:tc>
          <w:tcPr>
            <w:tcW w:w="516" w:type="pct"/>
            <w:tcBorders>
              <w:top w:val="nil"/>
              <w:left w:val="nil"/>
              <w:bottom w:val="single" w:sz="4" w:space="0" w:color="auto"/>
              <w:right w:val="single" w:sz="4" w:space="0" w:color="auto"/>
            </w:tcBorders>
            <w:shd w:val="clear" w:color="auto" w:fill="auto"/>
            <w:vAlign w:val="center"/>
            <w:hideMark/>
          </w:tcPr>
          <w:p w14:paraId="18F98CF4"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38A12151"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1887EE81"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1D588AE" w14:textId="77777777" w:rsidR="00D80C53" w:rsidRPr="001F15BB" w:rsidRDefault="00D80C53" w:rsidP="006D65C0">
            <w:pPr>
              <w:contextualSpacing/>
              <w:jc w:val="center"/>
              <w:rPr>
                <w:color w:val="000000"/>
                <w:sz w:val="20"/>
                <w:szCs w:val="20"/>
              </w:rPr>
            </w:pPr>
            <w:r w:rsidRPr="001F15BB">
              <w:rPr>
                <w:color w:val="000000"/>
                <w:sz w:val="20"/>
                <w:szCs w:val="20"/>
              </w:rPr>
              <w:t>30</w:t>
            </w:r>
          </w:p>
        </w:tc>
        <w:tc>
          <w:tcPr>
            <w:tcW w:w="443" w:type="pct"/>
            <w:tcBorders>
              <w:top w:val="nil"/>
              <w:left w:val="nil"/>
              <w:bottom w:val="single" w:sz="4" w:space="0" w:color="auto"/>
              <w:right w:val="single" w:sz="4" w:space="0" w:color="auto"/>
            </w:tcBorders>
            <w:shd w:val="clear" w:color="auto" w:fill="auto"/>
            <w:noWrap/>
            <w:vAlign w:val="center"/>
            <w:hideMark/>
          </w:tcPr>
          <w:p w14:paraId="67E94F6E" w14:textId="77777777" w:rsidR="00D80C53" w:rsidRPr="001F15BB" w:rsidRDefault="00D80C53" w:rsidP="006D65C0">
            <w:pPr>
              <w:contextualSpacing/>
              <w:jc w:val="center"/>
              <w:rPr>
                <w:color w:val="000000"/>
                <w:sz w:val="20"/>
                <w:szCs w:val="20"/>
              </w:rPr>
            </w:pPr>
            <w:r w:rsidRPr="001F15BB">
              <w:rPr>
                <w:color w:val="000000"/>
                <w:sz w:val="20"/>
                <w:szCs w:val="20"/>
              </w:rPr>
              <w:t>30</w:t>
            </w:r>
          </w:p>
        </w:tc>
        <w:tc>
          <w:tcPr>
            <w:tcW w:w="773" w:type="pct"/>
            <w:tcBorders>
              <w:top w:val="nil"/>
              <w:left w:val="nil"/>
              <w:bottom w:val="single" w:sz="4" w:space="0" w:color="auto"/>
              <w:right w:val="single" w:sz="4" w:space="0" w:color="auto"/>
            </w:tcBorders>
            <w:shd w:val="clear" w:color="auto" w:fill="auto"/>
            <w:noWrap/>
            <w:vAlign w:val="center"/>
            <w:hideMark/>
          </w:tcPr>
          <w:p w14:paraId="7C990F17" w14:textId="77777777" w:rsidR="00D80C53" w:rsidRPr="001F15BB" w:rsidRDefault="00D80C53" w:rsidP="006D65C0">
            <w:pPr>
              <w:contextualSpacing/>
              <w:jc w:val="center"/>
              <w:rPr>
                <w:color w:val="000000"/>
                <w:sz w:val="20"/>
                <w:szCs w:val="20"/>
              </w:rPr>
            </w:pPr>
            <w:r w:rsidRPr="001F15BB">
              <w:rPr>
                <w:color w:val="000000"/>
                <w:sz w:val="20"/>
                <w:szCs w:val="20"/>
              </w:rPr>
              <w:t>60</w:t>
            </w:r>
          </w:p>
        </w:tc>
      </w:tr>
      <w:tr w:rsidR="00D80C53" w:rsidRPr="001F15BB" w14:paraId="0D0D7E09"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66898DCB"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4611A061" w14:textId="77777777" w:rsidR="00D80C53" w:rsidRPr="001F15BB" w:rsidRDefault="00D80C53" w:rsidP="006D65C0">
            <w:pPr>
              <w:contextualSpacing/>
              <w:jc w:val="center"/>
              <w:rPr>
                <w:sz w:val="20"/>
                <w:szCs w:val="20"/>
              </w:rPr>
            </w:pPr>
            <w:r w:rsidRPr="001F15BB">
              <w:rPr>
                <w:sz w:val="20"/>
                <w:szCs w:val="20"/>
              </w:rPr>
              <w:t>1994</w:t>
            </w:r>
          </w:p>
        </w:tc>
        <w:tc>
          <w:tcPr>
            <w:tcW w:w="516" w:type="pct"/>
            <w:tcBorders>
              <w:top w:val="nil"/>
              <w:left w:val="nil"/>
              <w:bottom w:val="single" w:sz="4" w:space="0" w:color="auto"/>
              <w:right w:val="single" w:sz="4" w:space="0" w:color="auto"/>
            </w:tcBorders>
            <w:shd w:val="clear" w:color="auto" w:fill="auto"/>
            <w:vAlign w:val="center"/>
            <w:hideMark/>
          </w:tcPr>
          <w:p w14:paraId="2D4277D7"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69FC3B56"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0C7D2FFB"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39A66C94" w14:textId="77777777" w:rsidR="00D80C53" w:rsidRPr="001F15BB" w:rsidRDefault="00D80C53" w:rsidP="006D65C0">
            <w:pPr>
              <w:contextualSpacing/>
              <w:jc w:val="center"/>
              <w:rPr>
                <w:color w:val="000000"/>
                <w:sz w:val="20"/>
                <w:szCs w:val="20"/>
              </w:rPr>
            </w:pPr>
            <w:r w:rsidRPr="001F15BB">
              <w:rPr>
                <w:color w:val="000000"/>
                <w:sz w:val="20"/>
                <w:szCs w:val="20"/>
              </w:rPr>
              <w:t>19</w:t>
            </w:r>
          </w:p>
        </w:tc>
        <w:tc>
          <w:tcPr>
            <w:tcW w:w="443" w:type="pct"/>
            <w:tcBorders>
              <w:top w:val="nil"/>
              <w:left w:val="nil"/>
              <w:bottom w:val="single" w:sz="4" w:space="0" w:color="auto"/>
              <w:right w:val="single" w:sz="4" w:space="0" w:color="auto"/>
            </w:tcBorders>
            <w:shd w:val="clear" w:color="auto" w:fill="auto"/>
            <w:noWrap/>
            <w:vAlign w:val="center"/>
            <w:hideMark/>
          </w:tcPr>
          <w:p w14:paraId="40A02CAD" w14:textId="77777777" w:rsidR="00D80C53" w:rsidRPr="001F15BB" w:rsidRDefault="00D80C53" w:rsidP="006D65C0">
            <w:pPr>
              <w:contextualSpacing/>
              <w:jc w:val="center"/>
              <w:rPr>
                <w:color w:val="000000"/>
                <w:sz w:val="20"/>
                <w:szCs w:val="20"/>
              </w:rPr>
            </w:pPr>
            <w:r w:rsidRPr="001F15BB">
              <w:rPr>
                <w:color w:val="000000"/>
                <w:sz w:val="20"/>
                <w:szCs w:val="20"/>
              </w:rPr>
              <w:t>19</w:t>
            </w:r>
          </w:p>
        </w:tc>
        <w:tc>
          <w:tcPr>
            <w:tcW w:w="773" w:type="pct"/>
            <w:tcBorders>
              <w:top w:val="nil"/>
              <w:left w:val="nil"/>
              <w:bottom w:val="single" w:sz="4" w:space="0" w:color="auto"/>
              <w:right w:val="single" w:sz="4" w:space="0" w:color="auto"/>
            </w:tcBorders>
            <w:shd w:val="clear" w:color="auto" w:fill="auto"/>
            <w:noWrap/>
            <w:vAlign w:val="center"/>
            <w:hideMark/>
          </w:tcPr>
          <w:p w14:paraId="5BDECA8E" w14:textId="77777777" w:rsidR="00D80C53" w:rsidRPr="001F15BB" w:rsidRDefault="00D80C53" w:rsidP="006D65C0">
            <w:pPr>
              <w:contextualSpacing/>
              <w:jc w:val="center"/>
              <w:rPr>
                <w:color w:val="000000"/>
                <w:sz w:val="20"/>
                <w:szCs w:val="20"/>
              </w:rPr>
            </w:pPr>
            <w:r w:rsidRPr="001F15BB">
              <w:rPr>
                <w:color w:val="000000"/>
                <w:sz w:val="20"/>
                <w:szCs w:val="20"/>
              </w:rPr>
              <w:t>38</w:t>
            </w:r>
          </w:p>
        </w:tc>
      </w:tr>
      <w:tr w:rsidR="00D80C53" w:rsidRPr="001F15BB" w14:paraId="7A5DB6AA"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59A8C794"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3AFD6E54" w14:textId="77777777" w:rsidR="00D80C53" w:rsidRPr="001F15BB" w:rsidRDefault="00D80C53" w:rsidP="006D65C0">
            <w:pPr>
              <w:contextualSpacing/>
              <w:jc w:val="center"/>
              <w:rPr>
                <w:sz w:val="20"/>
                <w:szCs w:val="20"/>
              </w:rPr>
            </w:pPr>
            <w:r w:rsidRPr="001F15BB">
              <w:rPr>
                <w:sz w:val="20"/>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277E6622"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3720E31F"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03B5DBA8"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72B862C4" w14:textId="77777777" w:rsidR="00D80C53" w:rsidRPr="001F15BB" w:rsidRDefault="00D80C53" w:rsidP="006D65C0">
            <w:pPr>
              <w:contextualSpacing/>
              <w:jc w:val="center"/>
              <w:rPr>
                <w:color w:val="000000"/>
                <w:sz w:val="20"/>
                <w:szCs w:val="20"/>
              </w:rPr>
            </w:pPr>
            <w:r w:rsidRPr="001F15BB">
              <w:rPr>
                <w:color w:val="000000"/>
                <w:sz w:val="20"/>
                <w:szCs w:val="20"/>
              </w:rPr>
              <w:t>33</w:t>
            </w:r>
          </w:p>
        </w:tc>
        <w:tc>
          <w:tcPr>
            <w:tcW w:w="443" w:type="pct"/>
            <w:tcBorders>
              <w:top w:val="nil"/>
              <w:left w:val="nil"/>
              <w:bottom w:val="single" w:sz="4" w:space="0" w:color="auto"/>
              <w:right w:val="single" w:sz="4" w:space="0" w:color="auto"/>
            </w:tcBorders>
            <w:shd w:val="clear" w:color="auto" w:fill="auto"/>
            <w:noWrap/>
            <w:vAlign w:val="center"/>
            <w:hideMark/>
          </w:tcPr>
          <w:p w14:paraId="26B1F5E3" w14:textId="77777777" w:rsidR="00D80C53" w:rsidRPr="001F15BB" w:rsidRDefault="00D80C53" w:rsidP="006D65C0">
            <w:pPr>
              <w:contextualSpacing/>
              <w:jc w:val="center"/>
              <w:rPr>
                <w:color w:val="000000"/>
                <w:sz w:val="20"/>
                <w:szCs w:val="20"/>
              </w:rPr>
            </w:pPr>
            <w:r w:rsidRPr="001F15BB">
              <w:rPr>
                <w:color w:val="000000"/>
                <w:sz w:val="20"/>
                <w:szCs w:val="20"/>
              </w:rPr>
              <w:t>33</w:t>
            </w:r>
          </w:p>
        </w:tc>
        <w:tc>
          <w:tcPr>
            <w:tcW w:w="773" w:type="pct"/>
            <w:tcBorders>
              <w:top w:val="nil"/>
              <w:left w:val="nil"/>
              <w:bottom w:val="single" w:sz="4" w:space="0" w:color="auto"/>
              <w:right w:val="single" w:sz="4" w:space="0" w:color="auto"/>
            </w:tcBorders>
            <w:shd w:val="clear" w:color="auto" w:fill="auto"/>
            <w:noWrap/>
            <w:vAlign w:val="center"/>
            <w:hideMark/>
          </w:tcPr>
          <w:p w14:paraId="1432C289" w14:textId="77777777" w:rsidR="00D80C53" w:rsidRPr="001F15BB" w:rsidRDefault="00D80C53" w:rsidP="006D65C0">
            <w:pPr>
              <w:contextualSpacing/>
              <w:jc w:val="center"/>
              <w:rPr>
                <w:color w:val="000000"/>
                <w:sz w:val="20"/>
                <w:szCs w:val="20"/>
              </w:rPr>
            </w:pPr>
            <w:r w:rsidRPr="001F15BB">
              <w:rPr>
                <w:color w:val="000000"/>
                <w:sz w:val="20"/>
                <w:szCs w:val="20"/>
              </w:rPr>
              <w:t>66</w:t>
            </w:r>
          </w:p>
        </w:tc>
      </w:tr>
      <w:tr w:rsidR="00D80C53" w:rsidRPr="001F15BB" w14:paraId="1D73AA55" w14:textId="77777777" w:rsidTr="001F15BB">
        <w:trPr>
          <w:trHeight w:val="2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14:paraId="7835A119" w14:textId="77777777" w:rsidR="00D80C53" w:rsidRPr="001F15BB" w:rsidRDefault="00D80C53" w:rsidP="006D65C0">
            <w:pPr>
              <w:contextualSpacing/>
              <w:jc w:val="center"/>
              <w:rPr>
                <w:color w:val="000000"/>
                <w:sz w:val="20"/>
                <w:szCs w:val="20"/>
              </w:rPr>
            </w:pPr>
            <w:r w:rsidRPr="001F15BB">
              <w:rPr>
                <w:color w:val="000000"/>
                <w:sz w:val="20"/>
                <w:szCs w:val="20"/>
              </w:rPr>
              <w:t>Сети горячего водоснабжения</w:t>
            </w:r>
          </w:p>
        </w:tc>
        <w:tc>
          <w:tcPr>
            <w:tcW w:w="588" w:type="pct"/>
            <w:tcBorders>
              <w:top w:val="nil"/>
              <w:left w:val="nil"/>
              <w:bottom w:val="single" w:sz="4" w:space="0" w:color="auto"/>
              <w:right w:val="single" w:sz="4" w:space="0" w:color="auto"/>
            </w:tcBorders>
            <w:shd w:val="clear" w:color="auto" w:fill="auto"/>
            <w:vAlign w:val="center"/>
            <w:hideMark/>
          </w:tcPr>
          <w:p w14:paraId="3C723A56" w14:textId="77777777" w:rsidR="00D80C53" w:rsidRPr="001F15BB" w:rsidRDefault="00D80C53" w:rsidP="006D65C0">
            <w:pPr>
              <w:contextualSpacing/>
              <w:jc w:val="center"/>
              <w:rPr>
                <w:sz w:val="20"/>
                <w:szCs w:val="20"/>
              </w:rPr>
            </w:pPr>
            <w:r w:rsidRPr="001F15BB">
              <w:rPr>
                <w:sz w:val="20"/>
                <w:szCs w:val="20"/>
              </w:rPr>
              <w:t>1996</w:t>
            </w:r>
          </w:p>
        </w:tc>
        <w:tc>
          <w:tcPr>
            <w:tcW w:w="516" w:type="pct"/>
            <w:tcBorders>
              <w:top w:val="nil"/>
              <w:left w:val="nil"/>
              <w:bottom w:val="single" w:sz="4" w:space="0" w:color="auto"/>
              <w:right w:val="single" w:sz="4" w:space="0" w:color="auto"/>
            </w:tcBorders>
            <w:shd w:val="clear" w:color="auto" w:fill="auto"/>
            <w:vAlign w:val="center"/>
            <w:hideMark/>
          </w:tcPr>
          <w:p w14:paraId="0534D1A2" w14:textId="77777777" w:rsidR="00D80C53" w:rsidRPr="001F15BB" w:rsidRDefault="00D80C53" w:rsidP="006D65C0">
            <w:pPr>
              <w:contextualSpacing/>
              <w:jc w:val="center"/>
              <w:rPr>
                <w:sz w:val="20"/>
                <w:szCs w:val="20"/>
              </w:rPr>
            </w:pPr>
            <w:r w:rsidRPr="001F15BB">
              <w:rPr>
                <w:sz w:val="20"/>
                <w:szCs w:val="20"/>
              </w:rPr>
              <w:t>наземная</w:t>
            </w:r>
          </w:p>
        </w:tc>
        <w:tc>
          <w:tcPr>
            <w:tcW w:w="810" w:type="pct"/>
            <w:tcBorders>
              <w:top w:val="nil"/>
              <w:left w:val="nil"/>
              <w:bottom w:val="single" w:sz="4" w:space="0" w:color="auto"/>
              <w:right w:val="single" w:sz="4" w:space="0" w:color="auto"/>
            </w:tcBorders>
            <w:shd w:val="clear" w:color="auto" w:fill="auto"/>
            <w:vAlign w:val="center"/>
            <w:hideMark/>
          </w:tcPr>
          <w:p w14:paraId="565AE5E7" w14:textId="77777777" w:rsidR="00D80C53" w:rsidRPr="001F15BB" w:rsidRDefault="00D80C53" w:rsidP="006D65C0">
            <w:pPr>
              <w:contextualSpacing/>
              <w:jc w:val="center"/>
              <w:rPr>
                <w:sz w:val="20"/>
                <w:szCs w:val="20"/>
              </w:rPr>
            </w:pPr>
            <w:r w:rsidRPr="001F15BB">
              <w:rPr>
                <w:sz w:val="20"/>
                <w:szCs w:val="20"/>
              </w:rPr>
              <w:t>минеральная вата</w:t>
            </w:r>
          </w:p>
        </w:tc>
        <w:tc>
          <w:tcPr>
            <w:tcW w:w="474" w:type="pct"/>
            <w:tcBorders>
              <w:top w:val="nil"/>
              <w:left w:val="nil"/>
              <w:bottom w:val="single" w:sz="4" w:space="0" w:color="auto"/>
              <w:right w:val="single" w:sz="4" w:space="0" w:color="auto"/>
            </w:tcBorders>
            <w:shd w:val="clear" w:color="auto" w:fill="auto"/>
            <w:noWrap/>
            <w:vAlign w:val="center"/>
            <w:hideMark/>
          </w:tcPr>
          <w:p w14:paraId="7832B5A4" w14:textId="77777777" w:rsidR="00D80C53" w:rsidRPr="001F15BB" w:rsidRDefault="00D80C53" w:rsidP="006D65C0">
            <w:pPr>
              <w:contextualSpacing/>
              <w:jc w:val="center"/>
              <w:rPr>
                <w:color w:val="000000"/>
                <w:sz w:val="20"/>
                <w:szCs w:val="20"/>
              </w:rPr>
            </w:pPr>
            <w:r w:rsidRPr="001F15BB">
              <w:rPr>
                <w:color w:val="000000"/>
                <w:sz w:val="20"/>
                <w:szCs w:val="20"/>
              </w:rPr>
              <w:t>50</w:t>
            </w:r>
          </w:p>
        </w:tc>
        <w:tc>
          <w:tcPr>
            <w:tcW w:w="442" w:type="pct"/>
            <w:tcBorders>
              <w:top w:val="nil"/>
              <w:left w:val="nil"/>
              <w:bottom w:val="single" w:sz="4" w:space="0" w:color="auto"/>
              <w:right w:val="single" w:sz="4" w:space="0" w:color="auto"/>
            </w:tcBorders>
            <w:shd w:val="clear" w:color="auto" w:fill="auto"/>
            <w:noWrap/>
            <w:vAlign w:val="center"/>
            <w:hideMark/>
          </w:tcPr>
          <w:p w14:paraId="4C6F55E7" w14:textId="77777777" w:rsidR="00D80C53" w:rsidRPr="001F15BB" w:rsidRDefault="00D80C53" w:rsidP="006D65C0">
            <w:pPr>
              <w:contextualSpacing/>
              <w:jc w:val="center"/>
              <w:rPr>
                <w:color w:val="000000"/>
                <w:sz w:val="20"/>
                <w:szCs w:val="20"/>
              </w:rPr>
            </w:pPr>
            <w:r w:rsidRPr="001F15BB">
              <w:rPr>
                <w:color w:val="000000"/>
                <w:sz w:val="20"/>
                <w:szCs w:val="20"/>
              </w:rPr>
              <w:t>18</w:t>
            </w:r>
          </w:p>
        </w:tc>
        <w:tc>
          <w:tcPr>
            <w:tcW w:w="443" w:type="pct"/>
            <w:tcBorders>
              <w:top w:val="nil"/>
              <w:left w:val="nil"/>
              <w:bottom w:val="single" w:sz="4" w:space="0" w:color="auto"/>
              <w:right w:val="single" w:sz="4" w:space="0" w:color="auto"/>
            </w:tcBorders>
            <w:shd w:val="clear" w:color="auto" w:fill="auto"/>
            <w:noWrap/>
            <w:vAlign w:val="center"/>
            <w:hideMark/>
          </w:tcPr>
          <w:p w14:paraId="663F6C89" w14:textId="77777777" w:rsidR="00D80C53" w:rsidRPr="001F15BB" w:rsidRDefault="00D80C53" w:rsidP="006D65C0">
            <w:pPr>
              <w:contextualSpacing/>
              <w:jc w:val="center"/>
              <w:rPr>
                <w:color w:val="000000"/>
                <w:sz w:val="20"/>
                <w:szCs w:val="20"/>
              </w:rPr>
            </w:pPr>
            <w:r w:rsidRPr="001F15BB">
              <w:rPr>
                <w:color w:val="000000"/>
                <w:sz w:val="20"/>
                <w:szCs w:val="20"/>
              </w:rPr>
              <w:t>18</w:t>
            </w:r>
          </w:p>
        </w:tc>
        <w:tc>
          <w:tcPr>
            <w:tcW w:w="773" w:type="pct"/>
            <w:tcBorders>
              <w:top w:val="nil"/>
              <w:left w:val="nil"/>
              <w:bottom w:val="single" w:sz="4" w:space="0" w:color="auto"/>
              <w:right w:val="single" w:sz="4" w:space="0" w:color="auto"/>
            </w:tcBorders>
            <w:shd w:val="clear" w:color="auto" w:fill="auto"/>
            <w:noWrap/>
            <w:vAlign w:val="center"/>
            <w:hideMark/>
          </w:tcPr>
          <w:p w14:paraId="2A33BA02" w14:textId="77777777" w:rsidR="00D80C53" w:rsidRPr="001F15BB" w:rsidRDefault="00D80C53" w:rsidP="006D65C0">
            <w:pPr>
              <w:contextualSpacing/>
              <w:jc w:val="center"/>
              <w:rPr>
                <w:color w:val="000000"/>
                <w:sz w:val="20"/>
                <w:szCs w:val="20"/>
              </w:rPr>
            </w:pPr>
            <w:r w:rsidRPr="001F15BB">
              <w:rPr>
                <w:color w:val="000000"/>
                <w:sz w:val="20"/>
                <w:szCs w:val="20"/>
              </w:rPr>
              <w:t>36</w:t>
            </w:r>
          </w:p>
        </w:tc>
      </w:tr>
      <w:tr w:rsidR="00D80C53" w:rsidRPr="001F15BB" w14:paraId="4A8097FB" w14:textId="77777777" w:rsidTr="001F15BB">
        <w:trPr>
          <w:trHeight w:val="20"/>
        </w:trPr>
        <w:tc>
          <w:tcPr>
            <w:tcW w:w="4227"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A3CEB" w14:textId="77777777" w:rsidR="00D80C53" w:rsidRPr="001F15BB" w:rsidRDefault="00D80C53" w:rsidP="006D65C0">
            <w:pPr>
              <w:contextualSpacing/>
              <w:jc w:val="center"/>
              <w:rPr>
                <w:bCs/>
                <w:color w:val="000000"/>
                <w:sz w:val="20"/>
                <w:szCs w:val="20"/>
              </w:rPr>
            </w:pPr>
            <w:r w:rsidRPr="001F15BB">
              <w:rPr>
                <w:bCs/>
                <w:color w:val="000000"/>
                <w:sz w:val="20"/>
                <w:szCs w:val="20"/>
              </w:rPr>
              <w:t>ИТОГО:</w:t>
            </w:r>
          </w:p>
        </w:tc>
        <w:tc>
          <w:tcPr>
            <w:tcW w:w="773" w:type="pct"/>
            <w:tcBorders>
              <w:top w:val="nil"/>
              <w:left w:val="nil"/>
              <w:bottom w:val="single" w:sz="4" w:space="0" w:color="auto"/>
              <w:right w:val="single" w:sz="4" w:space="0" w:color="auto"/>
            </w:tcBorders>
            <w:shd w:val="clear" w:color="auto" w:fill="auto"/>
            <w:noWrap/>
            <w:vAlign w:val="center"/>
            <w:hideMark/>
          </w:tcPr>
          <w:p w14:paraId="15DFEC80" w14:textId="77777777" w:rsidR="00D80C53" w:rsidRPr="001F15BB" w:rsidRDefault="00D80C53" w:rsidP="006D65C0">
            <w:pPr>
              <w:contextualSpacing/>
              <w:jc w:val="center"/>
              <w:rPr>
                <w:bCs/>
                <w:color w:val="000000"/>
                <w:sz w:val="20"/>
                <w:szCs w:val="20"/>
              </w:rPr>
            </w:pPr>
            <w:r w:rsidRPr="001F15BB">
              <w:rPr>
                <w:bCs/>
                <w:color w:val="000000"/>
                <w:sz w:val="20"/>
                <w:szCs w:val="20"/>
              </w:rPr>
              <w:t>2909</w:t>
            </w:r>
          </w:p>
        </w:tc>
      </w:tr>
    </w:tbl>
    <w:p w14:paraId="15AA201A" w14:textId="77777777" w:rsidR="00D80C53" w:rsidRPr="008E420B" w:rsidRDefault="00D80C53" w:rsidP="001179AD">
      <w:pPr>
        <w:pStyle w:val="affffffffffff3"/>
        <w:spacing w:line="240" w:lineRule="auto"/>
      </w:pPr>
    </w:p>
    <w:p w14:paraId="3DB515FF" w14:textId="22595C65" w:rsidR="00D80C53" w:rsidRPr="008E420B" w:rsidRDefault="00D80C53" w:rsidP="001179AD">
      <w:pPr>
        <w:pStyle w:val="affffffffffff3"/>
        <w:spacing w:line="240" w:lineRule="auto"/>
      </w:pPr>
      <w:r w:rsidRPr="008E420B">
        <w:rPr>
          <w:bCs/>
          <w:lang w:val="x-none" w:eastAsia="x-none"/>
        </w:rPr>
        <w:lastRenderedPageBreak/>
        <w:t xml:space="preserve">Оснащённость ООО «Газпром </w:t>
      </w:r>
      <w:proofErr w:type="spellStart"/>
      <w:r w:rsidRPr="008E420B">
        <w:rPr>
          <w:bCs/>
          <w:lang w:val="x-none" w:eastAsia="x-none"/>
        </w:rPr>
        <w:t>трансгаз</w:t>
      </w:r>
      <w:proofErr w:type="spellEnd"/>
      <w:r w:rsidRPr="008E420B">
        <w:rPr>
          <w:bCs/>
          <w:lang w:val="x-none" w:eastAsia="x-none"/>
        </w:rPr>
        <w:t xml:space="preserve"> </w:t>
      </w:r>
      <w:proofErr w:type="spellStart"/>
      <w:r w:rsidRPr="008E420B">
        <w:rPr>
          <w:bCs/>
          <w:lang w:val="x-none" w:eastAsia="x-none"/>
        </w:rPr>
        <w:t>Югорск</w:t>
      </w:r>
      <w:proofErr w:type="spellEnd"/>
      <w:r w:rsidRPr="008E420B">
        <w:rPr>
          <w:bCs/>
          <w:lang w:val="x-none" w:eastAsia="x-none"/>
        </w:rPr>
        <w:t>» приборами учёта холодной воды (водоснабжение)</w:t>
      </w:r>
      <w:r w:rsidRPr="008E420B">
        <w:rPr>
          <w:bCs/>
          <w:lang w:eastAsia="x-none"/>
        </w:rPr>
        <w:t xml:space="preserve"> представлена в таблице 37.</w:t>
      </w:r>
    </w:p>
    <w:p w14:paraId="379AE634" w14:textId="77777777" w:rsidR="00D80C53" w:rsidRPr="008E420B" w:rsidRDefault="00D80C53" w:rsidP="001179AD">
      <w:pPr>
        <w:pStyle w:val="affffffffffff3"/>
        <w:spacing w:line="240" w:lineRule="auto"/>
      </w:pPr>
    </w:p>
    <w:p w14:paraId="31862DAB" w14:textId="539F96F1" w:rsidR="00D80C53" w:rsidRPr="008E420B" w:rsidRDefault="00D80C53" w:rsidP="00D80C53">
      <w:pPr>
        <w:pStyle w:val="affffffffffff3"/>
        <w:spacing w:line="240" w:lineRule="auto"/>
        <w:ind w:firstLine="0"/>
        <w:rPr>
          <w:bCs/>
          <w:lang w:val="x-none"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37</w:t>
      </w:r>
      <w:r w:rsidRPr="008E420B">
        <w:rPr>
          <w:bCs/>
          <w:lang w:val="x-none" w:eastAsia="x-none"/>
        </w:rPr>
        <w:fldChar w:fldCharType="end"/>
      </w:r>
      <w:r w:rsidRPr="008E420B">
        <w:rPr>
          <w:bCs/>
          <w:lang w:val="x-none" w:eastAsia="x-none"/>
        </w:rPr>
        <w:t xml:space="preserve"> – Оснащённость ООО «Газпром </w:t>
      </w:r>
      <w:proofErr w:type="spellStart"/>
      <w:r w:rsidRPr="008E420B">
        <w:rPr>
          <w:bCs/>
          <w:lang w:val="x-none" w:eastAsia="x-none"/>
        </w:rPr>
        <w:t>трансгаз</w:t>
      </w:r>
      <w:proofErr w:type="spellEnd"/>
      <w:r w:rsidRPr="008E420B">
        <w:rPr>
          <w:bCs/>
          <w:lang w:val="x-none" w:eastAsia="x-none"/>
        </w:rPr>
        <w:t xml:space="preserve"> </w:t>
      </w:r>
      <w:proofErr w:type="spellStart"/>
      <w:r w:rsidRPr="008E420B">
        <w:rPr>
          <w:bCs/>
          <w:lang w:val="x-none" w:eastAsia="x-none"/>
        </w:rPr>
        <w:t>Югорск</w:t>
      </w:r>
      <w:proofErr w:type="spellEnd"/>
      <w:r w:rsidRPr="008E420B">
        <w:rPr>
          <w:bCs/>
          <w:lang w:val="x-none" w:eastAsia="x-none"/>
        </w:rPr>
        <w:t>» приборами учёта холодной воды (водоснабжение)</w:t>
      </w:r>
    </w:p>
    <w:p w14:paraId="0FFF81B2" w14:textId="77777777" w:rsidR="00D80C53" w:rsidRPr="008E420B" w:rsidRDefault="00D80C53" w:rsidP="00D80C53">
      <w:pPr>
        <w:pStyle w:val="affffffffffff3"/>
        <w:spacing w:line="240" w:lineRule="auto"/>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1478"/>
        <w:gridCol w:w="2172"/>
        <w:gridCol w:w="1037"/>
        <w:gridCol w:w="948"/>
        <w:gridCol w:w="745"/>
        <w:gridCol w:w="1142"/>
        <w:gridCol w:w="1012"/>
      </w:tblGrid>
      <w:tr w:rsidR="00D80C53" w:rsidRPr="008E420B" w14:paraId="7713BA14" w14:textId="77777777" w:rsidTr="00A8268F">
        <w:trPr>
          <w:trHeight w:val="20"/>
          <w:tblHeader/>
        </w:trPr>
        <w:tc>
          <w:tcPr>
            <w:tcW w:w="599" w:type="pct"/>
            <w:vMerge w:val="restart"/>
            <w:shd w:val="clear" w:color="auto" w:fill="auto"/>
            <w:vAlign w:val="center"/>
            <w:hideMark/>
          </w:tcPr>
          <w:p w14:paraId="0392CEFE" w14:textId="77777777" w:rsidR="00D80C53" w:rsidRPr="00A8268F" w:rsidRDefault="00D80C53" w:rsidP="006D65C0">
            <w:pPr>
              <w:jc w:val="center"/>
              <w:rPr>
                <w:bCs/>
                <w:color w:val="000000"/>
                <w:sz w:val="20"/>
                <w:szCs w:val="20"/>
              </w:rPr>
            </w:pPr>
            <w:r w:rsidRPr="00A8268F">
              <w:rPr>
                <w:bCs/>
                <w:color w:val="000000"/>
                <w:sz w:val="20"/>
                <w:szCs w:val="20"/>
              </w:rPr>
              <w:t>Филиал</w:t>
            </w:r>
          </w:p>
        </w:tc>
        <w:tc>
          <w:tcPr>
            <w:tcW w:w="762" w:type="pct"/>
            <w:vMerge w:val="restart"/>
            <w:shd w:val="clear" w:color="auto" w:fill="auto"/>
            <w:vAlign w:val="center"/>
            <w:hideMark/>
          </w:tcPr>
          <w:p w14:paraId="321B9FE5" w14:textId="77777777" w:rsidR="00D80C53" w:rsidRPr="00A8268F" w:rsidRDefault="00D80C53" w:rsidP="006D65C0">
            <w:pPr>
              <w:jc w:val="center"/>
              <w:rPr>
                <w:bCs/>
                <w:color w:val="000000"/>
                <w:sz w:val="20"/>
                <w:szCs w:val="20"/>
              </w:rPr>
            </w:pPr>
            <w:r w:rsidRPr="00A8268F">
              <w:rPr>
                <w:bCs/>
                <w:color w:val="000000"/>
                <w:sz w:val="20"/>
                <w:szCs w:val="20"/>
              </w:rPr>
              <w:t xml:space="preserve">Подразделение (Наименование КС, участка, автоколонны и </w:t>
            </w:r>
            <w:proofErr w:type="spellStart"/>
            <w:r w:rsidRPr="00A8268F">
              <w:rPr>
                <w:bCs/>
                <w:color w:val="000000"/>
                <w:sz w:val="20"/>
                <w:szCs w:val="20"/>
              </w:rPr>
              <w:t>тп</w:t>
            </w:r>
            <w:proofErr w:type="spellEnd"/>
            <w:r w:rsidRPr="00A8268F">
              <w:rPr>
                <w:bCs/>
                <w:color w:val="000000"/>
                <w:sz w:val="20"/>
                <w:szCs w:val="20"/>
              </w:rPr>
              <w:t>)</w:t>
            </w:r>
          </w:p>
        </w:tc>
        <w:tc>
          <w:tcPr>
            <w:tcW w:w="2144" w:type="pct"/>
            <w:gridSpan w:val="3"/>
            <w:shd w:val="clear" w:color="auto" w:fill="auto"/>
            <w:vAlign w:val="center"/>
            <w:hideMark/>
          </w:tcPr>
          <w:p w14:paraId="68D1E1D1" w14:textId="77777777" w:rsidR="00D80C53" w:rsidRPr="00A8268F" w:rsidRDefault="00D80C53" w:rsidP="006D65C0">
            <w:pPr>
              <w:jc w:val="center"/>
              <w:rPr>
                <w:bCs/>
                <w:color w:val="000000"/>
                <w:sz w:val="20"/>
                <w:szCs w:val="20"/>
              </w:rPr>
            </w:pPr>
            <w:r w:rsidRPr="00A8268F">
              <w:rPr>
                <w:bCs/>
                <w:color w:val="000000"/>
                <w:sz w:val="20"/>
                <w:szCs w:val="20"/>
              </w:rPr>
              <w:t>Наименование точки учёта</w:t>
            </w:r>
          </w:p>
        </w:tc>
        <w:tc>
          <w:tcPr>
            <w:tcW w:w="384" w:type="pct"/>
            <w:vMerge w:val="restart"/>
            <w:shd w:val="clear" w:color="auto" w:fill="auto"/>
            <w:vAlign w:val="center"/>
            <w:hideMark/>
          </w:tcPr>
          <w:p w14:paraId="56D0EFA8" w14:textId="77777777" w:rsidR="00D80C53" w:rsidRPr="00A8268F" w:rsidRDefault="00D80C53" w:rsidP="006D65C0">
            <w:pPr>
              <w:jc w:val="center"/>
              <w:rPr>
                <w:bCs/>
                <w:color w:val="000000"/>
                <w:sz w:val="20"/>
                <w:szCs w:val="20"/>
              </w:rPr>
            </w:pPr>
            <w:r w:rsidRPr="00A8268F">
              <w:rPr>
                <w:bCs/>
                <w:color w:val="000000"/>
                <w:sz w:val="20"/>
                <w:szCs w:val="20"/>
              </w:rPr>
              <w:t>Наличие приборов учёта</w:t>
            </w:r>
          </w:p>
        </w:tc>
        <w:tc>
          <w:tcPr>
            <w:tcW w:w="589" w:type="pct"/>
            <w:vMerge w:val="restart"/>
            <w:shd w:val="clear" w:color="auto" w:fill="auto"/>
            <w:vAlign w:val="center"/>
            <w:hideMark/>
          </w:tcPr>
          <w:p w14:paraId="2886ECFB" w14:textId="77777777" w:rsidR="00D80C53" w:rsidRPr="00A8268F" w:rsidRDefault="00D80C53" w:rsidP="006D65C0">
            <w:pPr>
              <w:jc w:val="center"/>
              <w:rPr>
                <w:bCs/>
                <w:color w:val="000000"/>
                <w:sz w:val="20"/>
                <w:szCs w:val="20"/>
              </w:rPr>
            </w:pPr>
            <w:r w:rsidRPr="00A8268F">
              <w:rPr>
                <w:bCs/>
                <w:color w:val="000000"/>
                <w:sz w:val="20"/>
                <w:szCs w:val="20"/>
              </w:rPr>
              <w:t>Тип приборов учёта</w:t>
            </w:r>
          </w:p>
        </w:tc>
        <w:tc>
          <w:tcPr>
            <w:tcW w:w="522" w:type="pct"/>
            <w:vMerge w:val="restart"/>
            <w:shd w:val="clear" w:color="auto" w:fill="auto"/>
            <w:vAlign w:val="center"/>
            <w:hideMark/>
          </w:tcPr>
          <w:p w14:paraId="5B3E10B4" w14:textId="77777777" w:rsidR="00D80C53" w:rsidRPr="00A8268F" w:rsidRDefault="00D80C53" w:rsidP="006D65C0">
            <w:pPr>
              <w:jc w:val="center"/>
              <w:rPr>
                <w:bCs/>
                <w:color w:val="000000"/>
                <w:sz w:val="20"/>
                <w:szCs w:val="20"/>
              </w:rPr>
            </w:pPr>
            <w:r w:rsidRPr="00A8268F">
              <w:rPr>
                <w:bCs/>
                <w:color w:val="000000"/>
                <w:sz w:val="20"/>
                <w:szCs w:val="20"/>
              </w:rPr>
              <w:t>Дата ввода в эксплуатацию приборов учёта</w:t>
            </w:r>
          </w:p>
        </w:tc>
      </w:tr>
      <w:tr w:rsidR="00D80C53" w:rsidRPr="008E420B" w14:paraId="12575A7C" w14:textId="77777777" w:rsidTr="00A8268F">
        <w:trPr>
          <w:trHeight w:val="20"/>
          <w:tblHeader/>
        </w:trPr>
        <w:tc>
          <w:tcPr>
            <w:tcW w:w="599" w:type="pct"/>
            <w:vMerge/>
            <w:vAlign w:val="center"/>
            <w:hideMark/>
          </w:tcPr>
          <w:p w14:paraId="4AD698A9" w14:textId="77777777" w:rsidR="00D80C53" w:rsidRPr="008E420B" w:rsidRDefault="00D80C53" w:rsidP="006D65C0">
            <w:pPr>
              <w:jc w:val="center"/>
              <w:rPr>
                <w:bCs/>
                <w:color w:val="000000"/>
                <w:sz w:val="20"/>
                <w:szCs w:val="20"/>
              </w:rPr>
            </w:pPr>
          </w:p>
        </w:tc>
        <w:tc>
          <w:tcPr>
            <w:tcW w:w="762" w:type="pct"/>
            <w:vMerge/>
            <w:vAlign w:val="center"/>
            <w:hideMark/>
          </w:tcPr>
          <w:p w14:paraId="25AB6DED" w14:textId="77777777" w:rsidR="00D80C53" w:rsidRPr="008E420B" w:rsidRDefault="00D80C53" w:rsidP="006D65C0">
            <w:pPr>
              <w:jc w:val="center"/>
              <w:rPr>
                <w:bCs/>
                <w:color w:val="000000"/>
                <w:sz w:val="20"/>
                <w:szCs w:val="20"/>
              </w:rPr>
            </w:pPr>
          </w:p>
        </w:tc>
        <w:tc>
          <w:tcPr>
            <w:tcW w:w="1120" w:type="pct"/>
            <w:shd w:val="clear" w:color="auto" w:fill="auto"/>
            <w:vAlign w:val="center"/>
            <w:hideMark/>
          </w:tcPr>
          <w:p w14:paraId="3CA4F178" w14:textId="77777777" w:rsidR="00D80C53" w:rsidRPr="008E420B" w:rsidRDefault="00D80C53" w:rsidP="006D65C0">
            <w:pPr>
              <w:jc w:val="center"/>
              <w:rPr>
                <w:bCs/>
                <w:color w:val="000000"/>
                <w:sz w:val="20"/>
                <w:szCs w:val="20"/>
              </w:rPr>
            </w:pPr>
            <w:r w:rsidRPr="008E420B">
              <w:rPr>
                <w:bCs/>
                <w:color w:val="000000"/>
                <w:sz w:val="20"/>
                <w:szCs w:val="20"/>
              </w:rPr>
              <w:t>Объект</w:t>
            </w:r>
          </w:p>
        </w:tc>
        <w:tc>
          <w:tcPr>
            <w:tcW w:w="535" w:type="pct"/>
            <w:shd w:val="clear" w:color="auto" w:fill="auto"/>
            <w:vAlign w:val="center"/>
            <w:hideMark/>
          </w:tcPr>
          <w:p w14:paraId="1ED0504D" w14:textId="77777777" w:rsidR="00D80C53" w:rsidRPr="008E420B" w:rsidRDefault="00D80C53" w:rsidP="006D65C0">
            <w:pPr>
              <w:jc w:val="center"/>
              <w:rPr>
                <w:bCs/>
                <w:color w:val="000000"/>
                <w:sz w:val="20"/>
                <w:szCs w:val="20"/>
              </w:rPr>
            </w:pPr>
            <w:r w:rsidRPr="008E420B">
              <w:rPr>
                <w:bCs/>
                <w:color w:val="000000"/>
                <w:sz w:val="20"/>
                <w:szCs w:val="20"/>
              </w:rPr>
              <w:t>Технологическая установка</w:t>
            </w:r>
          </w:p>
        </w:tc>
        <w:tc>
          <w:tcPr>
            <w:tcW w:w="489" w:type="pct"/>
            <w:shd w:val="clear" w:color="auto" w:fill="auto"/>
            <w:vAlign w:val="center"/>
            <w:hideMark/>
          </w:tcPr>
          <w:p w14:paraId="38A56D4B" w14:textId="77777777" w:rsidR="00D80C53" w:rsidRPr="008E420B" w:rsidRDefault="00D80C53" w:rsidP="006D65C0">
            <w:pPr>
              <w:jc w:val="center"/>
              <w:rPr>
                <w:bCs/>
                <w:color w:val="000000"/>
                <w:sz w:val="20"/>
                <w:szCs w:val="20"/>
              </w:rPr>
            </w:pPr>
            <w:r w:rsidRPr="008E420B">
              <w:rPr>
                <w:bCs/>
                <w:color w:val="000000"/>
                <w:sz w:val="20"/>
                <w:szCs w:val="20"/>
              </w:rPr>
              <w:t>Потребитель</w:t>
            </w:r>
          </w:p>
        </w:tc>
        <w:tc>
          <w:tcPr>
            <w:tcW w:w="384" w:type="pct"/>
            <w:vMerge/>
            <w:vAlign w:val="center"/>
            <w:hideMark/>
          </w:tcPr>
          <w:p w14:paraId="3D5EAF7C" w14:textId="77777777" w:rsidR="00D80C53" w:rsidRPr="008E420B" w:rsidRDefault="00D80C53" w:rsidP="006D65C0">
            <w:pPr>
              <w:jc w:val="center"/>
              <w:rPr>
                <w:bCs/>
                <w:color w:val="000000"/>
                <w:sz w:val="20"/>
                <w:szCs w:val="20"/>
              </w:rPr>
            </w:pPr>
          </w:p>
        </w:tc>
        <w:tc>
          <w:tcPr>
            <w:tcW w:w="589" w:type="pct"/>
            <w:vMerge/>
            <w:vAlign w:val="center"/>
            <w:hideMark/>
          </w:tcPr>
          <w:p w14:paraId="747F0EB2" w14:textId="77777777" w:rsidR="00D80C53" w:rsidRPr="008E420B" w:rsidRDefault="00D80C53" w:rsidP="006D65C0">
            <w:pPr>
              <w:jc w:val="center"/>
              <w:rPr>
                <w:bCs/>
                <w:color w:val="000000"/>
                <w:sz w:val="20"/>
                <w:szCs w:val="20"/>
              </w:rPr>
            </w:pPr>
          </w:p>
        </w:tc>
        <w:tc>
          <w:tcPr>
            <w:tcW w:w="522" w:type="pct"/>
            <w:vMerge/>
            <w:vAlign w:val="center"/>
            <w:hideMark/>
          </w:tcPr>
          <w:p w14:paraId="4963BD06" w14:textId="77777777" w:rsidR="00D80C53" w:rsidRPr="008E420B" w:rsidRDefault="00D80C53" w:rsidP="006D65C0">
            <w:pPr>
              <w:jc w:val="center"/>
              <w:rPr>
                <w:bCs/>
                <w:color w:val="000000"/>
                <w:sz w:val="20"/>
                <w:szCs w:val="20"/>
              </w:rPr>
            </w:pPr>
          </w:p>
        </w:tc>
      </w:tr>
      <w:tr w:rsidR="00D80C53" w:rsidRPr="008E420B" w14:paraId="408D9FE3" w14:textId="77777777" w:rsidTr="00A8268F">
        <w:trPr>
          <w:trHeight w:val="20"/>
        </w:trPr>
        <w:tc>
          <w:tcPr>
            <w:tcW w:w="599" w:type="pct"/>
            <w:shd w:val="clear" w:color="auto" w:fill="auto"/>
            <w:noWrap/>
            <w:vAlign w:val="center"/>
            <w:hideMark/>
          </w:tcPr>
          <w:p w14:paraId="3C370F9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75D7403"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738695C" w14:textId="77777777" w:rsidR="00D80C53" w:rsidRPr="008E420B" w:rsidRDefault="00D80C53" w:rsidP="006D65C0">
            <w:pPr>
              <w:jc w:val="center"/>
              <w:rPr>
                <w:color w:val="000000"/>
                <w:sz w:val="20"/>
                <w:szCs w:val="20"/>
              </w:rPr>
            </w:pPr>
            <w:r w:rsidRPr="008E420B">
              <w:rPr>
                <w:color w:val="000000"/>
                <w:sz w:val="20"/>
                <w:szCs w:val="20"/>
              </w:rPr>
              <w:t>Первопроходцев д. 3</w:t>
            </w:r>
          </w:p>
        </w:tc>
        <w:tc>
          <w:tcPr>
            <w:tcW w:w="535" w:type="pct"/>
            <w:shd w:val="clear" w:color="auto" w:fill="auto"/>
            <w:noWrap/>
            <w:vAlign w:val="center"/>
            <w:hideMark/>
          </w:tcPr>
          <w:p w14:paraId="5A2ED932"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24F26C9"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18FBBC5"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F542385" w14:textId="77777777" w:rsidR="00A8268F" w:rsidRDefault="00D80C53" w:rsidP="006D65C0">
            <w:pPr>
              <w:jc w:val="center"/>
              <w:rPr>
                <w:color w:val="000000"/>
                <w:sz w:val="20"/>
                <w:szCs w:val="20"/>
              </w:rPr>
            </w:pPr>
            <w:r w:rsidRPr="008E420B">
              <w:rPr>
                <w:color w:val="000000"/>
                <w:sz w:val="20"/>
                <w:szCs w:val="20"/>
              </w:rPr>
              <w:t xml:space="preserve">ВСКМ </w:t>
            </w:r>
          </w:p>
          <w:p w14:paraId="42234ABC" w14:textId="09E39603"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5EF6E3CA"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26679B4D" w14:textId="77777777" w:rsidTr="00A8268F">
        <w:trPr>
          <w:trHeight w:val="20"/>
        </w:trPr>
        <w:tc>
          <w:tcPr>
            <w:tcW w:w="599" w:type="pct"/>
            <w:shd w:val="clear" w:color="auto" w:fill="auto"/>
            <w:noWrap/>
            <w:vAlign w:val="center"/>
            <w:hideMark/>
          </w:tcPr>
          <w:p w14:paraId="143BA9B3"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4FE9F08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CBD1CDE" w14:textId="77777777" w:rsidR="00D80C53" w:rsidRPr="008E420B" w:rsidRDefault="00D80C53" w:rsidP="006D65C0">
            <w:pPr>
              <w:jc w:val="center"/>
              <w:rPr>
                <w:color w:val="000000"/>
                <w:sz w:val="20"/>
                <w:szCs w:val="20"/>
              </w:rPr>
            </w:pPr>
            <w:r w:rsidRPr="008E420B">
              <w:rPr>
                <w:color w:val="000000"/>
                <w:sz w:val="20"/>
                <w:szCs w:val="20"/>
              </w:rPr>
              <w:t>Первопроходцев д.13</w:t>
            </w:r>
          </w:p>
        </w:tc>
        <w:tc>
          <w:tcPr>
            <w:tcW w:w="535" w:type="pct"/>
            <w:shd w:val="clear" w:color="auto" w:fill="auto"/>
            <w:noWrap/>
            <w:vAlign w:val="center"/>
            <w:hideMark/>
          </w:tcPr>
          <w:p w14:paraId="5E0968D5"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A079AB5"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00C6D7BE"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AFEABC1" w14:textId="77777777" w:rsidR="00A8268F" w:rsidRDefault="00D80C53" w:rsidP="006D65C0">
            <w:pPr>
              <w:jc w:val="center"/>
              <w:rPr>
                <w:color w:val="000000"/>
                <w:sz w:val="20"/>
                <w:szCs w:val="20"/>
              </w:rPr>
            </w:pPr>
            <w:r w:rsidRPr="008E420B">
              <w:rPr>
                <w:color w:val="000000"/>
                <w:sz w:val="20"/>
                <w:szCs w:val="20"/>
              </w:rPr>
              <w:t xml:space="preserve">ВСКМ </w:t>
            </w:r>
          </w:p>
          <w:p w14:paraId="674F3A29" w14:textId="171013EF"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65772231"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4F0CD5F1" w14:textId="77777777" w:rsidTr="00A8268F">
        <w:trPr>
          <w:trHeight w:val="20"/>
        </w:trPr>
        <w:tc>
          <w:tcPr>
            <w:tcW w:w="599" w:type="pct"/>
            <w:shd w:val="clear" w:color="auto" w:fill="auto"/>
            <w:noWrap/>
            <w:vAlign w:val="center"/>
            <w:hideMark/>
          </w:tcPr>
          <w:p w14:paraId="6FBDA93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A11B7C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4C49054" w14:textId="77777777" w:rsidR="00D80C53" w:rsidRPr="008E420B" w:rsidRDefault="00D80C53" w:rsidP="006D65C0">
            <w:pPr>
              <w:jc w:val="center"/>
              <w:rPr>
                <w:color w:val="000000"/>
                <w:sz w:val="20"/>
                <w:szCs w:val="20"/>
              </w:rPr>
            </w:pPr>
            <w:r w:rsidRPr="008E420B">
              <w:rPr>
                <w:color w:val="000000"/>
                <w:sz w:val="20"/>
                <w:szCs w:val="20"/>
              </w:rPr>
              <w:t>Первопроходцев д.14</w:t>
            </w:r>
          </w:p>
        </w:tc>
        <w:tc>
          <w:tcPr>
            <w:tcW w:w="535" w:type="pct"/>
            <w:shd w:val="clear" w:color="auto" w:fill="auto"/>
            <w:noWrap/>
            <w:vAlign w:val="center"/>
            <w:hideMark/>
          </w:tcPr>
          <w:p w14:paraId="33E1DF7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B461F35"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C282BB0"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ED98539" w14:textId="77777777" w:rsidR="00A8268F" w:rsidRDefault="00D80C53" w:rsidP="006D65C0">
            <w:pPr>
              <w:jc w:val="center"/>
              <w:rPr>
                <w:color w:val="000000"/>
                <w:sz w:val="20"/>
                <w:szCs w:val="20"/>
              </w:rPr>
            </w:pPr>
            <w:r w:rsidRPr="008E420B">
              <w:rPr>
                <w:color w:val="000000"/>
                <w:sz w:val="20"/>
                <w:szCs w:val="20"/>
              </w:rPr>
              <w:t xml:space="preserve">ВСКМ </w:t>
            </w:r>
          </w:p>
          <w:p w14:paraId="3C20ED75" w14:textId="59D8CDE6"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56427845"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360328AE" w14:textId="77777777" w:rsidTr="00A8268F">
        <w:trPr>
          <w:trHeight w:val="20"/>
        </w:trPr>
        <w:tc>
          <w:tcPr>
            <w:tcW w:w="599" w:type="pct"/>
            <w:shd w:val="clear" w:color="auto" w:fill="auto"/>
            <w:noWrap/>
            <w:vAlign w:val="center"/>
            <w:hideMark/>
          </w:tcPr>
          <w:p w14:paraId="3A786773"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38258C02"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378EB6A" w14:textId="77777777" w:rsidR="00D80C53" w:rsidRPr="008E420B" w:rsidRDefault="00D80C53" w:rsidP="006D65C0">
            <w:pPr>
              <w:jc w:val="center"/>
              <w:rPr>
                <w:color w:val="000000"/>
                <w:sz w:val="20"/>
                <w:szCs w:val="20"/>
              </w:rPr>
            </w:pPr>
            <w:r w:rsidRPr="008E420B">
              <w:rPr>
                <w:color w:val="000000"/>
                <w:sz w:val="20"/>
                <w:szCs w:val="20"/>
              </w:rPr>
              <w:t>Молодежная д.1</w:t>
            </w:r>
          </w:p>
        </w:tc>
        <w:tc>
          <w:tcPr>
            <w:tcW w:w="535" w:type="pct"/>
            <w:shd w:val="clear" w:color="auto" w:fill="auto"/>
            <w:noWrap/>
            <w:vAlign w:val="center"/>
            <w:hideMark/>
          </w:tcPr>
          <w:p w14:paraId="20EC0E50"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AEDCD82"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FF1C1C7"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D5FC37F" w14:textId="77777777" w:rsidR="00A8268F" w:rsidRDefault="00D80C53" w:rsidP="006D65C0">
            <w:pPr>
              <w:jc w:val="center"/>
              <w:rPr>
                <w:color w:val="000000"/>
                <w:sz w:val="20"/>
                <w:szCs w:val="20"/>
              </w:rPr>
            </w:pPr>
            <w:r w:rsidRPr="008E420B">
              <w:rPr>
                <w:color w:val="000000"/>
                <w:sz w:val="20"/>
                <w:szCs w:val="20"/>
              </w:rPr>
              <w:t xml:space="preserve">ВСКМ </w:t>
            </w:r>
          </w:p>
          <w:p w14:paraId="68A3C90E" w14:textId="0DDBE244"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6E650F26"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1348B9F3" w14:textId="77777777" w:rsidTr="00A8268F">
        <w:trPr>
          <w:trHeight w:val="20"/>
        </w:trPr>
        <w:tc>
          <w:tcPr>
            <w:tcW w:w="599" w:type="pct"/>
            <w:shd w:val="clear" w:color="auto" w:fill="auto"/>
            <w:noWrap/>
            <w:vAlign w:val="center"/>
            <w:hideMark/>
          </w:tcPr>
          <w:p w14:paraId="323C6910"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2975A1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367DE94" w14:textId="77777777" w:rsidR="00D80C53" w:rsidRPr="008E420B" w:rsidRDefault="00D80C53" w:rsidP="006D65C0">
            <w:pPr>
              <w:jc w:val="center"/>
              <w:rPr>
                <w:color w:val="000000"/>
                <w:sz w:val="20"/>
                <w:szCs w:val="20"/>
              </w:rPr>
            </w:pPr>
            <w:r w:rsidRPr="008E420B">
              <w:rPr>
                <w:color w:val="000000"/>
                <w:sz w:val="20"/>
                <w:szCs w:val="20"/>
              </w:rPr>
              <w:t>Молодежная д.7-1</w:t>
            </w:r>
          </w:p>
        </w:tc>
        <w:tc>
          <w:tcPr>
            <w:tcW w:w="535" w:type="pct"/>
            <w:shd w:val="clear" w:color="auto" w:fill="auto"/>
            <w:noWrap/>
            <w:vAlign w:val="center"/>
            <w:hideMark/>
          </w:tcPr>
          <w:p w14:paraId="12D28C6A"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2617E46"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1360D02"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783F93C" w14:textId="77777777" w:rsidR="00A8268F" w:rsidRDefault="00D80C53" w:rsidP="006D65C0">
            <w:pPr>
              <w:jc w:val="center"/>
              <w:rPr>
                <w:color w:val="000000"/>
                <w:sz w:val="20"/>
                <w:szCs w:val="20"/>
              </w:rPr>
            </w:pPr>
            <w:r w:rsidRPr="008E420B">
              <w:rPr>
                <w:color w:val="000000"/>
                <w:sz w:val="20"/>
                <w:szCs w:val="20"/>
              </w:rPr>
              <w:t xml:space="preserve">ВСКМ </w:t>
            </w:r>
          </w:p>
          <w:p w14:paraId="719DEDCD" w14:textId="2CFD44EB" w:rsidR="00D80C53" w:rsidRPr="008E420B" w:rsidRDefault="00D80C53" w:rsidP="006D65C0">
            <w:pPr>
              <w:jc w:val="center"/>
              <w:rPr>
                <w:color w:val="000000"/>
                <w:sz w:val="20"/>
                <w:szCs w:val="20"/>
              </w:rPr>
            </w:pPr>
            <w:r w:rsidRPr="008E420B">
              <w:rPr>
                <w:color w:val="000000"/>
                <w:sz w:val="20"/>
                <w:szCs w:val="20"/>
              </w:rPr>
              <w:t>90-32 ДГ</w:t>
            </w:r>
          </w:p>
        </w:tc>
        <w:tc>
          <w:tcPr>
            <w:tcW w:w="522" w:type="pct"/>
            <w:shd w:val="clear" w:color="auto" w:fill="auto"/>
            <w:noWrap/>
            <w:vAlign w:val="center"/>
            <w:hideMark/>
          </w:tcPr>
          <w:p w14:paraId="52B8B6C6" w14:textId="77777777" w:rsidR="00D80C53" w:rsidRPr="008E420B" w:rsidRDefault="00D80C53" w:rsidP="006D65C0">
            <w:pPr>
              <w:jc w:val="center"/>
              <w:rPr>
                <w:color w:val="000000"/>
                <w:sz w:val="20"/>
                <w:szCs w:val="20"/>
              </w:rPr>
            </w:pPr>
            <w:r w:rsidRPr="008E420B">
              <w:rPr>
                <w:color w:val="000000"/>
                <w:sz w:val="20"/>
                <w:szCs w:val="20"/>
              </w:rPr>
              <w:t>01.11.2019</w:t>
            </w:r>
          </w:p>
        </w:tc>
      </w:tr>
      <w:tr w:rsidR="00D80C53" w:rsidRPr="008E420B" w14:paraId="70D267D4" w14:textId="77777777" w:rsidTr="00A8268F">
        <w:trPr>
          <w:trHeight w:val="20"/>
        </w:trPr>
        <w:tc>
          <w:tcPr>
            <w:tcW w:w="599" w:type="pct"/>
            <w:shd w:val="clear" w:color="auto" w:fill="auto"/>
            <w:noWrap/>
            <w:vAlign w:val="center"/>
            <w:hideMark/>
          </w:tcPr>
          <w:p w14:paraId="681267F5"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52B033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E261277" w14:textId="77777777" w:rsidR="00D80C53" w:rsidRPr="008E420B" w:rsidRDefault="00D80C53" w:rsidP="006D65C0">
            <w:pPr>
              <w:jc w:val="center"/>
              <w:rPr>
                <w:color w:val="000000"/>
                <w:sz w:val="20"/>
                <w:szCs w:val="20"/>
              </w:rPr>
            </w:pPr>
            <w:r w:rsidRPr="008E420B">
              <w:rPr>
                <w:color w:val="000000"/>
                <w:sz w:val="20"/>
                <w:szCs w:val="20"/>
              </w:rPr>
              <w:t>Молодежная д.7-2</w:t>
            </w:r>
          </w:p>
        </w:tc>
        <w:tc>
          <w:tcPr>
            <w:tcW w:w="535" w:type="pct"/>
            <w:shd w:val="clear" w:color="auto" w:fill="auto"/>
            <w:noWrap/>
            <w:vAlign w:val="center"/>
            <w:hideMark/>
          </w:tcPr>
          <w:p w14:paraId="159F4AC1"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B039AC4"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74552412"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B49C836" w14:textId="77777777" w:rsidR="00A8268F" w:rsidRDefault="00D80C53" w:rsidP="006D65C0">
            <w:pPr>
              <w:jc w:val="center"/>
              <w:rPr>
                <w:color w:val="000000"/>
                <w:sz w:val="20"/>
                <w:szCs w:val="20"/>
              </w:rPr>
            </w:pPr>
            <w:r w:rsidRPr="008E420B">
              <w:rPr>
                <w:color w:val="000000"/>
                <w:sz w:val="20"/>
                <w:szCs w:val="20"/>
              </w:rPr>
              <w:t xml:space="preserve">ВСКМ </w:t>
            </w:r>
          </w:p>
          <w:p w14:paraId="0155C2B3" w14:textId="2892751E" w:rsidR="00D80C53" w:rsidRPr="008E420B" w:rsidRDefault="00D80C53" w:rsidP="006D65C0">
            <w:pPr>
              <w:jc w:val="center"/>
              <w:rPr>
                <w:color w:val="000000"/>
                <w:sz w:val="20"/>
                <w:szCs w:val="20"/>
              </w:rPr>
            </w:pPr>
            <w:r w:rsidRPr="008E420B">
              <w:rPr>
                <w:color w:val="000000"/>
                <w:sz w:val="20"/>
                <w:szCs w:val="20"/>
              </w:rPr>
              <w:t>90-32</w:t>
            </w:r>
          </w:p>
        </w:tc>
        <w:tc>
          <w:tcPr>
            <w:tcW w:w="522" w:type="pct"/>
            <w:shd w:val="clear" w:color="auto" w:fill="auto"/>
            <w:noWrap/>
            <w:vAlign w:val="center"/>
            <w:hideMark/>
          </w:tcPr>
          <w:p w14:paraId="521AFFC1" w14:textId="77777777" w:rsidR="00D80C53" w:rsidRPr="008E420B" w:rsidRDefault="00D80C53" w:rsidP="006D65C0">
            <w:pPr>
              <w:jc w:val="center"/>
              <w:rPr>
                <w:color w:val="000000"/>
                <w:sz w:val="20"/>
                <w:szCs w:val="20"/>
              </w:rPr>
            </w:pPr>
            <w:r w:rsidRPr="008E420B">
              <w:rPr>
                <w:color w:val="000000"/>
                <w:sz w:val="20"/>
                <w:szCs w:val="20"/>
              </w:rPr>
              <w:t>23.03.2019</w:t>
            </w:r>
          </w:p>
        </w:tc>
      </w:tr>
      <w:tr w:rsidR="00D80C53" w:rsidRPr="008E420B" w14:paraId="364CCFC1" w14:textId="77777777" w:rsidTr="00A8268F">
        <w:trPr>
          <w:trHeight w:val="20"/>
        </w:trPr>
        <w:tc>
          <w:tcPr>
            <w:tcW w:w="599" w:type="pct"/>
            <w:shd w:val="clear" w:color="auto" w:fill="auto"/>
            <w:noWrap/>
            <w:vAlign w:val="center"/>
            <w:hideMark/>
          </w:tcPr>
          <w:p w14:paraId="52E617B7"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028B04E"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4007E99" w14:textId="77777777" w:rsidR="00D80C53" w:rsidRPr="008E420B" w:rsidRDefault="00D80C53" w:rsidP="006D65C0">
            <w:pPr>
              <w:jc w:val="center"/>
              <w:rPr>
                <w:color w:val="000000"/>
                <w:sz w:val="20"/>
                <w:szCs w:val="20"/>
              </w:rPr>
            </w:pPr>
            <w:r w:rsidRPr="008E420B">
              <w:rPr>
                <w:color w:val="000000"/>
                <w:sz w:val="20"/>
                <w:szCs w:val="20"/>
              </w:rPr>
              <w:t>Молодежная д.16</w:t>
            </w:r>
          </w:p>
        </w:tc>
        <w:tc>
          <w:tcPr>
            <w:tcW w:w="535" w:type="pct"/>
            <w:shd w:val="clear" w:color="auto" w:fill="auto"/>
            <w:noWrap/>
            <w:vAlign w:val="center"/>
            <w:hideMark/>
          </w:tcPr>
          <w:p w14:paraId="72057A6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7351AC1"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B504272"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5A3CDE7" w14:textId="77777777" w:rsidR="00A8268F" w:rsidRDefault="00D80C53" w:rsidP="006D65C0">
            <w:pPr>
              <w:jc w:val="center"/>
              <w:rPr>
                <w:color w:val="000000"/>
                <w:sz w:val="20"/>
                <w:szCs w:val="20"/>
              </w:rPr>
            </w:pPr>
            <w:r w:rsidRPr="008E420B">
              <w:rPr>
                <w:color w:val="000000"/>
                <w:sz w:val="20"/>
                <w:szCs w:val="20"/>
              </w:rPr>
              <w:t xml:space="preserve">ВСКМ </w:t>
            </w:r>
          </w:p>
          <w:p w14:paraId="4111CB35" w14:textId="481ECDC4"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62AD8825"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0354EF6E" w14:textId="77777777" w:rsidTr="00A8268F">
        <w:trPr>
          <w:trHeight w:val="20"/>
        </w:trPr>
        <w:tc>
          <w:tcPr>
            <w:tcW w:w="599" w:type="pct"/>
            <w:shd w:val="clear" w:color="auto" w:fill="auto"/>
            <w:noWrap/>
            <w:vAlign w:val="center"/>
            <w:hideMark/>
          </w:tcPr>
          <w:p w14:paraId="3BCAF090"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737B88CB"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53BD4B2" w14:textId="77777777" w:rsidR="00D80C53" w:rsidRPr="008E420B" w:rsidRDefault="00D80C53" w:rsidP="006D65C0">
            <w:pPr>
              <w:jc w:val="center"/>
              <w:rPr>
                <w:color w:val="000000"/>
                <w:sz w:val="20"/>
                <w:szCs w:val="20"/>
              </w:rPr>
            </w:pPr>
            <w:r w:rsidRPr="008E420B">
              <w:rPr>
                <w:color w:val="000000"/>
                <w:sz w:val="20"/>
                <w:szCs w:val="20"/>
              </w:rPr>
              <w:t>Школьная д.2</w:t>
            </w:r>
          </w:p>
        </w:tc>
        <w:tc>
          <w:tcPr>
            <w:tcW w:w="535" w:type="pct"/>
            <w:shd w:val="clear" w:color="auto" w:fill="auto"/>
            <w:noWrap/>
            <w:vAlign w:val="center"/>
            <w:hideMark/>
          </w:tcPr>
          <w:p w14:paraId="435BA1B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D586072"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278C34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DE7D6FA" w14:textId="77777777" w:rsidR="00D80C53" w:rsidRPr="008E420B" w:rsidRDefault="00D80C53" w:rsidP="006D65C0">
            <w:pPr>
              <w:jc w:val="center"/>
              <w:rPr>
                <w:color w:val="000000"/>
                <w:sz w:val="20"/>
                <w:szCs w:val="20"/>
              </w:rPr>
            </w:pPr>
            <w:r w:rsidRPr="008E420B">
              <w:rPr>
                <w:color w:val="000000"/>
                <w:sz w:val="20"/>
                <w:szCs w:val="20"/>
              </w:rPr>
              <w:t>ВСКМ-32Х</w:t>
            </w:r>
          </w:p>
        </w:tc>
        <w:tc>
          <w:tcPr>
            <w:tcW w:w="522" w:type="pct"/>
            <w:shd w:val="clear" w:color="auto" w:fill="auto"/>
            <w:noWrap/>
            <w:vAlign w:val="center"/>
            <w:hideMark/>
          </w:tcPr>
          <w:p w14:paraId="222F1568"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23E3E014" w14:textId="77777777" w:rsidTr="00A8268F">
        <w:trPr>
          <w:trHeight w:val="20"/>
        </w:trPr>
        <w:tc>
          <w:tcPr>
            <w:tcW w:w="599" w:type="pct"/>
            <w:shd w:val="clear" w:color="auto" w:fill="auto"/>
            <w:noWrap/>
            <w:vAlign w:val="center"/>
            <w:hideMark/>
          </w:tcPr>
          <w:p w14:paraId="6C720EB9"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EABBF2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DD113F5" w14:textId="77777777" w:rsidR="00D80C53" w:rsidRPr="008E420B" w:rsidRDefault="00D80C53" w:rsidP="006D65C0">
            <w:pPr>
              <w:jc w:val="center"/>
              <w:rPr>
                <w:color w:val="000000"/>
                <w:sz w:val="20"/>
                <w:szCs w:val="20"/>
              </w:rPr>
            </w:pPr>
            <w:r w:rsidRPr="008E420B">
              <w:rPr>
                <w:color w:val="000000"/>
                <w:sz w:val="20"/>
                <w:szCs w:val="20"/>
              </w:rPr>
              <w:t>Школьная д.4</w:t>
            </w:r>
          </w:p>
        </w:tc>
        <w:tc>
          <w:tcPr>
            <w:tcW w:w="535" w:type="pct"/>
            <w:shd w:val="clear" w:color="auto" w:fill="auto"/>
            <w:noWrap/>
            <w:vAlign w:val="center"/>
            <w:hideMark/>
          </w:tcPr>
          <w:p w14:paraId="68F7814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A279AD8"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5C6C3BB1"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0C8B08B" w14:textId="77777777" w:rsidR="00A8268F" w:rsidRDefault="00D80C53" w:rsidP="006D65C0">
            <w:pPr>
              <w:jc w:val="center"/>
              <w:rPr>
                <w:color w:val="000000"/>
                <w:sz w:val="20"/>
                <w:szCs w:val="20"/>
              </w:rPr>
            </w:pPr>
            <w:r w:rsidRPr="008E420B">
              <w:rPr>
                <w:color w:val="000000"/>
                <w:sz w:val="20"/>
                <w:szCs w:val="20"/>
              </w:rPr>
              <w:t xml:space="preserve">ВСКМ </w:t>
            </w:r>
          </w:p>
          <w:p w14:paraId="3F3ACC71" w14:textId="0E29A442" w:rsidR="00D80C53" w:rsidRPr="008E420B" w:rsidRDefault="00D80C53" w:rsidP="006D65C0">
            <w:pPr>
              <w:jc w:val="center"/>
              <w:rPr>
                <w:color w:val="000000"/>
                <w:sz w:val="20"/>
                <w:szCs w:val="20"/>
              </w:rPr>
            </w:pPr>
            <w:r w:rsidRPr="008E420B">
              <w:rPr>
                <w:color w:val="000000"/>
                <w:sz w:val="20"/>
                <w:szCs w:val="20"/>
              </w:rPr>
              <w:t>90-32</w:t>
            </w:r>
          </w:p>
        </w:tc>
        <w:tc>
          <w:tcPr>
            <w:tcW w:w="522" w:type="pct"/>
            <w:shd w:val="clear" w:color="auto" w:fill="auto"/>
            <w:noWrap/>
            <w:vAlign w:val="center"/>
            <w:hideMark/>
          </w:tcPr>
          <w:p w14:paraId="4DC1EE68"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1E5C804A" w14:textId="77777777" w:rsidTr="00A8268F">
        <w:trPr>
          <w:trHeight w:val="20"/>
        </w:trPr>
        <w:tc>
          <w:tcPr>
            <w:tcW w:w="599" w:type="pct"/>
            <w:shd w:val="clear" w:color="auto" w:fill="auto"/>
            <w:noWrap/>
            <w:vAlign w:val="center"/>
            <w:hideMark/>
          </w:tcPr>
          <w:p w14:paraId="78182000"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0909DCE"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5702C0C6" w14:textId="77777777" w:rsidR="00D80C53" w:rsidRPr="008E420B" w:rsidRDefault="00D80C53" w:rsidP="006D65C0">
            <w:pPr>
              <w:jc w:val="center"/>
              <w:rPr>
                <w:color w:val="000000"/>
                <w:sz w:val="20"/>
                <w:szCs w:val="20"/>
              </w:rPr>
            </w:pPr>
            <w:r w:rsidRPr="008E420B">
              <w:rPr>
                <w:color w:val="000000"/>
                <w:sz w:val="20"/>
                <w:szCs w:val="20"/>
              </w:rPr>
              <w:t>Школьная д.4а</w:t>
            </w:r>
          </w:p>
        </w:tc>
        <w:tc>
          <w:tcPr>
            <w:tcW w:w="535" w:type="pct"/>
            <w:shd w:val="clear" w:color="auto" w:fill="auto"/>
            <w:noWrap/>
            <w:vAlign w:val="center"/>
            <w:hideMark/>
          </w:tcPr>
          <w:p w14:paraId="1FAA5D1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5C16004"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68D698C"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E8F30B2" w14:textId="77777777" w:rsidR="00A8268F" w:rsidRDefault="00D80C53" w:rsidP="006D65C0">
            <w:pPr>
              <w:jc w:val="center"/>
              <w:rPr>
                <w:color w:val="000000"/>
                <w:sz w:val="20"/>
                <w:szCs w:val="20"/>
              </w:rPr>
            </w:pPr>
            <w:r w:rsidRPr="008E420B">
              <w:rPr>
                <w:color w:val="000000"/>
                <w:sz w:val="20"/>
                <w:szCs w:val="20"/>
              </w:rPr>
              <w:t xml:space="preserve">ВСКМ </w:t>
            </w:r>
          </w:p>
          <w:p w14:paraId="3A16EF82" w14:textId="064C09C3"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1CEF2B4A" w14:textId="77777777" w:rsidR="00D80C53" w:rsidRPr="008E420B" w:rsidRDefault="00D80C53" w:rsidP="006D65C0">
            <w:pPr>
              <w:jc w:val="center"/>
              <w:rPr>
                <w:color w:val="000000"/>
                <w:sz w:val="20"/>
                <w:szCs w:val="20"/>
              </w:rPr>
            </w:pPr>
            <w:r w:rsidRPr="008E420B">
              <w:rPr>
                <w:color w:val="000000"/>
                <w:sz w:val="20"/>
                <w:szCs w:val="20"/>
              </w:rPr>
              <w:t>01.10.2018</w:t>
            </w:r>
          </w:p>
        </w:tc>
      </w:tr>
      <w:tr w:rsidR="00D80C53" w:rsidRPr="008E420B" w14:paraId="447AD026" w14:textId="77777777" w:rsidTr="00A8268F">
        <w:trPr>
          <w:trHeight w:val="20"/>
        </w:trPr>
        <w:tc>
          <w:tcPr>
            <w:tcW w:w="599" w:type="pct"/>
            <w:shd w:val="clear" w:color="auto" w:fill="auto"/>
            <w:noWrap/>
            <w:vAlign w:val="center"/>
            <w:hideMark/>
          </w:tcPr>
          <w:p w14:paraId="5DB25885"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DFAC4A7"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8570872" w14:textId="77777777" w:rsidR="00D80C53" w:rsidRPr="008E420B" w:rsidRDefault="00D80C53" w:rsidP="006D65C0">
            <w:pPr>
              <w:jc w:val="center"/>
              <w:rPr>
                <w:color w:val="000000"/>
                <w:sz w:val="20"/>
                <w:szCs w:val="20"/>
              </w:rPr>
            </w:pPr>
            <w:r w:rsidRPr="008E420B">
              <w:rPr>
                <w:color w:val="000000"/>
                <w:sz w:val="20"/>
                <w:szCs w:val="20"/>
              </w:rPr>
              <w:t>Школьная д.12</w:t>
            </w:r>
          </w:p>
        </w:tc>
        <w:tc>
          <w:tcPr>
            <w:tcW w:w="535" w:type="pct"/>
            <w:shd w:val="clear" w:color="auto" w:fill="auto"/>
            <w:noWrap/>
            <w:vAlign w:val="center"/>
            <w:hideMark/>
          </w:tcPr>
          <w:p w14:paraId="7DEBC5B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90D088C"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40DC17E"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EC4E86B" w14:textId="77777777" w:rsidR="00D80C53" w:rsidRPr="008E420B" w:rsidRDefault="00D80C53" w:rsidP="006D65C0">
            <w:pPr>
              <w:jc w:val="center"/>
              <w:rPr>
                <w:color w:val="000000"/>
                <w:sz w:val="20"/>
                <w:szCs w:val="20"/>
              </w:rPr>
            </w:pPr>
            <w:r w:rsidRPr="008E420B">
              <w:rPr>
                <w:color w:val="000000"/>
                <w:sz w:val="20"/>
                <w:szCs w:val="20"/>
              </w:rPr>
              <w:t>СКБ-32</w:t>
            </w:r>
          </w:p>
        </w:tc>
        <w:tc>
          <w:tcPr>
            <w:tcW w:w="522" w:type="pct"/>
            <w:shd w:val="clear" w:color="auto" w:fill="auto"/>
            <w:noWrap/>
            <w:vAlign w:val="center"/>
            <w:hideMark/>
          </w:tcPr>
          <w:p w14:paraId="6315556B" w14:textId="77777777" w:rsidR="00D80C53" w:rsidRPr="008E420B" w:rsidRDefault="00D80C53" w:rsidP="006D65C0">
            <w:pPr>
              <w:jc w:val="center"/>
              <w:rPr>
                <w:color w:val="000000"/>
                <w:sz w:val="20"/>
                <w:szCs w:val="20"/>
              </w:rPr>
            </w:pPr>
            <w:r w:rsidRPr="008E420B">
              <w:rPr>
                <w:color w:val="000000"/>
                <w:sz w:val="20"/>
                <w:szCs w:val="20"/>
              </w:rPr>
              <w:t>11.03.2019</w:t>
            </w:r>
          </w:p>
        </w:tc>
      </w:tr>
      <w:tr w:rsidR="00D80C53" w:rsidRPr="008E420B" w14:paraId="7A1C8B75" w14:textId="77777777" w:rsidTr="00A8268F">
        <w:trPr>
          <w:trHeight w:val="20"/>
        </w:trPr>
        <w:tc>
          <w:tcPr>
            <w:tcW w:w="599" w:type="pct"/>
            <w:shd w:val="clear" w:color="auto" w:fill="auto"/>
            <w:noWrap/>
            <w:vAlign w:val="center"/>
            <w:hideMark/>
          </w:tcPr>
          <w:p w14:paraId="36901952"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1283E9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FF73FD1" w14:textId="77777777" w:rsidR="00D80C53" w:rsidRPr="008E420B" w:rsidRDefault="00D80C53" w:rsidP="006D65C0">
            <w:pPr>
              <w:jc w:val="center"/>
              <w:rPr>
                <w:color w:val="000000"/>
                <w:sz w:val="20"/>
                <w:szCs w:val="20"/>
              </w:rPr>
            </w:pPr>
            <w:r w:rsidRPr="008E420B">
              <w:rPr>
                <w:color w:val="000000"/>
                <w:sz w:val="20"/>
                <w:szCs w:val="20"/>
              </w:rPr>
              <w:t>Школьная д.13</w:t>
            </w:r>
          </w:p>
        </w:tc>
        <w:tc>
          <w:tcPr>
            <w:tcW w:w="535" w:type="pct"/>
            <w:shd w:val="clear" w:color="auto" w:fill="auto"/>
            <w:noWrap/>
            <w:vAlign w:val="center"/>
            <w:hideMark/>
          </w:tcPr>
          <w:p w14:paraId="1B57F78A"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8C02EF8"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1FD69EA9"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7918693"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74E46C52" w14:textId="77777777" w:rsidR="00D80C53" w:rsidRPr="008E420B" w:rsidRDefault="00D80C53" w:rsidP="006D65C0">
            <w:pPr>
              <w:jc w:val="center"/>
              <w:rPr>
                <w:color w:val="000000"/>
                <w:sz w:val="20"/>
                <w:szCs w:val="20"/>
              </w:rPr>
            </w:pPr>
            <w:r w:rsidRPr="008E420B">
              <w:rPr>
                <w:color w:val="000000"/>
                <w:sz w:val="20"/>
                <w:szCs w:val="20"/>
              </w:rPr>
              <w:t>05.04.2019</w:t>
            </w:r>
          </w:p>
        </w:tc>
      </w:tr>
      <w:tr w:rsidR="00D80C53" w:rsidRPr="008E420B" w14:paraId="10C18D55" w14:textId="77777777" w:rsidTr="00A8268F">
        <w:trPr>
          <w:trHeight w:val="20"/>
        </w:trPr>
        <w:tc>
          <w:tcPr>
            <w:tcW w:w="599" w:type="pct"/>
            <w:shd w:val="clear" w:color="auto" w:fill="auto"/>
            <w:noWrap/>
            <w:vAlign w:val="center"/>
            <w:hideMark/>
          </w:tcPr>
          <w:p w14:paraId="341F0981"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5BC796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A8A083C" w14:textId="77777777" w:rsidR="00D80C53" w:rsidRPr="008E420B" w:rsidRDefault="00D80C53" w:rsidP="006D65C0">
            <w:pPr>
              <w:jc w:val="center"/>
              <w:rPr>
                <w:color w:val="000000"/>
                <w:sz w:val="20"/>
                <w:szCs w:val="20"/>
              </w:rPr>
            </w:pPr>
            <w:r w:rsidRPr="008E420B">
              <w:rPr>
                <w:color w:val="000000"/>
                <w:sz w:val="20"/>
                <w:szCs w:val="20"/>
              </w:rPr>
              <w:t>Школьная д.14</w:t>
            </w:r>
          </w:p>
        </w:tc>
        <w:tc>
          <w:tcPr>
            <w:tcW w:w="535" w:type="pct"/>
            <w:shd w:val="clear" w:color="auto" w:fill="auto"/>
            <w:noWrap/>
            <w:vAlign w:val="center"/>
            <w:hideMark/>
          </w:tcPr>
          <w:p w14:paraId="2C6AB8E5"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543ED87"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9FC20B1"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87F1F8A"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0FE9A091" w14:textId="77777777" w:rsidR="00D80C53" w:rsidRPr="008E420B" w:rsidRDefault="00D80C53" w:rsidP="006D65C0">
            <w:pPr>
              <w:jc w:val="center"/>
              <w:rPr>
                <w:color w:val="000000"/>
                <w:sz w:val="20"/>
                <w:szCs w:val="20"/>
              </w:rPr>
            </w:pPr>
            <w:r w:rsidRPr="008E420B">
              <w:rPr>
                <w:color w:val="000000"/>
                <w:sz w:val="20"/>
                <w:szCs w:val="20"/>
              </w:rPr>
              <w:t>11.04.2019</w:t>
            </w:r>
          </w:p>
        </w:tc>
      </w:tr>
      <w:tr w:rsidR="00D80C53" w:rsidRPr="008E420B" w14:paraId="6512DFB4" w14:textId="77777777" w:rsidTr="00A8268F">
        <w:trPr>
          <w:trHeight w:val="20"/>
        </w:trPr>
        <w:tc>
          <w:tcPr>
            <w:tcW w:w="599" w:type="pct"/>
            <w:shd w:val="clear" w:color="auto" w:fill="auto"/>
            <w:noWrap/>
            <w:vAlign w:val="center"/>
            <w:hideMark/>
          </w:tcPr>
          <w:p w14:paraId="6C57A143"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78D267B2"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AE10848" w14:textId="77777777" w:rsidR="00D80C53" w:rsidRPr="008E420B" w:rsidRDefault="00D80C53" w:rsidP="006D65C0">
            <w:pPr>
              <w:jc w:val="center"/>
              <w:rPr>
                <w:color w:val="000000"/>
                <w:sz w:val="20"/>
                <w:szCs w:val="20"/>
              </w:rPr>
            </w:pPr>
            <w:r w:rsidRPr="008E420B">
              <w:rPr>
                <w:color w:val="000000"/>
                <w:sz w:val="20"/>
                <w:szCs w:val="20"/>
              </w:rPr>
              <w:t>Школьная д.15</w:t>
            </w:r>
          </w:p>
        </w:tc>
        <w:tc>
          <w:tcPr>
            <w:tcW w:w="535" w:type="pct"/>
            <w:shd w:val="clear" w:color="auto" w:fill="auto"/>
            <w:noWrap/>
            <w:vAlign w:val="center"/>
            <w:hideMark/>
          </w:tcPr>
          <w:p w14:paraId="66078C4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A9E06CA"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B7762A7"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1E107065"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77B4905B" w14:textId="77777777" w:rsidR="00D80C53" w:rsidRPr="008E420B" w:rsidRDefault="00D80C53" w:rsidP="006D65C0">
            <w:pPr>
              <w:jc w:val="center"/>
              <w:rPr>
                <w:color w:val="000000"/>
                <w:sz w:val="20"/>
                <w:szCs w:val="20"/>
              </w:rPr>
            </w:pPr>
            <w:r w:rsidRPr="008E420B">
              <w:rPr>
                <w:color w:val="000000"/>
                <w:sz w:val="20"/>
                <w:szCs w:val="20"/>
              </w:rPr>
              <w:t>11.04.2019</w:t>
            </w:r>
          </w:p>
        </w:tc>
      </w:tr>
      <w:tr w:rsidR="00D80C53" w:rsidRPr="008E420B" w14:paraId="181F0BB0" w14:textId="77777777" w:rsidTr="00A8268F">
        <w:trPr>
          <w:trHeight w:val="20"/>
        </w:trPr>
        <w:tc>
          <w:tcPr>
            <w:tcW w:w="599" w:type="pct"/>
            <w:shd w:val="clear" w:color="auto" w:fill="auto"/>
            <w:noWrap/>
            <w:vAlign w:val="center"/>
            <w:hideMark/>
          </w:tcPr>
          <w:p w14:paraId="201CE4EB"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0F86CDC3"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19062C5" w14:textId="77777777" w:rsidR="00D80C53" w:rsidRPr="008E420B" w:rsidRDefault="00D80C53" w:rsidP="006D65C0">
            <w:pPr>
              <w:jc w:val="center"/>
              <w:rPr>
                <w:color w:val="000000"/>
                <w:sz w:val="20"/>
                <w:szCs w:val="20"/>
              </w:rPr>
            </w:pPr>
            <w:r w:rsidRPr="008E420B">
              <w:rPr>
                <w:color w:val="000000"/>
                <w:sz w:val="20"/>
                <w:szCs w:val="20"/>
              </w:rPr>
              <w:t>Школьная д.16</w:t>
            </w:r>
          </w:p>
        </w:tc>
        <w:tc>
          <w:tcPr>
            <w:tcW w:w="535" w:type="pct"/>
            <w:shd w:val="clear" w:color="auto" w:fill="auto"/>
            <w:noWrap/>
            <w:vAlign w:val="center"/>
            <w:hideMark/>
          </w:tcPr>
          <w:p w14:paraId="5B29EA7E"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215D630"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AC6D74A"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93E026E"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6AF019EA" w14:textId="77777777" w:rsidR="00D80C53" w:rsidRPr="008E420B" w:rsidRDefault="00D80C53" w:rsidP="006D65C0">
            <w:pPr>
              <w:jc w:val="center"/>
              <w:rPr>
                <w:color w:val="000000"/>
                <w:sz w:val="20"/>
                <w:szCs w:val="20"/>
              </w:rPr>
            </w:pPr>
            <w:r w:rsidRPr="008E420B">
              <w:rPr>
                <w:color w:val="000000"/>
                <w:sz w:val="20"/>
                <w:szCs w:val="20"/>
              </w:rPr>
              <w:t>12.04.2019</w:t>
            </w:r>
          </w:p>
        </w:tc>
      </w:tr>
      <w:tr w:rsidR="00D80C53" w:rsidRPr="008E420B" w14:paraId="4942328C" w14:textId="77777777" w:rsidTr="00A8268F">
        <w:trPr>
          <w:trHeight w:val="20"/>
        </w:trPr>
        <w:tc>
          <w:tcPr>
            <w:tcW w:w="599" w:type="pct"/>
            <w:shd w:val="clear" w:color="auto" w:fill="auto"/>
            <w:noWrap/>
            <w:vAlign w:val="center"/>
            <w:hideMark/>
          </w:tcPr>
          <w:p w14:paraId="7A10252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86DDDD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9E4ACC5" w14:textId="77777777" w:rsidR="00D80C53" w:rsidRPr="008E420B" w:rsidRDefault="00D80C53" w:rsidP="006D65C0">
            <w:pPr>
              <w:jc w:val="center"/>
              <w:rPr>
                <w:color w:val="000000"/>
                <w:sz w:val="20"/>
                <w:szCs w:val="20"/>
              </w:rPr>
            </w:pPr>
            <w:r w:rsidRPr="008E420B">
              <w:rPr>
                <w:color w:val="000000"/>
                <w:sz w:val="20"/>
                <w:szCs w:val="20"/>
              </w:rPr>
              <w:t>Школьная д.18</w:t>
            </w:r>
          </w:p>
        </w:tc>
        <w:tc>
          <w:tcPr>
            <w:tcW w:w="535" w:type="pct"/>
            <w:shd w:val="clear" w:color="auto" w:fill="auto"/>
            <w:noWrap/>
            <w:vAlign w:val="center"/>
            <w:hideMark/>
          </w:tcPr>
          <w:p w14:paraId="24C4BA5D"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A2E4F7D"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DAC2FBF"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61B09B36"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4F3F44E0" w14:textId="77777777" w:rsidR="00D80C53" w:rsidRPr="008E420B" w:rsidRDefault="00D80C53" w:rsidP="006D65C0">
            <w:pPr>
              <w:jc w:val="center"/>
              <w:rPr>
                <w:color w:val="000000"/>
                <w:sz w:val="20"/>
                <w:szCs w:val="20"/>
              </w:rPr>
            </w:pPr>
            <w:r w:rsidRPr="008E420B">
              <w:rPr>
                <w:color w:val="000000"/>
                <w:sz w:val="20"/>
                <w:szCs w:val="20"/>
              </w:rPr>
              <w:t>05.04.2019</w:t>
            </w:r>
          </w:p>
        </w:tc>
      </w:tr>
      <w:tr w:rsidR="00D80C53" w:rsidRPr="008E420B" w14:paraId="59114D30" w14:textId="77777777" w:rsidTr="00A8268F">
        <w:trPr>
          <w:trHeight w:val="20"/>
        </w:trPr>
        <w:tc>
          <w:tcPr>
            <w:tcW w:w="599" w:type="pct"/>
            <w:shd w:val="clear" w:color="auto" w:fill="auto"/>
            <w:noWrap/>
            <w:vAlign w:val="center"/>
            <w:hideMark/>
          </w:tcPr>
          <w:p w14:paraId="0B99F14A"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BCA61D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E18A3FE" w14:textId="77777777" w:rsidR="00D80C53" w:rsidRPr="008E420B" w:rsidRDefault="00D80C53" w:rsidP="006D65C0">
            <w:pPr>
              <w:jc w:val="center"/>
              <w:rPr>
                <w:color w:val="000000"/>
                <w:sz w:val="20"/>
                <w:szCs w:val="20"/>
              </w:rPr>
            </w:pPr>
            <w:r w:rsidRPr="008E420B">
              <w:rPr>
                <w:color w:val="000000"/>
                <w:sz w:val="20"/>
                <w:szCs w:val="20"/>
              </w:rPr>
              <w:t>Школьная д.19</w:t>
            </w:r>
          </w:p>
        </w:tc>
        <w:tc>
          <w:tcPr>
            <w:tcW w:w="535" w:type="pct"/>
            <w:shd w:val="clear" w:color="auto" w:fill="auto"/>
            <w:noWrap/>
            <w:vAlign w:val="center"/>
            <w:hideMark/>
          </w:tcPr>
          <w:p w14:paraId="6257F8CD"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3F0ACC8"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3216C78"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44AFC14" w14:textId="77777777" w:rsidR="00D80C53" w:rsidRPr="008E420B" w:rsidRDefault="00D80C53" w:rsidP="006D65C0">
            <w:pPr>
              <w:jc w:val="center"/>
              <w:rPr>
                <w:color w:val="000000"/>
                <w:sz w:val="20"/>
                <w:szCs w:val="20"/>
              </w:rPr>
            </w:pPr>
            <w:r w:rsidRPr="008E420B">
              <w:rPr>
                <w:color w:val="000000"/>
                <w:sz w:val="20"/>
                <w:szCs w:val="20"/>
              </w:rPr>
              <w:t>СВМ-32</w:t>
            </w:r>
          </w:p>
        </w:tc>
        <w:tc>
          <w:tcPr>
            <w:tcW w:w="522" w:type="pct"/>
            <w:shd w:val="clear" w:color="auto" w:fill="auto"/>
            <w:noWrap/>
            <w:vAlign w:val="center"/>
            <w:hideMark/>
          </w:tcPr>
          <w:p w14:paraId="5BB565DA" w14:textId="77777777" w:rsidR="00D80C53" w:rsidRPr="008E420B" w:rsidRDefault="00D80C53" w:rsidP="006D65C0">
            <w:pPr>
              <w:jc w:val="center"/>
              <w:rPr>
                <w:color w:val="000000"/>
                <w:sz w:val="20"/>
                <w:szCs w:val="20"/>
              </w:rPr>
            </w:pPr>
            <w:r w:rsidRPr="008E420B">
              <w:rPr>
                <w:color w:val="000000"/>
                <w:sz w:val="20"/>
                <w:szCs w:val="20"/>
              </w:rPr>
              <w:t>08.04.2019</w:t>
            </w:r>
          </w:p>
        </w:tc>
      </w:tr>
      <w:tr w:rsidR="00D80C53" w:rsidRPr="008E420B" w14:paraId="060BDDFA" w14:textId="77777777" w:rsidTr="00A8268F">
        <w:trPr>
          <w:trHeight w:val="20"/>
        </w:trPr>
        <w:tc>
          <w:tcPr>
            <w:tcW w:w="599" w:type="pct"/>
            <w:shd w:val="clear" w:color="auto" w:fill="auto"/>
            <w:noWrap/>
            <w:vAlign w:val="center"/>
            <w:hideMark/>
          </w:tcPr>
          <w:p w14:paraId="07CB00F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1F16F2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7642206E" w14:textId="77777777" w:rsidR="00D80C53" w:rsidRPr="008E420B" w:rsidRDefault="00D80C53" w:rsidP="006D65C0">
            <w:pPr>
              <w:jc w:val="center"/>
              <w:rPr>
                <w:color w:val="000000"/>
                <w:sz w:val="20"/>
                <w:szCs w:val="20"/>
              </w:rPr>
            </w:pPr>
            <w:r w:rsidRPr="008E420B">
              <w:rPr>
                <w:color w:val="000000"/>
                <w:sz w:val="20"/>
                <w:szCs w:val="20"/>
              </w:rPr>
              <w:t>Первопроходцев д.1</w:t>
            </w:r>
          </w:p>
        </w:tc>
        <w:tc>
          <w:tcPr>
            <w:tcW w:w="535" w:type="pct"/>
            <w:shd w:val="clear" w:color="auto" w:fill="auto"/>
            <w:noWrap/>
            <w:vAlign w:val="center"/>
            <w:hideMark/>
          </w:tcPr>
          <w:p w14:paraId="61E30010"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C86596D"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9218EDA"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7721C63"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FB7B79D" w14:textId="77777777" w:rsidR="00D80C53" w:rsidRPr="008E420B" w:rsidRDefault="00D80C53" w:rsidP="006D65C0">
            <w:pPr>
              <w:jc w:val="center"/>
              <w:rPr>
                <w:color w:val="000000"/>
                <w:sz w:val="20"/>
                <w:szCs w:val="20"/>
              </w:rPr>
            </w:pPr>
            <w:r w:rsidRPr="008E420B">
              <w:rPr>
                <w:color w:val="000000"/>
                <w:sz w:val="20"/>
                <w:szCs w:val="20"/>
              </w:rPr>
              <w:t>01.09.2019</w:t>
            </w:r>
          </w:p>
        </w:tc>
      </w:tr>
      <w:tr w:rsidR="00D80C53" w:rsidRPr="008E420B" w14:paraId="59B8AEC4" w14:textId="77777777" w:rsidTr="00A8268F">
        <w:trPr>
          <w:trHeight w:val="20"/>
        </w:trPr>
        <w:tc>
          <w:tcPr>
            <w:tcW w:w="599" w:type="pct"/>
            <w:shd w:val="clear" w:color="auto" w:fill="auto"/>
            <w:noWrap/>
            <w:vAlign w:val="center"/>
            <w:hideMark/>
          </w:tcPr>
          <w:p w14:paraId="104F6E6E"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24C24B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E284CA7" w14:textId="77777777" w:rsidR="00D80C53" w:rsidRPr="008E420B" w:rsidRDefault="00D80C53" w:rsidP="006D65C0">
            <w:pPr>
              <w:jc w:val="center"/>
              <w:rPr>
                <w:color w:val="000000"/>
                <w:sz w:val="20"/>
                <w:szCs w:val="20"/>
              </w:rPr>
            </w:pPr>
            <w:r w:rsidRPr="008E420B">
              <w:rPr>
                <w:color w:val="000000"/>
                <w:sz w:val="20"/>
                <w:szCs w:val="20"/>
              </w:rPr>
              <w:t>Первопроходцев д.4</w:t>
            </w:r>
          </w:p>
        </w:tc>
        <w:tc>
          <w:tcPr>
            <w:tcW w:w="535" w:type="pct"/>
            <w:shd w:val="clear" w:color="auto" w:fill="auto"/>
            <w:noWrap/>
            <w:vAlign w:val="center"/>
            <w:hideMark/>
          </w:tcPr>
          <w:p w14:paraId="7B117EE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93E54C2"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17468599"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780005F" w14:textId="77777777" w:rsidR="00D80C53" w:rsidRPr="008E420B" w:rsidRDefault="00D80C53" w:rsidP="006D65C0">
            <w:pPr>
              <w:jc w:val="center"/>
              <w:rPr>
                <w:color w:val="000000"/>
                <w:sz w:val="20"/>
                <w:szCs w:val="20"/>
              </w:rPr>
            </w:pPr>
            <w:r w:rsidRPr="008E420B">
              <w:rPr>
                <w:color w:val="000000"/>
                <w:sz w:val="20"/>
                <w:szCs w:val="20"/>
              </w:rPr>
              <w:t>Пульсар</w:t>
            </w:r>
          </w:p>
        </w:tc>
        <w:tc>
          <w:tcPr>
            <w:tcW w:w="522" w:type="pct"/>
            <w:shd w:val="clear" w:color="auto" w:fill="auto"/>
            <w:noWrap/>
            <w:vAlign w:val="center"/>
            <w:hideMark/>
          </w:tcPr>
          <w:p w14:paraId="549B026B" w14:textId="77777777" w:rsidR="00D80C53" w:rsidRPr="008E420B" w:rsidRDefault="00D80C53" w:rsidP="006D65C0">
            <w:pPr>
              <w:jc w:val="center"/>
              <w:rPr>
                <w:color w:val="000000"/>
                <w:sz w:val="20"/>
                <w:szCs w:val="20"/>
              </w:rPr>
            </w:pPr>
            <w:r w:rsidRPr="008E420B">
              <w:rPr>
                <w:color w:val="000000"/>
                <w:sz w:val="20"/>
                <w:szCs w:val="20"/>
              </w:rPr>
              <w:t>01.04.2019</w:t>
            </w:r>
          </w:p>
        </w:tc>
      </w:tr>
      <w:tr w:rsidR="00D80C53" w:rsidRPr="008E420B" w14:paraId="268C681E" w14:textId="77777777" w:rsidTr="00A8268F">
        <w:trPr>
          <w:trHeight w:val="20"/>
        </w:trPr>
        <w:tc>
          <w:tcPr>
            <w:tcW w:w="599" w:type="pct"/>
            <w:shd w:val="clear" w:color="auto" w:fill="auto"/>
            <w:noWrap/>
            <w:vAlign w:val="center"/>
            <w:hideMark/>
          </w:tcPr>
          <w:p w14:paraId="1D1584A0"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D8DA56C"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1E0FFC06" w14:textId="77777777" w:rsidR="00D80C53" w:rsidRPr="008E420B" w:rsidRDefault="00D80C53" w:rsidP="006D65C0">
            <w:pPr>
              <w:jc w:val="center"/>
              <w:rPr>
                <w:color w:val="000000"/>
                <w:sz w:val="20"/>
                <w:szCs w:val="20"/>
              </w:rPr>
            </w:pPr>
            <w:r w:rsidRPr="008E420B">
              <w:rPr>
                <w:color w:val="000000"/>
                <w:sz w:val="20"/>
                <w:szCs w:val="20"/>
              </w:rPr>
              <w:t>Первопроходцев д.6</w:t>
            </w:r>
          </w:p>
        </w:tc>
        <w:tc>
          <w:tcPr>
            <w:tcW w:w="535" w:type="pct"/>
            <w:shd w:val="clear" w:color="auto" w:fill="auto"/>
            <w:noWrap/>
            <w:vAlign w:val="center"/>
            <w:hideMark/>
          </w:tcPr>
          <w:p w14:paraId="66443936"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253ADF3"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F451B3E"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932FCCD"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1419382A" w14:textId="77777777" w:rsidR="00D80C53" w:rsidRPr="008E420B" w:rsidRDefault="00D80C53" w:rsidP="006D65C0">
            <w:pPr>
              <w:jc w:val="center"/>
              <w:rPr>
                <w:color w:val="000000"/>
                <w:sz w:val="20"/>
                <w:szCs w:val="20"/>
              </w:rPr>
            </w:pPr>
            <w:r w:rsidRPr="008E420B">
              <w:rPr>
                <w:color w:val="000000"/>
                <w:sz w:val="20"/>
                <w:szCs w:val="20"/>
              </w:rPr>
              <w:t>24.05.2017</w:t>
            </w:r>
          </w:p>
        </w:tc>
      </w:tr>
      <w:tr w:rsidR="00D80C53" w:rsidRPr="008E420B" w14:paraId="717E5CEB" w14:textId="77777777" w:rsidTr="00A8268F">
        <w:trPr>
          <w:trHeight w:val="20"/>
        </w:trPr>
        <w:tc>
          <w:tcPr>
            <w:tcW w:w="599" w:type="pct"/>
            <w:shd w:val="clear" w:color="auto" w:fill="auto"/>
            <w:noWrap/>
            <w:vAlign w:val="center"/>
            <w:hideMark/>
          </w:tcPr>
          <w:p w14:paraId="73831DF6"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0821691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4CA7C65" w14:textId="77777777" w:rsidR="00D80C53" w:rsidRPr="008E420B" w:rsidRDefault="00D80C53" w:rsidP="006D65C0">
            <w:pPr>
              <w:jc w:val="center"/>
              <w:rPr>
                <w:color w:val="000000"/>
                <w:sz w:val="20"/>
                <w:szCs w:val="20"/>
              </w:rPr>
            </w:pPr>
            <w:r w:rsidRPr="008E420B">
              <w:rPr>
                <w:color w:val="000000"/>
                <w:sz w:val="20"/>
                <w:szCs w:val="20"/>
              </w:rPr>
              <w:t>Первопроходцев д.8</w:t>
            </w:r>
          </w:p>
        </w:tc>
        <w:tc>
          <w:tcPr>
            <w:tcW w:w="535" w:type="pct"/>
            <w:shd w:val="clear" w:color="auto" w:fill="auto"/>
            <w:noWrap/>
            <w:vAlign w:val="center"/>
            <w:hideMark/>
          </w:tcPr>
          <w:p w14:paraId="6712CFA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7B55D3C"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3C6B4A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90CDC5B"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5D6E74A9" w14:textId="77777777" w:rsidR="00D80C53" w:rsidRPr="008E420B" w:rsidRDefault="00D80C53" w:rsidP="006D65C0">
            <w:pPr>
              <w:jc w:val="center"/>
              <w:rPr>
                <w:color w:val="000000"/>
                <w:sz w:val="20"/>
                <w:szCs w:val="20"/>
              </w:rPr>
            </w:pPr>
            <w:r w:rsidRPr="008E420B">
              <w:rPr>
                <w:color w:val="000000"/>
                <w:sz w:val="20"/>
                <w:szCs w:val="20"/>
              </w:rPr>
              <w:t>27.06.2017</w:t>
            </w:r>
          </w:p>
        </w:tc>
      </w:tr>
      <w:tr w:rsidR="00D80C53" w:rsidRPr="008E420B" w14:paraId="4FB152B9" w14:textId="77777777" w:rsidTr="00A8268F">
        <w:trPr>
          <w:trHeight w:val="20"/>
        </w:trPr>
        <w:tc>
          <w:tcPr>
            <w:tcW w:w="599" w:type="pct"/>
            <w:shd w:val="clear" w:color="auto" w:fill="auto"/>
            <w:noWrap/>
            <w:vAlign w:val="center"/>
            <w:hideMark/>
          </w:tcPr>
          <w:p w14:paraId="17BFA84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EA82814"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4165126" w14:textId="77777777" w:rsidR="00D80C53" w:rsidRPr="008E420B" w:rsidRDefault="00D80C53" w:rsidP="006D65C0">
            <w:pPr>
              <w:jc w:val="center"/>
              <w:rPr>
                <w:color w:val="000000"/>
                <w:sz w:val="20"/>
                <w:szCs w:val="20"/>
              </w:rPr>
            </w:pPr>
            <w:r w:rsidRPr="008E420B">
              <w:rPr>
                <w:color w:val="000000"/>
                <w:sz w:val="20"/>
                <w:szCs w:val="20"/>
              </w:rPr>
              <w:t>Лесная д.1</w:t>
            </w:r>
          </w:p>
        </w:tc>
        <w:tc>
          <w:tcPr>
            <w:tcW w:w="535" w:type="pct"/>
            <w:shd w:val="clear" w:color="auto" w:fill="auto"/>
            <w:noWrap/>
            <w:vAlign w:val="center"/>
            <w:hideMark/>
          </w:tcPr>
          <w:p w14:paraId="6733D606"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AA69F5D"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753C7DEF"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CB84125"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3A80414" w14:textId="77777777" w:rsidR="00D80C53" w:rsidRPr="008E420B" w:rsidRDefault="00D80C53" w:rsidP="006D65C0">
            <w:pPr>
              <w:jc w:val="center"/>
              <w:rPr>
                <w:color w:val="000000"/>
                <w:sz w:val="20"/>
                <w:szCs w:val="20"/>
              </w:rPr>
            </w:pPr>
            <w:r w:rsidRPr="008E420B">
              <w:rPr>
                <w:color w:val="000000"/>
                <w:sz w:val="20"/>
                <w:szCs w:val="20"/>
              </w:rPr>
              <w:t>27.04.2017</w:t>
            </w:r>
          </w:p>
        </w:tc>
      </w:tr>
      <w:tr w:rsidR="00D80C53" w:rsidRPr="008E420B" w14:paraId="0646EAAB" w14:textId="77777777" w:rsidTr="00A8268F">
        <w:trPr>
          <w:trHeight w:val="20"/>
        </w:trPr>
        <w:tc>
          <w:tcPr>
            <w:tcW w:w="599" w:type="pct"/>
            <w:shd w:val="clear" w:color="auto" w:fill="auto"/>
            <w:noWrap/>
            <w:vAlign w:val="center"/>
            <w:hideMark/>
          </w:tcPr>
          <w:p w14:paraId="60BF6CC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ABD0BE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17D5456" w14:textId="77777777" w:rsidR="00D80C53" w:rsidRPr="008E420B" w:rsidRDefault="00D80C53" w:rsidP="006D65C0">
            <w:pPr>
              <w:jc w:val="center"/>
              <w:rPr>
                <w:color w:val="000000"/>
                <w:sz w:val="20"/>
                <w:szCs w:val="20"/>
              </w:rPr>
            </w:pPr>
            <w:r w:rsidRPr="008E420B">
              <w:rPr>
                <w:color w:val="000000"/>
                <w:sz w:val="20"/>
                <w:szCs w:val="20"/>
              </w:rPr>
              <w:t>Лесная д.3</w:t>
            </w:r>
          </w:p>
        </w:tc>
        <w:tc>
          <w:tcPr>
            <w:tcW w:w="535" w:type="pct"/>
            <w:shd w:val="clear" w:color="auto" w:fill="auto"/>
            <w:noWrap/>
            <w:vAlign w:val="center"/>
            <w:hideMark/>
          </w:tcPr>
          <w:p w14:paraId="3019376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26FC4FC"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4E4CB78"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85E7EDA"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5C355D3E" w14:textId="77777777" w:rsidR="00D80C53" w:rsidRPr="008E420B" w:rsidRDefault="00D80C53" w:rsidP="006D65C0">
            <w:pPr>
              <w:jc w:val="center"/>
              <w:rPr>
                <w:color w:val="000000"/>
                <w:sz w:val="20"/>
                <w:szCs w:val="20"/>
              </w:rPr>
            </w:pPr>
            <w:r w:rsidRPr="008E420B">
              <w:rPr>
                <w:color w:val="000000"/>
                <w:sz w:val="20"/>
                <w:szCs w:val="20"/>
              </w:rPr>
              <w:t>07.04.2017</w:t>
            </w:r>
          </w:p>
        </w:tc>
      </w:tr>
      <w:tr w:rsidR="00D80C53" w:rsidRPr="008E420B" w14:paraId="451E5260" w14:textId="77777777" w:rsidTr="00A8268F">
        <w:trPr>
          <w:trHeight w:val="20"/>
        </w:trPr>
        <w:tc>
          <w:tcPr>
            <w:tcW w:w="599" w:type="pct"/>
            <w:shd w:val="clear" w:color="auto" w:fill="auto"/>
            <w:noWrap/>
            <w:vAlign w:val="center"/>
            <w:hideMark/>
          </w:tcPr>
          <w:p w14:paraId="69A55F1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083EAFD5"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7EC3F1D" w14:textId="77777777" w:rsidR="00D80C53" w:rsidRPr="008E420B" w:rsidRDefault="00D80C53" w:rsidP="006D65C0">
            <w:pPr>
              <w:jc w:val="center"/>
              <w:rPr>
                <w:color w:val="000000"/>
                <w:sz w:val="20"/>
                <w:szCs w:val="20"/>
              </w:rPr>
            </w:pPr>
            <w:r w:rsidRPr="008E420B">
              <w:rPr>
                <w:color w:val="000000"/>
                <w:sz w:val="20"/>
                <w:szCs w:val="20"/>
              </w:rPr>
              <w:t>Лесная д.6</w:t>
            </w:r>
          </w:p>
        </w:tc>
        <w:tc>
          <w:tcPr>
            <w:tcW w:w="535" w:type="pct"/>
            <w:shd w:val="clear" w:color="auto" w:fill="auto"/>
            <w:noWrap/>
            <w:vAlign w:val="center"/>
            <w:hideMark/>
          </w:tcPr>
          <w:p w14:paraId="6D3E3956"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72A9779"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0801C0EC"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652C78B"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0BE06F8" w14:textId="77777777" w:rsidR="00D80C53" w:rsidRPr="008E420B" w:rsidRDefault="00D80C53" w:rsidP="006D65C0">
            <w:pPr>
              <w:jc w:val="center"/>
              <w:rPr>
                <w:color w:val="000000"/>
                <w:sz w:val="20"/>
                <w:szCs w:val="20"/>
              </w:rPr>
            </w:pPr>
            <w:r w:rsidRPr="008E420B">
              <w:rPr>
                <w:color w:val="000000"/>
                <w:sz w:val="20"/>
                <w:szCs w:val="20"/>
              </w:rPr>
              <w:t>30.06.2017</w:t>
            </w:r>
          </w:p>
        </w:tc>
      </w:tr>
      <w:tr w:rsidR="00D80C53" w:rsidRPr="008E420B" w14:paraId="51CC783A" w14:textId="77777777" w:rsidTr="00A8268F">
        <w:trPr>
          <w:trHeight w:val="20"/>
        </w:trPr>
        <w:tc>
          <w:tcPr>
            <w:tcW w:w="599" w:type="pct"/>
            <w:shd w:val="clear" w:color="auto" w:fill="auto"/>
            <w:noWrap/>
            <w:vAlign w:val="center"/>
            <w:hideMark/>
          </w:tcPr>
          <w:p w14:paraId="374B1780" w14:textId="77777777" w:rsidR="00D80C53" w:rsidRPr="008E420B" w:rsidRDefault="00D80C53" w:rsidP="006D65C0">
            <w:pPr>
              <w:jc w:val="center"/>
              <w:rPr>
                <w:color w:val="000000"/>
                <w:sz w:val="20"/>
                <w:szCs w:val="20"/>
              </w:rPr>
            </w:pPr>
            <w:r w:rsidRPr="008E420B">
              <w:rPr>
                <w:color w:val="000000"/>
                <w:sz w:val="20"/>
                <w:szCs w:val="20"/>
              </w:rPr>
              <w:lastRenderedPageBreak/>
              <w:t>Сосновское ЛПУМГ</w:t>
            </w:r>
          </w:p>
        </w:tc>
        <w:tc>
          <w:tcPr>
            <w:tcW w:w="762" w:type="pct"/>
            <w:shd w:val="clear" w:color="auto" w:fill="auto"/>
            <w:noWrap/>
            <w:vAlign w:val="center"/>
            <w:hideMark/>
          </w:tcPr>
          <w:p w14:paraId="56D14F2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6D79511" w14:textId="77777777" w:rsidR="00D80C53" w:rsidRPr="008E420B" w:rsidRDefault="00D80C53" w:rsidP="006D65C0">
            <w:pPr>
              <w:jc w:val="center"/>
              <w:rPr>
                <w:color w:val="000000"/>
                <w:sz w:val="20"/>
                <w:szCs w:val="20"/>
              </w:rPr>
            </w:pPr>
            <w:r w:rsidRPr="008E420B">
              <w:rPr>
                <w:color w:val="000000"/>
                <w:sz w:val="20"/>
                <w:szCs w:val="20"/>
              </w:rPr>
              <w:t>Лесная д.7</w:t>
            </w:r>
          </w:p>
        </w:tc>
        <w:tc>
          <w:tcPr>
            <w:tcW w:w="535" w:type="pct"/>
            <w:shd w:val="clear" w:color="auto" w:fill="auto"/>
            <w:noWrap/>
            <w:vAlign w:val="center"/>
            <w:hideMark/>
          </w:tcPr>
          <w:p w14:paraId="077E8299"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B64DDC2"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079C1B78"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AD682B8"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62618231" w14:textId="77777777" w:rsidR="00D80C53" w:rsidRPr="008E420B" w:rsidRDefault="00D80C53" w:rsidP="006D65C0">
            <w:pPr>
              <w:jc w:val="center"/>
              <w:rPr>
                <w:color w:val="000000"/>
                <w:sz w:val="20"/>
                <w:szCs w:val="20"/>
              </w:rPr>
            </w:pPr>
            <w:r w:rsidRPr="008E420B">
              <w:rPr>
                <w:color w:val="000000"/>
                <w:sz w:val="20"/>
                <w:szCs w:val="20"/>
              </w:rPr>
              <w:t>01.07.2017</w:t>
            </w:r>
          </w:p>
        </w:tc>
      </w:tr>
      <w:tr w:rsidR="00D80C53" w:rsidRPr="008E420B" w14:paraId="662273B2" w14:textId="77777777" w:rsidTr="00A8268F">
        <w:trPr>
          <w:trHeight w:val="20"/>
        </w:trPr>
        <w:tc>
          <w:tcPr>
            <w:tcW w:w="599" w:type="pct"/>
            <w:shd w:val="clear" w:color="auto" w:fill="auto"/>
            <w:noWrap/>
            <w:vAlign w:val="center"/>
            <w:hideMark/>
          </w:tcPr>
          <w:p w14:paraId="2C2D2E86"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C5EA245"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58417DE" w14:textId="77777777" w:rsidR="00D80C53" w:rsidRPr="008E420B" w:rsidRDefault="00D80C53" w:rsidP="006D65C0">
            <w:pPr>
              <w:jc w:val="center"/>
              <w:rPr>
                <w:color w:val="000000"/>
                <w:sz w:val="20"/>
                <w:szCs w:val="20"/>
              </w:rPr>
            </w:pPr>
            <w:r w:rsidRPr="008E420B">
              <w:rPr>
                <w:color w:val="000000"/>
                <w:sz w:val="20"/>
                <w:szCs w:val="20"/>
              </w:rPr>
              <w:t>Лесная д.8</w:t>
            </w:r>
          </w:p>
        </w:tc>
        <w:tc>
          <w:tcPr>
            <w:tcW w:w="535" w:type="pct"/>
            <w:shd w:val="clear" w:color="auto" w:fill="auto"/>
            <w:noWrap/>
            <w:vAlign w:val="center"/>
            <w:hideMark/>
          </w:tcPr>
          <w:p w14:paraId="27948195"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73BF41E"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2210E536"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D3618F0"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1F67A49A" w14:textId="77777777" w:rsidR="00D80C53" w:rsidRPr="008E420B" w:rsidRDefault="00D80C53" w:rsidP="006D65C0">
            <w:pPr>
              <w:jc w:val="center"/>
              <w:rPr>
                <w:color w:val="000000"/>
                <w:sz w:val="20"/>
                <w:szCs w:val="20"/>
              </w:rPr>
            </w:pPr>
            <w:r w:rsidRPr="008E420B">
              <w:rPr>
                <w:color w:val="000000"/>
                <w:sz w:val="20"/>
                <w:szCs w:val="20"/>
              </w:rPr>
              <w:t>14.02.2017</w:t>
            </w:r>
          </w:p>
        </w:tc>
      </w:tr>
      <w:tr w:rsidR="00D80C53" w:rsidRPr="008E420B" w14:paraId="669882D9" w14:textId="77777777" w:rsidTr="00A8268F">
        <w:trPr>
          <w:trHeight w:val="20"/>
        </w:trPr>
        <w:tc>
          <w:tcPr>
            <w:tcW w:w="599" w:type="pct"/>
            <w:shd w:val="clear" w:color="auto" w:fill="auto"/>
            <w:noWrap/>
            <w:vAlign w:val="center"/>
            <w:hideMark/>
          </w:tcPr>
          <w:p w14:paraId="52BD6601"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46FF153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2DEE668" w14:textId="77777777" w:rsidR="00D80C53" w:rsidRPr="008E420B" w:rsidRDefault="00D80C53" w:rsidP="006D65C0">
            <w:pPr>
              <w:jc w:val="center"/>
              <w:rPr>
                <w:color w:val="000000"/>
                <w:sz w:val="20"/>
                <w:szCs w:val="20"/>
              </w:rPr>
            </w:pPr>
            <w:r w:rsidRPr="008E420B">
              <w:rPr>
                <w:color w:val="000000"/>
                <w:sz w:val="20"/>
                <w:szCs w:val="20"/>
              </w:rPr>
              <w:t>Лесная д.9</w:t>
            </w:r>
          </w:p>
        </w:tc>
        <w:tc>
          <w:tcPr>
            <w:tcW w:w="535" w:type="pct"/>
            <w:shd w:val="clear" w:color="auto" w:fill="auto"/>
            <w:noWrap/>
            <w:vAlign w:val="center"/>
            <w:hideMark/>
          </w:tcPr>
          <w:p w14:paraId="7C39F96C"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72295AD"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64D4E7FC"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6D49C17"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5750DA0" w14:textId="77777777" w:rsidR="00D80C53" w:rsidRPr="008E420B" w:rsidRDefault="00D80C53" w:rsidP="006D65C0">
            <w:pPr>
              <w:jc w:val="center"/>
              <w:rPr>
                <w:color w:val="000000"/>
                <w:sz w:val="20"/>
                <w:szCs w:val="20"/>
              </w:rPr>
            </w:pPr>
            <w:r w:rsidRPr="008E420B">
              <w:rPr>
                <w:color w:val="000000"/>
                <w:sz w:val="20"/>
                <w:szCs w:val="20"/>
              </w:rPr>
              <w:t>04.06.2018</w:t>
            </w:r>
          </w:p>
        </w:tc>
      </w:tr>
      <w:tr w:rsidR="00D80C53" w:rsidRPr="008E420B" w14:paraId="3841FD1A" w14:textId="77777777" w:rsidTr="00A8268F">
        <w:trPr>
          <w:trHeight w:val="20"/>
        </w:trPr>
        <w:tc>
          <w:tcPr>
            <w:tcW w:w="599" w:type="pct"/>
            <w:shd w:val="clear" w:color="auto" w:fill="auto"/>
            <w:noWrap/>
            <w:vAlign w:val="center"/>
            <w:hideMark/>
          </w:tcPr>
          <w:p w14:paraId="03E0A2DE"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BD4BE91"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0B9FA90E" w14:textId="77777777" w:rsidR="00D80C53" w:rsidRPr="008E420B" w:rsidRDefault="00D80C53" w:rsidP="006D65C0">
            <w:pPr>
              <w:jc w:val="center"/>
              <w:rPr>
                <w:color w:val="000000"/>
                <w:sz w:val="20"/>
                <w:szCs w:val="20"/>
              </w:rPr>
            </w:pPr>
            <w:r w:rsidRPr="008E420B">
              <w:rPr>
                <w:color w:val="000000"/>
                <w:sz w:val="20"/>
                <w:szCs w:val="20"/>
              </w:rPr>
              <w:t>Газовиков д.1</w:t>
            </w:r>
          </w:p>
        </w:tc>
        <w:tc>
          <w:tcPr>
            <w:tcW w:w="535" w:type="pct"/>
            <w:shd w:val="clear" w:color="auto" w:fill="auto"/>
            <w:noWrap/>
            <w:vAlign w:val="center"/>
            <w:hideMark/>
          </w:tcPr>
          <w:p w14:paraId="0725328A"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910914E"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4BA3278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D2FC60C"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3CCDA50F" w14:textId="77777777" w:rsidR="00D80C53" w:rsidRPr="008E420B" w:rsidRDefault="00D80C53" w:rsidP="006D65C0">
            <w:pPr>
              <w:jc w:val="center"/>
              <w:rPr>
                <w:color w:val="000000"/>
                <w:sz w:val="20"/>
                <w:szCs w:val="20"/>
              </w:rPr>
            </w:pPr>
            <w:r w:rsidRPr="008E420B">
              <w:rPr>
                <w:color w:val="000000"/>
                <w:sz w:val="20"/>
                <w:szCs w:val="20"/>
              </w:rPr>
              <w:t>24.03.2017</w:t>
            </w:r>
          </w:p>
        </w:tc>
      </w:tr>
      <w:tr w:rsidR="00D80C53" w:rsidRPr="008E420B" w14:paraId="4CE9C16F" w14:textId="77777777" w:rsidTr="00A8268F">
        <w:trPr>
          <w:trHeight w:val="20"/>
        </w:trPr>
        <w:tc>
          <w:tcPr>
            <w:tcW w:w="599" w:type="pct"/>
            <w:shd w:val="clear" w:color="auto" w:fill="auto"/>
            <w:noWrap/>
            <w:vAlign w:val="center"/>
            <w:hideMark/>
          </w:tcPr>
          <w:p w14:paraId="5697A151"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214763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36081B5C" w14:textId="77777777" w:rsidR="00D80C53" w:rsidRPr="008E420B" w:rsidRDefault="00D80C53" w:rsidP="006D65C0">
            <w:pPr>
              <w:jc w:val="center"/>
              <w:rPr>
                <w:color w:val="000000"/>
                <w:sz w:val="20"/>
                <w:szCs w:val="20"/>
              </w:rPr>
            </w:pPr>
            <w:r w:rsidRPr="008E420B">
              <w:rPr>
                <w:color w:val="000000"/>
                <w:sz w:val="20"/>
                <w:szCs w:val="20"/>
              </w:rPr>
              <w:t>Газовиков д.7-1</w:t>
            </w:r>
          </w:p>
        </w:tc>
        <w:tc>
          <w:tcPr>
            <w:tcW w:w="535" w:type="pct"/>
            <w:shd w:val="clear" w:color="auto" w:fill="auto"/>
            <w:noWrap/>
            <w:vAlign w:val="center"/>
            <w:hideMark/>
          </w:tcPr>
          <w:p w14:paraId="700E6A2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40BD3FA"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04D00E71"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CC6B8D4"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2EAD6433" w14:textId="77777777" w:rsidR="00D80C53" w:rsidRPr="008E420B" w:rsidRDefault="00D80C53" w:rsidP="006D65C0">
            <w:pPr>
              <w:jc w:val="center"/>
              <w:rPr>
                <w:color w:val="000000"/>
                <w:sz w:val="20"/>
                <w:szCs w:val="20"/>
              </w:rPr>
            </w:pPr>
            <w:r w:rsidRPr="008E420B">
              <w:rPr>
                <w:color w:val="000000"/>
                <w:sz w:val="20"/>
                <w:szCs w:val="20"/>
              </w:rPr>
              <w:t>10.06.2019</w:t>
            </w:r>
          </w:p>
        </w:tc>
      </w:tr>
      <w:tr w:rsidR="00D80C53" w:rsidRPr="008E420B" w14:paraId="27B15922" w14:textId="77777777" w:rsidTr="00A8268F">
        <w:trPr>
          <w:trHeight w:val="20"/>
        </w:trPr>
        <w:tc>
          <w:tcPr>
            <w:tcW w:w="599" w:type="pct"/>
            <w:shd w:val="clear" w:color="auto" w:fill="auto"/>
            <w:noWrap/>
            <w:vAlign w:val="center"/>
            <w:hideMark/>
          </w:tcPr>
          <w:p w14:paraId="3EAE8F0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49B2A363"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6532F99C" w14:textId="77777777" w:rsidR="00D80C53" w:rsidRPr="008E420B" w:rsidRDefault="00D80C53" w:rsidP="006D65C0">
            <w:pPr>
              <w:jc w:val="center"/>
              <w:rPr>
                <w:color w:val="000000"/>
                <w:sz w:val="20"/>
                <w:szCs w:val="20"/>
              </w:rPr>
            </w:pPr>
            <w:r w:rsidRPr="008E420B">
              <w:rPr>
                <w:color w:val="000000"/>
                <w:sz w:val="20"/>
                <w:szCs w:val="20"/>
              </w:rPr>
              <w:t>Газовиков д.7-2</w:t>
            </w:r>
          </w:p>
        </w:tc>
        <w:tc>
          <w:tcPr>
            <w:tcW w:w="535" w:type="pct"/>
            <w:shd w:val="clear" w:color="auto" w:fill="auto"/>
            <w:noWrap/>
            <w:vAlign w:val="center"/>
            <w:hideMark/>
          </w:tcPr>
          <w:p w14:paraId="6F9EBE0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7EDAD2C" w14:textId="77777777" w:rsidR="00D80C53" w:rsidRPr="008E420B" w:rsidRDefault="00D80C53" w:rsidP="006D65C0">
            <w:pPr>
              <w:jc w:val="center"/>
              <w:rPr>
                <w:color w:val="000000"/>
                <w:sz w:val="20"/>
                <w:szCs w:val="20"/>
              </w:rPr>
            </w:pPr>
            <w:r w:rsidRPr="008E420B">
              <w:rPr>
                <w:color w:val="000000"/>
                <w:sz w:val="20"/>
                <w:szCs w:val="20"/>
              </w:rPr>
              <w:t>Жилой дом</w:t>
            </w:r>
          </w:p>
        </w:tc>
        <w:tc>
          <w:tcPr>
            <w:tcW w:w="384" w:type="pct"/>
            <w:shd w:val="clear" w:color="auto" w:fill="auto"/>
            <w:noWrap/>
            <w:vAlign w:val="center"/>
            <w:hideMark/>
          </w:tcPr>
          <w:p w14:paraId="34195085"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4A32C87F" w14:textId="77777777" w:rsidR="00D80C53" w:rsidRPr="008E420B" w:rsidRDefault="00D80C53" w:rsidP="006D65C0">
            <w:pPr>
              <w:jc w:val="center"/>
              <w:rPr>
                <w:color w:val="000000"/>
                <w:sz w:val="20"/>
                <w:szCs w:val="20"/>
              </w:rPr>
            </w:pPr>
            <w:r w:rsidRPr="008E420B">
              <w:rPr>
                <w:color w:val="000000"/>
                <w:sz w:val="20"/>
                <w:szCs w:val="20"/>
              </w:rPr>
              <w:t>КВУ-1,5</w:t>
            </w:r>
          </w:p>
        </w:tc>
        <w:tc>
          <w:tcPr>
            <w:tcW w:w="522" w:type="pct"/>
            <w:shd w:val="clear" w:color="auto" w:fill="auto"/>
            <w:noWrap/>
            <w:vAlign w:val="center"/>
            <w:hideMark/>
          </w:tcPr>
          <w:p w14:paraId="1942833C" w14:textId="77777777" w:rsidR="00D80C53" w:rsidRPr="008E420B" w:rsidRDefault="00D80C53" w:rsidP="006D65C0">
            <w:pPr>
              <w:jc w:val="center"/>
              <w:rPr>
                <w:color w:val="000000"/>
                <w:sz w:val="20"/>
                <w:szCs w:val="20"/>
              </w:rPr>
            </w:pPr>
            <w:r w:rsidRPr="008E420B">
              <w:rPr>
                <w:color w:val="000000"/>
                <w:sz w:val="20"/>
                <w:szCs w:val="20"/>
              </w:rPr>
              <w:t>23.11.2017</w:t>
            </w:r>
          </w:p>
        </w:tc>
      </w:tr>
      <w:tr w:rsidR="00D80C53" w:rsidRPr="008E420B" w14:paraId="3F953607" w14:textId="77777777" w:rsidTr="00A8268F">
        <w:trPr>
          <w:trHeight w:val="20"/>
        </w:trPr>
        <w:tc>
          <w:tcPr>
            <w:tcW w:w="599" w:type="pct"/>
            <w:shd w:val="clear" w:color="auto" w:fill="auto"/>
            <w:noWrap/>
            <w:vAlign w:val="center"/>
            <w:hideMark/>
          </w:tcPr>
          <w:p w14:paraId="59B53A01"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87F0B3D"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CDED297" w14:textId="77777777" w:rsidR="00D80C53" w:rsidRPr="008E420B" w:rsidRDefault="00D80C53" w:rsidP="006D65C0">
            <w:pPr>
              <w:jc w:val="center"/>
              <w:rPr>
                <w:sz w:val="20"/>
                <w:szCs w:val="20"/>
              </w:rPr>
            </w:pPr>
            <w:r w:rsidRPr="008E420B">
              <w:rPr>
                <w:sz w:val="20"/>
                <w:szCs w:val="20"/>
              </w:rPr>
              <w:t>МАДОУ «Детский сад Алёнушка»</w:t>
            </w:r>
          </w:p>
        </w:tc>
        <w:tc>
          <w:tcPr>
            <w:tcW w:w="535" w:type="pct"/>
            <w:shd w:val="clear" w:color="auto" w:fill="auto"/>
            <w:noWrap/>
            <w:vAlign w:val="center"/>
            <w:hideMark/>
          </w:tcPr>
          <w:p w14:paraId="6B41C3DE"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50413C2" w14:textId="77777777" w:rsidR="00D80C53" w:rsidRPr="008E420B" w:rsidRDefault="00D80C53" w:rsidP="006D65C0">
            <w:pPr>
              <w:jc w:val="center"/>
              <w:rPr>
                <w:color w:val="000000"/>
                <w:sz w:val="20"/>
                <w:szCs w:val="20"/>
              </w:rPr>
            </w:pPr>
            <w:r w:rsidRPr="008E420B">
              <w:rPr>
                <w:color w:val="000000"/>
                <w:sz w:val="20"/>
                <w:szCs w:val="20"/>
              </w:rPr>
              <w:t>Детский сад</w:t>
            </w:r>
          </w:p>
        </w:tc>
        <w:tc>
          <w:tcPr>
            <w:tcW w:w="384" w:type="pct"/>
            <w:shd w:val="clear" w:color="auto" w:fill="auto"/>
            <w:noWrap/>
            <w:vAlign w:val="center"/>
            <w:hideMark/>
          </w:tcPr>
          <w:p w14:paraId="1876D9E9"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E1F434D" w14:textId="77777777" w:rsidR="00A8268F" w:rsidRDefault="00D80C53" w:rsidP="006D65C0">
            <w:pPr>
              <w:jc w:val="center"/>
              <w:rPr>
                <w:color w:val="000000"/>
                <w:sz w:val="20"/>
                <w:szCs w:val="20"/>
              </w:rPr>
            </w:pPr>
            <w:r w:rsidRPr="008E420B">
              <w:rPr>
                <w:color w:val="000000"/>
                <w:sz w:val="20"/>
                <w:szCs w:val="20"/>
              </w:rPr>
              <w:t xml:space="preserve">ВСКМ </w:t>
            </w:r>
          </w:p>
          <w:p w14:paraId="229290B8" w14:textId="0065A310" w:rsidR="00D80C53" w:rsidRPr="008E420B" w:rsidRDefault="00D80C53" w:rsidP="006D65C0">
            <w:pPr>
              <w:jc w:val="center"/>
              <w:rPr>
                <w:color w:val="000000"/>
                <w:sz w:val="20"/>
                <w:szCs w:val="20"/>
              </w:rPr>
            </w:pPr>
            <w:r w:rsidRPr="008E420B">
              <w:rPr>
                <w:color w:val="000000"/>
                <w:sz w:val="20"/>
                <w:szCs w:val="20"/>
              </w:rPr>
              <w:t>90-32</w:t>
            </w:r>
          </w:p>
        </w:tc>
        <w:tc>
          <w:tcPr>
            <w:tcW w:w="522" w:type="pct"/>
            <w:shd w:val="clear" w:color="auto" w:fill="auto"/>
            <w:noWrap/>
            <w:vAlign w:val="center"/>
            <w:hideMark/>
          </w:tcPr>
          <w:p w14:paraId="6BC6AAD9" w14:textId="77777777" w:rsidR="00D80C53" w:rsidRPr="008E420B" w:rsidRDefault="00D80C53" w:rsidP="006D65C0">
            <w:pPr>
              <w:jc w:val="center"/>
              <w:rPr>
                <w:color w:val="000000"/>
                <w:sz w:val="20"/>
                <w:szCs w:val="20"/>
              </w:rPr>
            </w:pPr>
            <w:r w:rsidRPr="008E420B">
              <w:rPr>
                <w:color w:val="000000"/>
                <w:sz w:val="20"/>
                <w:szCs w:val="20"/>
              </w:rPr>
              <w:t>12.07.2019</w:t>
            </w:r>
          </w:p>
        </w:tc>
      </w:tr>
      <w:tr w:rsidR="00D80C53" w:rsidRPr="008E420B" w14:paraId="68B85C5A" w14:textId="77777777" w:rsidTr="00A8268F">
        <w:trPr>
          <w:trHeight w:val="20"/>
        </w:trPr>
        <w:tc>
          <w:tcPr>
            <w:tcW w:w="599" w:type="pct"/>
            <w:shd w:val="clear" w:color="auto" w:fill="auto"/>
            <w:noWrap/>
            <w:vAlign w:val="center"/>
            <w:hideMark/>
          </w:tcPr>
          <w:p w14:paraId="5A46734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BC212C2"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3F5688C0" w14:textId="77777777" w:rsidR="00D80C53" w:rsidRPr="008E420B" w:rsidRDefault="00D80C53" w:rsidP="006D65C0">
            <w:pPr>
              <w:jc w:val="center"/>
              <w:rPr>
                <w:sz w:val="20"/>
                <w:szCs w:val="20"/>
              </w:rPr>
            </w:pPr>
            <w:r w:rsidRPr="008E420B">
              <w:rPr>
                <w:sz w:val="20"/>
                <w:szCs w:val="20"/>
              </w:rPr>
              <w:t>СОШ п. Сосновка</w:t>
            </w:r>
          </w:p>
        </w:tc>
        <w:tc>
          <w:tcPr>
            <w:tcW w:w="535" w:type="pct"/>
            <w:shd w:val="clear" w:color="auto" w:fill="auto"/>
            <w:noWrap/>
            <w:vAlign w:val="center"/>
            <w:hideMark/>
          </w:tcPr>
          <w:p w14:paraId="75C8F34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92A0093" w14:textId="77777777" w:rsidR="00D80C53" w:rsidRPr="008E420B" w:rsidRDefault="00D80C53" w:rsidP="006D65C0">
            <w:pPr>
              <w:jc w:val="center"/>
              <w:rPr>
                <w:color w:val="000000"/>
                <w:sz w:val="20"/>
                <w:szCs w:val="20"/>
              </w:rPr>
            </w:pPr>
            <w:r w:rsidRPr="008E420B">
              <w:rPr>
                <w:color w:val="000000"/>
                <w:sz w:val="20"/>
                <w:szCs w:val="20"/>
              </w:rPr>
              <w:t>Школа</w:t>
            </w:r>
          </w:p>
        </w:tc>
        <w:tc>
          <w:tcPr>
            <w:tcW w:w="384" w:type="pct"/>
            <w:shd w:val="clear" w:color="auto" w:fill="auto"/>
            <w:noWrap/>
            <w:vAlign w:val="center"/>
            <w:hideMark/>
          </w:tcPr>
          <w:p w14:paraId="1B64E52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62D583B" w14:textId="77777777" w:rsidR="00A8268F" w:rsidRDefault="00D80C53" w:rsidP="006D65C0">
            <w:pPr>
              <w:jc w:val="center"/>
              <w:rPr>
                <w:color w:val="000000"/>
                <w:sz w:val="20"/>
                <w:szCs w:val="20"/>
              </w:rPr>
            </w:pPr>
            <w:r w:rsidRPr="008E420B">
              <w:rPr>
                <w:color w:val="000000"/>
                <w:sz w:val="20"/>
                <w:szCs w:val="20"/>
              </w:rPr>
              <w:t xml:space="preserve">ВСКМ </w:t>
            </w:r>
          </w:p>
          <w:p w14:paraId="08B75279" w14:textId="249EAAD9" w:rsidR="00D80C53" w:rsidRPr="008E420B" w:rsidRDefault="00D80C53" w:rsidP="006D65C0">
            <w:pPr>
              <w:jc w:val="center"/>
              <w:rPr>
                <w:color w:val="000000"/>
                <w:sz w:val="20"/>
                <w:szCs w:val="20"/>
              </w:rPr>
            </w:pPr>
            <w:r w:rsidRPr="008E420B">
              <w:rPr>
                <w:color w:val="000000"/>
                <w:sz w:val="20"/>
                <w:szCs w:val="20"/>
              </w:rPr>
              <w:t>90-25</w:t>
            </w:r>
          </w:p>
        </w:tc>
        <w:tc>
          <w:tcPr>
            <w:tcW w:w="522" w:type="pct"/>
            <w:shd w:val="clear" w:color="auto" w:fill="auto"/>
            <w:noWrap/>
            <w:vAlign w:val="center"/>
            <w:hideMark/>
          </w:tcPr>
          <w:p w14:paraId="7BE3AEDD" w14:textId="77777777" w:rsidR="00D80C53" w:rsidRPr="008E420B" w:rsidRDefault="00D80C53" w:rsidP="006D65C0">
            <w:pPr>
              <w:jc w:val="center"/>
              <w:rPr>
                <w:color w:val="000000"/>
                <w:sz w:val="20"/>
                <w:szCs w:val="20"/>
              </w:rPr>
            </w:pPr>
            <w:r w:rsidRPr="008E420B">
              <w:rPr>
                <w:color w:val="000000"/>
                <w:sz w:val="20"/>
                <w:szCs w:val="20"/>
              </w:rPr>
              <w:t>14.04.2018</w:t>
            </w:r>
          </w:p>
        </w:tc>
      </w:tr>
      <w:tr w:rsidR="00D80C53" w:rsidRPr="008E420B" w14:paraId="4B8FABA1" w14:textId="77777777" w:rsidTr="00A8268F">
        <w:trPr>
          <w:trHeight w:val="20"/>
        </w:trPr>
        <w:tc>
          <w:tcPr>
            <w:tcW w:w="599" w:type="pct"/>
            <w:shd w:val="clear" w:color="auto" w:fill="auto"/>
            <w:noWrap/>
            <w:vAlign w:val="center"/>
            <w:hideMark/>
          </w:tcPr>
          <w:p w14:paraId="03BBE382"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A139A8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3D1C6F55" w14:textId="77777777" w:rsidR="00D80C53" w:rsidRPr="008E420B" w:rsidRDefault="00D80C53" w:rsidP="006D65C0">
            <w:pPr>
              <w:jc w:val="center"/>
              <w:rPr>
                <w:sz w:val="20"/>
                <w:szCs w:val="20"/>
              </w:rPr>
            </w:pPr>
            <w:r w:rsidRPr="008E420B">
              <w:rPr>
                <w:sz w:val="20"/>
                <w:szCs w:val="20"/>
              </w:rPr>
              <w:t>Администрация сельского поселения м/к 1</w:t>
            </w:r>
          </w:p>
        </w:tc>
        <w:tc>
          <w:tcPr>
            <w:tcW w:w="535" w:type="pct"/>
            <w:shd w:val="clear" w:color="auto" w:fill="auto"/>
            <w:noWrap/>
            <w:vAlign w:val="center"/>
            <w:hideMark/>
          </w:tcPr>
          <w:p w14:paraId="06E7E97F"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09F569E8" w14:textId="77777777" w:rsidR="00D80C53" w:rsidRPr="008E420B" w:rsidRDefault="00D80C53" w:rsidP="006D65C0">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26ECA8AC"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60D1FC5" w14:textId="77777777" w:rsidR="00A8268F" w:rsidRDefault="00D80C53" w:rsidP="006D65C0">
            <w:pPr>
              <w:jc w:val="center"/>
              <w:rPr>
                <w:color w:val="000000"/>
                <w:sz w:val="20"/>
                <w:szCs w:val="20"/>
              </w:rPr>
            </w:pPr>
            <w:r w:rsidRPr="008E420B">
              <w:rPr>
                <w:color w:val="000000"/>
                <w:sz w:val="20"/>
                <w:szCs w:val="20"/>
              </w:rPr>
              <w:t xml:space="preserve">ВСКМ </w:t>
            </w:r>
          </w:p>
          <w:p w14:paraId="600F9B95" w14:textId="7088B9B5" w:rsidR="00D80C53" w:rsidRPr="008E420B" w:rsidRDefault="00D80C53" w:rsidP="006D65C0">
            <w:pPr>
              <w:jc w:val="center"/>
              <w:rPr>
                <w:color w:val="000000"/>
                <w:sz w:val="20"/>
                <w:szCs w:val="20"/>
              </w:rPr>
            </w:pPr>
            <w:bookmarkStart w:id="259" w:name="_GoBack"/>
            <w:bookmarkEnd w:id="259"/>
            <w:r w:rsidRPr="008E420B">
              <w:rPr>
                <w:color w:val="000000"/>
                <w:sz w:val="20"/>
                <w:szCs w:val="20"/>
              </w:rPr>
              <w:t>90-25</w:t>
            </w:r>
          </w:p>
        </w:tc>
        <w:tc>
          <w:tcPr>
            <w:tcW w:w="522" w:type="pct"/>
            <w:shd w:val="clear" w:color="auto" w:fill="auto"/>
            <w:noWrap/>
            <w:vAlign w:val="center"/>
            <w:hideMark/>
          </w:tcPr>
          <w:p w14:paraId="51D09FCF" w14:textId="77777777" w:rsidR="00D80C53" w:rsidRPr="008E420B" w:rsidRDefault="00D80C53" w:rsidP="006D65C0">
            <w:pPr>
              <w:jc w:val="center"/>
              <w:rPr>
                <w:color w:val="000000"/>
                <w:sz w:val="20"/>
                <w:szCs w:val="20"/>
              </w:rPr>
            </w:pPr>
            <w:r w:rsidRPr="008E420B">
              <w:rPr>
                <w:color w:val="000000"/>
                <w:sz w:val="20"/>
                <w:szCs w:val="20"/>
              </w:rPr>
              <w:t>10.06.2018</w:t>
            </w:r>
          </w:p>
        </w:tc>
      </w:tr>
      <w:tr w:rsidR="00D80C53" w:rsidRPr="008E420B" w14:paraId="014AA06A" w14:textId="77777777" w:rsidTr="00A8268F">
        <w:trPr>
          <w:trHeight w:val="20"/>
        </w:trPr>
        <w:tc>
          <w:tcPr>
            <w:tcW w:w="599" w:type="pct"/>
            <w:shd w:val="clear" w:color="auto" w:fill="auto"/>
            <w:noWrap/>
            <w:vAlign w:val="center"/>
            <w:hideMark/>
          </w:tcPr>
          <w:p w14:paraId="61B81AC0"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EE71AB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2F94FC0" w14:textId="77777777" w:rsidR="00D80C53" w:rsidRPr="008E420B" w:rsidRDefault="00D80C53" w:rsidP="006D65C0">
            <w:pPr>
              <w:jc w:val="center"/>
              <w:rPr>
                <w:sz w:val="20"/>
                <w:szCs w:val="20"/>
              </w:rPr>
            </w:pPr>
            <w:r w:rsidRPr="008E420B">
              <w:rPr>
                <w:sz w:val="20"/>
                <w:szCs w:val="20"/>
              </w:rPr>
              <w:t>Администрация сельского поселения (гараж)</w:t>
            </w:r>
          </w:p>
        </w:tc>
        <w:tc>
          <w:tcPr>
            <w:tcW w:w="535" w:type="pct"/>
            <w:shd w:val="clear" w:color="auto" w:fill="auto"/>
            <w:noWrap/>
            <w:vAlign w:val="center"/>
            <w:hideMark/>
          </w:tcPr>
          <w:p w14:paraId="21754E1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C41C44A" w14:textId="77777777" w:rsidR="00D80C53" w:rsidRPr="008E420B" w:rsidRDefault="00D80C53" w:rsidP="006D65C0">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72140EFD"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06900463"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E0502D5"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3B6B55A7" w14:textId="77777777" w:rsidTr="00A8268F">
        <w:trPr>
          <w:trHeight w:val="20"/>
        </w:trPr>
        <w:tc>
          <w:tcPr>
            <w:tcW w:w="599" w:type="pct"/>
            <w:shd w:val="clear" w:color="auto" w:fill="auto"/>
            <w:noWrap/>
            <w:vAlign w:val="center"/>
            <w:hideMark/>
          </w:tcPr>
          <w:p w14:paraId="26F8BFBA"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FE0056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403C4D05" w14:textId="77777777" w:rsidR="00D80C53" w:rsidRPr="008E420B" w:rsidRDefault="00D80C53" w:rsidP="006D65C0">
            <w:pPr>
              <w:jc w:val="center"/>
              <w:rPr>
                <w:sz w:val="20"/>
                <w:szCs w:val="20"/>
              </w:rPr>
            </w:pPr>
            <w:r w:rsidRPr="008E420B">
              <w:rPr>
                <w:sz w:val="20"/>
                <w:szCs w:val="20"/>
              </w:rPr>
              <w:t>МКУК «СДК "Меридиан»</w:t>
            </w:r>
          </w:p>
        </w:tc>
        <w:tc>
          <w:tcPr>
            <w:tcW w:w="535" w:type="pct"/>
            <w:shd w:val="clear" w:color="auto" w:fill="auto"/>
            <w:noWrap/>
            <w:vAlign w:val="center"/>
            <w:hideMark/>
          </w:tcPr>
          <w:p w14:paraId="6463A00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CFF2194" w14:textId="77777777" w:rsidR="00D80C53" w:rsidRPr="008E420B" w:rsidRDefault="00D80C53" w:rsidP="006D65C0">
            <w:pPr>
              <w:jc w:val="center"/>
              <w:rPr>
                <w:color w:val="000000"/>
                <w:sz w:val="20"/>
                <w:szCs w:val="20"/>
              </w:rPr>
            </w:pPr>
            <w:r w:rsidRPr="008E420B">
              <w:rPr>
                <w:color w:val="000000"/>
                <w:sz w:val="20"/>
                <w:szCs w:val="20"/>
              </w:rPr>
              <w:t>Клуб</w:t>
            </w:r>
          </w:p>
        </w:tc>
        <w:tc>
          <w:tcPr>
            <w:tcW w:w="384" w:type="pct"/>
            <w:shd w:val="clear" w:color="auto" w:fill="auto"/>
            <w:noWrap/>
            <w:vAlign w:val="center"/>
            <w:hideMark/>
          </w:tcPr>
          <w:p w14:paraId="42B8205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CBD1022" w14:textId="77777777" w:rsidR="00D80C53" w:rsidRPr="008E420B" w:rsidRDefault="00D80C53" w:rsidP="006D65C0">
            <w:pPr>
              <w:jc w:val="center"/>
              <w:rPr>
                <w:color w:val="000000"/>
                <w:sz w:val="20"/>
                <w:szCs w:val="20"/>
              </w:rPr>
            </w:pPr>
            <w:r w:rsidRPr="008E420B">
              <w:rPr>
                <w:color w:val="000000"/>
                <w:sz w:val="20"/>
                <w:szCs w:val="20"/>
              </w:rPr>
              <w:t>СВУ-15</w:t>
            </w:r>
          </w:p>
        </w:tc>
        <w:tc>
          <w:tcPr>
            <w:tcW w:w="522" w:type="pct"/>
            <w:shd w:val="clear" w:color="auto" w:fill="auto"/>
            <w:noWrap/>
            <w:vAlign w:val="center"/>
            <w:hideMark/>
          </w:tcPr>
          <w:p w14:paraId="6C20A51E" w14:textId="77777777" w:rsidR="00D80C53" w:rsidRPr="008E420B" w:rsidRDefault="00D80C53" w:rsidP="006D65C0">
            <w:pPr>
              <w:jc w:val="center"/>
              <w:rPr>
                <w:color w:val="000000"/>
                <w:sz w:val="20"/>
                <w:szCs w:val="20"/>
              </w:rPr>
            </w:pPr>
            <w:r w:rsidRPr="008E420B">
              <w:rPr>
                <w:color w:val="000000"/>
                <w:sz w:val="20"/>
                <w:szCs w:val="20"/>
              </w:rPr>
              <w:t>28.02.2017</w:t>
            </w:r>
          </w:p>
        </w:tc>
      </w:tr>
      <w:tr w:rsidR="00D80C53" w:rsidRPr="008E420B" w14:paraId="69665925" w14:textId="77777777" w:rsidTr="00A8268F">
        <w:trPr>
          <w:trHeight w:val="20"/>
        </w:trPr>
        <w:tc>
          <w:tcPr>
            <w:tcW w:w="599" w:type="pct"/>
            <w:shd w:val="clear" w:color="auto" w:fill="auto"/>
            <w:noWrap/>
            <w:vAlign w:val="center"/>
            <w:hideMark/>
          </w:tcPr>
          <w:p w14:paraId="1FC1B4E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5467FA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C9AF850" w14:textId="77777777" w:rsidR="00D80C53" w:rsidRPr="008E420B" w:rsidRDefault="00D80C53" w:rsidP="006D65C0">
            <w:pPr>
              <w:jc w:val="center"/>
              <w:rPr>
                <w:sz w:val="20"/>
                <w:szCs w:val="20"/>
              </w:rPr>
            </w:pPr>
            <w:r w:rsidRPr="008E420B">
              <w:rPr>
                <w:sz w:val="20"/>
                <w:szCs w:val="20"/>
              </w:rPr>
              <w:t>МАУДО «ДШИ г. Белоярский»</w:t>
            </w:r>
          </w:p>
        </w:tc>
        <w:tc>
          <w:tcPr>
            <w:tcW w:w="535" w:type="pct"/>
            <w:shd w:val="clear" w:color="auto" w:fill="auto"/>
            <w:noWrap/>
            <w:vAlign w:val="center"/>
            <w:hideMark/>
          </w:tcPr>
          <w:p w14:paraId="4034F11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A1141D7" w14:textId="77777777" w:rsidR="00D80C53" w:rsidRPr="008E420B" w:rsidRDefault="00D80C53" w:rsidP="006D65C0">
            <w:pPr>
              <w:jc w:val="center"/>
              <w:rPr>
                <w:color w:val="000000"/>
                <w:sz w:val="20"/>
                <w:szCs w:val="20"/>
              </w:rPr>
            </w:pPr>
            <w:r w:rsidRPr="008E420B">
              <w:rPr>
                <w:color w:val="000000"/>
                <w:sz w:val="20"/>
                <w:szCs w:val="20"/>
              </w:rPr>
              <w:t>Музыкальная школа</w:t>
            </w:r>
          </w:p>
        </w:tc>
        <w:tc>
          <w:tcPr>
            <w:tcW w:w="384" w:type="pct"/>
            <w:shd w:val="clear" w:color="auto" w:fill="auto"/>
            <w:noWrap/>
            <w:vAlign w:val="center"/>
            <w:hideMark/>
          </w:tcPr>
          <w:p w14:paraId="1317AA1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DE473FF"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1042AFFE" w14:textId="77777777" w:rsidR="00D80C53" w:rsidRPr="008E420B" w:rsidRDefault="00D80C53" w:rsidP="006D65C0">
            <w:pPr>
              <w:jc w:val="center"/>
              <w:rPr>
                <w:color w:val="000000"/>
                <w:sz w:val="20"/>
                <w:szCs w:val="20"/>
              </w:rPr>
            </w:pPr>
            <w:r w:rsidRPr="008E420B">
              <w:rPr>
                <w:color w:val="000000"/>
                <w:sz w:val="20"/>
                <w:szCs w:val="20"/>
              </w:rPr>
              <w:t>12.04.2018</w:t>
            </w:r>
          </w:p>
        </w:tc>
      </w:tr>
      <w:tr w:rsidR="00D80C53" w:rsidRPr="008E420B" w14:paraId="6E523FA3" w14:textId="77777777" w:rsidTr="00A8268F">
        <w:trPr>
          <w:trHeight w:val="20"/>
        </w:trPr>
        <w:tc>
          <w:tcPr>
            <w:tcW w:w="599" w:type="pct"/>
            <w:shd w:val="clear" w:color="auto" w:fill="auto"/>
            <w:noWrap/>
            <w:vAlign w:val="center"/>
            <w:hideMark/>
          </w:tcPr>
          <w:p w14:paraId="1676D149"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747A61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42BCF3D7" w14:textId="77777777" w:rsidR="00D80C53" w:rsidRPr="008E420B" w:rsidRDefault="00D80C53" w:rsidP="006D65C0">
            <w:pPr>
              <w:jc w:val="center"/>
              <w:rPr>
                <w:sz w:val="20"/>
                <w:szCs w:val="20"/>
              </w:rPr>
            </w:pPr>
            <w:r w:rsidRPr="008E420B">
              <w:rPr>
                <w:sz w:val="20"/>
                <w:szCs w:val="20"/>
              </w:rPr>
              <w:t>МАУДО «ДДЮТ»</w:t>
            </w:r>
          </w:p>
        </w:tc>
        <w:tc>
          <w:tcPr>
            <w:tcW w:w="535" w:type="pct"/>
            <w:shd w:val="clear" w:color="auto" w:fill="auto"/>
            <w:noWrap/>
            <w:vAlign w:val="center"/>
            <w:hideMark/>
          </w:tcPr>
          <w:p w14:paraId="65E34D41"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C17A1C2" w14:textId="77777777" w:rsidR="00D80C53" w:rsidRPr="008E420B" w:rsidRDefault="00D80C53" w:rsidP="006D65C0">
            <w:pPr>
              <w:jc w:val="center"/>
              <w:rPr>
                <w:color w:val="000000"/>
                <w:sz w:val="20"/>
                <w:szCs w:val="20"/>
              </w:rPr>
            </w:pPr>
            <w:r w:rsidRPr="008E420B">
              <w:rPr>
                <w:color w:val="000000"/>
                <w:sz w:val="20"/>
                <w:szCs w:val="20"/>
              </w:rPr>
              <w:t>Дворовый клуб</w:t>
            </w:r>
          </w:p>
        </w:tc>
        <w:tc>
          <w:tcPr>
            <w:tcW w:w="384" w:type="pct"/>
            <w:shd w:val="clear" w:color="auto" w:fill="auto"/>
            <w:noWrap/>
            <w:vAlign w:val="center"/>
            <w:hideMark/>
          </w:tcPr>
          <w:p w14:paraId="11A585F1"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61028B3"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4F60CB5"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672B0585" w14:textId="77777777" w:rsidTr="00A8268F">
        <w:trPr>
          <w:trHeight w:val="20"/>
        </w:trPr>
        <w:tc>
          <w:tcPr>
            <w:tcW w:w="599" w:type="pct"/>
            <w:shd w:val="clear" w:color="auto" w:fill="auto"/>
            <w:noWrap/>
            <w:vAlign w:val="center"/>
            <w:hideMark/>
          </w:tcPr>
          <w:p w14:paraId="64603FC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B7BC754"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369ABC08" w14:textId="77777777" w:rsidR="00D80C53" w:rsidRPr="008E420B" w:rsidRDefault="00D80C53" w:rsidP="006D65C0">
            <w:pPr>
              <w:jc w:val="center"/>
              <w:rPr>
                <w:sz w:val="20"/>
                <w:szCs w:val="20"/>
              </w:rPr>
            </w:pPr>
            <w:r w:rsidRPr="008E420B">
              <w:rPr>
                <w:sz w:val="20"/>
                <w:szCs w:val="20"/>
              </w:rPr>
              <w:t>ФКУ «</w:t>
            </w:r>
            <w:proofErr w:type="spellStart"/>
            <w:r w:rsidRPr="008E420B">
              <w:rPr>
                <w:sz w:val="20"/>
                <w:szCs w:val="20"/>
              </w:rPr>
              <w:t>ЦХиСО</w:t>
            </w:r>
            <w:proofErr w:type="spellEnd"/>
            <w:r w:rsidRPr="008E420B">
              <w:rPr>
                <w:sz w:val="20"/>
                <w:szCs w:val="20"/>
              </w:rPr>
              <w:t xml:space="preserve"> УМВД России по ХМАО-Югре»</w:t>
            </w:r>
          </w:p>
        </w:tc>
        <w:tc>
          <w:tcPr>
            <w:tcW w:w="535" w:type="pct"/>
            <w:shd w:val="clear" w:color="auto" w:fill="auto"/>
            <w:noWrap/>
            <w:vAlign w:val="center"/>
            <w:hideMark/>
          </w:tcPr>
          <w:p w14:paraId="692C4290"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62028F56" w14:textId="77777777" w:rsidR="00D80C53" w:rsidRPr="008E420B" w:rsidRDefault="00D80C53" w:rsidP="006D65C0">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1741CE35"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2907350"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AA4966A"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0E238EF9" w14:textId="77777777" w:rsidTr="00A8268F">
        <w:trPr>
          <w:trHeight w:val="20"/>
        </w:trPr>
        <w:tc>
          <w:tcPr>
            <w:tcW w:w="599" w:type="pct"/>
            <w:shd w:val="clear" w:color="auto" w:fill="auto"/>
            <w:noWrap/>
            <w:vAlign w:val="center"/>
            <w:hideMark/>
          </w:tcPr>
          <w:p w14:paraId="787FB52D"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65674D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4DCD0863" w14:textId="77777777" w:rsidR="00D80C53" w:rsidRPr="008E420B" w:rsidRDefault="00D80C53" w:rsidP="006D65C0">
            <w:pPr>
              <w:jc w:val="center"/>
              <w:rPr>
                <w:sz w:val="20"/>
                <w:szCs w:val="20"/>
              </w:rPr>
            </w:pPr>
            <w:r w:rsidRPr="008E420B">
              <w:rPr>
                <w:sz w:val="20"/>
                <w:szCs w:val="20"/>
              </w:rPr>
              <w:t>КУ «УКС Югры»</w:t>
            </w:r>
          </w:p>
        </w:tc>
        <w:tc>
          <w:tcPr>
            <w:tcW w:w="535" w:type="pct"/>
            <w:shd w:val="clear" w:color="auto" w:fill="auto"/>
            <w:noWrap/>
            <w:vAlign w:val="center"/>
            <w:hideMark/>
          </w:tcPr>
          <w:p w14:paraId="4DC7A53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7F1A145B" w14:textId="77777777" w:rsidR="00D80C53" w:rsidRPr="008E420B" w:rsidRDefault="00D80C53" w:rsidP="006D65C0">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268BDE0C"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ED236EB"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4191B6EE"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6A3DB811" w14:textId="77777777" w:rsidTr="00A8268F">
        <w:trPr>
          <w:trHeight w:val="20"/>
        </w:trPr>
        <w:tc>
          <w:tcPr>
            <w:tcW w:w="599" w:type="pct"/>
            <w:shd w:val="clear" w:color="auto" w:fill="auto"/>
            <w:noWrap/>
            <w:vAlign w:val="center"/>
            <w:hideMark/>
          </w:tcPr>
          <w:p w14:paraId="0530970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341E1C8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0239BACB" w14:textId="77777777" w:rsidR="00D80C53" w:rsidRPr="008E420B" w:rsidRDefault="00D80C53" w:rsidP="006D65C0">
            <w:pPr>
              <w:jc w:val="center"/>
              <w:rPr>
                <w:sz w:val="20"/>
                <w:szCs w:val="20"/>
              </w:rPr>
            </w:pPr>
            <w:r w:rsidRPr="008E420B">
              <w:rPr>
                <w:sz w:val="20"/>
                <w:szCs w:val="20"/>
              </w:rPr>
              <w:t>МАУК «Белоярская библиотечная система»</w:t>
            </w:r>
          </w:p>
        </w:tc>
        <w:tc>
          <w:tcPr>
            <w:tcW w:w="535" w:type="pct"/>
            <w:shd w:val="clear" w:color="auto" w:fill="auto"/>
            <w:noWrap/>
            <w:vAlign w:val="center"/>
            <w:hideMark/>
          </w:tcPr>
          <w:p w14:paraId="7BBFBD5B"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5D0546F" w14:textId="77777777" w:rsidR="00D80C53" w:rsidRPr="008E420B" w:rsidRDefault="00D80C53" w:rsidP="006D65C0">
            <w:pPr>
              <w:jc w:val="center"/>
              <w:rPr>
                <w:color w:val="000000"/>
                <w:sz w:val="20"/>
                <w:szCs w:val="20"/>
              </w:rPr>
            </w:pPr>
            <w:r w:rsidRPr="008E420B">
              <w:rPr>
                <w:color w:val="000000"/>
                <w:sz w:val="20"/>
                <w:szCs w:val="20"/>
              </w:rPr>
              <w:t>Библиотека</w:t>
            </w:r>
          </w:p>
        </w:tc>
        <w:tc>
          <w:tcPr>
            <w:tcW w:w="384" w:type="pct"/>
            <w:shd w:val="clear" w:color="auto" w:fill="auto"/>
            <w:noWrap/>
            <w:vAlign w:val="center"/>
            <w:hideMark/>
          </w:tcPr>
          <w:p w14:paraId="2443E0FF"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B1B52BA"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42419D56"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4EEB8CDB" w14:textId="77777777" w:rsidTr="00A8268F">
        <w:trPr>
          <w:trHeight w:val="20"/>
        </w:trPr>
        <w:tc>
          <w:tcPr>
            <w:tcW w:w="599" w:type="pct"/>
            <w:shd w:val="clear" w:color="auto" w:fill="auto"/>
            <w:noWrap/>
            <w:vAlign w:val="center"/>
            <w:hideMark/>
          </w:tcPr>
          <w:p w14:paraId="5CCB5D7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00CE3AD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02B2EC19" w14:textId="77777777" w:rsidR="00D80C53" w:rsidRPr="008E420B" w:rsidRDefault="00D80C53" w:rsidP="006D65C0">
            <w:pPr>
              <w:jc w:val="center"/>
              <w:rPr>
                <w:sz w:val="20"/>
                <w:szCs w:val="20"/>
              </w:rPr>
            </w:pPr>
            <w:r w:rsidRPr="008E420B">
              <w:rPr>
                <w:sz w:val="20"/>
                <w:szCs w:val="20"/>
              </w:rPr>
              <w:t>БУ «Белоярская районная больница»</w:t>
            </w:r>
          </w:p>
        </w:tc>
        <w:tc>
          <w:tcPr>
            <w:tcW w:w="535" w:type="pct"/>
            <w:shd w:val="clear" w:color="auto" w:fill="auto"/>
            <w:noWrap/>
            <w:vAlign w:val="center"/>
            <w:hideMark/>
          </w:tcPr>
          <w:p w14:paraId="251826D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A96EE71" w14:textId="77777777" w:rsidR="00D80C53" w:rsidRPr="008E420B" w:rsidRDefault="00D80C53" w:rsidP="006D65C0">
            <w:pPr>
              <w:jc w:val="center"/>
              <w:rPr>
                <w:color w:val="000000"/>
                <w:sz w:val="20"/>
                <w:szCs w:val="20"/>
              </w:rPr>
            </w:pPr>
            <w:r w:rsidRPr="008E420B">
              <w:rPr>
                <w:color w:val="000000"/>
                <w:sz w:val="20"/>
                <w:szCs w:val="20"/>
              </w:rPr>
              <w:t>Больница</w:t>
            </w:r>
          </w:p>
        </w:tc>
        <w:tc>
          <w:tcPr>
            <w:tcW w:w="384" w:type="pct"/>
            <w:shd w:val="clear" w:color="auto" w:fill="auto"/>
            <w:noWrap/>
            <w:vAlign w:val="center"/>
            <w:hideMark/>
          </w:tcPr>
          <w:p w14:paraId="7B46388E"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4FF49D6D"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6484E2A"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687F948E" w14:textId="77777777" w:rsidTr="00A8268F">
        <w:trPr>
          <w:trHeight w:val="20"/>
        </w:trPr>
        <w:tc>
          <w:tcPr>
            <w:tcW w:w="599" w:type="pct"/>
            <w:shd w:val="clear" w:color="auto" w:fill="auto"/>
            <w:noWrap/>
            <w:vAlign w:val="center"/>
            <w:hideMark/>
          </w:tcPr>
          <w:p w14:paraId="3D87811B"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270B098"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08336B26" w14:textId="77777777" w:rsidR="00D80C53" w:rsidRPr="008E420B" w:rsidRDefault="00D80C53" w:rsidP="006D65C0">
            <w:pPr>
              <w:jc w:val="center"/>
              <w:rPr>
                <w:sz w:val="20"/>
                <w:szCs w:val="20"/>
              </w:rPr>
            </w:pPr>
            <w:r w:rsidRPr="008E420B">
              <w:rPr>
                <w:sz w:val="20"/>
                <w:szCs w:val="20"/>
              </w:rPr>
              <w:t>АО «</w:t>
            </w:r>
            <w:proofErr w:type="spellStart"/>
            <w:r w:rsidRPr="008E420B">
              <w:rPr>
                <w:sz w:val="20"/>
                <w:szCs w:val="20"/>
              </w:rPr>
              <w:t>Тюменьэнерго</w:t>
            </w:r>
            <w:proofErr w:type="spellEnd"/>
            <w:r w:rsidRPr="008E420B">
              <w:rPr>
                <w:sz w:val="20"/>
                <w:szCs w:val="20"/>
              </w:rPr>
              <w:t>» «</w:t>
            </w:r>
            <w:proofErr w:type="spellStart"/>
            <w:r w:rsidRPr="008E420B">
              <w:rPr>
                <w:sz w:val="20"/>
                <w:szCs w:val="20"/>
              </w:rPr>
              <w:t>Энергокомплекс</w:t>
            </w:r>
            <w:proofErr w:type="spellEnd"/>
            <w:r w:rsidRPr="008E420B">
              <w:rPr>
                <w:sz w:val="20"/>
                <w:szCs w:val="20"/>
              </w:rPr>
              <w:t>»</w:t>
            </w:r>
          </w:p>
        </w:tc>
        <w:tc>
          <w:tcPr>
            <w:tcW w:w="535" w:type="pct"/>
            <w:shd w:val="clear" w:color="auto" w:fill="auto"/>
            <w:noWrap/>
            <w:vAlign w:val="center"/>
            <w:hideMark/>
          </w:tcPr>
          <w:p w14:paraId="37A23F90"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66D37F9" w14:textId="77777777" w:rsidR="00D80C53" w:rsidRPr="008E420B" w:rsidRDefault="00D80C53" w:rsidP="006D65C0">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0709424C"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0941143C"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20B2053C"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675CEEAD" w14:textId="77777777" w:rsidTr="00A8268F">
        <w:trPr>
          <w:trHeight w:val="20"/>
        </w:trPr>
        <w:tc>
          <w:tcPr>
            <w:tcW w:w="599" w:type="pct"/>
            <w:shd w:val="clear" w:color="auto" w:fill="auto"/>
            <w:noWrap/>
            <w:vAlign w:val="center"/>
            <w:hideMark/>
          </w:tcPr>
          <w:p w14:paraId="0172E98D"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30767128"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4ADFE871" w14:textId="77777777" w:rsidR="00D80C53" w:rsidRPr="008E420B" w:rsidRDefault="00D80C53" w:rsidP="006D65C0">
            <w:pPr>
              <w:jc w:val="center"/>
              <w:rPr>
                <w:sz w:val="20"/>
                <w:szCs w:val="20"/>
              </w:rPr>
            </w:pPr>
            <w:r w:rsidRPr="008E420B">
              <w:rPr>
                <w:sz w:val="20"/>
                <w:szCs w:val="20"/>
              </w:rPr>
              <w:t>Почта России</w:t>
            </w:r>
          </w:p>
        </w:tc>
        <w:tc>
          <w:tcPr>
            <w:tcW w:w="535" w:type="pct"/>
            <w:shd w:val="clear" w:color="auto" w:fill="auto"/>
            <w:noWrap/>
            <w:vAlign w:val="center"/>
            <w:hideMark/>
          </w:tcPr>
          <w:p w14:paraId="0AE5256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3D7F92B" w14:textId="77777777" w:rsidR="00D80C53" w:rsidRPr="008E420B" w:rsidRDefault="00D80C53" w:rsidP="006D65C0">
            <w:pPr>
              <w:jc w:val="center"/>
              <w:rPr>
                <w:color w:val="000000"/>
                <w:sz w:val="20"/>
                <w:szCs w:val="20"/>
              </w:rPr>
            </w:pPr>
            <w:r w:rsidRPr="008E420B">
              <w:rPr>
                <w:color w:val="000000"/>
                <w:sz w:val="20"/>
                <w:szCs w:val="20"/>
              </w:rPr>
              <w:t>Почта</w:t>
            </w:r>
          </w:p>
        </w:tc>
        <w:tc>
          <w:tcPr>
            <w:tcW w:w="384" w:type="pct"/>
            <w:shd w:val="clear" w:color="auto" w:fill="auto"/>
            <w:noWrap/>
            <w:vAlign w:val="center"/>
            <w:hideMark/>
          </w:tcPr>
          <w:p w14:paraId="5F7EB4EB"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AEF9475"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41F145B"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21D2473C" w14:textId="77777777" w:rsidTr="00A8268F">
        <w:trPr>
          <w:trHeight w:val="20"/>
        </w:trPr>
        <w:tc>
          <w:tcPr>
            <w:tcW w:w="599" w:type="pct"/>
            <w:shd w:val="clear" w:color="auto" w:fill="auto"/>
            <w:noWrap/>
            <w:vAlign w:val="center"/>
            <w:hideMark/>
          </w:tcPr>
          <w:p w14:paraId="733D5A5B"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3C04A6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52F2EFEA" w14:textId="77777777" w:rsidR="00D80C53" w:rsidRPr="008E420B" w:rsidRDefault="00D80C53" w:rsidP="006D65C0">
            <w:pPr>
              <w:jc w:val="center"/>
              <w:rPr>
                <w:sz w:val="20"/>
                <w:szCs w:val="20"/>
              </w:rPr>
            </w:pPr>
            <w:r w:rsidRPr="008E420B">
              <w:rPr>
                <w:sz w:val="20"/>
                <w:szCs w:val="20"/>
              </w:rPr>
              <w:t>ОАО «Белоярская аптека»</w:t>
            </w:r>
          </w:p>
        </w:tc>
        <w:tc>
          <w:tcPr>
            <w:tcW w:w="535" w:type="pct"/>
            <w:shd w:val="clear" w:color="auto" w:fill="auto"/>
            <w:noWrap/>
            <w:vAlign w:val="center"/>
            <w:hideMark/>
          </w:tcPr>
          <w:p w14:paraId="4CEABB13"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417A449" w14:textId="77777777" w:rsidR="00D80C53" w:rsidRPr="008E420B" w:rsidRDefault="00D80C53" w:rsidP="006D65C0">
            <w:pPr>
              <w:jc w:val="center"/>
              <w:rPr>
                <w:color w:val="000000"/>
                <w:sz w:val="20"/>
                <w:szCs w:val="20"/>
              </w:rPr>
            </w:pPr>
            <w:r w:rsidRPr="008E420B">
              <w:rPr>
                <w:color w:val="000000"/>
                <w:sz w:val="20"/>
                <w:szCs w:val="20"/>
              </w:rPr>
              <w:t>Аптека</w:t>
            </w:r>
          </w:p>
        </w:tc>
        <w:tc>
          <w:tcPr>
            <w:tcW w:w="384" w:type="pct"/>
            <w:shd w:val="clear" w:color="auto" w:fill="auto"/>
            <w:noWrap/>
            <w:vAlign w:val="center"/>
            <w:hideMark/>
          </w:tcPr>
          <w:p w14:paraId="7A06834C"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66E7E156"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68BC7B47"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74E71F74" w14:textId="77777777" w:rsidTr="00A8268F">
        <w:trPr>
          <w:trHeight w:val="20"/>
        </w:trPr>
        <w:tc>
          <w:tcPr>
            <w:tcW w:w="599" w:type="pct"/>
            <w:shd w:val="clear" w:color="auto" w:fill="auto"/>
            <w:noWrap/>
            <w:vAlign w:val="center"/>
            <w:hideMark/>
          </w:tcPr>
          <w:p w14:paraId="1B03869E"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7150094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267FE2C0" w14:textId="77777777" w:rsidR="00D80C53" w:rsidRPr="008E420B" w:rsidRDefault="00D80C53" w:rsidP="006D65C0">
            <w:pPr>
              <w:jc w:val="center"/>
              <w:rPr>
                <w:sz w:val="20"/>
                <w:szCs w:val="20"/>
              </w:rPr>
            </w:pPr>
            <w:r w:rsidRPr="008E420B">
              <w:rPr>
                <w:sz w:val="20"/>
                <w:szCs w:val="20"/>
              </w:rPr>
              <w:t>АО филиал «Газпромбанк» в г. Сургуте</w:t>
            </w:r>
          </w:p>
        </w:tc>
        <w:tc>
          <w:tcPr>
            <w:tcW w:w="535" w:type="pct"/>
            <w:shd w:val="clear" w:color="auto" w:fill="auto"/>
            <w:noWrap/>
            <w:vAlign w:val="center"/>
            <w:hideMark/>
          </w:tcPr>
          <w:p w14:paraId="132A950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63A3E6A3" w14:textId="77777777" w:rsidR="00D80C53" w:rsidRPr="008E420B" w:rsidRDefault="00D80C53" w:rsidP="006D65C0">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21D3E4CA"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8FCF099"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AA707E7"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68A5C6EC" w14:textId="77777777" w:rsidTr="00A8268F">
        <w:trPr>
          <w:trHeight w:val="20"/>
        </w:trPr>
        <w:tc>
          <w:tcPr>
            <w:tcW w:w="599" w:type="pct"/>
            <w:shd w:val="clear" w:color="auto" w:fill="auto"/>
            <w:noWrap/>
            <w:vAlign w:val="center"/>
            <w:hideMark/>
          </w:tcPr>
          <w:p w14:paraId="61AE8CC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005B1D23"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42798AB3" w14:textId="77777777" w:rsidR="00D80C53" w:rsidRPr="008E420B" w:rsidRDefault="00D80C53" w:rsidP="006D65C0">
            <w:pPr>
              <w:jc w:val="center"/>
              <w:rPr>
                <w:sz w:val="20"/>
                <w:szCs w:val="20"/>
              </w:rPr>
            </w:pPr>
            <w:r w:rsidRPr="008E420B">
              <w:rPr>
                <w:sz w:val="20"/>
                <w:szCs w:val="20"/>
              </w:rPr>
              <w:t>ИП Биленко Н.Ф. (магазин «Глобус»)</w:t>
            </w:r>
          </w:p>
        </w:tc>
        <w:tc>
          <w:tcPr>
            <w:tcW w:w="535" w:type="pct"/>
            <w:shd w:val="clear" w:color="auto" w:fill="auto"/>
            <w:noWrap/>
            <w:vAlign w:val="center"/>
            <w:hideMark/>
          </w:tcPr>
          <w:p w14:paraId="4BCADDB4"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0A8211A"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0D0AACB4"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6D902917"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4E853DEF"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1DAEC592" w14:textId="77777777" w:rsidTr="00A8268F">
        <w:trPr>
          <w:trHeight w:val="20"/>
        </w:trPr>
        <w:tc>
          <w:tcPr>
            <w:tcW w:w="599" w:type="pct"/>
            <w:shd w:val="clear" w:color="auto" w:fill="auto"/>
            <w:noWrap/>
            <w:vAlign w:val="center"/>
            <w:hideMark/>
          </w:tcPr>
          <w:p w14:paraId="3ACD486A"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705FEDE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2B37EB74" w14:textId="77777777" w:rsidR="00D80C53" w:rsidRPr="008E420B" w:rsidRDefault="00D80C53" w:rsidP="006D65C0">
            <w:pPr>
              <w:jc w:val="center"/>
              <w:rPr>
                <w:sz w:val="20"/>
                <w:szCs w:val="20"/>
              </w:rPr>
            </w:pPr>
            <w:r w:rsidRPr="008E420B">
              <w:rPr>
                <w:sz w:val="20"/>
                <w:szCs w:val="20"/>
              </w:rPr>
              <w:t>ИП Биленко Н.Ф. (магазин «Глобус – С»)</w:t>
            </w:r>
          </w:p>
        </w:tc>
        <w:tc>
          <w:tcPr>
            <w:tcW w:w="535" w:type="pct"/>
            <w:shd w:val="clear" w:color="auto" w:fill="auto"/>
            <w:noWrap/>
            <w:vAlign w:val="center"/>
            <w:hideMark/>
          </w:tcPr>
          <w:p w14:paraId="1B507DE9"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9FB1308"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30160D5F"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590BCBE7"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349A4751"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5A61C844" w14:textId="77777777" w:rsidTr="00A8268F">
        <w:trPr>
          <w:trHeight w:val="20"/>
        </w:trPr>
        <w:tc>
          <w:tcPr>
            <w:tcW w:w="599" w:type="pct"/>
            <w:shd w:val="clear" w:color="auto" w:fill="auto"/>
            <w:noWrap/>
            <w:vAlign w:val="center"/>
            <w:hideMark/>
          </w:tcPr>
          <w:p w14:paraId="54DE2F0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ABF1A33"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405CFDA1" w14:textId="77777777" w:rsidR="00D80C53" w:rsidRPr="008E420B" w:rsidRDefault="00D80C53" w:rsidP="006D65C0">
            <w:pPr>
              <w:jc w:val="center"/>
              <w:rPr>
                <w:sz w:val="20"/>
                <w:szCs w:val="20"/>
              </w:rPr>
            </w:pPr>
            <w:r w:rsidRPr="008E420B">
              <w:rPr>
                <w:sz w:val="20"/>
                <w:szCs w:val="20"/>
              </w:rPr>
              <w:t>ИП Биленко Н.Ф. (магазин «Алиса»)</w:t>
            </w:r>
          </w:p>
        </w:tc>
        <w:tc>
          <w:tcPr>
            <w:tcW w:w="535" w:type="pct"/>
            <w:shd w:val="clear" w:color="auto" w:fill="auto"/>
            <w:noWrap/>
            <w:vAlign w:val="center"/>
            <w:hideMark/>
          </w:tcPr>
          <w:p w14:paraId="4A7AE0EE"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6713E353"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0104D154"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0DF45C1"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083C679"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11C59E65" w14:textId="77777777" w:rsidTr="00A8268F">
        <w:trPr>
          <w:trHeight w:val="20"/>
        </w:trPr>
        <w:tc>
          <w:tcPr>
            <w:tcW w:w="599" w:type="pct"/>
            <w:shd w:val="clear" w:color="auto" w:fill="auto"/>
            <w:noWrap/>
            <w:vAlign w:val="center"/>
            <w:hideMark/>
          </w:tcPr>
          <w:p w14:paraId="744CB2A7"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3D6EAB7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9B53612"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(Мужской магазин - склад)</w:t>
            </w:r>
          </w:p>
        </w:tc>
        <w:tc>
          <w:tcPr>
            <w:tcW w:w="535" w:type="pct"/>
            <w:shd w:val="clear" w:color="auto" w:fill="auto"/>
            <w:noWrap/>
            <w:vAlign w:val="center"/>
            <w:hideMark/>
          </w:tcPr>
          <w:p w14:paraId="17E826B6"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021C33F"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A4C2B64"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07297D90"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DC2B5CF"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3FADD72D" w14:textId="77777777" w:rsidTr="00A8268F">
        <w:trPr>
          <w:trHeight w:val="20"/>
        </w:trPr>
        <w:tc>
          <w:tcPr>
            <w:tcW w:w="599" w:type="pct"/>
            <w:shd w:val="clear" w:color="auto" w:fill="auto"/>
            <w:noWrap/>
            <w:vAlign w:val="center"/>
            <w:hideMark/>
          </w:tcPr>
          <w:p w14:paraId="655A3426" w14:textId="77777777" w:rsidR="00D80C53" w:rsidRPr="008E420B" w:rsidRDefault="00D80C53" w:rsidP="006D65C0">
            <w:pPr>
              <w:jc w:val="center"/>
              <w:rPr>
                <w:color w:val="000000"/>
                <w:sz w:val="20"/>
                <w:szCs w:val="20"/>
              </w:rPr>
            </w:pPr>
            <w:r w:rsidRPr="008E420B">
              <w:rPr>
                <w:color w:val="000000"/>
                <w:sz w:val="20"/>
                <w:szCs w:val="20"/>
              </w:rPr>
              <w:lastRenderedPageBreak/>
              <w:t>Сосновское ЛПУМГ</w:t>
            </w:r>
          </w:p>
        </w:tc>
        <w:tc>
          <w:tcPr>
            <w:tcW w:w="762" w:type="pct"/>
            <w:shd w:val="clear" w:color="auto" w:fill="auto"/>
            <w:noWrap/>
            <w:vAlign w:val="center"/>
            <w:hideMark/>
          </w:tcPr>
          <w:p w14:paraId="508F7D21"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BC04756"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(магазин «Алиса – 1»)</w:t>
            </w:r>
          </w:p>
        </w:tc>
        <w:tc>
          <w:tcPr>
            <w:tcW w:w="535" w:type="pct"/>
            <w:shd w:val="clear" w:color="auto" w:fill="auto"/>
            <w:noWrap/>
            <w:vAlign w:val="center"/>
            <w:hideMark/>
          </w:tcPr>
          <w:p w14:paraId="0A7D7ABF"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ADAB653"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039145D4"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73087EA"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1BDB1B2A" w14:textId="77777777" w:rsidR="00D80C53" w:rsidRPr="008E420B" w:rsidRDefault="00D80C53" w:rsidP="006D65C0">
            <w:pPr>
              <w:jc w:val="center"/>
              <w:rPr>
                <w:color w:val="000000"/>
                <w:sz w:val="20"/>
                <w:szCs w:val="20"/>
              </w:rPr>
            </w:pPr>
            <w:r w:rsidRPr="008E420B">
              <w:rPr>
                <w:color w:val="000000"/>
                <w:sz w:val="20"/>
                <w:szCs w:val="20"/>
              </w:rPr>
              <w:t>21.04.2017</w:t>
            </w:r>
          </w:p>
        </w:tc>
      </w:tr>
      <w:tr w:rsidR="00D80C53" w:rsidRPr="008E420B" w14:paraId="1E660D60" w14:textId="77777777" w:rsidTr="00A8268F">
        <w:trPr>
          <w:trHeight w:val="20"/>
        </w:trPr>
        <w:tc>
          <w:tcPr>
            <w:tcW w:w="599" w:type="pct"/>
            <w:shd w:val="clear" w:color="auto" w:fill="auto"/>
            <w:noWrap/>
            <w:vAlign w:val="center"/>
            <w:hideMark/>
          </w:tcPr>
          <w:p w14:paraId="0B24A6AD"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81AFFB6"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ED099D2"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(магазин «Паритет»)</w:t>
            </w:r>
          </w:p>
        </w:tc>
        <w:tc>
          <w:tcPr>
            <w:tcW w:w="535" w:type="pct"/>
            <w:shd w:val="clear" w:color="auto" w:fill="auto"/>
            <w:noWrap/>
            <w:vAlign w:val="center"/>
            <w:hideMark/>
          </w:tcPr>
          <w:p w14:paraId="03A9E9AE"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8766A44"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1D77311"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21662E24"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6804E22F" w14:textId="77777777" w:rsidR="00D80C53" w:rsidRPr="008E420B" w:rsidRDefault="00D80C53" w:rsidP="006D65C0">
            <w:pPr>
              <w:jc w:val="center"/>
              <w:rPr>
                <w:color w:val="000000"/>
                <w:sz w:val="20"/>
                <w:szCs w:val="20"/>
              </w:rPr>
            </w:pPr>
            <w:r w:rsidRPr="008E420B">
              <w:rPr>
                <w:color w:val="000000"/>
                <w:sz w:val="20"/>
                <w:szCs w:val="20"/>
              </w:rPr>
              <w:t>21.04.2017</w:t>
            </w:r>
          </w:p>
        </w:tc>
      </w:tr>
      <w:tr w:rsidR="00D80C53" w:rsidRPr="008E420B" w14:paraId="5B89E4B0" w14:textId="77777777" w:rsidTr="00A8268F">
        <w:trPr>
          <w:trHeight w:val="20"/>
        </w:trPr>
        <w:tc>
          <w:tcPr>
            <w:tcW w:w="599" w:type="pct"/>
            <w:shd w:val="clear" w:color="auto" w:fill="auto"/>
            <w:noWrap/>
            <w:vAlign w:val="center"/>
            <w:hideMark/>
          </w:tcPr>
          <w:p w14:paraId="4C1BEFB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6C8497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CB87D4E"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Солянник</w:t>
            </w:r>
            <w:proofErr w:type="spellEnd"/>
            <w:r w:rsidRPr="008E420B">
              <w:rPr>
                <w:sz w:val="20"/>
                <w:szCs w:val="20"/>
              </w:rPr>
              <w:t xml:space="preserve"> Л.Ф. (пекарня)</w:t>
            </w:r>
          </w:p>
        </w:tc>
        <w:tc>
          <w:tcPr>
            <w:tcW w:w="535" w:type="pct"/>
            <w:shd w:val="clear" w:color="auto" w:fill="auto"/>
            <w:noWrap/>
            <w:vAlign w:val="center"/>
            <w:hideMark/>
          </w:tcPr>
          <w:p w14:paraId="3CABEFF4"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B213C95" w14:textId="77777777" w:rsidR="00D80C53" w:rsidRPr="008E420B" w:rsidRDefault="00D80C53" w:rsidP="006D65C0">
            <w:pPr>
              <w:jc w:val="center"/>
              <w:rPr>
                <w:color w:val="000000"/>
                <w:sz w:val="20"/>
                <w:szCs w:val="20"/>
              </w:rPr>
            </w:pPr>
            <w:r w:rsidRPr="008E420B">
              <w:rPr>
                <w:color w:val="000000"/>
                <w:sz w:val="20"/>
                <w:szCs w:val="20"/>
              </w:rPr>
              <w:t>Пекарня</w:t>
            </w:r>
          </w:p>
        </w:tc>
        <w:tc>
          <w:tcPr>
            <w:tcW w:w="384" w:type="pct"/>
            <w:shd w:val="clear" w:color="auto" w:fill="auto"/>
            <w:noWrap/>
            <w:vAlign w:val="center"/>
            <w:hideMark/>
          </w:tcPr>
          <w:p w14:paraId="351DEAE9"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57C9AAC2" w14:textId="77777777" w:rsidR="00D80C53" w:rsidRPr="008E420B" w:rsidRDefault="00D80C53" w:rsidP="006D65C0">
            <w:pPr>
              <w:jc w:val="center"/>
              <w:rPr>
                <w:color w:val="000000"/>
                <w:sz w:val="20"/>
                <w:szCs w:val="20"/>
              </w:rPr>
            </w:pPr>
            <w:r w:rsidRPr="008E420B">
              <w:rPr>
                <w:color w:val="000000"/>
                <w:sz w:val="20"/>
                <w:szCs w:val="20"/>
              </w:rPr>
              <w:t>СКБ-32</w:t>
            </w:r>
          </w:p>
        </w:tc>
        <w:tc>
          <w:tcPr>
            <w:tcW w:w="522" w:type="pct"/>
            <w:shd w:val="clear" w:color="auto" w:fill="auto"/>
            <w:noWrap/>
            <w:vAlign w:val="center"/>
            <w:hideMark/>
          </w:tcPr>
          <w:p w14:paraId="6EA8C491" w14:textId="77777777" w:rsidR="00D80C53" w:rsidRPr="008E420B" w:rsidRDefault="00D80C53" w:rsidP="006D65C0">
            <w:pPr>
              <w:jc w:val="center"/>
              <w:rPr>
                <w:color w:val="000000"/>
                <w:sz w:val="20"/>
                <w:szCs w:val="20"/>
              </w:rPr>
            </w:pPr>
            <w:r w:rsidRPr="008E420B">
              <w:rPr>
                <w:color w:val="000000"/>
                <w:sz w:val="20"/>
                <w:szCs w:val="20"/>
              </w:rPr>
              <w:t>01.11.2017</w:t>
            </w:r>
          </w:p>
        </w:tc>
      </w:tr>
      <w:tr w:rsidR="00D80C53" w:rsidRPr="008E420B" w14:paraId="33E08956" w14:textId="77777777" w:rsidTr="00A8268F">
        <w:trPr>
          <w:trHeight w:val="20"/>
        </w:trPr>
        <w:tc>
          <w:tcPr>
            <w:tcW w:w="599" w:type="pct"/>
            <w:shd w:val="clear" w:color="auto" w:fill="auto"/>
            <w:noWrap/>
            <w:vAlign w:val="center"/>
            <w:hideMark/>
          </w:tcPr>
          <w:p w14:paraId="54171113"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3F6D747"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7FAD7C4E" w14:textId="3A1F75F8"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w:t>
            </w:r>
            <w:r w:rsidR="00A8268F">
              <w:rPr>
                <w:sz w:val="20"/>
                <w:szCs w:val="20"/>
              </w:rPr>
              <w:t xml:space="preserve"> </w:t>
            </w:r>
            <w:r w:rsidRPr="008E420B">
              <w:rPr>
                <w:sz w:val="20"/>
                <w:szCs w:val="20"/>
              </w:rPr>
              <w:t xml:space="preserve"> (кафе «Метелица»)</w:t>
            </w:r>
          </w:p>
        </w:tc>
        <w:tc>
          <w:tcPr>
            <w:tcW w:w="535" w:type="pct"/>
            <w:shd w:val="clear" w:color="auto" w:fill="auto"/>
            <w:noWrap/>
            <w:vAlign w:val="center"/>
            <w:hideMark/>
          </w:tcPr>
          <w:p w14:paraId="3D86C169"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5B6A365" w14:textId="77777777" w:rsidR="00D80C53" w:rsidRPr="008E420B" w:rsidRDefault="00D80C53" w:rsidP="006D65C0">
            <w:pPr>
              <w:jc w:val="center"/>
              <w:rPr>
                <w:color w:val="000000"/>
                <w:sz w:val="20"/>
                <w:szCs w:val="20"/>
              </w:rPr>
            </w:pPr>
            <w:r w:rsidRPr="008E420B">
              <w:rPr>
                <w:color w:val="000000"/>
                <w:sz w:val="20"/>
                <w:szCs w:val="20"/>
              </w:rPr>
              <w:t>Кафе</w:t>
            </w:r>
          </w:p>
        </w:tc>
        <w:tc>
          <w:tcPr>
            <w:tcW w:w="384" w:type="pct"/>
            <w:shd w:val="clear" w:color="auto" w:fill="auto"/>
            <w:noWrap/>
            <w:vAlign w:val="center"/>
            <w:hideMark/>
          </w:tcPr>
          <w:p w14:paraId="7AA75A1E"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13917A1"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064C302B" w14:textId="77777777" w:rsidR="00D80C53" w:rsidRPr="008E420B" w:rsidRDefault="00D80C53" w:rsidP="006D65C0">
            <w:pPr>
              <w:jc w:val="center"/>
              <w:rPr>
                <w:color w:val="000000"/>
                <w:sz w:val="20"/>
                <w:szCs w:val="20"/>
              </w:rPr>
            </w:pPr>
            <w:r w:rsidRPr="008E420B">
              <w:rPr>
                <w:color w:val="000000"/>
                <w:sz w:val="20"/>
                <w:szCs w:val="20"/>
              </w:rPr>
              <w:t>10.06.2017</w:t>
            </w:r>
          </w:p>
        </w:tc>
      </w:tr>
      <w:tr w:rsidR="00D80C53" w:rsidRPr="008E420B" w14:paraId="73DF6F4F" w14:textId="77777777" w:rsidTr="00A8268F">
        <w:trPr>
          <w:trHeight w:val="20"/>
        </w:trPr>
        <w:tc>
          <w:tcPr>
            <w:tcW w:w="599" w:type="pct"/>
            <w:shd w:val="clear" w:color="auto" w:fill="auto"/>
            <w:noWrap/>
            <w:vAlign w:val="center"/>
            <w:hideMark/>
          </w:tcPr>
          <w:p w14:paraId="4801718E"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7A6E2FC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702D0AD6"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(СКЛАД)</w:t>
            </w:r>
          </w:p>
        </w:tc>
        <w:tc>
          <w:tcPr>
            <w:tcW w:w="535" w:type="pct"/>
            <w:shd w:val="clear" w:color="auto" w:fill="auto"/>
            <w:noWrap/>
            <w:vAlign w:val="center"/>
            <w:hideMark/>
          </w:tcPr>
          <w:p w14:paraId="0B05B0A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456A259" w14:textId="77777777" w:rsidR="00D80C53" w:rsidRPr="008E420B" w:rsidRDefault="00D80C53" w:rsidP="006D65C0">
            <w:pPr>
              <w:jc w:val="center"/>
              <w:rPr>
                <w:color w:val="000000"/>
                <w:sz w:val="20"/>
                <w:szCs w:val="20"/>
              </w:rPr>
            </w:pPr>
            <w:r w:rsidRPr="008E420B">
              <w:rPr>
                <w:color w:val="000000"/>
                <w:sz w:val="20"/>
                <w:szCs w:val="20"/>
              </w:rPr>
              <w:t>Склад</w:t>
            </w:r>
          </w:p>
        </w:tc>
        <w:tc>
          <w:tcPr>
            <w:tcW w:w="384" w:type="pct"/>
            <w:shd w:val="clear" w:color="auto" w:fill="auto"/>
            <w:noWrap/>
            <w:vAlign w:val="center"/>
            <w:hideMark/>
          </w:tcPr>
          <w:p w14:paraId="3A9F2C90"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077D7073"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724FA0F9" w14:textId="77777777" w:rsidR="00D80C53" w:rsidRPr="008E420B" w:rsidRDefault="00D80C53" w:rsidP="006D65C0">
            <w:pPr>
              <w:jc w:val="center"/>
              <w:rPr>
                <w:color w:val="000000"/>
                <w:sz w:val="20"/>
                <w:szCs w:val="20"/>
              </w:rPr>
            </w:pPr>
            <w:r w:rsidRPr="008E420B">
              <w:rPr>
                <w:color w:val="000000"/>
                <w:sz w:val="20"/>
                <w:szCs w:val="20"/>
              </w:rPr>
              <w:t>10.06.2017</w:t>
            </w:r>
          </w:p>
        </w:tc>
      </w:tr>
      <w:tr w:rsidR="00D80C53" w:rsidRPr="008E420B" w14:paraId="4217E15C" w14:textId="77777777" w:rsidTr="00A8268F">
        <w:trPr>
          <w:trHeight w:val="20"/>
        </w:trPr>
        <w:tc>
          <w:tcPr>
            <w:tcW w:w="599" w:type="pct"/>
            <w:shd w:val="clear" w:color="auto" w:fill="auto"/>
            <w:noWrap/>
            <w:vAlign w:val="center"/>
            <w:hideMark/>
          </w:tcPr>
          <w:p w14:paraId="5DBE177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097347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23C51D04"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(магазин «Изобилие»)</w:t>
            </w:r>
          </w:p>
        </w:tc>
        <w:tc>
          <w:tcPr>
            <w:tcW w:w="535" w:type="pct"/>
            <w:shd w:val="clear" w:color="auto" w:fill="auto"/>
            <w:noWrap/>
            <w:vAlign w:val="center"/>
            <w:hideMark/>
          </w:tcPr>
          <w:p w14:paraId="5BF6DD1F"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288DD0B8"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38CF03E"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0E96CB7"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05FC7B6E" w14:textId="77777777" w:rsidR="00D80C53" w:rsidRPr="008E420B" w:rsidRDefault="00D80C53" w:rsidP="006D65C0">
            <w:pPr>
              <w:jc w:val="center"/>
              <w:rPr>
                <w:color w:val="000000"/>
                <w:sz w:val="20"/>
                <w:szCs w:val="20"/>
              </w:rPr>
            </w:pPr>
            <w:r w:rsidRPr="008E420B">
              <w:rPr>
                <w:color w:val="000000"/>
                <w:sz w:val="20"/>
                <w:szCs w:val="20"/>
              </w:rPr>
              <w:t>10.06.2017</w:t>
            </w:r>
          </w:p>
        </w:tc>
      </w:tr>
      <w:tr w:rsidR="00D80C53" w:rsidRPr="008E420B" w14:paraId="692497E7" w14:textId="77777777" w:rsidTr="00A8268F">
        <w:trPr>
          <w:trHeight w:val="20"/>
        </w:trPr>
        <w:tc>
          <w:tcPr>
            <w:tcW w:w="599" w:type="pct"/>
            <w:shd w:val="clear" w:color="auto" w:fill="auto"/>
            <w:noWrap/>
            <w:vAlign w:val="center"/>
            <w:hideMark/>
          </w:tcPr>
          <w:p w14:paraId="292D5B51"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4C15048C"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D5C4BB2"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Берсенева</w:t>
            </w:r>
            <w:proofErr w:type="spellEnd"/>
            <w:r w:rsidRPr="008E420B">
              <w:rPr>
                <w:sz w:val="20"/>
                <w:szCs w:val="20"/>
              </w:rPr>
              <w:t xml:space="preserve"> О.З. (магазин «Хозяин)</w:t>
            </w:r>
          </w:p>
        </w:tc>
        <w:tc>
          <w:tcPr>
            <w:tcW w:w="535" w:type="pct"/>
            <w:shd w:val="clear" w:color="auto" w:fill="auto"/>
            <w:noWrap/>
            <w:vAlign w:val="center"/>
            <w:hideMark/>
          </w:tcPr>
          <w:p w14:paraId="38D0C787"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3C83540B"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153C0736"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3AED5498" w14:textId="77777777" w:rsidR="00D80C53" w:rsidRPr="008E420B" w:rsidRDefault="00D80C53" w:rsidP="006D65C0">
            <w:pPr>
              <w:jc w:val="center"/>
              <w:rPr>
                <w:color w:val="000000"/>
                <w:sz w:val="20"/>
                <w:szCs w:val="20"/>
              </w:rPr>
            </w:pPr>
            <w:r w:rsidRPr="008E420B">
              <w:rPr>
                <w:color w:val="000000"/>
                <w:sz w:val="20"/>
                <w:szCs w:val="20"/>
              </w:rPr>
              <w:t>КВУ-1,5</w:t>
            </w:r>
          </w:p>
        </w:tc>
        <w:tc>
          <w:tcPr>
            <w:tcW w:w="522" w:type="pct"/>
            <w:shd w:val="clear" w:color="auto" w:fill="auto"/>
            <w:noWrap/>
            <w:vAlign w:val="center"/>
            <w:hideMark/>
          </w:tcPr>
          <w:p w14:paraId="3DD32AFA" w14:textId="77777777" w:rsidR="00D80C53" w:rsidRPr="008E420B" w:rsidRDefault="00D80C53" w:rsidP="006D65C0">
            <w:pPr>
              <w:jc w:val="center"/>
              <w:rPr>
                <w:color w:val="000000"/>
                <w:sz w:val="20"/>
                <w:szCs w:val="20"/>
              </w:rPr>
            </w:pPr>
            <w:r w:rsidRPr="008E420B">
              <w:rPr>
                <w:color w:val="000000"/>
                <w:sz w:val="20"/>
                <w:szCs w:val="20"/>
              </w:rPr>
              <w:t>19.01.2018</w:t>
            </w:r>
          </w:p>
        </w:tc>
      </w:tr>
      <w:tr w:rsidR="00D80C53" w:rsidRPr="008E420B" w14:paraId="65719C5D" w14:textId="77777777" w:rsidTr="00A8268F">
        <w:trPr>
          <w:trHeight w:val="20"/>
        </w:trPr>
        <w:tc>
          <w:tcPr>
            <w:tcW w:w="599" w:type="pct"/>
            <w:shd w:val="clear" w:color="auto" w:fill="auto"/>
            <w:noWrap/>
            <w:vAlign w:val="center"/>
            <w:hideMark/>
          </w:tcPr>
          <w:p w14:paraId="3BE4660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442A6CE9"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2AA10F19" w14:textId="77777777" w:rsidR="00D80C53" w:rsidRPr="008E420B" w:rsidRDefault="00D80C53" w:rsidP="006D65C0">
            <w:pPr>
              <w:jc w:val="center"/>
              <w:rPr>
                <w:sz w:val="20"/>
                <w:szCs w:val="20"/>
              </w:rPr>
            </w:pPr>
            <w:r w:rsidRPr="008E420B">
              <w:rPr>
                <w:sz w:val="20"/>
                <w:szCs w:val="20"/>
              </w:rPr>
              <w:t>АО «Тандер» «Магнит»</w:t>
            </w:r>
          </w:p>
        </w:tc>
        <w:tc>
          <w:tcPr>
            <w:tcW w:w="535" w:type="pct"/>
            <w:shd w:val="clear" w:color="auto" w:fill="auto"/>
            <w:noWrap/>
            <w:vAlign w:val="center"/>
            <w:hideMark/>
          </w:tcPr>
          <w:p w14:paraId="7FCCED7F"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73C022E9"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2D083590"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2EFBA4F6"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6F44E6F"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3A517CD8" w14:textId="77777777" w:rsidTr="00A8268F">
        <w:trPr>
          <w:trHeight w:val="20"/>
        </w:trPr>
        <w:tc>
          <w:tcPr>
            <w:tcW w:w="599" w:type="pct"/>
            <w:shd w:val="clear" w:color="auto" w:fill="auto"/>
            <w:noWrap/>
            <w:vAlign w:val="center"/>
            <w:hideMark/>
          </w:tcPr>
          <w:p w14:paraId="528883C9"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A34945A"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2E2C34D6" w14:textId="77777777" w:rsidR="00D80C53" w:rsidRPr="008E420B" w:rsidRDefault="00D80C53" w:rsidP="006D65C0">
            <w:pPr>
              <w:jc w:val="center"/>
              <w:rPr>
                <w:sz w:val="20"/>
                <w:szCs w:val="20"/>
              </w:rPr>
            </w:pPr>
            <w:r w:rsidRPr="008E420B">
              <w:rPr>
                <w:sz w:val="20"/>
                <w:szCs w:val="20"/>
              </w:rPr>
              <w:t>ИП Гриднева М.Ф. (магазин «Брусничка»)</w:t>
            </w:r>
          </w:p>
        </w:tc>
        <w:tc>
          <w:tcPr>
            <w:tcW w:w="535" w:type="pct"/>
            <w:shd w:val="clear" w:color="auto" w:fill="auto"/>
            <w:noWrap/>
            <w:vAlign w:val="center"/>
            <w:hideMark/>
          </w:tcPr>
          <w:p w14:paraId="70F3BE0C"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1CEB710"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0251BF73"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52A6211"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1600DE01"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2FF675A4" w14:textId="77777777" w:rsidTr="00A8268F">
        <w:trPr>
          <w:trHeight w:val="20"/>
        </w:trPr>
        <w:tc>
          <w:tcPr>
            <w:tcW w:w="599" w:type="pct"/>
            <w:shd w:val="clear" w:color="auto" w:fill="auto"/>
            <w:noWrap/>
            <w:vAlign w:val="center"/>
            <w:hideMark/>
          </w:tcPr>
          <w:p w14:paraId="632F31F3"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249C1C0F"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13ED2AB1"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Кушнерева</w:t>
            </w:r>
            <w:proofErr w:type="spellEnd"/>
            <w:r w:rsidRPr="008E420B">
              <w:rPr>
                <w:sz w:val="20"/>
                <w:szCs w:val="20"/>
              </w:rPr>
              <w:t xml:space="preserve"> С.А. (магазин «</w:t>
            </w:r>
            <w:proofErr w:type="spellStart"/>
            <w:r w:rsidRPr="008E420B">
              <w:rPr>
                <w:sz w:val="20"/>
                <w:szCs w:val="20"/>
              </w:rPr>
              <w:t>Наливайка</w:t>
            </w:r>
            <w:proofErr w:type="spellEnd"/>
            <w:r w:rsidRPr="008E420B">
              <w:rPr>
                <w:sz w:val="20"/>
                <w:szCs w:val="20"/>
              </w:rPr>
              <w:t>»)</w:t>
            </w:r>
          </w:p>
        </w:tc>
        <w:tc>
          <w:tcPr>
            <w:tcW w:w="535" w:type="pct"/>
            <w:shd w:val="clear" w:color="auto" w:fill="auto"/>
            <w:noWrap/>
            <w:vAlign w:val="center"/>
            <w:hideMark/>
          </w:tcPr>
          <w:p w14:paraId="0C8B877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5FD8BECA"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191C2E11"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691FFE1E"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0B64AABB"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3938D8D1" w14:textId="77777777" w:rsidTr="00A8268F">
        <w:trPr>
          <w:trHeight w:val="20"/>
        </w:trPr>
        <w:tc>
          <w:tcPr>
            <w:tcW w:w="599" w:type="pct"/>
            <w:shd w:val="clear" w:color="auto" w:fill="auto"/>
            <w:noWrap/>
            <w:vAlign w:val="center"/>
            <w:hideMark/>
          </w:tcPr>
          <w:p w14:paraId="1D0BE6C7"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CA11DBB"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BFE8D09"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Толднова</w:t>
            </w:r>
            <w:proofErr w:type="spellEnd"/>
            <w:r w:rsidRPr="008E420B">
              <w:rPr>
                <w:sz w:val="20"/>
                <w:szCs w:val="20"/>
              </w:rPr>
              <w:t xml:space="preserve"> Е.В. (магазин «Анастасия») помещение № 1</w:t>
            </w:r>
          </w:p>
        </w:tc>
        <w:tc>
          <w:tcPr>
            <w:tcW w:w="535" w:type="pct"/>
            <w:shd w:val="clear" w:color="auto" w:fill="auto"/>
            <w:noWrap/>
            <w:vAlign w:val="center"/>
            <w:hideMark/>
          </w:tcPr>
          <w:p w14:paraId="6F758715"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ACC115D"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51C2E371"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3C9C4AE8"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52F26C7D"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2E922CF2" w14:textId="77777777" w:rsidTr="00A8268F">
        <w:trPr>
          <w:trHeight w:val="20"/>
        </w:trPr>
        <w:tc>
          <w:tcPr>
            <w:tcW w:w="599" w:type="pct"/>
            <w:shd w:val="clear" w:color="auto" w:fill="auto"/>
            <w:noWrap/>
            <w:vAlign w:val="center"/>
            <w:hideMark/>
          </w:tcPr>
          <w:p w14:paraId="54E2A8DC"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674DF15"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1C9EF655" w14:textId="77777777" w:rsidR="00D80C53" w:rsidRPr="008E420B" w:rsidRDefault="00D80C53" w:rsidP="006D65C0">
            <w:pPr>
              <w:jc w:val="center"/>
              <w:rPr>
                <w:sz w:val="20"/>
                <w:szCs w:val="20"/>
              </w:rPr>
            </w:pPr>
            <w:r w:rsidRPr="008E420B">
              <w:rPr>
                <w:sz w:val="20"/>
                <w:szCs w:val="20"/>
              </w:rPr>
              <w:t xml:space="preserve">ИП </w:t>
            </w:r>
            <w:proofErr w:type="spellStart"/>
            <w:r w:rsidRPr="008E420B">
              <w:rPr>
                <w:sz w:val="20"/>
                <w:szCs w:val="20"/>
              </w:rPr>
              <w:t>Толднова</w:t>
            </w:r>
            <w:proofErr w:type="spellEnd"/>
            <w:r w:rsidRPr="008E420B">
              <w:rPr>
                <w:sz w:val="20"/>
                <w:szCs w:val="20"/>
              </w:rPr>
              <w:t xml:space="preserve"> Е.В. (магазин «Анастасия») помещение № 2</w:t>
            </w:r>
          </w:p>
        </w:tc>
        <w:tc>
          <w:tcPr>
            <w:tcW w:w="535" w:type="pct"/>
            <w:shd w:val="clear" w:color="auto" w:fill="auto"/>
            <w:noWrap/>
            <w:vAlign w:val="center"/>
            <w:hideMark/>
          </w:tcPr>
          <w:p w14:paraId="195CDC38"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1A7912CF"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31D34719"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15B50E4"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773B0740"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0DC70FE1" w14:textId="77777777" w:rsidTr="00A8268F">
        <w:trPr>
          <w:trHeight w:val="20"/>
        </w:trPr>
        <w:tc>
          <w:tcPr>
            <w:tcW w:w="599" w:type="pct"/>
            <w:shd w:val="clear" w:color="auto" w:fill="auto"/>
            <w:noWrap/>
            <w:vAlign w:val="center"/>
            <w:hideMark/>
          </w:tcPr>
          <w:p w14:paraId="38D2FBC8"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11120685"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vAlign w:val="center"/>
            <w:hideMark/>
          </w:tcPr>
          <w:p w14:paraId="7B90CE24" w14:textId="77777777" w:rsidR="00D80C53" w:rsidRPr="008E420B" w:rsidRDefault="00D80C53" w:rsidP="006D65C0">
            <w:pPr>
              <w:jc w:val="center"/>
              <w:rPr>
                <w:sz w:val="20"/>
                <w:szCs w:val="20"/>
              </w:rPr>
            </w:pPr>
            <w:r w:rsidRPr="008E420B">
              <w:rPr>
                <w:sz w:val="20"/>
                <w:szCs w:val="20"/>
              </w:rPr>
              <w:t>ИП Гуляева Н.В. (магазин «Семейный»)</w:t>
            </w:r>
          </w:p>
        </w:tc>
        <w:tc>
          <w:tcPr>
            <w:tcW w:w="535" w:type="pct"/>
            <w:shd w:val="clear" w:color="auto" w:fill="auto"/>
            <w:noWrap/>
            <w:vAlign w:val="center"/>
            <w:hideMark/>
          </w:tcPr>
          <w:p w14:paraId="7D413342"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495878AA" w14:textId="77777777" w:rsidR="00D80C53" w:rsidRPr="008E420B" w:rsidRDefault="00D80C53" w:rsidP="006D65C0">
            <w:pPr>
              <w:jc w:val="center"/>
              <w:rPr>
                <w:color w:val="000000"/>
                <w:sz w:val="20"/>
                <w:szCs w:val="20"/>
              </w:rPr>
            </w:pPr>
            <w:r w:rsidRPr="008E420B">
              <w:rPr>
                <w:color w:val="000000"/>
                <w:sz w:val="20"/>
                <w:szCs w:val="20"/>
              </w:rPr>
              <w:t>Магазин</w:t>
            </w:r>
          </w:p>
        </w:tc>
        <w:tc>
          <w:tcPr>
            <w:tcW w:w="384" w:type="pct"/>
            <w:shd w:val="clear" w:color="auto" w:fill="auto"/>
            <w:noWrap/>
            <w:vAlign w:val="center"/>
            <w:hideMark/>
          </w:tcPr>
          <w:p w14:paraId="6219FE2D"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1A38FE2F"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177C11E4"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773EE2C2" w14:textId="77777777" w:rsidTr="00A8268F">
        <w:trPr>
          <w:trHeight w:val="20"/>
        </w:trPr>
        <w:tc>
          <w:tcPr>
            <w:tcW w:w="599" w:type="pct"/>
            <w:shd w:val="clear" w:color="auto" w:fill="auto"/>
            <w:noWrap/>
            <w:vAlign w:val="center"/>
            <w:hideMark/>
          </w:tcPr>
          <w:p w14:paraId="28B8D91F"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566E3E72"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000000" w:fill="FFFFFF"/>
            <w:vAlign w:val="center"/>
            <w:hideMark/>
          </w:tcPr>
          <w:p w14:paraId="5E5E807E" w14:textId="77777777" w:rsidR="00D80C53" w:rsidRPr="008E420B" w:rsidRDefault="00D80C53" w:rsidP="006D65C0">
            <w:pPr>
              <w:jc w:val="center"/>
              <w:rPr>
                <w:sz w:val="20"/>
                <w:szCs w:val="20"/>
              </w:rPr>
            </w:pPr>
            <w:r w:rsidRPr="008E420B">
              <w:rPr>
                <w:sz w:val="20"/>
                <w:szCs w:val="20"/>
              </w:rPr>
              <w:t>ООО «</w:t>
            </w:r>
            <w:proofErr w:type="spellStart"/>
            <w:r w:rsidRPr="008E420B">
              <w:rPr>
                <w:sz w:val="20"/>
                <w:szCs w:val="20"/>
              </w:rPr>
              <w:t>Газстройинженеринг</w:t>
            </w:r>
            <w:proofErr w:type="spellEnd"/>
            <w:r w:rsidRPr="008E420B">
              <w:rPr>
                <w:sz w:val="20"/>
                <w:szCs w:val="20"/>
              </w:rPr>
              <w:t>»</w:t>
            </w:r>
          </w:p>
        </w:tc>
        <w:tc>
          <w:tcPr>
            <w:tcW w:w="535" w:type="pct"/>
            <w:shd w:val="clear" w:color="auto" w:fill="auto"/>
            <w:noWrap/>
            <w:vAlign w:val="center"/>
            <w:hideMark/>
          </w:tcPr>
          <w:p w14:paraId="6A743CE2"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noWrap/>
            <w:vAlign w:val="center"/>
            <w:hideMark/>
          </w:tcPr>
          <w:p w14:paraId="0850A583" w14:textId="77777777" w:rsidR="00D80C53" w:rsidRPr="008E420B" w:rsidRDefault="00D80C53" w:rsidP="006D65C0">
            <w:pPr>
              <w:jc w:val="center"/>
              <w:rPr>
                <w:color w:val="000000"/>
                <w:sz w:val="20"/>
                <w:szCs w:val="20"/>
              </w:rPr>
            </w:pPr>
            <w:r w:rsidRPr="008E420B">
              <w:rPr>
                <w:color w:val="000000"/>
                <w:sz w:val="20"/>
                <w:szCs w:val="20"/>
              </w:rPr>
              <w:t>-</w:t>
            </w:r>
          </w:p>
        </w:tc>
        <w:tc>
          <w:tcPr>
            <w:tcW w:w="384" w:type="pct"/>
            <w:shd w:val="clear" w:color="auto" w:fill="auto"/>
            <w:noWrap/>
            <w:vAlign w:val="center"/>
            <w:hideMark/>
          </w:tcPr>
          <w:p w14:paraId="18EA4C4A" w14:textId="77777777" w:rsidR="00D80C53" w:rsidRPr="008E420B" w:rsidRDefault="00D80C53" w:rsidP="006D65C0">
            <w:pPr>
              <w:jc w:val="center"/>
              <w:rPr>
                <w:color w:val="000000"/>
                <w:sz w:val="20"/>
                <w:szCs w:val="20"/>
              </w:rPr>
            </w:pPr>
            <w:r w:rsidRPr="008E420B">
              <w:rPr>
                <w:color w:val="000000"/>
                <w:sz w:val="20"/>
                <w:szCs w:val="20"/>
              </w:rPr>
              <w:t>нет</w:t>
            </w:r>
          </w:p>
        </w:tc>
        <w:tc>
          <w:tcPr>
            <w:tcW w:w="589" w:type="pct"/>
            <w:shd w:val="clear" w:color="auto" w:fill="auto"/>
            <w:noWrap/>
            <w:vAlign w:val="center"/>
            <w:hideMark/>
          </w:tcPr>
          <w:p w14:paraId="6F7D611C" w14:textId="77777777" w:rsidR="00D80C53" w:rsidRPr="008E420B" w:rsidRDefault="00D80C53" w:rsidP="006D65C0">
            <w:pPr>
              <w:jc w:val="center"/>
              <w:rPr>
                <w:color w:val="000000"/>
                <w:sz w:val="20"/>
                <w:szCs w:val="20"/>
              </w:rPr>
            </w:pPr>
            <w:r w:rsidRPr="008E420B">
              <w:rPr>
                <w:color w:val="000000"/>
                <w:sz w:val="20"/>
                <w:szCs w:val="20"/>
              </w:rPr>
              <w:t>-</w:t>
            </w:r>
          </w:p>
        </w:tc>
        <w:tc>
          <w:tcPr>
            <w:tcW w:w="522" w:type="pct"/>
            <w:shd w:val="clear" w:color="auto" w:fill="auto"/>
            <w:noWrap/>
            <w:vAlign w:val="center"/>
            <w:hideMark/>
          </w:tcPr>
          <w:p w14:paraId="38037226" w14:textId="77777777" w:rsidR="00D80C53" w:rsidRPr="008E420B" w:rsidRDefault="00D80C53" w:rsidP="006D65C0">
            <w:pPr>
              <w:jc w:val="center"/>
              <w:rPr>
                <w:color w:val="000000"/>
                <w:sz w:val="20"/>
                <w:szCs w:val="20"/>
              </w:rPr>
            </w:pPr>
            <w:r w:rsidRPr="008E420B">
              <w:rPr>
                <w:color w:val="000000"/>
                <w:sz w:val="20"/>
                <w:szCs w:val="20"/>
              </w:rPr>
              <w:t>-</w:t>
            </w:r>
          </w:p>
        </w:tc>
      </w:tr>
      <w:tr w:rsidR="00D80C53" w:rsidRPr="008E420B" w14:paraId="1A55101B" w14:textId="77777777" w:rsidTr="00A8268F">
        <w:trPr>
          <w:trHeight w:val="20"/>
        </w:trPr>
        <w:tc>
          <w:tcPr>
            <w:tcW w:w="599" w:type="pct"/>
            <w:shd w:val="clear" w:color="auto" w:fill="auto"/>
            <w:noWrap/>
            <w:vAlign w:val="center"/>
            <w:hideMark/>
          </w:tcPr>
          <w:p w14:paraId="428E2D34" w14:textId="77777777" w:rsidR="00D80C53" w:rsidRPr="008E420B" w:rsidRDefault="00D80C53" w:rsidP="006D65C0">
            <w:pPr>
              <w:jc w:val="center"/>
              <w:rPr>
                <w:color w:val="000000"/>
                <w:sz w:val="20"/>
                <w:szCs w:val="20"/>
              </w:rPr>
            </w:pPr>
            <w:r w:rsidRPr="008E420B">
              <w:rPr>
                <w:color w:val="000000"/>
                <w:sz w:val="20"/>
                <w:szCs w:val="20"/>
              </w:rPr>
              <w:t>Сосновское ЛПУМГ</w:t>
            </w:r>
          </w:p>
        </w:tc>
        <w:tc>
          <w:tcPr>
            <w:tcW w:w="762" w:type="pct"/>
            <w:shd w:val="clear" w:color="auto" w:fill="auto"/>
            <w:noWrap/>
            <w:vAlign w:val="center"/>
            <w:hideMark/>
          </w:tcPr>
          <w:p w14:paraId="63690020" w14:textId="77777777" w:rsidR="00D80C53" w:rsidRPr="008E420B" w:rsidRDefault="00D80C53" w:rsidP="006D65C0">
            <w:pPr>
              <w:jc w:val="center"/>
              <w:rPr>
                <w:color w:val="000000"/>
                <w:sz w:val="20"/>
                <w:szCs w:val="20"/>
              </w:rPr>
            </w:pPr>
            <w:r w:rsidRPr="008E420B">
              <w:rPr>
                <w:color w:val="000000"/>
                <w:sz w:val="20"/>
                <w:szCs w:val="20"/>
              </w:rPr>
              <w:t>ж/п Сосновка</w:t>
            </w:r>
          </w:p>
        </w:tc>
        <w:tc>
          <w:tcPr>
            <w:tcW w:w="1120" w:type="pct"/>
            <w:shd w:val="clear" w:color="auto" w:fill="auto"/>
            <w:noWrap/>
            <w:vAlign w:val="center"/>
            <w:hideMark/>
          </w:tcPr>
          <w:p w14:paraId="4E36BC77" w14:textId="77777777" w:rsidR="00D80C53" w:rsidRPr="008E420B" w:rsidRDefault="00D80C53" w:rsidP="006D65C0">
            <w:pPr>
              <w:jc w:val="center"/>
              <w:rPr>
                <w:color w:val="000000"/>
                <w:sz w:val="20"/>
                <w:szCs w:val="20"/>
              </w:rPr>
            </w:pPr>
            <w:r w:rsidRPr="008E420B">
              <w:rPr>
                <w:color w:val="000000"/>
                <w:sz w:val="20"/>
                <w:szCs w:val="20"/>
              </w:rPr>
              <w:t>ООО «УК ЖКС»</w:t>
            </w:r>
          </w:p>
        </w:tc>
        <w:tc>
          <w:tcPr>
            <w:tcW w:w="535" w:type="pct"/>
            <w:shd w:val="clear" w:color="auto" w:fill="auto"/>
            <w:noWrap/>
            <w:vAlign w:val="center"/>
            <w:hideMark/>
          </w:tcPr>
          <w:p w14:paraId="24E91034" w14:textId="77777777" w:rsidR="00D80C53" w:rsidRPr="008E420B" w:rsidRDefault="00D80C53" w:rsidP="006D65C0">
            <w:pPr>
              <w:jc w:val="center"/>
              <w:rPr>
                <w:color w:val="000000"/>
                <w:sz w:val="20"/>
                <w:szCs w:val="20"/>
              </w:rPr>
            </w:pPr>
            <w:r w:rsidRPr="008E420B">
              <w:rPr>
                <w:color w:val="000000"/>
                <w:sz w:val="20"/>
                <w:szCs w:val="20"/>
              </w:rPr>
              <w:t>ХВС</w:t>
            </w:r>
          </w:p>
        </w:tc>
        <w:tc>
          <w:tcPr>
            <w:tcW w:w="489" w:type="pct"/>
            <w:shd w:val="clear" w:color="auto" w:fill="auto"/>
            <w:vAlign w:val="center"/>
            <w:hideMark/>
          </w:tcPr>
          <w:p w14:paraId="1C1F4EBE" w14:textId="77777777" w:rsidR="00D80C53" w:rsidRPr="008E420B" w:rsidRDefault="00D80C53" w:rsidP="006D65C0">
            <w:pPr>
              <w:jc w:val="center"/>
              <w:rPr>
                <w:color w:val="000000"/>
                <w:sz w:val="20"/>
                <w:szCs w:val="20"/>
              </w:rPr>
            </w:pPr>
            <w:r w:rsidRPr="008E420B">
              <w:rPr>
                <w:color w:val="000000"/>
                <w:sz w:val="20"/>
                <w:szCs w:val="20"/>
              </w:rPr>
              <w:t>Административное здание</w:t>
            </w:r>
          </w:p>
        </w:tc>
        <w:tc>
          <w:tcPr>
            <w:tcW w:w="384" w:type="pct"/>
            <w:shd w:val="clear" w:color="auto" w:fill="auto"/>
            <w:noWrap/>
            <w:vAlign w:val="center"/>
            <w:hideMark/>
          </w:tcPr>
          <w:p w14:paraId="781C9D2C" w14:textId="77777777" w:rsidR="00D80C53" w:rsidRPr="008E420B" w:rsidRDefault="00D80C53" w:rsidP="006D65C0">
            <w:pPr>
              <w:jc w:val="center"/>
              <w:rPr>
                <w:color w:val="000000"/>
                <w:sz w:val="20"/>
                <w:szCs w:val="20"/>
              </w:rPr>
            </w:pPr>
            <w:r w:rsidRPr="008E420B">
              <w:rPr>
                <w:color w:val="000000"/>
                <w:sz w:val="20"/>
                <w:szCs w:val="20"/>
              </w:rPr>
              <w:t>да</w:t>
            </w:r>
          </w:p>
        </w:tc>
        <w:tc>
          <w:tcPr>
            <w:tcW w:w="589" w:type="pct"/>
            <w:shd w:val="clear" w:color="auto" w:fill="auto"/>
            <w:noWrap/>
            <w:vAlign w:val="center"/>
            <w:hideMark/>
          </w:tcPr>
          <w:p w14:paraId="7CC68C21" w14:textId="77777777" w:rsidR="00D80C53" w:rsidRPr="008E420B" w:rsidRDefault="00D80C53" w:rsidP="006D65C0">
            <w:pPr>
              <w:jc w:val="center"/>
              <w:rPr>
                <w:color w:val="000000"/>
                <w:sz w:val="20"/>
                <w:szCs w:val="20"/>
              </w:rPr>
            </w:pPr>
            <w:r w:rsidRPr="008E420B">
              <w:rPr>
                <w:color w:val="000000"/>
                <w:sz w:val="20"/>
                <w:szCs w:val="20"/>
              </w:rPr>
              <w:t>СГВ-15</w:t>
            </w:r>
          </w:p>
        </w:tc>
        <w:tc>
          <w:tcPr>
            <w:tcW w:w="522" w:type="pct"/>
            <w:shd w:val="clear" w:color="auto" w:fill="auto"/>
            <w:noWrap/>
            <w:vAlign w:val="center"/>
            <w:hideMark/>
          </w:tcPr>
          <w:p w14:paraId="67FAC499" w14:textId="77777777" w:rsidR="00D80C53" w:rsidRPr="008E420B" w:rsidRDefault="00D80C53" w:rsidP="006D65C0">
            <w:pPr>
              <w:jc w:val="center"/>
              <w:rPr>
                <w:color w:val="000000"/>
                <w:sz w:val="20"/>
                <w:szCs w:val="20"/>
              </w:rPr>
            </w:pPr>
            <w:r w:rsidRPr="008E420B">
              <w:rPr>
                <w:color w:val="000000"/>
                <w:sz w:val="20"/>
                <w:szCs w:val="20"/>
              </w:rPr>
              <w:t>10.06.2019</w:t>
            </w:r>
          </w:p>
        </w:tc>
      </w:tr>
    </w:tbl>
    <w:p w14:paraId="32F16B97" w14:textId="4636C8C0" w:rsidR="001179AD" w:rsidRPr="008E420B" w:rsidRDefault="001179AD" w:rsidP="001179AD">
      <w:pPr>
        <w:pStyle w:val="affffffffffff3"/>
        <w:spacing w:line="240" w:lineRule="auto"/>
      </w:pPr>
    </w:p>
    <w:p w14:paraId="4F5091C2" w14:textId="77777777" w:rsidR="005A5DD8" w:rsidRPr="008E420B" w:rsidRDefault="005A5DD8" w:rsidP="00BF16D9">
      <w:pPr>
        <w:pStyle w:val="1e"/>
        <w:numPr>
          <w:ilvl w:val="2"/>
          <w:numId w:val="1"/>
        </w:numPr>
        <w:spacing w:after="0" w:line="240" w:lineRule="auto"/>
        <w:ind w:left="0" w:firstLine="709"/>
        <w:outlineLvl w:val="2"/>
        <w:rPr>
          <w:szCs w:val="24"/>
        </w:rPr>
      </w:pPr>
      <w:bookmarkStart w:id="260" w:name="_Toc386035516"/>
      <w:bookmarkStart w:id="261" w:name="_Toc387246822"/>
      <w:bookmarkStart w:id="262" w:name="_Toc388948565"/>
      <w:bookmarkStart w:id="263" w:name="_Toc404669633"/>
      <w:bookmarkStart w:id="264" w:name="_Toc508984886"/>
      <w:bookmarkStart w:id="265" w:name="_Toc45256464"/>
      <w:r w:rsidRPr="008E420B">
        <w:rPr>
          <w:szCs w:val="24"/>
        </w:rPr>
        <w:t>Описание вариантов маршрутов прохождения трубопроводов (трасс) по территории муниципального образования и их обоснование</w:t>
      </w:r>
      <w:bookmarkEnd w:id="260"/>
      <w:bookmarkEnd w:id="261"/>
      <w:bookmarkEnd w:id="262"/>
      <w:bookmarkEnd w:id="263"/>
      <w:bookmarkEnd w:id="264"/>
      <w:bookmarkEnd w:id="265"/>
    </w:p>
    <w:p w14:paraId="4635258F" w14:textId="77777777" w:rsidR="00BF16D9" w:rsidRPr="008E420B" w:rsidRDefault="00BF16D9" w:rsidP="00BF16D9">
      <w:pPr>
        <w:ind w:firstLine="709"/>
        <w:jc w:val="both"/>
      </w:pPr>
    </w:p>
    <w:p w14:paraId="3B7D9422" w14:textId="418B228A" w:rsidR="006F3BE8" w:rsidRPr="008E420B" w:rsidRDefault="005A5DD8" w:rsidP="00BF16D9">
      <w:pPr>
        <w:ind w:firstLine="709"/>
        <w:jc w:val="both"/>
      </w:pPr>
      <w:r w:rsidRPr="008E420B">
        <w:t xml:space="preserve">Трассы проектируемых водоводов </w:t>
      </w:r>
      <w:r w:rsidR="006F3BE8" w:rsidRPr="008E420B">
        <w:t xml:space="preserve">не выходят за пределы </w:t>
      </w:r>
      <w:proofErr w:type="spellStart"/>
      <w:r w:rsidR="00427DD5" w:rsidRPr="008E420B">
        <w:t>с.п</w:t>
      </w:r>
      <w:proofErr w:type="spellEnd"/>
      <w:r w:rsidR="00427DD5" w:rsidRPr="008E420B">
        <w:t>.</w:t>
      </w:r>
      <w:r w:rsidR="00A663B1" w:rsidRPr="008E420B">
        <w:t xml:space="preserve"> </w:t>
      </w:r>
      <w:r w:rsidR="00412734" w:rsidRPr="008E420B">
        <w:t>Сосновка</w:t>
      </w:r>
      <w:r w:rsidR="006F3BE8" w:rsidRPr="008E420B">
        <w:t xml:space="preserve">, </w:t>
      </w:r>
      <w:r w:rsidRPr="008E420B">
        <w:t>представлены на отдельных листах и в электронной модели, являющихся неотъ</w:t>
      </w:r>
      <w:r w:rsidR="006F3BE8" w:rsidRPr="008E420B">
        <w:t>емлемой частью настоящей схемы.</w:t>
      </w:r>
    </w:p>
    <w:p w14:paraId="60F4AB5F" w14:textId="0C9B439D" w:rsidR="005A5DD8" w:rsidRPr="008E420B" w:rsidRDefault="005A5DD8" w:rsidP="00BF16D9">
      <w:pPr>
        <w:ind w:firstLine="709"/>
        <w:jc w:val="both"/>
      </w:pPr>
      <w:r w:rsidRPr="008E420B">
        <w:t>Маршруты реконструируемых участков сетей водоснабжения остаются без изменения. Маршруты участков сетей, предлагаемых к строительству, проложены с учетом требований СП 42.13330.2011 «Градостроительство. Планировка и застройка городских и сельских поселений» и СП 31.13330.2012 «Водоснабжение. Наружные сети и сооружения».</w:t>
      </w:r>
    </w:p>
    <w:p w14:paraId="255F4AEF" w14:textId="77777777" w:rsidR="005A5DD8" w:rsidRPr="008E420B" w:rsidRDefault="005A5DD8" w:rsidP="00BF16D9">
      <w:pPr>
        <w:ind w:firstLine="709"/>
      </w:pPr>
    </w:p>
    <w:p w14:paraId="53CA6A1F" w14:textId="77777777" w:rsidR="005A5DD8" w:rsidRPr="008E420B" w:rsidRDefault="005A5DD8" w:rsidP="001F15BB">
      <w:pPr>
        <w:pStyle w:val="1e"/>
        <w:keepNext/>
        <w:keepLines/>
        <w:numPr>
          <w:ilvl w:val="2"/>
          <w:numId w:val="1"/>
        </w:numPr>
        <w:spacing w:after="0" w:line="240" w:lineRule="auto"/>
        <w:ind w:left="0" w:firstLine="709"/>
        <w:outlineLvl w:val="2"/>
        <w:rPr>
          <w:szCs w:val="24"/>
        </w:rPr>
      </w:pPr>
      <w:bookmarkStart w:id="266" w:name="_Toc387246823"/>
      <w:bookmarkStart w:id="267" w:name="_Toc388948566"/>
      <w:r w:rsidRPr="008E420B">
        <w:rPr>
          <w:szCs w:val="24"/>
        </w:rPr>
        <w:t xml:space="preserve"> </w:t>
      </w:r>
      <w:bookmarkStart w:id="268" w:name="_Toc404669634"/>
      <w:bookmarkStart w:id="269" w:name="_Toc508984887"/>
      <w:bookmarkStart w:id="270" w:name="_Toc45256465"/>
      <w:r w:rsidRPr="008E420B">
        <w:rPr>
          <w:szCs w:val="24"/>
        </w:rPr>
        <w:t>Рекомендации о месте размещения насосных станций, резервуаров, водонапорных башен</w:t>
      </w:r>
      <w:bookmarkEnd w:id="266"/>
      <w:bookmarkEnd w:id="267"/>
      <w:bookmarkEnd w:id="268"/>
      <w:bookmarkEnd w:id="269"/>
      <w:bookmarkEnd w:id="270"/>
    </w:p>
    <w:p w14:paraId="1FD2E692" w14:textId="77777777" w:rsidR="00BF16D9" w:rsidRPr="008E420B" w:rsidRDefault="00BF16D9" w:rsidP="001F15BB">
      <w:pPr>
        <w:pStyle w:val="1a"/>
        <w:keepNext/>
        <w:keepLines/>
        <w:spacing w:before="0"/>
        <w:rPr>
          <w:sz w:val="24"/>
        </w:rPr>
      </w:pPr>
    </w:p>
    <w:p w14:paraId="1756030D" w14:textId="7C416EC8" w:rsidR="005A5DD8" w:rsidRPr="008E420B" w:rsidRDefault="006F3BE8" w:rsidP="00BF16D9">
      <w:pPr>
        <w:pStyle w:val="1a"/>
        <w:spacing w:before="0"/>
        <w:rPr>
          <w:sz w:val="24"/>
        </w:rPr>
      </w:pPr>
      <w:r w:rsidRPr="008E420B">
        <w:rPr>
          <w:sz w:val="24"/>
        </w:rPr>
        <w:t xml:space="preserve">Строительство насосных станций, резервуаров, водонапорных башен на территории </w:t>
      </w:r>
      <w:proofErr w:type="spellStart"/>
      <w:r w:rsidR="00A663B1" w:rsidRPr="008E420B">
        <w:rPr>
          <w:sz w:val="24"/>
        </w:rPr>
        <w:t>с.п</w:t>
      </w:r>
      <w:proofErr w:type="spellEnd"/>
      <w:r w:rsidR="00A663B1" w:rsidRPr="008E420B">
        <w:rPr>
          <w:sz w:val="24"/>
        </w:rPr>
        <w:t xml:space="preserve">. </w:t>
      </w:r>
      <w:r w:rsidR="00412734" w:rsidRPr="008E420B">
        <w:rPr>
          <w:sz w:val="24"/>
        </w:rPr>
        <w:t>Сосновка</w:t>
      </w:r>
      <w:r w:rsidR="00A663B1" w:rsidRPr="008E420B">
        <w:rPr>
          <w:sz w:val="24"/>
        </w:rPr>
        <w:t xml:space="preserve"> на период до 2029</w:t>
      </w:r>
      <w:r w:rsidRPr="008E420B">
        <w:rPr>
          <w:sz w:val="24"/>
        </w:rPr>
        <w:t xml:space="preserve"> года не предполагается.</w:t>
      </w:r>
    </w:p>
    <w:p w14:paraId="59BFD0C1" w14:textId="77777777" w:rsidR="005A5DD8" w:rsidRPr="008E420B" w:rsidRDefault="005A5DD8" w:rsidP="00BF16D9">
      <w:pPr>
        <w:ind w:firstLine="709"/>
      </w:pPr>
    </w:p>
    <w:p w14:paraId="2EB85D72" w14:textId="77777777" w:rsidR="005A5DD8" w:rsidRPr="008E420B" w:rsidRDefault="005A5DD8" w:rsidP="00BF16D9">
      <w:pPr>
        <w:pStyle w:val="1e"/>
        <w:numPr>
          <w:ilvl w:val="2"/>
          <w:numId w:val="1"/>
        </w:numPr>
        <w:spacing w:after="0" w:line="240" w:lineRule="auto"/>
        <w:ind w:left="0" w:firstLine="709"/>
        <w:outlineLvl w:val="2"/>
        <w:rPr>
          <w:szCs w:val="24"/>
        </w:rPr>
      </w:pPr>
      <w:bookmarkStart w:id="271" w:name="_Toc387246824"/>
      <w:bookmarkStart w:id="272" w:name="_Toc388948567"/>
      <w:bookmarkStart w:id="273" w:name="_Toc404669635"/>
      <w:bookmarkStart w:id="274" w:name="_Toc508984888"/>
      <w:bookmarkStart w:id="275" w:name="_Toc45256466"/>
      <w:r w:rsidRPr="008E420B">
        <w:rPr>
          <w:szCs w:val="24"/>
        </w:rPr>
        <w:lastRenderedPageBreak/>
        <w:t>Границы планируемых зон размещения объектов централизованных систем горячего водоснабжения, холодного водоснабжения</w:t>
      </w:r>
      <w:bookmarkEnd w:id="271"/>
      <w:bookmarkEnd w:id="272"/>
      <w:bookmarkEnd w:id="273"/>
      <w:bookmarkEnd w:id="274"/>
      <w:bookmarkEnd w:id="275"/>
    </w:p>
    <w:p w14:paraId="29660D18" w14:textId="77777777" w:rsidR="00BF16D9" w:rsidRPr="008E420B" w:rsidRDefault="00BF16D9" w:rsidP="00BF16D9">
      <w:pPr>
        <w:pStyle w:val="1a"/>
        <w:spacing w:before="0"/>
        <w:rPr>
          <w:sz w:val="24"/>
        </w:rPr>
      </w:pPr>
    </w:p>
    <w:p w14:paraId="71E5B661" w14:textId="0EF4DFE8" w:rsidR="005A5DD8" w:rsidRPr="008E420B" w:rsidRDefault="005A5DD8" w:rsidP="00BF16D9">
      <w:pPr>
        <w:pStyle w:val="1a"/>
        <w:spacing w:before="0"/>
        <w:rPr>
          <w:sz w:val="24"/>
        </w:rPr>
      </w:pPr>
      <w:r w:rsidRPr="008E420B">
        <w:rPr>
          <w:sz w:val="24"/>
        </w:rPr>
        <w:t xml:space="preserve">Строящиеся объекты водоснабжения будут размещены на территории </w:t>
      </w:r>
      <w:proofErr w:type="spellStart"/>
      <w:r w:rsidR="00A663B1" w:rsidRPr="008E420B">
        <w:rPr>
          <w:sz w:val="24"/>
        </w:rPr>
        <w:t>с.п</w:t>
      </w:r>
      <w:proofErr w:type="spellEnd"/>
      <w:r w:rsidR="00A663B1" w:rsidRPr="008E420B">
        <w:rPr>
          <w:sz w:val="24"/>
        </w:rPr>
        <w:t xml:space="preserve">. </w:t>
      </w:r>
      <w:r w:rsidR="00412734" w:rsidRPr="008E420B">
        <w:rPr>
          <w:sz w:val="24"/>
        </w:rPr>
        <w:t>Сосновка</w:t>
      </w:r>
      <w:r w:rsidRPr="008E420B">
        <w:rPr>
          <w:sz w:val="24"/>
        </w:rPr>
        <w:t>. Границы планируемых зон размещения объектов централизованных систем водоснабжения представлены на отдельных листах, и в электронной модели, являющихся неотъемлемой частью настоящей схемы.</w:t>
      </w:r>
    </w:p>
    <w:p w14:paraId="1A78E5F9" w14:textId="77777777" w:rsidR="00E254C8" w:rsidRPr="008E420B" w:rsidRDefault="00E254C8" w:rsidP="00BF16D9">
      <w:pPr>
        <w:pStyle w:val="1a"/>
        <w:spacing w:before="0"/>
        <w:rPr>
          <w:sz w:val="24"/>
        </w:rPr>
      </w:pPr>
    </w:p>
    <w:p w14:paraId="54D8DDB7" w14:textId="77777777" w:rsidR="005A5DD8" w:rsidRPr="008E420B" w:rsidRDefault="005A5DD8" w:rsidP="00BF16D9">
      <w:pPr>
        <w:pStyle w:val="1e"/>
        <w:keepNext/>
        <w:keepLines/>
        <w:numPr>
          <w:ilvl w:val="2"/>
          <w:numId w:val="1"/>
        </w:numPr>
        <w:spacing w:after="0" w:line="240" w:lineRule="auto"/>
        <w:ind w:left="0" w:firstLine="709"/>
        <w:outlineLvl w:val="2"/>
        <w:rPr>
          <w:szCs w:val="24"/>
        </w:rPr>
      </w:pPr>
      <w:bookmarkStart w:id="276" w:name="_Toc387246825"/>
      <w:bookmarkStart w:id="277" w:name="_Toc388948568"/>
      <w:r w:rsidRPr="008E420B">
        <w:rPr>
          <w:szCs w:val="24"/>
        </w:rPr>
        <w:t xml:space="preserve"> </w:t>
      </w:r>
      <w:bookmarkStart w:id="278" w:name="_Toc404669636"/>
      <w:bookmarkStart w:id="279" w:name="_Toc508984889"/>
      <w:bookmarkStart w:id="280" w:name="_Toc45256467"/>
      <w:r w:rsidRPr="008E420B">
        <w:rPr>
          <w:szCs w:val="24"/>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276"/>
      <w:bookmarkEnd w:id="277"/>
      <w:bookmarkEnd w:id="278"/>
      <w:bookmarkEnd w:id="279"/>
      <w:bookmarkEnd w:id="280"/>
    </w:p>
    <w:p w14:paraId="33CB9DA3" w14:textId="77777777" w:rsidR="00BF16D9" w:rsidRPr="008E420B" w:rsidRDefault="00BF16D9" w:rsidP="00E83D16">
      <w:pPr>
        <w:pStyle w:val="1a"/>
        <w:spacing w:before="0"/>
        <w:rPr>
          <w:sz w:val="24"/>
        </w:rPr>
      </w:pPr>
    </w:p>
    <w:p w14:paraId="1EBEA7AC" w14:textId="058AAAEB" w:rsidR="005A5DD8" w:rsidRPr="008E420B" w:rsidRDefault="005A5DD8" w:rsidP="00E83D16">
      <w:pPr>
        <w:pStyle w:val="1a"/>
        <w:spacing w:before="0"/>
        <w:rPr>
          <w:sz w:val="24"/>
        </w:rPr>
      </w:pPr>
      <w:r w:rsidRPr="008E420B">
        <w:rPr>
          <w:sz w:val="24"/>
        </w:rPr>
        <w:t>Схемы существующего и планируемого размещения объектов централизованных систем водоснабжения п</w:t>
      </w:r>
      <w:r w:rsidR="006F3BE8" w:rsidRPr="008E420B">
        <w:rPr>
          <w:sz w:val="24"/>
        </w:rPr>
        <w:t>редставлены в графической части</w:t>
      </w:r>
      <w:r w:rsidRPr="008E420B">
        <w:rPr>
          <w:sz w:val="24"/>
        </w:rPr>
        <w:t xml:space="preserve"> на отдельных листах.</w:t>
      </w:r>
    </w:p>
    <w:p w14:paraId="1333446F" w14:textId="429C1636" w:rsidR="005A5DD8" w:rsidRPr="008E420B" w:rsidRDefault="005A5DD8" w:rsidP="00E83D16"/>
    <w:p w14:paraId="30D50CB9" w14:textId="77777777" w:rsidR="005A5DD8" w:rsidRPr="008E420B" w:rsidRDefault="005A5DD8" w:rsidP="00BF16D9">
      <w:pPr>
        <w:pStyle w:val="1e"/>
        <w:pageBreakBefore/>
        <w:numPr>
          <w:ilvl w:val="1"/>
          <w:numId w:val="1"/>
        </w:numPr>
        <w:tabs>
          <w:tab w:val="left" w:pos="993"/>
        </w:tabs>
        <w:spacing w:after="0" w:line="240" w:lineRule="auto"/>
        <w:ind w:left="0" w:firstLine="709"/>
        <w:outlineLvl w:val="1"/>
        <w:rPr>
          <w:szCs w:val="24"/>
        </w:rPr>
      </w:pPr>
      <w:bookmarkStart w:id="281" w:name="_Toc381779924"/>
      <w:bookmarkStart w:id="282" w:name="_Toc384223055"/>
      <w:bookmarkStart w:id="283" w:name="_Toc387246826"/>
      <w:bookmarkStart w:id="284" w:name="_Toc388948569"/>
      <w:bookmarkStart w:id="285" w:name="_Toc404669637"/>
      <w:bookmarkStart w:id="286" w:name="_Toc508984890"/>
      <w:bookmarkStart w:id="287" w:name="_Toc45256468"/>
      <w:r w:rsidRPr="008E420B">
        <w:rPr>
          <w:szCs w:val="24"/>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281"/>
      <w:bookmarkEnd w:id="282"/>
      <w:bookmarkEnd w:id="283"/>
      <w:bookmarkEnd w:id="284"/>
      <w:bookmarkEnd w:id="285"/>
      <w:bookmarkEnd w:id="286"/>
      <w:bookmarkEnd w:id="287"/>
    </w:p>
    <w:p w14:paraId="37BCFCA2" w14:textId="77777777" w:rsidR="00BF16D9" w:rsidRPr="008E420B" w:rsidRDefault="00BF16D9" w:rsidP="00BF16D9">
      <w:pPr>
        <w:pStyle w:val="S0"/>
        <w:tabs>
          <w:tab w:val="left" w:pos="993"/>
        </w:tabs>
      </w:pPr>
      <w:bookmarkStart w:id="288" w:name="_Toc381779925"/>
      <w:bookmarkStart w:id="289" w:name="_Toc384223056"/>
      <w:bookmarkStart w:id="290" w:name="_Toc387246827"/>
      <w:bookmarkStart w:id="291" w:name="_Toc388948570"/>
      <w:bookmarkStart w:id="292" w:name="_Toc404669638"/>
      <w:bookmarkStart w:id="293" w:name="_Toc508984891"/>
    </w:p>
    <w:p w14:paraId="1302B992" w14:textId="25F15E57" w:rsidR="005A5DD8" w:rsidRPr="008E420B" w:rsidRDefault="005A5DD8" w:rsidP="00BF16D9">
      <w:pPr>
        <w:pStyle w:val="1e"/>
        <w:numPr>
          <w:ilvl w:val="2"/>
          <w:numId w:val="1"/>
        </w:numPr>
        <w:tabs>
          <w:tab w:val="left" w:pos="993"/>
        </w:tabs>
        <w:spacing w:after="0" w:line="240" w:lineRule="auto"/>
        <w:ind w:left="0" w:firstLine="709"/>
        <w:outlineLvl w:val="2"/>
        <w:rPr>
          <w:szCs w:val="24"/>
        </w:rPr>
      </w:pPr>
      <w:bookmarkStart w:id="294" w:name="_Toc45256469"/>
      <w:r w:rsidRPr="008E420B">
        <w:rPr>
          <w:szCs w:val="24"/>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централизованных систем водоснабжения при сбросе (утилизации) промывных вод</w:t>
      </w:r>
      <w:bookmarkEnd w:id="288"/>
      <w:bookmarkEnd w:id="289"/>
      <w:bookmarkEnd w:id="290"/>
      <w:bookmarkEnd w:id="291"/>
      <w:bookmarkEnd w:id="292"/>
      <w:bookmarkEnd w:id="293"/>
      <w:bookmarkEnd w:id="294"/>
    </w:p>
    <w:p w14:paraId="682CCBC9" w14:textId="77777777" w:rsidR="00BF16D9" w:rsidRPr="008E420B" w:rsidRDefault="00BF16D9" w:rsidP="00D1117A">
      <w:pPr>
        <w:pStyle w:val="1a"/>
        <w:tabs>
          <w:tab w:val="left" w:pos="993"/>
        </w:tabs>
        <w:spacing w:before="0"/>
        <w:rPr>
          <w:sz w:val="24"/>
        </w:rPr>
      </w:pPr>
    </w:p>
    <w:p w14:paraId="48A108C6" w14:textId="2B0FB49B" w:rsidR="00D1117A" w:rsidRPr="008E420B" w:rsidRDefault="00D1117A" w:rsidP="00D1117A">
      <w:pPr>
        <w:pStyle w:val="affffffffffff3"/>
        <w:spacing w:line="240" w:lineRule="auto"/>
      </w:pPr>
      <w:r w:rsidRPr="008E420B">
        <w:t xml:space="preserve">Реализация проектов реконструкции и технического перевооружения систем водоснабжения </w:t>
      </w:r>
      <w:proofErr w:type="spellStart"/>
      <w:r w:rsidRPr="008E420B">
        <w:t>с.п</w:t>
      </w:r>
      <w:proofErr w:type="spellEnd"/>
      <w:r w:rsidRPr="008E420B">
        <w:t xml:space="preserve">. </w:t>
      </w:r>
      <w:r w:rsidR="0074449F" w:rsidRPr="008E420B">
        <w:t>Сосновка</w:t>
      </w:r>
      <w:r w:rsidRPr="008E420B">
        <w:t xml:space="preserve">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p w14:paraId="64DA6334" w14:textId="77777777" w:rsidR="00D1117A" w:rsidRPr="008E420B" w:rsidRDefault="00D1117A" w:rsidP="00D1117A">
      <w:pPr>
        <w:pStyle w:val="a4"/>
        <w:tabs>
          <w:tab w:val="left" w:pos="993"/>
        </w:tabs>
        <w:spacing w:line="240" w:lineRule="auto"/>
        <w:ind w:left="0" w:firstLine="709"/>
      </w:pPr>
      <w:r w:rsidRPr="008E420B">
        <w:t>загрязнение атмосферного воздуха и акустическое воздействие в результате работы строительной техники и механизмов;</w:t>
      </w:r>
    </w:p>
    <w:p w14:paraId="291CA27A" w14:textId="77777777" w:rsidR="00D1117A" w:rsidRPr="008E420B" w:rsidRDefault="00D1117A" w:rsidP="00D1117A">
      <w:pPr>
        <w:pStyle w:val="a4"/>
        <w:tabs>
          <w:tab w:val="left" w:pos="993"/>
        </w:tabs>
        <w:spacing w:line="240" w:lineRule="auto"/>
        <w:ind w:left="0" w:firstLine="709"/>
      </w:pPr>
      <w:r w:rsidRPr="008E420B">
        <w:t>образование определенных видов и объемов отходов строительства, демонтажа, сноса, жизнедеятельности строительного городка;</w:t>
      </w:r>
    </w:p>
    <w:p w14:paraId="4A91DAF7" w14:textId="77777777" w:rsidR="00D1117A" w:rsidRPr="008E420B" w:rsidRDefault="00D1117A" w:rsidP="00D1117A">
      <w:pPr>
        <w:pStyle w:val="a4"/>
        <w:tabs>
          <w:tab w:val="left" w:pos="993"/>
        </w:tabs>
        <w:spacing w:line="240" w:lineRule="auto"/>
        <w:ind w:left="0" w:firstLine="709"/>
      </w:pPr>
      <w:r w:rsidRPr="008E420B">
        <w:t>образование различного вида стоков (поверхностных, хозяйственно-бытовых, производственных) с территории проведения работ.</w:t>
      </w:r>
    </w:p>
    <w:p w14:paraId="7ED979E8" w14:textId="77777777" w:rsidR="00D1117A" w:rsidRPr="008E420B" w:rsidRDefault="00D1117A" w:rsidP="00D1117A">
      <w:pPr>
        <w:pStyle w:val="affffffffffff3"/>
        <w:spacing w:line="240" w:lineRule="auto"/>
      </w:pPr>
    </w:p>
    <w:p w14:paraId="588A1BDB" w14:textId="54FCBC87" w:rsidR="00D1117A" w:rsidRPr="008E420B" w:rsidRDefault="00D1117A" w:rsidP="00D1117A">
      <w:pPr>
        <w:pStyle w:val="affffffffffff3"/>
        <w:spacing w:line="240" w:lineRule="auto"/>
      </w:pPr>
      <w:r w:rsidRPr="008E420B">
        <w:t>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p w14:paraId="455B9080" w14:textId="77777777" w:rsidR="00D1117A" w:rsidRPr="008E420B" w:rsidRDefault="00D1117A" w:rsidP="00D1117A">
      <w:pPr>
        <w:pStyle w:val="affffffffffff3"/>
        <w:spacing w:line="240" w:lineRule="auto"/>
      </w:pPr>
      <w:r w:rsidRPr="008E420B">
        <w:t>Для предотвращения влияния на компоненты окружающей среды в течение строительного периода предлагается осуществлять мероприятия:</w:t>
      </w:r>
    </w:p>
    <w:p w14:paraId="64C36693" w14:textId="77777777" w:rsidR="00D1117A" w:rsidRPr="008E420B" w:rsidRDefault="00D1117A" w:rsidP="00D1117A">
      <w:pPr>
        <w:pStyle w:val="a4"/>
        <w:tabs>
          <w:tab w:val="left" w:pos="993"/>
        </w:tabs>
        <w:spacing w:line="240" w:lineRule="auto"/>
        <w:ind w:left="0" w:firstLine="709"/>
      </w:pPr>
      <w:r w:rsidRPr="008E420B">
        <w:t>работы производить минимально возможным количеством строительных механизмов и техники, что позволит снизить количество выбросов загрязняющих веществ в атмосферу;</w:t>
      </w:r>
    </w:p>
    <w:p w14:paraId="3742FAB5" w14:textId="77777777" w:rsidR="00D1117A" w:rsidRPr="008E420B" w:rsidRDefault="00D1117A" w:rsidP="00D1117A">
      <w:pPr>
        <w:pStyle w:val="a4"/>
        <w:tabs>
          <w:tab w:val="left" w:pos="993"/>
        </w:tabs>
        <w:spacing w:line="240" w:lineRule="auto"/>
        <w:ind w:left="0" w:firstLine="709"/>
      </w:pPr>
      <w:r w:rsidRPr="008E420B">
        <w:t>предусмотреть организацию рационального режима работы строительной техники;</w:t>
      </w:r>
    </w:p>
    <w:p w14:paraId="1F98BB69" w14:textId="77777777" w:rsidR="00D1117A" w:rsidRPr="008E420B" w:rsidRDefault="00D1117A" w:rsidP="00D1117A">
      <w:pPr>
        <w:pStyle w:val="a4"/>
        <w:tabs>
          <w:tab w:val="left" w:pos="993"/>
        </w:tabs>
        <w:spacing w:line="240" w:lineRule="auto"/>
        <w:ind w:left="0" w:firstLine="709"/>
      </w:pPr>
      <w:r w:rsidRPr="008E420B">
        <w:t>при длительных перерывах в работе запрещается оставлять механизмы и автотранспорт с включёнными двигателями, исключить нерабочий отстой строительной техники с включенным двигателем;</w:t>
      </w:r>
    </w:p>
    <w:p w14:paraId="415A73D3" w14:textId="77777777" w:rsidR="00D1117A" w:rsidRPr="008E420B" w:rsidRDefault="00D1117A" w:rsidP="00D1117A">
      <w:pPr>
        <w:pStyle w:val="a4"/>
        <w:tabs>
          <w:tab w:val="left" w:pos="993"/>
        </w:tabs>
        <w:spacing w:line="240" w:lineRule="auto"/>
        <w:ind w:left="0" w:firstLine="709"/>
      </w:pPr>
      <w:r w:rsidRPr="008E420B">
        <w:t>не допускать отстоя на строительной площадке «лишнего» транспорта и механизмов (строгое соблюдение графика работ);</w:t>
      </w:r>
    </w:p>
    <w:p w14:paraId="461A46D6" w14:textId="77777777" w:rsidR="00D1117A" w:rsidRPr="008E420B" w:rsidRDefault="00D1117A" w:rsidP="00D1117A">
      <w:pPr>
        <w:pStyle w:val="a4"/>
        <w:tabs>
          <w:tab w:val="left" w:pos="993"/>
        </w:tabs>
        <w:spacing w:line="240" w:lineRule="auto"/>
        <w:ind w:left="0" w:firstLine="709"/>
      </w:pPr>
      <w:r w:rsidRPr="008E420B">
        <w:t xml:space="preserve">для уменьшения токсичности и </w:t>
      </w:r>
      <w:proofErr w:type="spellStart"/>
      <w:r w:rsidRPr="008E420B">
        <w:t>дымности</w:t>
      </w:r>
      <w:proofErr w:type="spellEnd"/>
      <w:r w:rsidRPr="008E420B">
        <w:t xml:space="preserve"> отходящих газов дизельной строительной техники применять каталитические и жидкостные нейтрализаторы, сажевые фильтры;</w:t>
      </w:r>
    </w:p>
    <w:p w14:paraId="791C49C5" w14:textId="77777777" w:rsidR="00D1117A" w:rsidRPr="008E420B" w:rsidRDefault="00D1117A" w:rsidP="00D1117A">
      <w:pPr>
        <w:pStyle w:val="a4"/>
        <w:tabs>
          <w:tab w:val="left" w:pos="993"/>
        </w:tabs>
        <w:spacing w:line="240" w:lineRule="auto"/>
        <w:ind w:left="0" w:firstLine="709"/>
      </w:pPr>
      <w:r w:rsidRPr="008E420B">
        <w:t>организовать подъезды к строительной площадке таким образом, чтобы максимально снизить шумовое воздействие на жилую застройку;</w:t>
      </w:r>
    </w:p>
    <w:p w14:paraId="4D46F617" w14:textId="77777777" w:rsidR="00D1117A" w:rsidRPr="008E420B" w:rsidRDefault="00D1117A" w:rsidP="00D1117A">
      <w:pPr>
        <w:pStyle w:val="a4"/>
        <w:tabs>
          <w:tab w:val="left" w:pos="993"/>
        </w:tabs>
        <w:spacing w:line="240" w:lineRule="auto"/>
        <w:ind w:left="0" w:firstLine="709"/>
      </w:pPr>
      <w:r w:rsidRPr="008E420B">
        <w:t xml:space="preserve">для звукоизоляции двигателей строительных машин применить защитные кожуха и звукоизоляционные покрытия капотов, предусмотреть изоляцию стационарных строительных механизмов </w:t>
      </w:r>
      <w:proofErr w:type="spellStart"/>
      <w:r w:rsidRPr="008E420B">
        <w:t>шумозащитными</w:t>
      </w:r>
      <w:proofErr w:type="spellEnd"/>
      <w:r w:rsidRPr="008E420B">
        <w:t xml:space="preserve"> палатками, контейнерами и др.;</w:t>
      </w:r>
    </w:p>
    <w:p w14:paraId="365B9D02" w14:textId="77777777" w:rsidR="00D1117A" w:rsidRPr="008E420B" w:rsidRDefault="00D1117A" w:rsidP="00D1117A">
      <w:pPr>
        <w:pStyle w:val="a4"/>
        <w:tabs>
          <w:tab w:val="left" w:pos="993"/>
        </w:tabs>
        <w:spacing w:line="240" w:lineRule="auto"/>
        <w:ind w:left="0" w:firstLine="709"/>
      </w:pPr>
      <w:r w:rsidRPr="008E420B">
        <w:t xml:space="preserve">предусматривать организацию сбора, очистки и отведения загрязненного поверхностного стока со строительной площадки с целью исключения попадания загрязнителей на соседние территории, в поверхностные и подземные водные объекты; </w:t>
      </w:r>
    </w:p>
    <w:p w14:paraId="73A32898" w14:textId="77777777" w:rsidR="00D1117A" w:rsidRPr="008E420B" w:rsidRDefault="00D1117A" w:rsidP="00D1117A">
      <w:pPr>
        <w:pStyle w:val="a4"/>
        <w:tabs>
          <w:tab w:val="left" w:pos="993"/>
        </w:tabs>
        <w:spacing w:line="240" w:lineRule="auto"/>
        <w:ind w:left="0" w:firstLine="709"/>
      </w:pPr>
      <w:r w:rsidRPr="008E420B">
        <w:t>для предотвращения попадания загрязнения с участка строительных работ на окружающую территорию предусмотреть установку мойки колес строительного автотранспорта, оборудованную системой оборотного водоснабжения;</w:t>
      </w:r>
    </w:p>
    <w:p w14:paraId="55594B60" w14:textId="77777777" w:rsidR="00D1117A" w:rsidRPr="008E420B" w:rsidRDefault="00D1117A" w:rsidP="00D1117A">
      <w:pPr>
        <w:pStyle w:val="a4"/>
        <w:tabs>
          <w:tab w:val="left" w:pos="993"/>
        </w:tabs>
        <w:spacing w:line="240" w:lineRule="auto"/>
        <w:ind w:left="0" w:firstLine="709"/>
      </w:pPr>
      <w:r w:rsidRPr="008E420B">
        <w:t>запрещается захоронение на территории ведения работ строительного мусора, захламление прилегающей территории, слив топлива и масел на поверхность почвы;</w:t>
      </w:r>
    </w:p>
    <w:p w14:paraId="5DAD7AF7" w14:textId="77777777" w:rsidR="00D1117A" w:rsidRPr="008E420B" w:rsidRDefault="00D1117A" w:rsidP="00D1117A">
      <w:pPr>
        <w:pStyle w:val="a4"/>
        <w:tabs>
          <w:tab w:val="left" w:pos="993"/>
        </w:tabs>
        <w:spacing w:line="240" w:lineRule="auto"/>
        <w:ind w:left="0" w:firstLine="709"/>
      </w:pPr>
      <w:r w:rsidRPr="008E420B">
        <w:t>запрещается сжигание отходов на строительной площадке;</w:t>
      </w:r>
    </w:p>
    <w:p w14:paraId="63532E72" w14:textId="77777777" w:rsidR="00D1117A" w:rsidRPr="008E420B" w:rsidRDefault="00D1117A" w:rsidP="00D1117A">
      <w:pPr>
        <w:pStyle w:val="a4"/>
        <w:tabs>
          <w:tab w:val="left" w:pos="993"/>
        </w:tabs>
        <w:spacing w:line="240" w:lineRule="auto"/>
        <w:ind w:left="0" w:firstLine="709"/>
      </w:pPr>
      <w:r w:rsidRPr="008E420B">
        <w:t>строительный мусор должен складироваться в специально отведенных местах на стройплощадке для вывоза специализированной организацией к месту переработки или размещения.</w:t>
      </w:r>
    </w:p>
    <w:p w14:paraId="58D6135E" w14:textId="77777777" w:rsidR="00D1117A" w:rsidRPr="008E420B" w:rsidRDefault="00D1117A" w:rsidP="00D1117A">
      <w:pPr>
        <w:pStyle w:val="a4"/>
        <w:numPr>
          <w:ilvl w:val="0"/>
          <w:numId w:val="0"/>
        </w:numPr>
        <w:tabs>
          <w:tab w:val="left" w:pos="993"/>
        </w:tabs>
        <w:spacing w:line="240" w:lineRule="auto"/>
      </w:pPr>
    </w:p>
    <w:p w14:paraId="0929A7A8" w14:textId="446459CE" w:rsidR="00D1117A" w:rsidRPr="008E420B" w:rsidRDefault="00D1117A" w:rsidP="00D1117A">
      <w:pPr>
        <w:pStyle w:val="a4"/>
        <w:numPr>
          <w:ilvl w:val="0"/>
          <w:numId w:val="0"/>
        </w:numPr>
        <w:tabs>
          <w:tab w:val="left" w:pos="993"/>
        </w:tabs>
        <w:spacing w:line="240" w:lineRule="auto"/>
        <w:ind w:firstLine="709"/>
      </w:pPr>
      <w:r w:rsidRPr="008E420B">
        <w:t>К необратимым последствиям реализации строительных проектов следует отнести:</w:t>
      </w:r>
    </w:p>
    <w:p w14:paraId="1E117C26" w14:textId="77777777" w:rsidR="00D1117A" w:rsidRPr="008E420B" w:rsidRDefault="00D1117A" w:rsidP="00D1117A">
      <w:pPr>
        <w:pStyle w:val="a4"/>
        <w:tabs>
          <w:tab w:val="left" w:pos="993"/>
        </w:tabs>
        <w:spacing w:line="240" w:lineRule="auto"/>
        <w:ind w:left="0" w:firstLine="709"/>
      </w:pPr>
      <w:r w:rsidRPr="008E420B">
        <w:t>изменение рельефа местности в ходе планировочных работ;</w:t>
      </w:r>
    </w:p>
    <w:p w14:paraId="1FD4866A" w14:textId="77777777" w:rsidR="00D1117A" w:rsidRPr="008E420B" w:rsidRDefault="00D1117A" w:rsidP="00D1117A">
      <w:pPr>
        <w:pStyle w:val="a4"/>
        <w:tabs>
          <w:tab w:val="left" w:pos="993"/>
        </w:tabs>
        <w:spacing w:line="240" w:lineRule="auto"/>
        <w:ind w:left="0" w:firstLine="709"/>
      </w:pPr>
      <w:r w:rsidRPr="008E420B">
        <w:t>изменение гидрогеологических характеристик местности;</w:t>
      </w:r>
    </w:p>
    <w:p w14:paraId="3735445C" w14:textId="77777777" w:rsidR="00D1117A" w:rsidRPr="008E420B" w:rsidRDefault="00D1117A" w:rsidP="00D1117A">
      <w:pPr>
        <w:pStyle w:val="a4"/>
        <w:tabs>
          <w:tab w:val="left" w:pos="993"/>
        </w:tabs>
        <w:spacing w:line="240" w:lineRule="auto"/>
        <w:ind w:left="0" w:firstLine="709"/>
      </w:pPr>
      <w:r w:rsidRPr="008E420B">
        <w:t>изъятие озелененной территории под размещение хозяйственного объекта;</w:t>
      </w:r>
    </w:p>
    <w:p w14:paraId="118C4B93" w14:textId="77777777" w:rsidR="00D1117A" w:rsidRPr="008E420B" w:rsidRDefault="00D1117A" w:rsidP="00D1117A">
      <w:pPr>
        <w:pStyle w:val="a4"/>
        <w:tabs>
          <w:tab w:val="left" w:pos="993"/>
        </w:tabs>
        <w:spacing w:line="240" w:lineRule="auto"/>
        <w:ind w:left="0" w:firstLine="709"/>
      </w:pPr>
      <w:r w:rsidRPr="008E420B">
        <w:t>нарушение сложившихся путей миграции диких животных в ходе размещения линейного объекта;</w:t>
      </w:r>
    </w:p>
    <w:p w14:paraId="4E3C0B30" w14:textId="77777777" w:rsidR="00D1117A" w:rsidRPr="008E420B" w:rsidRDefault="00D1117A" w:rsidP="00D1117A">
      <w:pPr>
        <w:pStyle w:val="a4"/>
        <w:tabs>
          <w:tab w:val="left" w:pos="993"/>
        </w:tabs>
        <w:spacing w:line="240" w:lineRule="auto"/>
        <w:ind w:left="0" w:firstLine="709"/>
      </w:pPr>
      <w:r w:rsidRPr="008E420B">
        <w:t>развитие опасных природных процессов в результате нарушения равновесия природных экосистем.</w:t>
      </w:r>
    </w:p>
    <w:p w14:paraId="475695E5" w14:textId="77777777" w:rsidR="00D1117A" w:rsidRPr="008E420B" w:rsidRDefault="00D1117A" w:rsidP="00D1117A">
      <w:pPr>
        <w:pStyle w:val="affffffffffff3"/>
        <w:spacing w:line="240" w:lineRule="auto"/>
      </w:pPr>
    </w:p>
    <w:p w14:paraId="70860089" w14:textId="796C82B4" w:rsidR="00D1117A" w:rsidRPr="008E420B" w:rsidRDefault="00D1117A" w:rsidP="00D1117A">
      <w:pPr>
        <w:pStyle w:val="affffffffffff3"/>
        <w:spacing w:line="240" w:lineRule="auto"/>
      </w:pPr>
      <w:r w:rsidRPr="008E420B">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14:paraId="5FCF6847" w14:textId="77777777" w:rsidR="00D1117A" w:rsidRPr="008E420B" w:rsidRDefault="00D1117A" w:rsidP="0074449F">
      <w:pPr>
        <w:pStyle w:val="affffffffffff3"/>
        <w:spacing w:line="240" w:lineRule="auto"/>
      </w:pPr>
      <w:r w:rsidRPr="008E420B">
        <w:t>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проектов в рамках разработанной схемы водоснабжения.</w:t>
      </w:r>
    </w:p>
    <w:p w14:paraId="1711F47B" w14:textId="118FAC8D" w:rsidR="0074449F" w:rsidRPr="008E420B" w:rsidRDefault="0074449F" w:rsidP="0074449F">
      <w:pPr>
        <w:pStyle w:val="affffffffffff3"/>
        <w:spacing w:line="240" w:lineRule="auto"/>
      </w:pPr>
      <w:r w:rsidRPr="008E420B">
        <w:t xml:space="preserve">Реализация решений по развитию системы водоснабжения </w:t>
      </w:r>
      <w:proofErr w:type="spellStart"/>
      <w:r w:rsidRPr="008E420B">
        <w:t>с.п</w:t>
      </w:r>
      <w:proofErr w:type="spellEnd"/>
      <w:r w:rsidRPr="008E420B">
        <w:t xml:space="preserve">. Сосновка в рамках разработанной «Схемы водоснабжения </w:t>
      </w:r>
      <w:proofErr w:type="spellStart"/>
      <w:r w:rsidRPr="008E420B">
        <w:t>с.п</w:t>
      </w:r>
      <w:proofErr w:type="spellEnd"/>
      <w:r w:rsidRPr="008E420B">
        <w:t>. Сосновка» должна проводиться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w:t>
      </w:r>
    </w:p>
    <w:p w14:paraId="2297E5B2" w14:textId="514D62E0" w:rsidR="00D1117A" w:rsidRPr="008E420B" w:rsidRDefault="0074449F" w:rsidP="0074449F">
      <w:pPr>
        <w:pStyle w:val="affffffffffff3"/>
        <w:spacing w:line="240" w:lineRule="auto"/>
      </w:pPr>
      <w:r w:rsidRPr="008E420B">
        <w:t xml:space="preserve">Иного вредного воздействия на водный бассейн в районе </w:t>
      </w:r>
      <w:proofErr w:type="spellStart"/>
      <w:r w:rsidRPr="008E420B">
        <w:t>с.п</w:t>
      </w:r>
      <w:proofErr w:type="spellEnd"/>
      <w:r w:rsidRPr="008E420B">
        <w:t>. Сосновка от предлагаемых к строительству и реконструкции объектов централизованных систем водоснабжения при сбросе (утилизации) промывных вод не предвидится.</w:t>
      </w:r>
    </w:p>
    <w:p w14:paraId="20D71E78" w14:textId="77777777" w:rsidR="0074449F" w:rsidRPr="008E420B" w:rsidRDefault="0074449F" w:rsidP="0074449F">
      <w:pPr>
        <w:pStyle w:val="affffffffffff3"/>
        <w:rPr>
          <w:highlight w:val="yellow"/>
        </w:rPr>
      </w:pPr>
    </w:p>
    <w:p w14:paraId="43B2C524" w14:textId="77777777" w:rsidR="005A5DD8" w:rsidRPr="008E420B" w:rsidRDefault="005A5DD8" w:rsidP="00BF16D9">
      <w:pPr>
        <w:pStyle w:val="1e"/>
        <w:numPr>
          <w:ilvl w:val="2"/>
          <w:numId w:val="1"/>
        </w:numPr>
        <w:tabs>
          <w:tab w:val="left" w:pos="993"/>
        </w:tabs>
        <w:spacing w:after="0" w:line="240" w:lineRule="auto"/>
        <w:ind w:left="0" w:firstLine="709"/>
        <w:outlineLvl w:val="2"/>
        <w:rPr>
          <w:szCs w:val="24"/>
        </w:rPr>
      </w:pPr>
      <w:bookmarkStart w:id="295" w:name="_Toc386035522"/>
      <w:bookmarkStart w:id="296" w:name="_Toc388948571"/>
      <w:bookmarkStart w:id="297" w:name="_Toc404669639"/>
      <w:bookmarkStart w:id="298" w:name="_Toc508984892"/>
      <w:bookmarkStart w:id="299" w:name="_Toc45256470"/>
      <w:r w:rsidRPr="008E420B">
        <w:rPr>
          <w:szCs w:val="24"/>
        </w:rPr>
        <w:t>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295"/>
      <w:bookmarkEnd w:id="296"/>
      <w:bookmarkEnd w:id="297"/>
      <w:bookmarkEnd w:id="298"/>
      <w:bookmarkEnd w:id="299"/>
    </w:p>
    <w:p w14:paraId="1C5AE265" w14:textId="77777777" w:rsidR="00BF16D9" w:rsidRPr="008E420B" w:rsidRDefault="00BF16D9" w:rsidP="00E83D16">
      <w:pPr>
        <w:pStyle w:val="1a"/>
        <w:spacing w:before="0"/>
        <w:rPr>
          <w:sz w:val="24"/>
        </w:rPr>
      </w:pPr>
    </w:p>
    <w:p w14:paraId="7DA42B4B" w14:textId="5D4A9499" w:rsidR="00060678" w:rsidRPr="008E420B" w:rsidRDefault="00B01424" w:rsidP="00E83D16">
      <w:pPr>
        <w:pStyle w:val="1a"/>
        <w:spacing w:before="0"/>
        <w:rPr>
          <w:sz w:val="24"/>
        </w:rPr>
      </w:pPr>
      <w:r w:rsidRPr="008E420B">
        <w:rPr>
          <w:sz w:val="24"/>
        </w:rPr>
        <w:t>В</w:t>
      </w:r>
      <w:r w:rsidR="00060678" w:rsidRPr="008E420B">
        <w:rPr>
          <w:sz w:val="24"/>
        </w:rPr>
        <w:t xml:space="preserve"> качестве обеззараживающего реагента </w:t>
      </w:r>
      <w:r w:rsidR="00613F97" w:rsidRPr="008E420B">
        <w:rPr>
          <w:sz w:val="24"/>
        </w:rPr>
        <w:t>можно применять</w:t>
      </w:r>
      <w:r w:rsidR="006F3BE8" w:rsidRPr="008E420B">
        <w:rPr>
          <w:sz w:val="24"/>
        </w:rPr>
        <w:t xml:space="preserve"> </w:t>
      </w:r>
      <w:r w:rsidR="00060678" w:rsidRPr="008E420B">
        <w:rPr>
          <w:sz w:val="24"/>
        </w:rPr>
        <w:t>гипохлорит натрия, получаемый путем электролиза из раствора поваренной соли. В связи с этим доставка гипохлорита натрия не требуется. Доставка поваренной соли осуществляется в герметичной полипропиленовой упаковке емкостью 50 кг, в результате образуются отхо</w:t>
      </w:r>
      <w:r w:rsidR="00613F97" w:rsidRPr="008E420B">
        <w:rPr>
          <w:sz w:val="24"/>
        </w:rPr>
        <w:t>ды полипропилена в виде пленки.</w:t>
      </w:r>
    </w:p>
    <w:p w14:paraId="44539639" w14:textId="10FAB952" w:rsidR="005A5DD8" w:rsidRPr="008E420B" w:rsidRDefault="005A5DD8" w:rsidP="00E83D16">
      <w:pPr>
        <w:pStyle w:val="1a"/>
        <w:spacing w:before="0"/>
        <w:rPr>
          <w:sz w:val="24"/>
        </w:rPr>
      </w:pPr>
      <w:r w:rsidRPr="008E420B">
        <w:rPr>
          <w:sz w:val="24"/>
        </w:rPr>
        <w:t>Все отходы, образующиеся на территории ВОС, необходимо передавать на размещение (переработку, захоронение, обезвреживание) лицензированным предприятиям на основании централизованных договоров.</w:t>
      </w:r>
    </w:p>
    <w:p w14:paraId="55B6E877" w14:textId="77777777" w:rsidR="005A5DD8" w:rsidRPr="008E420B" w:rsidRDefault="005A5DD8" w:rsidP="00E83D16">
      <w:pPr>
        <w:pStyle w:val="1a"/>
        <w:spacing w:before="0"/>
        <w:rPr>
          <w:sz w:val="24"/>
        </w:rPr>
      </w:pPr>
      <w:r w:rsidRPr="008E420B">
        <w:rPr>
          <w:sz w:val="24"/>
        </w:rPr>
        <w:t>В период эксплуатации соблюдать меры безопасности при использовании раствора гипохлорита натрия для обеззараживания воды, а именно:</w:t>
      </w:r>
    </w:p>
    <w:p w14:paraId="6500FC50" w14:textId="77777777" w:rsidR="005A5DD8" w:rsidRPr="008E420B" w:rsidRDefault="005A5DD8" w:rsidP="00613F97">
      <w:pPr>
        <w:pStyle w:val="aff5"/>
        <w:numPr>
          <w:ilvl w:val="0"/>
          <w:numId w:val="13"/>
        </w:numPr>
        <w:tabs>
          <w:tab w:val="left" w:pos="993"/>
        </w:tabs>
        <w:ind w:left="0" w:firstLine="709"/>
        <w:jc w:val="both"/>
        <w:rPr>
          <w:szCs w:val="24"/>
        </w:rPr>
      </w:pPr>
      <w:r w:rsidRPr="008E420B">
        <w:rPr>
          <w:szCs w:val="24"/>
        </w:rPr>
        <w:t>следует избегать попадания гипохлорита натрия на окрашенные предметы всех марок, так как он может вызвать их обесцвечивание.</w:t>
      </w:r>
    </w:p>
    <w:p w14:paraId="71DC7628" w14:textId="77777777" w:rsidR="005A5DD8" w:rsidRPr="008E420B" w:rsidRDefault="005A5DD8" w:rsidP="00613F97">
      <w:pPr>
        <w:pStyle w:val="aff5"/>
        <w:numPr>
          <w:ilvl w:val="0"/>
          <w:numId w:val="13"/>
        </w:numPr>
        <w:tabs>
          <w:tab w:val="left" w:pos="993"/>
        </w:tabs>
        <w:ind w:left="0" w:firstLine="709"/>
        <w:jc w:val="both"/>
        <w:rPr>
          <w:szCs w:val="24"/>
        </w:rPr>
      </w:pPr>
      <w:r w:rsidRPr="008E420B">
        <w:rPr>
          <w:szCs w:val="24"/>
        </w:rPr>
        <w:t>помещения для применения гипохлорита натрия должны быть оборудованы принудительной приточно-вытяжной вентиляцией. Оборудование должно быть герметичным.</w:t>
      </w:r>
    </w:p>
    <w:p w14:paraId="31ADC85B" w14:textId="77777777" w:rsidR="005A5DD8" w:rsidRPr="008E420B" w:rsidRDefault="005A5DD8" w:rsidP="00613F97">
      <w:pPr>
        <w:pStyle w:val="aff5"/>
        <w:numPr>
          <w:ilvl w:val="0"/>
          <w:numId w:val="13"/>
        </w:numPr>
        <w:tabs>
          <w:tab w:val="left" w:pos="993"/>
        </w:tabs>
        <w:ind w:left="0" w:firstLine="709"/>
        <w:jc w:val="both"/>
        <w:rPr>
          <w:szCs w:val="24"/>
        </w:rPr>
      </w:pPr>
      <w:r w:rsidRPr="008E420B">
        <w:rPr>
          <w:szCs w:val="24"/>
        </w:rPr>
        <w:t>индивидуальная защита персонала должна осуществляться с применением специальной одежды в соответствии с ГОСТ 12.4.011-89 и индивидуальных средств защиты: универсальных респираторов типа «РПГ-67», «РУ-60М» с патроном марки В, противогазов марок В или ВКФ по ГОСТ 12.4.121- 83, перчаток резиновых, сапог резиновых, очков защитных по ГОСТ 12.4.013-85.</w:t>
      </w:r>
    </w:p>
    <w:p w14:paraId="72EC0D38" w14:textId="77777777" w:rsidR="005A5DD8" w:rsidRPr="008E420B" w:rsidRDefault="005A5DD8" w:rsidP="00613F97">
      <w:pPr>
        <w:pStyle w:val="aff5"/>
        <w:numPr>
          <w:ilvl w:val="0"/>
          <w:numId w:val="13"/>
        </w:numPr>
        <w:tabs>
          <w:tab w:val="left" w:pos="993"/>
        </w:tabs>
        <w:ind w:left="0" w:firstLine="709"/>
        <w:jc w:val="both"/>
        <w:rPr>
          <w:szCs w:val="24"/>
        </w:rPr>
      </w:pPr>
      <w:r w:rsidRPr="008E420B">
        <w:rPr>
          <w:szCs w:val="24"/>
        </w:rPr>
        <w:t>разлитый гипохлорит натрия необходимо смыть большим количеством воды. В случае загорания - тушить водой, песком, углекислотными огнетушителями.</w:t>
      </w:r>
      <w:bookmarkStart w:id="300" w:name="_Toc387246829"/>
      <w:bookmarkStart w:id="301" w:name="_Toc388948572"/>
      <w:bookmarkStart w:id="302" w:name="_Toc404669640"/>
    </w:p>
    <w:p w14:paraId="4F2A9E29" w14:textId="77777777" w:rsidR="005A5DD8" w:rsidRPr="008E420B" w:rsidRDefault="005A5DD8" w:rsidP="00E83D16"/>
    <w:p w14:paraId="43B9F3A6" w14:textId="0FBE99C4" w:rsidR="005A5DD8" w:rsidRPr="008E420B" w:rsidRDefault="005A5DD8" w:rsidP="00BF16D9">
      <w:pPr>
        <w:pStyle w:val="1e"/>
        <w:pageBreakBefore/>
        <w:numPr>
          <w:ilvl w:val="1"/>
          <w:numId w:val="1"/>
        </w:numPr>
        <w:tabs>
          <w:tab w:val="left" w:pos="1276"/>
        </w:tabs>
        <w:spacing w:after="0" w:line="240" w:lineRule="auto"/>
        <w:ind w:left="0" w:firstLine="709"/>
        <w:outlineLvl w:val="1"/>
        <w:rPr>
          <w:szCs w:val="24"/>
        </w:rPr>
      </w:pPr>
      <w:bookmarkStart w:id="303" w:name="_Toc508984893"/>
      <w:bookmarkStart w:id="304" w:name="_Toc45256471"/>
      <w:r w:rsidRPr="008E420B">
        <w:rPr>
          <w:szCs w:val="24"/>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300"/>
      <w:bookmarkEnd w:id="301"/>
      <w:bookmarkEnd w:id="302"/>
      <w:bookmarkEnd w:id="303"/>
      <w:bookmarkEnd w:id="304"/>
    </w:p>
    <w:p w14:paraId="0A43CDC7" w14:textId="77777777" w:rsidR="00BF16D9" w:rsidRPr="008E420B" w:rsidRDefault="00BF16D9" w:rsidP="00BF16D9">
      <w:pPr>
        <w:pStyle w:val="S0"/>
        <w:tabs>
          <w:tab w:val="left" w:pos="1276"/>
        </w:tabs>
      </w:pPr>
      <w:bookmarkStart w:id="305" w:name="_Toc508984894"/>
    </w:p>
    <w:p w14:paraId="560000A3" w14:textId="110F1275" w:rsidR="005A5DD8" w:rsidRPr="008E420B" w:rsidRDefault="005A5DD8" w:rsidP="00BF16D9">
      <w:pPr>
        <w:pStyle w:val="1e"/>
        <w:numPr>
          <w:ilvl w:val="2"/>
          <w:numId w:val="1"/>
        </w:numPr>
        <w:tabs>
          <w:tab w:val="left" w:pos="1418"/>
        </w:tabs>
        <w:spacing w:after="0" w:line="240" w:lineRule="auto"/>
        <w:ind w:left="0" w:firstLine="709"/>
        <w:outlineLvl w:val="2"/>
        <w:rPr>
          <w:szCs w:val="24"/>
        </w:rPr>
      </w:pPr>
      <w:bookmarkStart w:id="306" w:name="_Toc45256472"/>
      <w:r w:rsidRPr="008E420B">
        <w:rPr>
          <w:szCs w:val="24"/>
        </w:rPr>
        <w:t>Оценка стоимости основных мероприятий по реализации схем водоснабжения</w:t>
      </w:r>
      <w:bookmarkEnd w:id="305"/>
      <w:bookmarkEnd w:id="306"/>
    </w:p>
    <w:p w14:paraId="31DF486C" w14:textId="77777777" w:rsidR="00BF16D9" w:rsidRPr="008E420B" w:rsidRDefault="00BF16D9" w:rsidP="00E83D16">
      <w:pPr>
        <w:pStyle w:val="1a"/>
        <w:spacing w:before="0"/>
        <w:rPr>
          <w:sz w:val="24"/>
        </w:rPr>
      </w:pPr>
    </w:p>
    <w:p w14:paraId="59254062" w14:textId="333FCE6F" w:rsidR="005A5DD8" w:rsidRPr="008E420B" w:rsidRDefault="005A5DD8" w:rsidP="00E83D16">
      <w:pPr>
        <w:pStyle w:val="1a"/>
        <w:spacing w:before="0"/>
        <w:rPr>
          <w:sz w:val="24"/>
        </w:rPr>
      </w:pPr>
      <w:r w:rsidRPr="008E420B">
        <w:rPr>
          <w:sz w:val="24"/>
        </w:rPr>
        <w:t>В соответствии с действующим законодательством, в объем финансовых потребностей на реализацию мероприятий по реализации схем водоснабжения включается весь комплекс расходов, связанных с проведением мероприятий. К таким расходам относятся:</w:t>
      </w:r>
    </w:p>
    <w:p w14:paraId="0523E146"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проектно-изыскательские работы;</w:t>
      </w:r>
    </w:p>
    <w:p w14:paraId="4C85DC99"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строительно-монтажные работы;</w:t>
      </w:r>
    </w:p>
    <w:p w14:paraId="466CACD4"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работы по замене оборудования с улучшением технико-экономических характеристик;</w:t>
      </w:r>
    </w:p>
    <w:p w14:paraId="522F1349"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приобретение материалов и оборудования;</w:t>
      </w:r>
    </w:p>
    <w:p w14:paraId="7303C24A"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пусконаладочные работы;</w:t>
      </w:r>
    </w:p>
    <w:p w14:paraId="72418ADD"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расходы, не относимые на стоимость основных средств (аренда земли на срок строительства и т.п.);</w:t>
      </w:r>
    </w:p>
    <w:p w14:paraId="57793566" w14:textId="77777777" w:rsidR="005A5DD8" w:rsidRPr="008E420B" w:rsidRDefault="005A5DD8" w:rsidP="00E77D75">
      <w:pPr>
        <w:pStyle w:val="1a"/>
        <w:numPr>
          <w:ilvl w:val="0"/>
          <w:numId w:val="14"/>
        </w:numPr>
        <w:tabs>
          <w:tab w:val="left" w:pos="993"/>
        </w:tabs>
        <w:spacing w:before="0"/>
        <w:ind w:left="0" w:firstLine="709"/>
        <w:rPr>
          <w:bCs/>
          <w:color w:val="000000"/>
          <w:sz w:val="24"/>
        </w:rPr>
      </w:pPr>
      <w:r w:rsidRPr="008E420B">
        <w:rPr>
          <w:bCs/>
          <w:color w:val="000000"/>
          <w:sz w:val="24"/>
        </w:rPr>
        <w:t>дополнительные налоговые платежи, возникающие от увеличения выручки в связи с реализацией мероприятий.</w:t>
      </w:r>
    </w:p>
    <w:p w14:paraId="04628287" w14:textId="77777777" w:rsidR="00E77D75" w:rsidRPr="008E420B" w:rsidRDefault="00E77D75" w:rsidP="00E83D16">
      <w:pPr>
        <w:pStyle w:val="1a"/>
        <w:spacing w:before="0"/>
        <w:rPr>
          <w:bCs/>
          <w:color w:val="000000"/>
          <w:sz w:val="24"/>
        </w:rPr>
      </w:pPr>
    </w:p>
    <w:p w14:paraId="6002604C" w14:textId="136BF868" w:rsidR="005A5DD8" w:rsidRPr="008E420B" w:rsidRDefault="005A5DD8" w:rsidP="00E83D16">
      <w:pPr>
        <w:pStyle w:val="1a"/>
        <w:spacing w:before="0"/>
        <w:rPr>
          <w:bCs/>
          <w:color w:val="000000"/>
          <w:sz w:val="24"/>
        </w:rPr>
      </w:pPr>
      <w:r w:rsidRPr="008E420B">
        <w:rPr>
          <w:bCs/>
          <w:color w:val="000000"/>
          <w:sz w:val="24"/>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Кроме того, финансовые потребности включают в себя добавочную стоимость с учетом инфляции, налог на прибыль, необходимые суммы кредитов.</w:t>
      </w:r>
    </w:p>
    <w:p w14:paraId="7E7D73CF" w14:textId="3867877B" w:rsidR="0074449F" w:rsidRPr="008E420B" w:rsidRDefault="0074449F" w:rsidP="0074449F">
      <w:pPr>
        <w:tabs>
          <w:tab w:val="left" w:pos="993"/>
        </w:tabs>
        <w:ind w:firstLine="709"/>
        <w:jc w:val="both"/>
      </w:pPr>
      <w:r w:rsidRPr="008E420B">
        <w:t>Перечень проектов по развитию водопроводных сетей представлен в таблице 38 с выделением следующих групп:</w:t>
      </w:r>
    </w:p>
    <w:p w14:paraId="2DD0CD74" w14:textId="77777777" w:rsidR="0074449F" w:rsidRPr="008E420B" w:rsidRDefault="0074449F" w:rsidP="007B756F">
      <w:pPr>
        <w:pStyle w:val="aff5"/>
        <w:numPr>
          <w:ilvl w:val="0"/>
          <w:numId w:val="61"/>
        </w:numPr>
        <w:tabs>
          <w:tab w:val="left" w:pos="993"/>
        </w:tabs>
        <w:ind w:left="0" w:firstLine="709"/>
        <w:contextualSpacing/>
        <w:jc w:val="both"/>
      </w:pPr>
      <w:r w:rsidRPr="008E420B">
        <w:t>проекты по развитию водопроводных сетей с изменением схем подачи и распределения воды;</w:t>
      </w:r>
    </w:p>
    <w:p w14:paraId="3E669B5B" w14:textId="77777777" w:rsidR="0074449F" w:rsidRPr="008E420B" w:rsidRDefault="0074449F" w:rsidP="007B756F">
      <w:pPr>
        <w:pStyle w:val="aff5"/>
        <w:numPr>
          <w:ilvl w:val="0"/>
          <w:numId w:val="61"/>
        </w:numPr>
        <w:tabs>
          <w:tab w:val="left" w:pos="993"/>
        </w:tabs>
        <w:ind w:left="0" w:firstLine="709"/>
        <w:contextualSpacing/>
        <w:jc w:val="both"/>
      </w:pPr>
      <w:r w:rsidRPr="008E420B">
        <w:t>проекты по развитию водопроводных сетей для обеспечения нормативной надежности водоснабжения потребителей.</w:t>
      </w:r>
    </w:p>
    <w:p w14:paraId="3025732B" w14:textId="3B68CAB5" w:rsidR="0074449F" w:rsidRPr="008E420B" w:rsidRDefault="0074449F" w:rsidP="00E83D16">
      <w:pPr>
        <w:pStyle w:val="1a"/>
        <w:spacing w:before="0"/>
        <w:rPr>
          <w:bCs/>
          <w:color w:val="000000"/>
          <w:sz w:val="24"/>
        </w:rPr>
      </w:pPr>
    </w:p>
    <w:p w14:paraId="1C8B07AA" w14:textId="2D4EFABB" w:rsidR="0074449F" w:rsidRPr="008E420B" w:rsidRDefault="0074449F" w:rsidP="0074449F">
      <w:pPr>
        <w:pStyle w:val="1a"/>
        <w:spacing w:before="0"/>
        <w:rPr>
          <w:sz w:val="24"/>
        </w:rPr>
      </w:pPr>
      <w:r w:rsidRPr="008E420B">
        <w:rPr>
          <w:sz w:val="24"/>
        </w:rPr>
        <w:t>Перечень мероприятий по энергосбережению и повышению энергетической эффективности и сроки их проведения Сосновского ЛПУ МГ в сфере водоснабжения, приведены в таблице 39.</w:t>
      </w:r>
    </w:p>
    <w:p w14:paraId="3E3548A3" w14:textId="77777777" w:rsidR="0074449F" w:rsidRPr="008E420B" w:rsidRDefault="0074449F" w:rsidP="00E83D16">
      <w:pPr>
        <w:pStyle w:val="1a"/>
        <w:spacing w:before="0"/>
        <w:rPr>
          <w:bCs/>
          <w:color w:val="000000"/>
          <w:sz w:val="24"/>
        </w:rPr>
      </w:pPr>
    </w:p>
    <w:p w14:paraId="79E507D7" w14:textId="77777777" w:rsidR="00E77D75" w:rsidRPr="008E420B" w:rsidRDefault="00E77D75" w:rsidP="00E77D75">
      <w:pPr>
        <w:pStyle w:val="1a"/>
        <w:spacing w:before="0"/>
        <w:rPr>
          <w:sz w:val="24"/>
        </w:rPr>
      </w:pPr>
    </w:p>
    <w:p w14:paraId="2949A4D0" w14:textId="77777777" w:rsidR="00E77D75" w:rsidRPr="008E420B" w:rsidRDefault="00E77D75" w:rsidP="00E77D75">
      <w:pPr>
        <w:pStyle w:val="aff5"/>
        <w:tabs>
          <w:tab w:val="left" w:pos="993"/>
        </w:tabs>
        <w:ind w:left="709"/>
        <w:contextualSpacing/>
        <w:jc w:val="both"/>
      </w:pPr>
    </w:p>
    <w:p w14:paraId="61C32B7C" w14:textId="77777777" w:rsidR="00E77D75" w:rsidRPr="008E420B" w:rsidRDefault="00E77D75" w:rsidP="00E77D75">
      <w:pPr>
        <w:pStyle w:val="1a"/>
        <w:spacing w:before="0"/>
        <w:rPr>
          <w:sz w:val="24"/>
        </w:rPr>
      </w:pPr>
    </w:p>
    <w:p w14:paraId="4BA93C79" w14:textId="41E1CB12" w:rsidR="00E77D75" w:rsidRPr="008E420B" w:rsidRDefault="00E77D75" w:rsidP="00E77D75">
      <w:pPr>
        <w:pStyle w:val="1a"/>
        <w:spacing w:before="0"/>
        <w:rPr>
          <w:sz w:val="24"/>
        </w:rPr>
      </w:pPr>
    </w:p>
    <w:p w14:paraId="0E384191" w14:textId="46125BBD" w:rsidR="00E77D75" w:rsidRPr="008E420B" w:rsidRDefault="00E77D75" w:rsidP="00E77D75">
      <w:pPr>
        <w:pStyle w:val="1a"/>
        <w:spacing w:before="0"/>
        <w:rPr>
          <w:sz w:val="24"/>
        </w:rPr>
      </w:pPr>
    </w:p>
    <w:p w14:paraId="49562A0A" w14:textId="28918FB9" w:rsidR="00E77D75" w:rsidRPr="008E420B" w:rsidRDefault="00E77D75" w:rsidP="00E77D75">
      <w:pPr>
        <w:pStyle w:val="1a"/>
        <w:spacing w:before="0"/>
        <w:rPr>
          <w:sz w:val="24"/>
        </w:rPr>
      </w:pPr>
    </w:p>
    <w:p w14:paraId="73437064" w14:textId="77777777" w:rsidR="00E77D75" w:rsidRPr="008E420B" w:rsidRDefault="00E77D75" w:rsidP="00E77D75">
      <w:pPr>
        <w:pStyle w:val="1a"/>
        <w:spacing w:before="0"/>
        <w:rPr>
          <w:sz w:val="24"/>
        </w:rPr>
        <w:sectPr w:rsidR="00E77D75" w:rsidRPr="008E420B" w:rsidSect="00946A5E">
          <w:pgSz w:w="11907" w:h="16839" w:code="9"/>
          <w:pgMar w:top="1134" w:right="567" w:bottom="1134" w:left="1701" w:header="284" w:footer="397" w:gutter="0"/>
          <w:cols w:space="708"/>
          <w:docGrid w:linePitch="360"/>
        </w:sectPr>
      </w:pPr>
    </w:p>
    <w:p w14:paraId="34ADF084" w14:textId="732D159C" w:rsidR="0074449F" w:rsidRPr="008E420B" w:rsidRDefault="0074449F" w:rsidP="0074449F">
      <w:pPr>
        <w:pStyle w:val="affffffffffff3"/>
        <w:spacing w:line="240" w:lineRule="auto"/>
        <w:ind w:firstLine="0"/>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38</w:t>
      </w:r>
      <w:r w:rsidRPr="008E420B">
        <w:rPr>
          <w:bCs/>
          <w:lang w:val="x-none" w:eastAsia="x-none"/>
        </w:rPr>
        <w:fldChar w:fldCharType="end"/>
      </w:r>
      <w:r w:rsidRPr="008E420B">
        <w:rPr>
          <w:bCs/>
          <w:lang w:val="x-none" w:eastAsia="x-none"/>
        </w:rPr>
        <w:t xml:space="preserve"> – </w:t>
      </w:r>
      <w:r w:rsidRPr="008E420B">
        <w:t xml:space="preserve">Проекты по развитию водопроводных сетей до 2029 года в </w:t>
      </w:r>
      <w:proofErr w:type="spellStart"/>
      <w:r w:rsidRPr="008E420B">
        <w:t>с.п</w:t>
      </w:r>
      <w:proofErr w:type="spellEnd"/>
      <w:r w:rsidRPr="008E420B">
        <w:t>. Сосновка</w:t>
      </w:r>
    </w:p>
    <w:p w14:paraId="0FF0D325" w14:textId="77777777" w:rsidR="0074449F" w:rsidRPr="008E420B" w:rsidRDefault="0074449F" w:rsidP="0074449F">
      <w:pPr>
        <w:pStyle w:val="affffffffffff3"/>
        <w:spacing w:line="240" w:lineRule="auto"/>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1424"/>
        <w:gridCol w:w="2136"/>
        <w:gridCol w:w="2566"/>
        <w:gridCol w:w="2560"/>
        <w:gridCol w:w="1141"/>
        <w:gridCol w:w="998"/>
        <w:gridCol w:w="1568"/>
        <w:gridCol w:w="1670"/>
      </w:tblGrid>
      <w:tr w:rsidR="0074449F" w:rsidRPr="008E420B" w14:paraId="0E5384BA" w14:textId="77777777" w:rsidTr="006D65C0">
        <w:trPr>
          <w:trHeight w:val="20"/>
          <w:tblHeader/>
        </w:trPr>
        <w:tc>
          <w:tcPr>
            <w:tcW w:w="193" w:type="pct"/>
            <w:vMerge w:val="restart"/>
            <w:shd w:val="clear" w:color="auto" w:fill="auto"/>
            <w:noWrap/>
            <w:vAlign w:val="center"/>
          </w:tcPr>
          <w:p w14:paraId="24E0E818" w14:textId="77777777" w:rsidR="0074449F" w:rsidRPr="008E420B" w:rsidRDefault="0074449F" w:rsidP="006D65C0">
            <w:pPr>
              <w:jc w:val="center"/>
              <w:rPr>
                <w:bCs/>
                <w:sz w:val="20"/>
                <w:szCs w:val="20"/>
              </w:rPr>
            </w:pPr>
            <w:r w:rsidRPr="008E420B">
              <w:rPr>
                <w:bCs/>
                <w:sz w:val="20"/>
                <w:szCs w:val="20"/>
              </w:rPr>
              <w:t>№</w:t>
            </w:r>
          </w:p>
          <w:p w14:paraId="6334964A" w14:textId="77777777" w:rsidR="0074449F" w:rsidRPr="008E420B" w:rsidRDefault="0074449F" w:rsidP="006D65C0">
            <w:pPr>
              <w:jc w:val="center"/>
              <w:rPr>
                <w:bCs/>
                <w:color w:val="000000"/>
                <w:sz w:val="20"/>
                <w:szCs w:val="20"/>
              </w:rPr>
            </w:pPr>
            <w:proofErr w:type="spellStart"/>
            <w:r w:rsidRPr="008E420B">
              <w:rPr>
                <w:bCs/>
                <w:sz w:val="20"/>
                <w:szCs w:val="20"/>
              </w:rPr>
              <w:t>п.п</w:t>
            </w:r>
            <w:proofErr w:type="spellEnd"/>
            <w:r w:rsidRPr="008E420B">
              <w:rPr>
                <w:bCs/>
                <w:sz w:val="20"/>
                <w:szCs w:val="20"/>
              </w:rPr>
              <w:t>.</w:t>
            </w:r>
          </w:p>
        </w:tc>
        <w:tc>
          <w:tcPr>
            <w:tcW w:w="487" w:type="pct"/>
            <w:vMerge w:val="restart"/>
            <w:shd w:val="clear" w:color="auto" w:fill="auto"/>
            <w:vAlign w:val="center"/>
          </w:tcPr>
          <w:p w14:paraId="73769036" w14:textId="77777777" w:rsidR="0074449F" w:rsidRPr="008E420B" w:rsidRDefault="0074449F" w:rsidP="006D65C0">
            <w:pPr>
              <w:jc w:val="center"/>
              <w:rPr>
                <w:bCs/>
                <w:sz w:val="20"/>
                <w:szCs w:val="20"/>
              </w:rPr>
            </w:pPr>
            <w:r w:rsidRPr="008E420B">
              <w:rPr>
                <w:bCs/>
                <w:sz w:val="20"/>
                <w:szCs w:val="20"/>
              </w:rPr>
              <w:t>Наименование проекта</w:t>
            </w:r>
          </w:p>
        </w:tc>
        <w:tc>
          <w:tcPr>
            <w:tcW w:w="730" w:type="pct"/>
            <w:vMerge w:val="restart"/>
            <w:shd w:val="clear" w:color="auto" w:fill="auto"/>
            <w:vAlign w:val="center"/>
          </w:tcPr>
          <w:p w14:paraId="26876712" w14:textId="77777777" w:rsidR="0074449F" w:rsidRPr="008E420B" w:rsidRDefault="0074449F" w:rsidP="006D65C0">
            <w:pPr>
              <w:jc w:val="center"/>
              <w:rPr>
                <w:sz w:val="20"/>
                <w:szCs w:val="20"/>
              </w:rPr>
            </w:pPr>
            <w:r w:rsidRPr="008E420B">
              <w:rPr>
                <w:bCs/>
                <w:sz w:val="20"/>
                <w:szCs w:val="20"/>
              </w:rPr>
              <w:t>Краткое описание, технические параметры проекта</w:t>
            </w:r>
          </w:p>
        </w:tc>
        <w:tc>
          <w:tcPr>
            <w:tcW w:w="877" w:type="pct"/>
            <w:vMerge w:val="restart"/>
            <w:shd w:val="clear" w:color="auto" w:fill="auto"/>
            <w:vAlign w:val="center"/>
          </w:tcPr>
          <w:p w14:paraId="3389F655" w14:textId="77777777" w:rsidR="0074449F" w:rsidRPr="008E420B" w:rsidRDefault="0074449F" w:rsidP="006D65C0">
            <w:pPr>
              <w:jc w:val="center"/>
              <w:rPr>
                <w:color w:val="000000"/>
                <w:sz w:val="20"/>
                <w:szCs w:val="20"/>
              </w:rPr>
            </w:pPr>
            <w:r w:rsidRPr="008E420B">
              <w:rPr>
                <w:bCs/>
                <w:sz w:val="20"/>
                <w:szCs w:val="20"/>
              </w:rPr>
              <w:t>Цель проекта</w:t>
            </w:r>
          </w:p>
        </w:tc>
        <w:tc>
          <w:tcPr>
            <w:tcW w:w="875" w:type="pct"/>
            <w:vMerge w:val="restart"/>
            <w:shd w:val="clear" w:color="auto" w:fill="auto"/>
            <w:noWrap/>
            <w:vAlign w:val="center"/>
          </w:tcPr>
          <w:p w14:paraId="4EBBD7B8" w14:textId="77777777" w:rsidR="0074449F" w:rsidRPr="008E420B" w:rsidRDefault="0074449F" w:rsidP="006D65C0">
            <w:pPr>
              <w:jc w:val="center"/>
              <w:rPr>
                <w:color w:val="000000"/>
                <w:sz w:val="20"/>
                <w:szCs w:val="20"/>
              </w:rPr>
            </w:pPr>
            <w:r w:rsidRPr="008E420B">
              <w:rPr>
                <w:bCs/>
                <w:sz w:val="20"/>
                <w:szCs w:val="20"/>
              </w:rPr>
              <w:t>Необходимые капитальные затраты в ценах сроков реализации, тыс. руб.</w:t>
            </w:r>
          </w:p>
        </w:tc>
        <w:tc>
          <w:tcPr>
            <w:tcW w:w="1267" w:type="pct"/>
            <w:gridSpan w:val="3"/>
            <w:shd w:val="clear" w:color="auto" w:fill="auto"/>
            <w:noWrap/>
            <w:vAlign w:val="center"/>
          </w:tcPr>
          <w:p w14:paraId="174F9A91" w14:textId="77777777" w:rsidR="0074449F" w:rsidRPr="008E420B" w:rsidRDefault="0074449F" w:rsidP="006D65C0">
            <w:pPr>
              <w:jc w:val="center"/>
              <w:rPr>
                <w:color w:val="000000"/>
                <w:sz w:val="20"/>
                <w:szCs w:val="20"/>
              </w:rPr>
            </w:pPr>
            <w:r w:rsidRPr="008E420B">
              <w:rPr>
                <w:bCs/>
                <w:sz w:val="20"/>
                <w:szCs w:val="20"/>
              </w:rPr>
              <w:t>Объемы инвестиций и сроки реализации</w:t>
            </w:r>
          </w:p>
        </w:tc>
        <w:tc>
          <w:tcPr>
            <w:tcW w:w="571" w:type="pct"/>
            <w:vMerge w:val="restart"/>
            <w:shd w:val="clear" w:color="auto" w:fill="auto"/>
            <w:vAlign w:val="center"/>
          </w:tcPr>
          <w:p w14:paraId="63E975A7" w14:textId="77777777" w:rsidR="0074449F" w:rsidRPr="008E420B" w:rsidRDefault="0074449F" w:rsidP="006D65C0">
            <w:pPr>
              <w:jc w:val="center"/>
              <w:rPr>
                <w:color w:val="000000"/>
                <w:sz w:val="20"/>
                <w:szCs w:val="20"/>
              </w:rPr>
            </w:pPr>
            <w:r w:rsidRPr="008E420B">
              <w:rPr>
                <w:bCs/>
                <w:sz w:val="20"/>
                <w:szCs w:val="20"/>
              </w:rPr>
              <w:t>Ожидаемые эффекты</w:t>
            </w:r>
          </w:p>
        </w:tc>
      </w:tr>
      <w:tr w:rsidR="0074449F" w:rsidRPr="008E420B" w14:paraId="2DDA180B" w14:textId="77777777" w:rsidTr="006D65C0">
        <w:trPr>
          <w:trHeight w:val="20"/>
          <w:tblHeader/>
        </w:trPr>
        <w:tc>
          <w:tcPr>
            <w:tcW w:w="193" w:type="pct"/>
            <w:vMerge/>
            <w:shd w:val="clear" w:color="auto" w:fill="auto"/>
            <w:noWrap/>
            <w:vAlign w:val="center"/>
          </w:tcPr>
          <w:p w14:paraId="35178D1E" w14:textId="77777777" w:rsidR="0074449F" w:rsidRPr="008E420B" w:rsidRDefault="0074449F" w:rsidP="006D65C0">
            <w:pPr>
              <w:jc w:val="center"/>
              <w:rPr>
                <w:bCs/>
                <w:color w:val="000000"/>
                <w:sz w:val="20"/>
                <w:szCs w:val="20"/>
              </w:rPr>
            </w:pPr>
          </w:p>
        </w:tc>
        <w:tc>
          <w:tcPr>
            <w:tcW w:w="487" w:type="pct"/>
            <w:vMerge/>
            <w:shd w:val="clear" w:color="auto" w:fill="auto"/>
            <w:vAlign w:val="center"/>
          </w:tcPr>
          <w:p w14:paraId="638D7E8E" w14:textId="77777777" w:rsidR="0074449F" w:rsidRPr="008E420B" w:rsidRDefault="0074449F" w:rsidP="006D65C0">
            <w:pPr>
              <w:jc w:val="center"/>
              <w:rPr>
                <w:bCs/>
                <w:sz w:val="20"/>
                <w:szCs w:val="20"/>
              </w:rPr>
            </w:pPr>
          </w:p>
        </w:tc>
        <w:tc>
          <w:tcPr>
            <w:tcW w:w="730" w:type="pct"/>
            <w:vMerge/>
            <w:shd w:val="clear" w:color="auto" w:fill="auto"/>
            <w:vAlign w:val="center"/>
          </w:tcPr>
          <w:p w14:paraId="463CF270" w14:textId="77777777" w:rsidR="0074449F" w:rsidRPr="008E420B" w:rsidRDefault="0074449F" w:rsidP="006D65C0">
            <w:pPr>
              <w:jc w:val="center"/>
              <w:rPr>
                <w:sz w:val="20"/>
                <w:szCs w:val="20"/>
              </w:rPr>
            </w:pPr>
          </w:p>
        </w:tc>
        <w:tc>
          <w:tcPr>
            <w:tcW w:w="877" w:type="pct"/>
            <w:vMerge/>
            <w:shd w:val="clear" w:color="auto" w:fill="auto"/>
            <w:vAlign w:val="center"/>
          </w:tcPr>
          <w:p w14:paraId="2B2D9F43" w14:textId="77777777" w:rsidR="0074449F" w:rsidRPr="008E420B" w:rsidRDefault="0074449F" w:rsidP="006D65C0">
            <w:pPr>
              <w:jc w:val="center"/>
              <w:rPr>
                <w:color w:val="000000"/>
                <w:sz w:val="20"/>
                <w:szCs w:val="20"/>
              </w:rPr>
            </w:pPr>
          </w:p>
        </w:tc>
        <w:tc>
          <w:tcPr>
            <w:tcW w:w="875" w:type="pct"/>
            <w:vMerge/>
            <w:shd w:val="clear" w:color="auto" w:fill="auto"/>
            <w:noWrap/>
            <w:vAlign w:val="center"/>
          </w:tcPr>
          <w:p w14:paraId="10438863" w14:textId="77777777" w:rsidR="0074449F" w:rsidRPr="008E420B" w:rsidRDefault="0074449F" w:rsidP="006D65C0">
            <w:pPr>
              <w:jc w:val="center"/>
              <w:rPr>
                <w:color w:val="000000"/>
                <w:sz w:val="20"/>
                <w:szCs w:val="20"/>
              </w:rPr>
            </w:pPr>
          </w:p>
        </w:tc>
        <w:tc>
          <w:tcPr>
            <w:tcW w:w="390" w:type="pct"/>
            <w:shd w:val="clear" w:color="auto" w:fill="auto"/>
            <w:noWrap/>
            <w:vAlign w:val="center"/>
          </w:tcPr>
          <w:p w14:paraId="09D3F68A" w14:textId="77777777" w:rsidR="0074449F" w:rsidRPr="008E420B" w:rsidRDefault="0074449F" w:rsidP="006D65C0">
            <w:pPr>
              <w:jc w:val="center"/>
              <w:rPr>
                <w:color w:val="000000"/>
                <w:sz w:val="20"/>
                <w:szCs w:val="20"/>
              </w:rPr>
            </w:pPr>
            <w:r w:rsidRPr="008E420B">
              <w:rPr>
                <w:color w:val="000000"/>
                <w:sz w:val="20"/>
                <w:szCs w:val="20"/>
              </w:rPr>
              <w:t>2020 г.</w:t>
            </w:r>
          </w:p>
        </w:tc>
        <w:tc>
          <w:tcPr>
            <w:tcW w:w="341" w:type="pct"/>
            <w:shd w:val="clear" w:color="auto" w:fill="auto"/>
            <w:noWrap/>
            <w:vAlign w:val="center"/>
          </w:tcPr>
          <w:p w14:paraId="23A5C4EE" w14:textId="77777777" w:rsidR="0074449F" w:rsidRPr="008E420B" w:rsidRDefault="0074449F" w:rsidP="006D65C0">
            <w:pPr>
              <w:jc w:val="center"/>
              <w:rPr>
                <w:color w:val="000000"/>
                <w:sz w:val="20"/>
                <w:szCs w:val="20"/>
              </w:rPr>
            </w:pPr>
            <w:r w:rsidRPr="008E420B">
              <w:rPr>
                <w:color w:val="000000"/>
                <w:sz w:val="20"/>
                <w:szCs w:val="20"/>
              </w:rPr>
              <w:t>2021 г.</w:t>
            </w:r>
          </w:p>
        </w:tc>
        <w:tc>
          <w:tcPr>
            <w:tcW w:w="536" w:type="pct"/>
            <w:shd w:val="clear" w:color="auto" w:fill="auto"/>
            <w:noWrap/>
            <w:vAlign w:val="center"/>
          </w:tcPr>
          <w:p w14:paraId="2980AC2A" w14:textId="77777777" w:rsidR="0074449F" w:rsidRPr="008E420B" w:rsidRDefault="0074449F" w:rsidP="006D65C0">
            <w:pPr>
              <w:jc w:val="center"/>
              <w:rPr>
                <w:color w:val="000000"/>
                <w:sz w:val="20"/>
                <w:szCs w:val="20"/>
              </w:rPr>
            </w:pPr>
            <w:r w:rsidRPr="008E420B">
              <w:rPr>
                <w:color w:val="000000"/>
                <w:sz w:val="20"/>
                <w:szCs w:val="20"/>
              </w:rPr>
              <w:t>2022-2029 г.</w:t>
            </w:r>
          </w:p>
        </w:tc>
        <w:tc>
          <w:tcPr>
            <w:tcW w:w="571" w:type="pct"/>
            <w:vMerge/>
            <w:shd w:val="clear" w:color="auto" w:fill="auto"/>
            <w:vAlign w:val="center"/>
          </w:tcPr>
          <w:p w14:paraId="48598898" w14:textId="77777777" w:rsidR="0074449F" w:rsidRPr="008E420B" w:rsidRDefault="0074449F" w:rsidP="006D65C0">
            <w:pPr>
              <w:jc w:val="center"/>
              <w:rPr>
                <w:color w:val="000000"/>
                <w:sz w:val="20"/>
                <w:szCs w:val="20"/>
              </w:rPr>
            </w:pPr>
          </w:p>
        </w:tc>
      </w:tr>
      <w:tr w:rsidR="0074449F" w:rsidRPr="008E420B" w14:paraId="02E976CA" w14:textId="77777777" w:rsidTr="006D65C0">
        <w:trPr>
          <w:trHeight w:val="20"/>
        </w:trPr>
        <w:tc>
          <w:tcPr>
            <w:tcW w:w="5000" w:type="pct"/>
            <w:gridSpan w:val="9"/>
            <w:shd w:val="clear" w:color="auto" w:fill="auto"/>
            <w:noWrap/>
            <w:vAlign w:val="center"/>
          </w:tcPr>
          <w:p w14:paraId="22D93C42" w14:textId="77777777" w:rsidR="0074449F" w:rsidRPr="008E420B" w:rsidRDefault="0074449F" w:rsidP="006D65C0">
            <w:pPr>
              <w:jc w:val="center"/>
              <w:rPr>
                <w:color w:val="000000"/>
                <w:sz w:val="20"/>
                <w:szCs w:val="20"/>
              </w:rPr>
            </w:pPr>
            <w:r w:rsidRPr="008E420B">
              <w:rPr>
                <w:bCs/>
                <w:sz w:val="20"/>
                <w:szCs w:val="20"/>
              </w:rPr>
              <w:t>1. Проекты по развитию водопроводных сетей с изменением схем подачи и распределения воды</w:t>
            </w:r>
          </w:p>
        </w:tc>
      </w:tr>
      <w:tr w:rsidR="0074449F" w:rsidRPr="008E420B" w14:paraId="16304465" w14:textId="77777777" w:rsidTr="006D65C0">
        <w:trPr>
          <w:trHeight w:val="20"/>
        </w:trPr>
        <w:tc>
          <w:tcPr>
            <w:tcW w:w="193" w:type="pct"/>
            <w:shd w:val="clear" w:color="auto" w:fill="auto"/>
            <w:noWrap/>
            <w:vAlign w:val="center"/>
            <w:hideMark/>
          </w:tcPr>
          <w:p w14:paraId="517EC972" w14:textId="77777777" w:rsidR="0074449F" w:rsidRPr="008E420B" w:rsidRDefault="0074449F" w:rsidP="006D65C0">
            <w:pPr>
              <w:jc w:val="center"/>
              <w:rPr>
                <w:bCs/>
                <w:color w:val="000000"/>
                <w:sz w:val="20"/>
                <w:szCs w:val="20"/>
              </w:rPr>
            </w:pPr>
            <w:r w:rsidRPr="008E420B">
              <w:rPr>
                <w:bCs/>
                <w:color w:val="000000"/>
                <w:sz w:val="20"/>
                <w:szCs w:val="20"/>
              </w:rPr>
              <w:t>1</w:t>
            </w:r>
          </w:p>
        </w:tc>
        <w:tc>
          <w:tcPr>
            <w:tcW w:w="487" w:type="pct"/>
            <w:shd w:val="clear" w:color="auto" w:fill="auto"/>
            <w:hideMark/>
          </w:tcPr>
          <w:p w14:paraId="0802FEC0" w14:textId="77777777" w:rsidR="0074449F" w:rsidRPr="008E420B" w:rsidRDefault="0074449F" w:rsidP="006D65C0">
            <w:pPr>
              <w:jc w:val="center"/>
              <w:rPr>
                <w:bCs/>
                <w:sz w:val="20"/>
                <w:szCs w:val="20"/>
              </w:rPr>
            </w:pPr>
            <w:r w:rsidRPr="008E420B">
              <w:rPr>
                <w:bCs/>
                <w:sz w:val="20"/>
                <w:szCs w:val="20"/>
              </w:rPr>
              <w:t>Строительство напорно-разводящих сетей - 4100 м</w:t>
            </w:r>
          </w:p>
        </w:tc>
        <w:tc>
          <w:tcPr>
            <w:tcW w:w="730" w:type="pct"/>
            <w:shd w:val="clear" w:color="auto" w:fill="auto"/>
            <w:hideMark/>
          </w:tcPr>
          <w:p w14:paraId="75F3B82E" w14:textId="77777777" w:rsidR="0074449F" w:rsidRPr="008E420B" w:rsidRDefault="0074449F" w:rsidP="006D65C0">
            <w:pPr>
              <w:jc w:val="center"/>
              <w:rPr>
                <w:sz w:val="20"/>
                <w:szCs w:val="20"/>
              </w:rPr>
            </w:pPr>
            <w:r w:rsidRPr="008E420B">
              <w:rPr>
                <w:sz w:val="20"/>
                <w:szCs w:val="20"/>
              </w:rPr>
              <w:t>Строительство напорно-разводящих сетей - Ø110-160мм – 4100 м</w:t>
            </w:r>
          </w:p>
        </w:tc>
        <w:tc>
          <w:tcPr>
            <w:tcW w:w="877" w:type="pct"/>
            <w:shd w:val="clear" w:color="auto" w:fill="auto"/>
            <w:hideMark/>
          </w:tcPr>
          <w:p w14:paraId="21EDB1E7" w14:textId="77777777" w:rsidR="0074449F" w:rsidRPr="008E420B" w:rsidRDefault="0074449F" w:rsidP="006D65C0">
            <w:pPr>
              <w:jc w:val="center"/>
              <w:rPr>
                <w:color w:val="000000"/>
                <w:sz w:val="20"/>
                <w:szCs w:val="20"/>
              </w:rPr>
            </w:pPr>
            <w:r w:rsidRPr="008E420B">
              <w:rPr>
                <w:color w:val="000000"/>
                <w:sz w:val="20"/>
                <w:szCs w:val="20"/>
              </w:rPr>
              <w:t>Обеспечение качественного и надежного водоснабжения существующих и перспективных потребителей</w:t>
            </w:r>
          </w:p>
        </w:tc>
        <w:tc>
          <w:tcPr>
            <w:tcW w:w="875" w:type="pct"/>
            <w:shd w:val="clear" w:color="auto" w:fill="auto"/>
            <w:noWrap/>
            <w:vAlign w:val="center"/>
            <w:hideMark/>
          </w:tcPr>
          <w:p w14:paraId="36CEA1B1" w14:textId="77777777" w:rsidR="0074449F" w:rsidRPr="008E420B" w:rsidRDefault="0074449F" w:rsidP="006D65C0">
            <w:pPr>
              <w:jc w:val="center"/>
              <w:rPr>
                <w:color w:val="000000"/>
                <w:sz w:val="20"/>
                <w:szCs w:val="20"/>
              </w:rPr>
            </w:pPr>
            <w:r w:rsidRPr="008E420B">
              <w:rPr>
                <w:color w:val="000000"/>
                <w:sz w:val="20"/>
                <w:szCs w:val="20"/>
              </w:rPr>
              <w:t>118986</w:t>
            </w:r>
          </w:p>
        </w:tc>
        <w:tc>
          <w:tcPr>
            <w:tcW w:w="390" w:type="pct"/>
            <w:shd w:val="clear" w:color="auto" w:fill="auto"/>
            <w:noWrap/>
            <w:vAlign w:val="center"/>
            <w:hideMark/>
          </w:tcPr>
          <w:p w14:paraId="301DD4AD" w14:textId="77777777" w:rsidR="0074449F" w:rsidRPr="008E420B" w:rsidRDefault="0074449F" w:rsidP="006D65C0">
            <w:pPr>
              <w:jc w:val="center"/>
              <w:rPr>
                <w:color w:val="000000"/>
                <w:sz w:val="20"/>
                <w:szCs w:val="20"/>
              </w:rPr>
            </w:pPr>
            <w:r w:rsidRPr="008E420B">
              <w:rPr>
                <w:color w:val="000000"/>
                <w:sz w:val="20"/>
                <w:szCs w:val="20"/>
              </w:rPr>
              <w:t>18542</w:t>
            </w:r>
          </w:p>
        </w:tc>
        <w:tc>
          <w:tcPr>
            <w:tcW w:w="341" w:type="pct"/>
            <w:shd w:val="clear" w:color="auto" w:fill="auto"/>
            <w:noWrap/>
            <w:vAlign w:val="center"/>
            <w:hideMark/>
          </w:tcPr>
          <w:p w14:paraId="0374AE5E" w14:textId="77777777" w:rsidR="0074449F" w:rsidRPr="008E420B" w:rsidRDefault="0074449F" w:rsidP="006D65C0">
            <w:pPr>
              <w:jc w:val="center"/>
              <w:rPr>
                <w:color w:val="000000"/>
                <w:sz w:val="20"/>
                <w:szCs w:val="20"/>
              </w:rPr>
            </w:pPr>
            <w:r w:rsidRPr="008E420B">
              <w:rPr>
                <w:color w:val="000000"/>
                <w:sz w:val="20"/>
                <w:szCs w:val="20"/>
              </w:rPr>
              <w:t>19065</w:t>
            </w:r>
          </w:p>
        </w:tc>
        <w:tc>
          <w:tcPr>
            <w:tcW w:w="536" w:type="pct"/>
            <w:shd w:val="clear" w:color="auto" w:fill="auto"/>
            <w:noWrap/>
            <w:vAlign w:val="center"/>
            <w:hideMark/>
          </w:tcPr>
          <w:p w14:paraId="2E52047F" w14:textId="77777777" w:rsidR="0074449F" w:rsidRPr="008E420B" w:rsidRDefault="0074449F" w:rsidP="006D65C0">
            <w:pPr>
              <w:jc w:val="center"/>
              <w:rPr>
                <w:color w:val="000000"/>
                <w:sz w:val="20"/>
                <w:szCs w:val="20"/>
              </w:rPr>
            </w:pPr>
            <w:r w:rsidRPr="008E420B">
              <w:rPr>
                <w:color w:val="000000"/>
                <w:sz w:val="20"/>
                <w:szCs w:val="20"/>
              </w:rPr>
              <w:t>81379</w:t>
            </w:r>
          </w:p>
        </w:tc>
        <w:tc>
          <w:tcPr>
            <w:tcW w:w="571" w:type="pct"/>
            <w:shd w:val="clear" w:color="auto" w:fill="auto"/>
            <w:vAlign w:val="center"/>
            <w:hideMark/>
          </w:tcPr>
          <w:p w14:paraId="1B834665" w14:textId="77777777" w:rsidR="0074449F" w:rsidRPr="008E420B" w:rsidRDefault="0074449F" w:rsidP="006D65C0">
            <w:pPr>
              <w:jc w:val="center"/>
              <w:rPr>
                <w:color w:val="000000"/>
                <w:sz w:val="20"/>
                <w:szCs w:val="20"/>
              </w:rPr>
            </w:pPr>
            <w:r w:rsidRPr="008E420B">
              <w:rPr>
                <w:color w:val="000000"/>
                <w:sz w:val="20"/>
                <w:szCs w:val="20"/>
              </w:rPr>
              <w:t>Качественное и надежное водоснабжение перспективных потребителей</w:t>
            </w:r>
          </w:p>
        </w:tc>
      </w:tr>
      <w:tr w:rsidR="0074449F" w:rsidRPr="008E420B" w14:paraId="61F60F4E" w14:textId="77777777" w:rsidTr="006D65C0">
        <w:trPr>
          <w:trHeight w:val="20"/>
        </w:trPr>
        <w:tc>
          <w:tcPr>
            <w:tcW w:w="5000" w:type="pct"/>
            <w:gridSpan w:val="9"/>
            <w:shd w:val="clear" w:color="auto" w:fill="auto"/>
            <w:vAlign w:val="center"/>
            <w:hideMark/>
          </w:tcPr>
          <w:p w14:paraId="54BC96E7" w14:textId="77777777" w:rsidR="0074449F" w:rsidRPr="008E420B" w:rsidRDefault="0074449F" w:rsidP="006D65C0">
            <w:pPr>
              <w:jc w:val="center"/>
              <w:rPr>
                <w:bCs/>
                <w:sz w:val="20"/>
                <w:szCs w:val="20"/>
              </w:rPr>
            </w:pPr>
            <w:r w:rsidRPr="008E420B">
              <w:rPr>
                <w:bCs/>
                <w:sz w:val="20"/>
                <w:szCs w:val="20"/>
              </w:rPr>
              <w:t>2. Проекты по развитию водопроводных сетей для обеспечения нормативной надежности водоснабжения потребителей</w:t>
            </w:r>
          </w:p>
        </w:tc>
      </w:tr>
      <w:tr w:rsidR="0074449F" w:rsidRPr="008E420B" w14:paraId="5361CC93" w14:textId="77777777" w:rsidTr="006D65C0">
        <w:trPr>
          <w:trHeight w:val="20"/>
        </w:trPr>
        <w:tc>
          <w:tcPr>
            <w:tcW w:w="193" w:type="pct"/>
            <w:shd w:val="clear" w:color="auto" w:fill="auto"/>
            <w:noWrap/>
            <w:vAlign w:val="center"/>
            <w:hideMark/>
          </w:tcPr>
          <w:p w14:paraId="37B6190D" w14:textId="77777777" w:rsidR="0074449F" w:rsidRPr="008E420B" w:rsidRDefault="0074449F" w:rsidP="006D65C0">
            <w:pPr>
              <w:jc w:val="center"/>
              <w:rPr>
                <w:bCs/>
                <w:color w:val="000000"/>
                <w:sz w:val="20"/>
                <w:szCs w:val="20"/>
              </w:rPr>
            </w:pPr>
            <w:r w:rsidRPr="008E420B">
              <w:rPr>
                <w:bCs/>
                <w:color w:val="000000"/>
                <w:sz w:val="20"/>
                <w:szCs w:val="20"/>
              </w:rPr>
              <w:t>2</w:t>
            </w:r>
          </w:p>
        </w:tc>
        <w:tc>
          <w:tcPr>
            <w:tcW w:w="487" w:type="pct"/>
            <w:shd w:val="clear" w:color="auto" w:fill="auto"/>
            <w:hideMark/>
          </w:tcPr>
          <w:p w14:paraId="5FEBC8E9" w14:textId="77777777" w:rsidR="0074449F" w:rsidRPr="008E420B" w:rsidRDefault="0074449F" w:rsidP="006D65C0">
            <w:pPr>
              <w:jc w:val="center"/>
              <w:rPr>
                <w:bCs/>
                <w:color w:val="000000"/>
                <w:sz w:val="20"/>
                <w:szCs w:val="20"/>
              </w:rPr>
            </w:pPr>
            <w:r w:rsidRPr="008E420B">
              <w:rPr>
                <w:bCs/>
                <w:color w:val="000000"/>
                <w:sz w:val="20"/>
                <w:szCs w:val="20"/>
              </w:rPr>
              <w:t>Реконструкция сетей водоснабжения по условиям обеспечения нормативной надежности</w:t>
            </w:r>
          </w:p>
        </w:tc>
        <w:tc>
          <w:tcPr>
            <w:tcW w:w="730" w:type="pct"/>
            <w:shd w:val="clear" w:color="auto" w:fill="auto"/>
            <w:hideMark/>
          </w:tcPr>
          <w:p w14:paraId="73876D88" w14:textId="77777777" w:rsidR="0074449F" w:rsidRPr="008E420B" w:rsidRDefault="0074449F" w:rsidP="006D65C0">
            <w:pPr>
              <w:jc w:val="center"/>
              <w:rPr>
                <w:sz w:val="20"/>
                <w:szCs w:val="20"/>
              </w:rPr>
            </w:pPr>
            <w:r w:rsidRPr="008E420B">
              <w:rPr>
                <w:sz w:val="20"/>
                <w:szCs w:val="20"/>
              </w:rPr>
              <w:t>Реконструкция изношенных водопроводных сетей протяженностью 6200 м</w:t>
            </w:r>
          </w:p>
        </w:tc>
        <w:tc>
          <w:tcPr>
            <w:tcW w:w="877" w:type="pct"/>
            <w:shd w:val="clear" w:color="auto" w:fill="auto"/>
            <w:noWrap/>
            <w:hideMark/>
          </w:tcPr>
          <w:p w14:paraId="2D81E0E9" w14:textId="77777777" w:rsidR="0074449F" w:rsidRPr="008E420B" w:rsidRDefault="0074449F" w:rsidP="006D65C0">
            <w:pPr>
              <w:jc w:val="center"/>
              <w:rPr>
                <w:color w:val="000000"/>
                <w:sz w:val="20"/>
                <w:szCs w:val="20"/>
              </w:rPr>
            </w:pPr>
            <w:r w:rsidRPr="008E420B">
              <w:rPr>
                <w:color w:val="000000"/>
                <w:sz w:val="20"/>
                <w:szCs w:val="20"/>
              </w:rPr>
              <w:t>Обеспечение качественного и надежного водоснабжения существующих и перспективных потребителей</w:t>
            </w:r>
          </w:p>
        </w:tc>
        <w:tc>
          <w:tcPr>
            <w:tcW w:w="875" w:type="pct"/>
            <w:shd w:val="clear" w:color="auto" w:fill="auto"/>
            <w:noWrap/>
            <w:vAlign w:val="center"/>
            <w:hideMark/>
          </w:tcPr>
          <w:p w14:paraId="6A9E10B3" w14:textId="77777777" w:rsidR="0074449F" w:rsidRPr="008E420B" w:rsidRDefault="0074449F" w:rsidP="006D65C0">
            <w:pPr>
              <w:jc w:val="center"/>
              <w:rPr>
                <w:color w:val="000000"/>
                <w:sz w:val="20"/>
                <w:szCs w:val="20"/>
              </w:rPr>
            </w:pPr>
            <w:r w:rsidRPr="008E420B">
              <w:rPr>
                <w:color w:val="000000"/>
                <w:sz w:val="20"/>
                <w:szCs w:val="20"/>
              </w:rPr>
              <w:t>129479</w:t>
            </w:r>
          </w:p>
        </w:tc>
        <w:tc>
          <w:tcPr>
            <w:tcW w:w="390" w:type="pct"/>
            <w:shd w:val="clear" w:color="auto" w:fill="auto"/>
            <w:noWrap/>
            <w:vAlign w:val="center"/>
            <w:hideMark/>
          </w:tcPr>
          <w:p w14:paraId="4CF39CDC" w14:textId="77777777" w:rsidR="0074449F" w:rsidRPr="008E420B" w:rsidRDefault="0074449F" w:rsidP="006D65C0">
            <w:pPr>
              <w:jc w:val="center"/>
              <w:rPr>
                <w:color w:val="000000"/>
                <w:sz w:val="20"/>
                <w:szCs w:val="20"/>
              </w:rPr>
            </w:pPr>
            <w:r w:rsidRPr="008E420B">
              <w:rPr>
                <w:color w:val="000000"/>
                <w:sz w:val="20"/>
                <w:szCs w:val="20"/>
              </w:rPr>
              <w:t>20177</w:t>
            </w:r>
          </w:p>
        </w:tc>
        <w:tc>
          <w:tcPr>
            <w:tcW w:w="341" w:type="pct"/>
            <w:shd w:val="clear" w:color="auto" w:fill="auto"/>
            <w:noWrap/>
            <w:vAlign w:val="center"/>
            <w:hideMark/>
          </w:tcPr>
          <w:p w14:paraId="38D58B19" w14:textId="77777777" w:rsidR="0074449F" w:rsidRPr="008E420B" w:rsidRDefault="0074449F" w:rsidP="006D65C0">
            <w:pPr>
              <w:jc w:val="center"/>
              <w:rPr>
                <w:color w:val="000000"/>
                <w:sz w:val="20"/>
                <w:szCs w:val="20"/>
              </w:rPr>
            </w:pPr>
            <w:r w:rsidRPr="008E420B">
              <w:rPr>
                <w:color w:val="000000"/>
                <w:sz w:val="20"/>
                <w:szCs w:val="20"/>
              </w:rPr>
              <w:t>20746</w:t>
            </w:r>
          </w:p>
        </w:tc>
        <w:tc>
          <w:tcPr>
            <w:tcW w:w="536" w:type="pct"/>
            <w:shd w:val="clear" w:color="auto" w:fill="auto"/>
            <w:noWrap/>
            <w:vAlign w:val="center"/>
            <w:hideMark/>
          </w:tcPr>
          <w:p w14:paraId="73461C7D" w14:textId="77777777" w:rsidR="0074449F" w:rsidRPr="008E420B" w:rsidRDefault="0074449F" w:rsidP="006D65C0">
            <w:pPr>
              <w:jc w:val="center"/>
              <w:rPr>
                <w:color w:val="000000"/>
                <w:sz w:val="20"/>
                <w:szCs w:val="20"/>
              </w:rPr>
            </w:pPr>
            <w:r w:rsidRPr="008E420B">
              <w:rPr>
                <w:color w:val="000000"/>
                <w:sz w:val="20"/>
                <w:szCs w:val="20"/>
              </w:rPr>
              <w:t>88556</w:t>
            </w:r>
          </w:p>
        </w:tc>
        <w:tc>
          <w:tcPr>
            <w:tcW w:w="571" w:type="pct"/>
            <w:shd w:val="clear" w:color="auto" w:fill="auto"/>
            <w:vAlign w:val="center"/>
            <w:hideMark/>
          </w:tcPr>
          <w:p w14:paraId="63BFE284" w14:textId="77777777" w:rsidR="0074449F" w:rsidRPr="008E420B" w:rsidRDefault="0074449F" w:rsidP="006D65C0">
            <w:pPr>
              <w:jc w:val="center"/>
              <w:rPr>
                <w:color w:val="000000"/>
                <w:sz w:val="20"/>
                <w:szCs w:val="20"/>
              </w:rPr>
            </w:pPr>
            <w:r w:rsidRPr="008E420B">
              <w:rPr>
                <w:color w:val="000000"/>
                <w:sz w:val="20"/>
                <w:szCs w:val="20"/>
              </w:rPr>
              <w:t>Качественное и надежное водоснабжение существующих перспективных потребителей</w:t>
            </w:r>
          </w:p>
        </w:tc>
      </w:tr>
    </w:tbl>
    <w:p w14:paraId="69F20F72" w14:textId="77777777" w:rsidR="0074449F" w:rsidRPr="008E420B" w:rsidRDefault="0074449F" w:rsidP="0074449F">
      <w:pPr>
        <w:pStyle w:val="1a"/>
        <w:spacing w:before="0"/>
        <w:rPr>
          <w:sz w:val="24"/>
        </w:rPr>
      </w:pPr>
    </w:p>
    <w:p w14:paraId="3949BF16" w14:textId="57D19179" w:rsidR="0074449F" w:rsidRPr="008E420B" w:rsidRDefault="0074449F" w:rsidP="0074449F">
      <w:pPr>
        <w:pStyle w:val="affffffffffff3"/>
        <w:spacing w:line="240" w:lineRule="auto"/>
        <w:ind w:firstLine="0"/>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39</w:t>
      </w:r>
      <w:r w:rsidRPr="008E420B">
        <w:rPr>
          <w:bCs/>
          <w:lang w:val="x-none" w:eastAsia="x-none"/>
        </w:rPr>
        <w:fldChar w:fldCharType="end"/>
      </w:r>
      <w:r w:rsidRPr="008E420B">
        <w:rPr>
          <w:bCs/>
          <w:lang w:val="x-none" w:eastAsia="x-none"/>
        </w:rPr>
        <w:t xml:space="preserve"> – </w:t>
      </w:r>
      <w:r w:rsidRPr="008E420B">
        <w:t>Мероприятия, направленные на повышение качества обслуживания абонентов</w:t>
      </w:r>
    </w:p>
    <w:p w14:paraId="5D346EFB" w14:textId="77777777" w:rsidR="0074449F" w:rsidRPr="008E420B" w:rsidRDefault="0074449F" w:rsidP="0074449F">
      <w:pPr>
        <w:pStyle w:val="affffffffffff3"/>
        <w:spacing w:line="240" w:lineRule="auto"/>
        <w:ind w:firstLine="0"/>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060"/>
        <w:gridCol w:w="7967"/>
        <w:gridCol w:w="3277"/>
        <w:gridCol w:w="2417"/>
      </w:tblGrid>
      <w:tr w:rsidR="0074449F" w:rsidRPr="008E420B" w14:paraId="35919B02" w14:textId="77777777" w:rsidTr="006D65C0">
        <w:trPr>
          <w:trHeight w:val="85"/>
          <w:tblCellSpacing w:w="5" w:type="nil"/>
        </w:trPr>
        <w:tc>
          <w:tcPr>
            <w:tcW w:w="360" w:type="pct"/>
            <w:vMerge w:val="restart"/>
            <w:shd w:val="clear" w:color="auto" w:fill="auto"/>
            <w:vAlign w:val="center"/>
          </w:tcPr>
          <w:p w14:paraId="3F927D22" w14:textId="77777777" w:rsidR="0074449F" w:rsidRPr="008E420B" w:rsidRDefault="0074449F" w:rsidP="006D65C0">
            <w:pPr>
              <w:jc w:val="center"/>
              <w:rPr>
                <w:sz w:val="20"/>
                <w:szCs w:val="20"/>
              </w:rPr>
            </w:pPr>
            <w:r w:rsidRPr="008E420B">
              <w:rPr>
                <w:sz w:val="20"/>
                <w:szCs w:val="20"/>
              </w:rPr>
              <w:t>№</w:t>
            </w:r>
          </w:p>
          <w:p w14:paraId="71D7550B" w14:textId="77777777" w:rsidR="0074449F" w:rsidRPr="008E420B" w:rsidRDefault="0074449F" w:rsidP="006D65C0">
            <w:pPr>
              <w:jc w:val="center"/>
              <w:rPr>
                <w:sz w:val="20"/>
                <w:szCs w:val="20"/>
              </w:rPr>
            </w:pPr>
            <w:r w:rsidRPr="008E420B">
              <w:rPr>
                <w:sz w:val="20"/>
                <w:szCs w:val="20"/>
              </w:rPr>
              <w:t>п/п</w:t>
            </w:r>
          </w:p>
        </w:tc>
        <w:tc>
          <w:tcPr>
            <w:tcW w:w="2706" w:type="pct"/>
            <w:vMerge w:val="restart"/>
            <w:shd w:val="clear" w:color="auto" w:fill="auto"/>
            <w:vAlign w:val="center"/>
          </w:tcPr>
          <w:p w14:paraId="6CE68313" w14:textId="77777777" w:rsidR="0074449F" w:rsidRPr="008E420B" w:rsidRDefault="0074449F" w:rsidP="006D65C0">
            <w:pPr>
              <w:jc w:val="center"/>
              <w:rPr>
                <w:sz w:val="20"/>
                <w:szCs w:val="20"/>
              </w:rPr>
            </w:pPr>
            <w:r w:rsidRPr="008E420B">
              <w:rPr>
                <w:sz w:val="20"/>
                <w:szCs w:val="20"/>
              </w:rPr>
              <w:t>Наименование мероприятия</w:t>
            </w:r>
          </w:p>
        </w:tc>
        <w:tc>
          <w:tcPr>
            <w:tcW w:w="1935" w:type="pct"/>
            <w:gridSpan w:val="2"/>
            <w:shd w:val="clear" w:color="auto" w:fill="auto"/>
            <w:vAlign w:val="center"/>
          </w:tcPr>
          <w:p w14:paraId="623F684F" w14:textId="77777777" w:rsidR="0074449F" w:rsidRPr="008E420B" w:rsidRDefault="0074449F" w:rsidP="006D65C0">
            <w:pPr>
              <w:jc w:val="center"/>
              <w:rPr>
                <w:sz w:val="20"/>
                <w:szCs w:val="20"/>
              </w:rPr>
            </w:pPr>
            <w:r w:rsidRPr="008E420B">
              <w:rPr>
                <w:sz w:val="20"/>
                <w:szCs w:val="20"/>
              </w:rPr>
              <w:t xml:space="preserve">Планируемые затраты на выполнение мероприятия, тыс. </w:t>
            </w:r>
            <w:proofErr w:type="spellStart"/>
            <w:r w:rsidRPr="008E420B">
              <w:rPr>
                <w:sz w:val="20"/>
                <w:szCs w:val="20"/>
              </w:rPr>
              <w:t>руб</w:t>
            </w:r>
            <w:proofErr w:type="spellEnd"/>
          </w:p>
        </w:tc>
      </w:tr>
      <w:tr w:rsidR="0074449F" w:rsidRPr="008E420B" w14:paraId="591A1DB9" w14:textId="77777777" w:rsidTr="006D65C0">
        <w:trPr>
          <w:trHeight w:val="85"/>
          <w:tblCellSpacing w:w="5" w:type="nil"/>
        </w:trPr>
        <w:tc>
          <w:tcPr>
            <w:tcW w:w="360" w:type="pct"/>
            <w:vMerge/>
            <w:shd w:val="clear" w:color="auto" w:fill="auto"/>
            <w:vAlign w:val="center"/>
          </w:tcPr>
          <w:p w14:paraId="2DF45C51" w14:textId="77777777" w:rsidR="0074449F" w:rsidRPr="008E420B" w:rsidRDefault="0074449F" w:rsidP="006D65C0">
            <w:pPr>
              <w:jc w:val="center"/>
              <w:rPr>
                <w:sz w:val="20"/>
                <w:szCs w:val="20"/>
              </w:rPr>
            </w:pPr>
          </w:p>
        </w:tc>
        <w:tc>
          <w:tcPr>
            <w:tcW w:w="2706" w:type="pct"/>
            <w:vMerge/>
            <w:shd w:val="clear" w:color="auto" w:fill="auto"/>
            <w:vAlign w:val="center"/>
          </w:tcPr>
          <w:p w14:paraId="128658EF" w14:textId="77777777" w:rsidR="0074449F" w:rsidRPr="008E420B" w:rsidRDefault="0074449F" w:rsidP="006D65C0">
            <w:pPr>
              <w:jc w:val="center"/>
              <w:rPr>
                <w:sz w:val="20"/>
                <w:szCs w:val="20"/>
              </w:rPr>
            </w:pPr>
          </w:p>
        </w:tc>
        <w:tc>
          <w:tcPr>
            <w:tcW w:w="1113" w:type="pct"/>
            <w:shd w:val="clear" w:color="auto" w:fill="auto"/>
            <w:vAlign w:val="center"/>
          </w:tcPr>
          <w:p w14:paraId="470E8391" w14:textId="77777777" w:rsidR="0074449F" w:rsidRPr="008E420B" w:rsidRDefault="0074449F" w:rsidP="006D65C0">
            <w:pPr>
              <w:jc w:val="center"/>
              <w:rPr>
                <w:sz w:val="20"/>
                <w:szCs w:val="20"/>
              </w:rPr>
            </w:pPr>
            <w:r w:rsidRPr="008E420B">
              <w:rPr>
                <w:sz w:val="20"/>
                <w:szCs w:val="20"/>
              </w:rPr>
              <w:t>Всего:</w:t>
            </w:r>
          </w:p>
        </w:tc>
        <w:tc>
          <w:tcPr>
            <w:tcW w:w="822" w:type="pct"/>
            <w:shd w:val="clear" w:color="auto" w:fill="auto"/>
            <w:vAlign w:val="center"/>
          </w:tcPr>
          <w:p w14:paraId="12DA3B1A" w14:textId="77777777" w:rsidR="0074449F" w:rsidRPr="008E420B" w:rsidRDefault="0074449F" w:rsidP="006D65C0">
            <w:pPr>
              <w:jc w:val="center"/>
              <w:rPr>
                <w:sz w:val="20"/>
                <w:szCs w:val="20"/>
              </w:rPr>
            </w:pPr>
            <w:r w:rsidRPr="008E420B">
              <w:rPr>
                <w:sz w:val="20"/>
                <w:szCs w:val="20"/>
              </w:rPr>
              <w:t>2020г.</w:t>
            </w:r>
          </w:p>
        </w:tc>
      </w:tr>
      <w:tr w:rsidR="0074449F" w:rsidRPr="008E420B" w14:paraId="12ECA844" w14:textId="77777777" w:rsidTr="006D65C0">
        <w:trPr>
          <w:trHeight w:val="114"/>
          <w:tblCellSpacing w:w="5" w:type="nil"/>
        </w:trPr>
        <w:tc>
          <w:tcPr>
            <w:tcW w:w="360" w:type="pct"/>
            <w:shd w:val="clear" w:color="auto" w:fill="auto"/>
            <w:vAlign w:val="center"/>
          </w:tcPr>
          <w:p w14:paraId="59F334C5" w14:textId="77777777" w:rsidR="0074449F" w:rsidRPr="008E420B" w:rsidRDefault="0074449F" w:rsidP="006D65C0">
            <w:pPr>
              <w:jc w:val="center"/>
              <w:rPr>
                <w:sz w:val="20"/>
                <w:szCs w:val="20"/>
              </w:rPr>
            </w:pPr>
            <w:r w:rsidRPr="008E420B">
              <w:rPr>
                <w:sz w:val="20"/>
                <w:szCs w:val="20"/>
              </w:rPr>
              <w:t>1</w:t>
            </w:r>
          </w:p>
        </w:tc>
        <w:tc>
          <w:tcPr>
            <w:tcW w:w="2706" w:type="pct"/>
            <w:shd w:val="clear" w:color="auto" w:fill="auto"/>
            <w:vAlign w:val="center"/>
          </w:tcPr>
          <w:p w14:paraId="623C5F5A" w14:textId="77777777" w:rsidR="0074449F" w:rsidRPr="008E420B" w:rsidRDefault="0074449F" w:rsidP="006D65C0">
            <w:pPr>
              <w:rPr>
                <w:sz w:val="20"/>
                <w:szCs w:val="20"/>
              </w:rPr>
            </w:pPr>
            <w:r w:rsidRPr="008E420B">
              <w:rPr>
                <w:sz w:val="20"/>
                <w:szCs w:val="20"/>
              </w:rPr>
              <w:t>Проведение энергетического обследования и энергетической паспортизации объектов</w:t>
            </w:r>
          </w:p>
        </w:tc>
        <w:tc>
          <w:tcPr>
            <w:tcW w:w="1113" w:type="pct"/>
            <w:shd w:val="clear" w:color="auto" w:fill="auto"/>
            <w:vAlign w:val="center"/>
          </w:tcPr>
          <w:p w14:paraId="4122EE37" w14:textId="77777777" w:rsidR="0074449F" w:rsidRPr="008E420B" w:rsidRDefault="0074449F" w:rsidP="006D65C0">
            <w:pPr>
              <w:jc w:val="center"/>
              <w:rPr>
                <w:sz w:val="20"/>
                <w:szCs w:val="20"/>
              </w:rPr>
            </w:pPr>
            <w:r w:rsidRPr="008E420B">
              <w:rPr>
                <w:sz w:val="20"/>
                <w:szCs w:val="20"/>
              </w:rPr>
              <w:t>150</w:t>
            </w:r>
          </w:p>
        </w:tc>
        <w:tc>
          <w:tcPr>
            <w:tcW w:w="822" w:type="pct"/>
            <w:shd w:val="clear" w:color="auto" w:fill="auto"/>
            <w:vAlign w:val="center"/>
          </w:tcPr>
          <w:p w14:paraId="74198ABF" w14:textId="77777777" w:rsidR="0074449F" w:rsidRPr="008E420B" w:rsidRDefault="0074449F" w:rsidP="006D65C0">
            <w:pPr>
              <w:jc w:val="center"/>
              <w:rPr>
                <w:sz w:val="20"/>
                <w:szCs w:val="20"/>
              </w:rPr>
            </w:pPr>
            <w:r w:rsidRPr="008E420B">
              <w:rPr>
                <w:sz w:val="20"/>
                <w:szCs w:val="20"/>
              </w:rPr>
              <w:t>150</w:t>
            </w:r>
          </w:p>
        </w:tc>
      </w:tr>
      <w:tr w:rsidR="0074449F" w:rsidRPr="008E420B" w14:paraId="1BF492CB" w14:textId="77777777" w:rsidTr="006D65C0">
        <w:trPr>
          <w:tblCellSpacing w:w="5" w:type="nil"/>
        </w:trPr>
        <w:tc>
          <w:tcPr>
            <w:tcW w:w="360" w:type="pct"/>
            <w:shd w:val="clear" w:color="auto" w:fill="auto"/>
            <w:vAlign w:val="center"/>
          </w:tcPr>
          <w:p w14:paraId="1BFFFB51" w14:textId="77777777" w:rsidR="0074449F" w:rsidRPr="008E420B" w:rsidRDefault="0074449F" w:rsidP="006D65C0">
            <w:pPr>
              <w:jc w:val="center"/>
              <w:rPr>
                <w:sz w:val="20"/>
                <w:szCs w:val="20"/>
              </w:rPr>
            </w:pPr>
            <w:r w:rsidRPr="008E420B">
              <w:rPr>
                <w:sz w:val="20"/>
                <w:szCs w:val="20"/>
              </w:rPr>
              <w:t>5</w:t>
            </w:r>
          </w:p>
        </w:tc>
        <w:tc>
          <w:tcPr>
            <w:tcW w:w="2706" w:type="pct"/>
            <w:shd w:val="clear" w:color="auto" w:fill="auto"/>
            <w:vAlign w:val="center"/>
          </w:tcPr>
          <w:p w14:paraId="46591842" w14:textId="77777777" w:rsidR="0074449F" w:rsidRPr="008E420B" w:rsidRDefault="0074449F" w:rsidP="006D65C0">
            <w:pPr>
              <w:rPr>
                <w:sz w:val="20"/>
                <w:szCs w:val="20"/>
              </w:rPr>
            </w:pPr>
            <w:r w:rsidRPr="008E420B">
              <w:rPr>
                <w:sz w:val="20"/>
                <w:szCs w:val="20"/>
              </w:rPr>
              <w:t>Внедрение частотно-регулируемых электроприводов</w:t>
            </w:r>
          </w:p>
        </w:tc>
        <w:tc>
          <w:tcPr>
            <w:tcW w:w="1113" w:type="pct"/>
            <w:shd w:val="clear" w:color="auto" w:fill="auto"/>
            <w:vAlign w:val="center"/>
          </w:tcPr>
          <w:p w14:paraId="630480E7" w14:textId="77777777" w:rsidR="0074449F" w:rsidRPr="008E420B" w:rsidRDefault="0074449F" w:rsidP="006D65C0">
            <w:pPr>
              <w:jc w:val="center"/>
              <w:rPr>
                <w:sz w:val="20"/>
                <w:szCs w:val="20"/>
              </w:rPr>
            </w:pPr>
            <w:r w:rsidRPr="008E420B">
              <w:rPr>
                <w:sz w:val="20"/>
                <w:szCs w:val="20"/>
              </w:rPr>
              <w:t>322</w:t>
            </w:r>
          </w:p>
        </w:tc>
        <w:tc>
          <w:tcPr>
            <w:tcW w:w="822" w:type="pct"/>
            <w:shd w:val="clear" w:color="auto" w:fill="auto"/>
            <w:vAlign w:val="center"/>
          </w:tcPr>
          <w:p w14:paraId="3ED21175" w14:textId="77777777" w:rsidR="0074449F" w:rsidRPr="008E420B" w:rsidRDefault="0074449F" w:rsidP="006D65C0">
            <w:pPr>
              <w:jc w:val="center"/>
              <w:rPr>
                <w:sz w:val="20"/>
                <w:szCs w:val="20"/>
              </w:rPr>
            </w:pPr>
            <w:r w:rsidRPr="008E420B">
              <w:rPr>
                <w:sz w:val="20"/>
                <w:szCs w:val="20"/>
              </w:rPr>
              <w:t>322</w:t>
            </w:r>
          </w:p>
        </w:tc>
      </w:tr>
    </w:tbl>
    <w:p w14:paraId="0C31A297" w14:textId="77777777" w:rsidR="0074449F" w:rsidRPr="008E420B" w:rsidRDefault="0074449F" w:rsidP="00E77D75">
      <w:pPr>
        <w:pStyle w:val="affffffffffff3"/>
        <w:spacing w:line="240" w:lineRule="auto"/>
        <w:ind w:firstLine="0"/>
        <w:rPr>
          <w:bCs/>
          <w:lang w:val="x-none" w:eastAsia="x-none"/>
        </w:rPr>
      </w:pPr>
    </w:p>
    <w:p w14:paraId="1E171B54" w14:textId="36879A1A" w:rsidR="00E77D75" w:rsidRPr="008E420B" w:rsidRDefault="00E77D75" w:rsidP="00E83D16">
      <w:pPr>
        <w:pStyle w:val="1a"/>
        <w:spacing w:before="0"/>
        <w:rPr>
          <w:bCs/>
          <w:color w:val="000000"/>
          <w:sz w:val="24"/>
        </w:rPr>
      </w:pPr>
    </w:p>
    <w:p w14:paraId="0B2FB735" w14:textId="62300432" w:rsidR="003A4384" w:rsidRPr="008E420B" w:rsidRDefault="003A4384" w:rsidP="00E83D16">
      <w:pPr>
        <w:pStyle w:val="1a"/>
        <w:spacing w:before="0"/>
        <w:rPr>
          <w:bCs/>
          <w:color w:val="000000"/>
          <w:sz w:val="24"/>
        </w:rPr>
      </w:pPr>
    </w:p>
    <w:p w14:paraId="671DD36B" w14:textId="77777777" w:rsidR="003A4384" w:rsidRPr="008E420B" w:rsidRDefault="003A4384" w:rsidP="00E83D16">
      <w:pPr>
        <w:pStyle w:val="1a"/>
        <w:spacing w:before="0"/>
        <w:rPr>
          <w:bCs/>
          <w:color w:val="000000"/>
          <w:sz w:val="24"/>
        </w:rPr>
        <w:sectPr w:rsidR="003A4384" w:rsidRPr="008E420B" w:rsidSect="00E02310">
          <w:pgSz w:w="16839" w:h="11907" w:orient="landscape" w:code="9"/>
          <w:pgMar w:top="1701" w:right="1134" w:bottom="567" w:left="1134" w:header="709" w:footer="567" w:gutter="0"/>
          <w:cols w:space="708"/>
          <w:docGrid w:linePitch="360"/>
        </w:sectPr>
      </w:pPr>
    </w:p>
    <w:p w14:paraId="61394A44" w14:textId="337227B5" w:rsidR="005A5DD8" w:rsidRPr="008E420B" w:rsidRDefault="007D1F62" w:rsidP="00BF16D9">
      <w:pPr>
        <w:pStyle w:val="1e"/>
        <w:numPr>
          <w:ilvl w:val="2"/>
          <w:numId w:val="1"/>
        </w:numPr>
        <w:spacing w:after="0" w:line="240" w:lineRule="auto"/>
        <w:ind w:left="0" w:firstLine="709"/>
        <w:outlineLvl w:val="2"/>
        <w:rPr>
          <w:szCs w:val="24"/>
        </w:rPr>
      </w:pPr>
      <w:bookmarkStart w:id="307" w:name="_Toc508984895"/>
      <w:r w:rsidRPr="008E420B">
        <w:rPr>
          <w:szCs w:val="24"/>
        </w:rPr>
        <w:lastRenderedPageBreak/>
        <w:t xml:space="preserve"> </w:t>
      </w:r>
      <w:bookmarkStart w:id="308" w:name="_Toc45256473"/>
      <w:r w:rsidR="005A5DD8" w:rsidRPr="008E420B">
        <w:rPr>
          <w:szCs w:val="24"/>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принятая по объектам – аналогам по видам капитального строительства и видам работ, с указанием источников финансирования</w:t>
      </w:r>
      <w:bookmarkEnd w:id="307"/>
      <w:bookmarkEnd w:id="308"/>
    </w:p>
    <w:p w14:paraId="014D1FA6" w14:textId="77777777" w:rsidR="00BF16D9" w:rsidRPr="008E420B" w:rsidRDefault="00BF16D9" w:rsidP="00E83D16">
      <w:pPr>
        <w:pStyle w:val="1a"/>
        <w:spacing w:before="0"/>
        <w:rPr>
          <w:bCs/>
          <w:color w:val="000000"/>
          <w:sz w:val="24"/>
        </w:rPr>
      </w:pPr>
    </w:p>
    <w:p w14:paraId="031FC91C" w14:textId="7D1F2223" w:rsidR="007D1F62" w:rsidRPr="008E420B" w:rsidRDefault="007D1F62" w:rsidP="00E83D16">
      <w:pPr>
        <w:pStyle w:val="1a"/>
        <w:spacing w:before="0"/>
        <w:rPr>
          <w:bCs/>
          <w:color w:val="000000"/>
          <w:sz w:val="24"/>
        </w:rPr>
      </w:pPr>
      <w:r w:rsidRPr="008E420B">
        <w:rPr>
          <w:bCs/>
          <w:color w:val="000000"/>
          <w:sz w:val="24"/>
        </w:rPr>
        <w:t>Стоимость строительства, реконструкции, модернизации, капитального ремонта сетей водоснабжения рассчитана на основании укрупненных нормативов цен строительства НЦС 81-02-14-2017, утвержденных приказом Министерства строительства и жилищно-коммунального хозяйства РФ от 28</w:t>
      </w:r>
      <w:r w:rsidR="00427DD5" w:rsidRPr="008E420B">
        <w:rPr>
          <w:bCs/>
          <w:color w:val="000000"/>
          <w:sz w:val="24"/>
        </w:rPr>
        <w:t>.08.2014</w:t>
      </w:r>
      <w:r w:rsidRPr="008E420B">
        <w:rPr>
          <w:bCs/>
          <w:color w:val="000000"/>
          <w:sz w:val="24"/>
        </w:rPr>
        <w:t xml:space="preserve"> № 506/пр.</w:t>
      </w:r>
    </w:p>
    <w:p w14:paraId="7572E51A" w14:textId="77777777" w:rsidR="007D1F62" w:rsidRPr="008E420B" w:rsidRDefault="007D1F62" w:rsidP="00E83D16">
      <w:pPr>
        <w:pStyle w:val="1a"/>
        <w:spacing w:before="0"/>
        <w:rPr>
          <w:bCs/>
          <w:color w:val="000000"/>
          <w:sz w:val="24"/>
        </w:rPr>
      </w:pPr>
      <w:r w:rsidRPr="008E420B">
        <w:rPr>
          <w:bCs/>
          <w:color w:val="000000"/>
          <w:sz w:val="24"/>
        </w:rPr>
        <w:t>В показателях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14:paraId="53CBFD8C" w14:textId="77777777" w:rsidR="007D1F62" w:rsidRPr="008E420B" w:rsidRDefault="007D1F62" w:rsidP="00E83D16">
      <w:pPr>
        <w:pStyle w:val="1a"/>
        <w:spacing w:before="0"/>
        <w:rPr>
          <w:bCs/>
          <w:color w:val="000000"/>
          <w:sz w:val="24"/>
        </w:rPr>
      </w:pPr>
      <w:r w:rsidRPr="008E420B">
        <w:rPr>
          <w:bCs/>
          <w:color w:val="000000"/>
          <w:sz w:val="24"/>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14:paraId="53CAD261" w14:textId="77777777" w:rsidR="007D1F62" w:rsidRPr="008E420B" w:rsidRDefault="007D1F62" w:rsidP="00E83D16">
      <w:pPr>
        <w:pStyle w:val="1a"/>
        <w:spacing w:before="0"/>
        <w:rPr>
          <w:bCs/>
          <w:color w:val="000000"/>
          <w:sz w:val="24"/>
        </w:rPr>
      </w:pPr>
      <w:r w:rsidRPr="008E420B">
        <w:rPr>
          <w:bCs/>
          <w:color w:val="000000"/>
          <w:sz w:val="24"/>
        </w:rP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14:paraId="26F5AA02" w14:textId="77777777" w:rsidR="007D1F62" w:rsidRPr="008E420B" w:rsidRDefault="007D1F62" w:rsidP="00E83D16">
      <w:pPr>
        <w:pStyle w:val="1a"/>
        <w:spacing w:before="0"/>
        <w:rPr>
          <w:bCs/>
          <w:color w:val="000000"/>
          <w:sz w:val="24"/>
        </w:rPr>
      </w:pPr>
      <w:r w:rsidRPr="008E420B">
        <w:rPr>
          <w:bCs/>
          <w:color w:val="000000"/>
          <w:sz w:val="24"/>
        </w:rPr>
        <w:t xml:space="preserve">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w:t>
      </w:r>
      <w:proofErr w:type="spellStart"/>
      <w:r w:rsidRPr="008E420B">
        <w:rPr>
          <w:bCs/>
          <w:color w:val="000000"/>
          <w:sz w:val="24"/>
        </w:rPr>
        <w:t>приобъектного</w:t>
      </w:r>
      <w:proofErr w:type="spellEnd"/>
      <w:r w:rsidRPr="008E420B">
        <w:rPr>
          <w:bCs/>
          <w:color w:val="000000"/>
          <w:sz w:val="24"/>
        </w:rPr>
        <w:t xml:space="preserve"> склада строительства.</w:t>
      </w:r>
    </w:p>
    <w:p w14:paraId="3987CF3E" w14:textId="77777777" w:rsidR="007D1F62" w:rsidRPr="008E420B" w:rsidRDefault="007D1F62" w:rsidP="00E83D16">
      <w:pPr>
        <w:pStyle w:val="1a"/>
        <w:spacing w:before="0"/>
        <w:rPr>
          <w:bCs/>
          <w:color w:val="000000"/>
          <w:sz w:val="24"/>
        </w:rPr>
      </w:pPr>
      <w:r w:rsidRPr="008E420B">
        <w:rPr>
          <w:bCs/>
          <w:color w:val="000000"/>
          <w:sz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14:paraId="2A264010" w14:textId="77777777" w:rsidR="007D1F62" w:rsidRPr="008E420B" w:rsidRDefault="007D1F62" w:rsidP="00E83D16">
      <w:pPr>
        <w:pStyle w:val="1a"/>
        <w:spacing w:before="0"/>
        <w:rPr>
          <w:bCs/>
          <w:color w:val="000000"/>
          <w:sz w:val="24"/>
        </w:rPr>
      </w:pPr>
      <w:r w:rsidRPr="008E420B">
        <w:rPr>
          <w:bCs/>
          <w:color w:val="000000"/>
          <w:sz w:val="24"/>
        </w:rPr>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14:paraId="187464AE" w14:textId="378382F7" w:rsidR="007D1F62" w:rsidRPr="008E420B" w:rsidRDefault="007D1F62" w:rsidP="00E83D16">
      <w:pPr>
        <w:pStyle w:val="1a"/>
        <w:spacing w:before="0"/>
        <w:rPr>
          <w:bCs/>
          <w:color w:val="000000"/>
          <w:sz w:val="24"/>
        </w:rPr>
      </w:pPr>
      <w:r w:rsidRPr="008E420B">
        <w:rPr>
          <w:bCs/>
          <w:color w:val="000000"/>
          <w:sz w:val="24"/>
        </w:rPr>
        <w:t>Компенсационные выплаты, связанные с подготовкой территории строительства (перенос инженерных сетей и т.д.), а также дополнительные затраты, возникающие в особых условиях строительства (в удаленных от существующей инфраструктуры населенных пунктах, а также стесненных условиях производства работ) следует учитывать дополнительно.</w:t>
      </w:r>
    </w:p>
    <w:p w14:paraId="6DE306D7" w14:textId="276EEF56" w:rsidR="005A5DD8" w:rsidRPr="008E420B" w:rsidRDefault="003A4384" w:rsidP="00E83D16">
      <w:pPr>
        <w:pStyle w:val="1a"/>
        <w:spacing w:before="0"/>
        <w:rPr>
          <w:bCs/>
          <w:color w:val="000000"/>
          <w:sz w:val="24"/>
        </w:rPr>
      </w:pPr>
      <w:r w:rsidRPr="008E420B">
        <w:rPr>
          <w:bCs/>
          <w:color w:val="000000"/>
          <w:sz w:val="24"/>
        </w:rPr>
        <w:t>Исходя из таблиц 3</w:t>
      </w:r>
      <w:r w:rsidR="00EF385D" w:rsidRPr="008E420B">
        <w:rPr>
          <w:bCs/>
          <w:color w:val="000000"/>
          <w:sz w:val="24"/>
        </w:rPr>
        <w:t>8</w:t>
      </w:r>
      <w:r w:rsidRPr="008E420B">
        <w:rPr>
          <w:bCs/>
          <w:color w:val="000000"/>
          <w:sz w:val="24"/>
        </w:rPr>
        <w:t>-</w:t>
      </w:r>
      <w:r w:rsidR="00EF385D" w:rsidRPr="008E420B">
        <w:rPr>
          <w:bCs/>
          <w:color w:val="000000"/>
          <w:sz w:val="24"/>
        </w:rPr>
        <w:t>39</w:t>
      </w:r>
      <w:r w:rsidRPr="008E420B">
        <w:rPr>
          <w:bCs/>
          <w:color w:val="000000"/>
          <w:sz w:val="24"/>
        </w:rPr>
        <w:t>, о</w:t>
      </w:r>
      <w:r w:rsidR="007D1F62" w:rsidRPr="008E420B">
        <w:rPr>
          <w:bCs/>
          <w:color w:val="000000"/>
          <w:sz w:val="24"/>
        </w:rPr>
        <w:t>бъём финансирования мероприятий по реализации схем водоснабжения до 20</w:t>
      </w:r>
      <w:r w:rsidRPr="008E420B">
        <w:rPr>
          <w:bCs/>
          <w:color w:val="000000"/>
          <w:sz w:val="24"/>
        </w:rPr>
        <w:t>29</w:t>
      </w:r>
      <w:r w:rsidR="007D1F62" w:rsidRPr="008E420B">
        <w:rPr>
          <w:bCs/>
          <w:color w:val="000000"/>
          <w:sz w:val="24"/>
        </w:rPr>
        <w:t xml:space="preserve"> года включительно составил </w:t>
      </w:r>
      <w:r w:rsidR="00EF385D" w:rsidRPr="008E420B">
        <w:rPr>
          <w:bCs/>
          <w:color w:val="000000"/>
          <w:sz w:val="24"/>
        </w:rPr>
        <w:t>248</w:t>
      </w:r>
      <w:r w:rsidR="00DD1D3F">
        <w:rPr>
          <w:bCs/>
          <w:color w:val="000000"/>
          <w:sz w:val="24"/>
        </w:rPr>
        <w:t> </w:t>
      </w:r>
      <w:r w:rsidR="00EF385D" w:rsidRPr="008E420B">
        <w:rPr>
          <w:bCs/>
          <w:color w:val="000000"/>
          <w:sz w:val="24"/>
        </w:rPr>
        <w:t>937</w:t>
      </w:r>
      <w:r w:rsidR="00DD1D3F">
        <w:rPr>
          <w:bCs/>
          <w:color w:val="000000"/>
          <w:sz w:val="24"/>
        </w:rPr>
        <w:t xml:space="preserve"> </w:t>
      </w:r>
      <w:r w:rsidRPr="008E420B">
        <w:rPr>
          <w:bCs/>
          <w:color w:val="000000"/>
          <w:sz w:val="24"/>
        </w:rPr>
        <w:t xml:space="preserve">тыс. </w:t>
      </w:r>
      <w:r w:rsidR="007D1F62" w:rsidRPr="008E420B">
        <w:rPr>
          <w:bCs/>
          <w:color w:val="000000"/>
          <w:sz w:val="24"/>
        </w:rPr>
        <w:t>руб</w:t>
      </w:r>
      <w:r w:rsidRPr="008E420B">
        <w:rPr>
          <w:bCs/>
          <w:color w:val="000000"/>
          <w:sz w:val="24"/>
        </w:rPr>
        <w:t>.</w:t>
      </w:r>
    </w:p>
    <w:p w14:paraId="774CB07C" w14:textId="12C176DC" w:rsidR="007D1F62" w:rsidRPr="008E420B" w:rsidRDefault="007D1F62" w:rsidP="00E83D16">
      <w:pPr>
        <w:pStyle w:val="1a"/>
        <w:spacing w:before="0"/>
        <w:rPr>
          <w:bCs/>
          <w:color w:val="000000"/>
          <w:sz w:val="24"/>
        </w:rPr>
      </w:pPr>
    </w:p>
    <w:p w14:paraId="69FE8E2B" w14:textId="5B82A4A7" w:rsidR="005A5DD8" w:rsidRPr="008E420B" w:rsidRDefault="007D1F62" w:rsidP="00BF16D9">
      <w:pPr>
        <w:pStyle w:val="1e"/>
        <w:pageBreakBefore/>
        <w:numPr>
          <w:ilvl w:val="1"/>
          <w:numId w:val="1"/>
        </w:numPr>
        <w:spacing w:after="0" w:line="240" w:lineRule="auto"/>
        <w:ind w:left="0" w:firstLine="709"/>
        <w:outlineLvl w:val="1"/>
        <w:rPr>
          <w:szCs w:val="24"/>
        </w:rPr>
      </w:pPr>
      <w:bookmarkStart w:id="309" w:name="_Toc45256474"/>
      <w:r w:rsidRPr="008E420B">
        <w:rPr>
          <w:szCs w:val="24"/>
        </w:rPr>
        <w:lastRenderedPageBreak/>
        <w:t>П</w:t>
      </w:r>
      <w:r w:rsidR="00023E9F" w:rsidRPr="008E420B">
        <w:rPr>
          <w:szCs w:val="24"/>
        </w:rPr>
        <w:t>лановые значения показателей развития централизованных систем водоснабжения</w:t>
      </w:r>
      <w:bookmarkEnd w:id="309"/>
    </w:p>
    <w:p w14:paraId="55164BA3" w14:textId="77777777" w:rsidR="00BF16D9" w:rsidRPr="008E420B" w:rsidRDefault="00BF16D9" w:rsidP="00E83D16">
      <w:pPr>
        <w:pStyle w:val="1a"/>
        <w:spacing w:before="0"/>
        <w:rPr>
          <w:sz w:val="24"/>
        </w:rPr>
      </w:pPr>
    </w:p>
    <w:p w14:paraId="65A0E548" w14:textId="5C4EB2A5" w:rsidR="005A5DD8" w:rsidRPr="008E420B" w:rsidRDefault="005A5DD8" w:rsidP="00E83D16">
      <w:pPr>
        <w:pStyle w:val="1a"/>
        <w:spacing w:before="0"/>
        <w:rPr>
          <w:sz w:val="24"/>
        </w:rPr>
      </w:pPr>
      <w:r w:rsidRPr="008E420B">
        <w:rPr>
          <w:sz w:val="24"/>
        </w:rPr>
        <w:t>В соответствии с постановлением Правительства РФ от 05.09.2013 №</w:t>
      </w:r>
      <w:r w:rsidR="00427DD5" w:rsidRPr="008E420B">
        <w:rPr>
          <w:sz w:val="24"/>
        </w:rPr>
        <w:t xml:space="preserve"> </w:t>
      </w:r>
      <w:r w:rsidRPr="008E420B">
        <w:rPr>
          <w:sz w:val="24"/>
        </w:rPr>
        <w:t>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r w:rsidR="001856FC" w:rsidRPr="008E420B">
        <w:rPr>
          <w:sz w:val="24"/>
        </w:rPr>
        <w:t>, а также приказом Министерства строительства и жилищно-коммунального хозяйства РФ №</w:t>
      </w:r>
      <w:r w:rsidR="00427DD5" w:rsidRPr="008E420B">
        <w:rPr>
          <w:sz w:val="24"/>
        </w:rPr>
        <w:t xml:space="preserve"> </w:t>
      </w:r>
      <w:r w:rsidR="001856FC" w:rsidRPr="008E420B">
        <w:rPr>
          <w:sz w:val="24"/>
        </w:rPr>
        <w:t>162/</w:t>
      </w:r>
      <w:proofErr w:type="spellStart"/>
      <w:r w:rsidR="001856FC" w:rsidRPr="008E420B">
        <w:rPr>
          <w:sz w:val="24"/>
        </w:rPr>
        <w:t>пр</w:t>
      </w:r>
      <w:proofErr w:type="spellEnd"/>
      <w:r w:rsidR="001856FC" w:rsidRPr="008E420B">
        <w:rPr>
          <w:sz w:val="24"/>
        </w:rPr>
        <w:t xml:space="preserve"> от </w:t>
      </w:r>
      <w:r w:rsidR="00427DD5" w:rsidRPr="008E420B">
        <w:rPr>
          <w:sz w:val="24"/>
        </w:rPr>
        <w:t>0</w:t>
      </w:r>
      <w:r w:rsidR="001856FC" w:rsidRPr="008E420B">
        <w:rPr>
          <w:sz w:val="24"/>
        </w:rPr>
        <w:t>4</w:t>
      </w:r>
      <w:r w:rsidR="00427DD5" w:rsidRPr="008E420B">
        <w:rPr>
          <w:sz w:val="24"/>
        </w:rPr>
        <w:t xml:space="preserve">.04.2014 </w:t>
      </w:r>
      <w:r w:rsidR="001856FC" w:rsidRPr="008E420B">
        <w:rPr>
          <w:sz w:val="24"/>
        </w:rPr>
        <w: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rsidRPr="008E420B">
        <w:rPr>
          <w:sz w:val="24"/>
        </w:rPr>
        <w:t xml:space="preserve"> к </w:t>
      </w:r>
      <w:r w:rsidR="00F07023" w:rsidRPr="008E420B">
        <w:rPr>
          <w:sz w:val="24"/>
        </w:rPr>
        <w:t>показателям надежности, качества и энергетической эффективности</w:t>
      </w:r>
      <w:r w:rsidR="001856FC" w:rsidRPr="008E420B">
        <w:rPr>
          <w:sz w:val="24"/>
        </w:rPr>
        <w:t xml:space="preserve"> </w:t>
      </w:r>
      <w:r w:rsidR="00F07023" w:rsidRPr="008E420B">
        <w:rPr>
          <w:sz w:val="24"/>
        </w:rPr>
        <w:t>объектов централизованных систем горячего водоснабжения и холодного</w:t>
      </w:r>
      <w:r w:rsidR="001856FC" w:rsidRPr="008E420B">
        <w:rPr>
          <w:sz w:val="24"/>
        </w:rPr>
        <w:t xml:space="preserve"> </w:t>
      </w:r>
      <w:r w:rsidR="00F07023" w:rsidRPr="008E420B">
        <w:rPr>
          <w:sz w:val="24"/>
        </w:rPr>
        <w:t>водоснабжения относятся</w:t>
      </w:r>
      <w:r w:rsidRPr="008E420B">
        <w:rPr>
          <w:sz w:val="24"/>
        </w:rPr>
        <w:t>:</w:t>
      </w:r>
    </w:p>
    <w:p w14:paraId="6888D6F1" w14:textId="2AF6DDA3" w:rsidR="005A5DD8" w:rsidRPr="008E420B" w:rsidRDefault="005A5DD8" w:rsidP="00E939BF">
      <w:pPr>
        <w:pStyle w:val="1a"/>
        <w:numPr>
          <w:ilvl w:val="0"/>
          <w:numId w:val="16"/>
        </w:numPr>
        <w:tabs>
          <w:tab w:val="left" w:pos="993"/>
        </w:tabs>
        <w:spacing w:before="0"/>
        <w:ind w:left="0" w:firstLine="709"/>
        <w:rPr>
          <w:sz w:val="24"/>
        </w:rPr>
      </w:pPr>
      <w:r w:rsidRPr="008E420B">
        <w:rPr>
          <w:sz w:val="24"/>
        </w:rPr>
        <w:t>показатели качества питьевой воды</w:t>
      </w:r>
      <w:r w:rsidR="001856FC" w:rsidRPr="008E420B">
        <w:rPr>
          <w:sz w:val="24"/>
        </w:rPr>
        <w:t>:</w:t>
      </w:r>
    </w:p>
    <w:p w14:paraId="14717BCC" w14:textId="2BAEEDD6" w:rsidR="001856FC" w:rsidRPr="008E420B" w:rsidRDefault="001856FC" w:rsidP="00E939BF">
      <w:pPr>
        <w:pStyle w:val="1a"/>
        <w:numPr>
          <w:ilvl w:val="1"/>
          <w:numId w:val="16"/>
        </w:numPr>
        <w:tabs>
          <w:tab w:val="left" w:pos="993"/>
        </w:tabs>
        <w:spacing w:before="0"/>
        <w:ind w:left="0" w:firstLine="1134"/>
        <w:rPr>
          <w:sz w:val="24"/>
        </w:rPr>
      </w:pPr>
      <w:r w:rsidRPr="008E420B">
        <w:rPr>
          <w:sz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70E6EA81" w14:textId="34CDBFAC" w:rsidR="001856FC" w:rsidRPr="008E420B" w:rsidRDefault="001856FC" w:rsidP="00E939BF">
      <w:pPr>
        <w:pStyle w:val="1a"/>
        <w:numPr>
          <w:ilvl w:val="1"/>
          <w:numId w:val="16"/>
        </w:numPr>
        <w:tabs>
          <w:tab w:val="left" w:pos="993"/>
        </w:tabs>
        <w:spacing w:before="0"/>
        <w:ind w:left="0" w:firstLine="1134"/>
        <w:rPr>
          <w:sz w:val="24"/>
        </w:rPr>
      </w:pPr>
      <w:r w:rsidRPr="008E420B">
        <w:rPr>
          <w:sz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543F0B57" w14:textId="77777777" w:rsidR="00471E86" w:rsidRPr="008E420B" w:rsidRDefault="00471E86" w:rsidP="00471E86">
      <w:pPr>
        <w:pStyle w:val="1a"/>
        <w:tabs>
          <w:tab w:val="left" w:pos="993"/>
        </w:tabs>
        <w:spacing w:before="0"/>
        <w:ind w:left="1134" w:firstLine="0"/>
        <w:rPr>
          <w:sz w:val="24"/>
        </w:rPr>
      </w:pPr>
    </w:p>
    <w:p w14:paraId="347CA61F" w14:textId="5F234623" w:rsidR="001856FC" w:rsidRPr="008E420B" w:rsidRDefault="001856FC" w:rsidP="00E939BF">
      <w:pPr>
        <w:pStyle w:val="1a"/>
        <w:numPr>
          <w:ilvl w:val="0"/>
          <w:numId w:val="16"/>
        </w:numPr>
        <w:tabs>
          <w:tab w:val="left" w:pos="993"/>
        </w:tabs>
        <w:spacing w:before="0"/>
        <w:ind w:left="0" w:firstLine="709"/>
        <w:rPr>
          <w:sz w:val="24"/>
        </w:rPr>
      </w:pPr>
      <w:r w:rsidRPr="008E420B">
        <w:rPr>
          <w:sz w:val="24"/>
        </w:rPr>
        <w:t>показатели качества горячей воды:</w:t>
      </w:r>
    </w:p>
    <w:p w14:paraId="6746977C" w14:textId="5D96567E" w:rsidR="001856FC" w:rsidRPr="008E420B" w:rsidRDefault="001856FC" w:rsidP="00E939BF">
      <w:pPr>
        <w:pStyle w:val="1a"/>
        <w:numPr>
          <w:ilvl w:val="1"/>
          <w:numId w:val="16"/>
        </w:numPr>
        <w:tabs>
          <w:tab w:val="left" w:pos="993"/>
        </w:tabs>
        <w:spacing w:before="0"/>
        <w:ind w:left="0" w:firstLine="1134"/>
        <w:rPr>
          <w:sz w:val="24"/>
        </w:rPr>
      </w:pPr>
      <w:r w:rsidRPr="008E420B">
        <w:rPr>
          <w:sz w:val="24"/>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p w14:paraId="6B81030D" w14:textId="5BFC4400" w:rsidR="001856FC" w:rsidRPr="008E420B" w:rsidRDefault="001856FC" w:rsidP="00E939BF">
      <w:pPr>
        <w:pStyle w:val="1a"/>
        <w:numPr>
          <w:ilvl w:val="1"/>
          <w:numId w:val="16"/>
        </w:numPr>
        <w:tabs>
          <w:tab w:val="left" w:pos="993"/>
        </w:tabs>
        <w:spacing w:before="0"/>
        <w:ind w:left="0" w:firstLine="1134"/>
        <w:rPr>
          <w:sz w:val="24"/>
        </w:rPr>
      </w:pPr>
      <w:r w:rsidRPr="008E420B">
        <w:rPr>
          <w:sz w:val="24"/>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p w14:paraId="77C99F25" w14:textId="77777777" w:rsidR="00471E86" w:rsidRPr="008E420B" w:rsidRDefault="00471E86" w:rsidP="00471E86">
      <w:pPr>
        <w:pStyle w:val="1a"/>
        <w:tabs>
          <w:tab w:val="left" w:pos="993"/>
        </w:tabs>
        <w:spacing w:before="0"/>
        <w:ind w:left="709" w:firstLine="0"/>
        <w:rPr>
          <w:sz w:val="24"/>
        </w:rPr>
      </w:pPr>
    </w:p>
    <w:p w14:paraId="64AAC8F2" w14:textId="72ABEF05" w:rsidR="005A5DD8" w:rsidRPr="008E420B" w:rsidRDefault="005A5DD8" w:rsidP="00E939BF">
      <w:pPr>
        <w:pStyle w:val="1a"/>
        <w:numPr>
          <w:ilvl w:val="0"/>
          <w:numId w:val="16"/>
        </w:numPr>
        <w:tabs>
          <w:tab w:val="left" w:pos="993"/>
        </w:tabs>
        <w:spacing w:before="0"/>
        <w:ind w:left="0" w:firstLine="709"/>
        <w:rPr>
          <w:sz w:val="24"/>
        </w:rPr>
      </w:pPr>
      <w:r w:rsidRPr="008E420B">
        <w:rPr>
          <w:sz w:val="24"/>
        </w:rPr>
        <w:t>показатели надежности и бесперебойности водоснабжения</w:t>
      </w:r>
      <w:r w:rsidR="001856FC" w:rsidRPr="008E420B">
        <w:rPr>
          <w:sz w:val="24"/>
        </w:rPr>
        <w:t>:</w:t>
      </w:r>
    </w:p>
    <w:p w14:paraId="6F408058" w14:textId="5C48922F" w:rsidR="001856FC" w:rsidRPr="008E420B" w:rsidRDefault="001856FC" w:rsidP="00E939BF">
      <w:pPr>
        <w:pStyle w:val="1a"/>
        <w:numPr>
          <w:ilvl w:val="1"/>
          <w:numId w:val="16"/>
        </w:numPr>
        <w:tabs>
          <w:tab w:val="left" w:pos="993"/>
        </w:tabs>
        <w:spacing w:before="0"/>
        <w:ind w:left="0" w:firstLine="1134"/>
        <w:rPr>
          <w:sz w:val="24"/>
        </w:rPr>
      </w:pPr>
      <w:r w:rsidRPr="008E420B">
        <w:rPr>
          <w:sz w:val="24"/>
        </w:rPr>
        <w:t>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w:t>
      </w:r>
    </w:p>
    <w:p w14:paraId="671D0EC1" w14:textId="77777777" w:rsidR="00471E86" w:rsidRPr="008E420B" w:rsidRDefault="00471E86" w:rsidP="00471E86">
      <w:pPr>
        <w:pStyle w:val="1a"/>
        <w:tabs>
          <w:tab w:val="left" w:pos="993"/>
        </w:tabs>
        <w:spacing w:before="0"/>
        <w:ind w:left="709" w:firstLine="0"/>
        <w:rPr>
          <w:sz w:val="24"/>
        </w:rPr>
      </w:pPr>
    </w:p>
    <w:p w14:paraId="06EBCD40" w14:textId="7C2A2965" w:rsidR="005A5DD8" w:rsidRPr="008E420B" w:rsidRDefault="005A5DD8" w:rsidP="00E939BF">
      <w:pPr>
        <w:pStyle w:val="1a"/>
        <w:numPr>
          <w:ilvl w:val="0"/>
          <w:numId w:val="16"/>
        </w:numPr>
        <w:tabs>
          <w:tab w:val="left" w:pos="993"/>
        </w:tabs>
        <w:spacing w:before="0"/>
        <w:ind w:left="0" w:firstLine="709"/>
        <w:rPr>
          <w:sz w:val="24"/>
        </w:rPr>
      </w:pPr>
      <w:r w:rsidRPr="008E420B">
        <w:rPr>
          <w:sz w:val="24"/>
        </w:rPr>
        <w:t>показатели качества обслуживания абонентов;</w:t>
      </w:r>
    </w:p>
    <w:p w14:paraId="7882EFB0" w14:textId="77777777" w:rsidR="00471E86" w:rsidRPr="008E420B" w:rsidRDefault="00471E86" w:rsidP="00471E86">
      <w:pPr>
        <w:pStyle w:val="1a"/>
        <w:tabs>
          <w:tab w:val="left" w:pos="993"/>
        </w:tabs>
        <w:spacing w:before="0"/>
        <w:ind w:left="709" w:firstLine="0"/>
        <w:rPr>
          <w:sz w:val="24"/>
        </w:rPr>
      </w:pPr>
    </w:p>
    <w:p w14:paraId="1F2DC1DB" w14:textId="11FEAED0" w:rsidR="005A5DD8" w:rsidRPr="008E420B" w:rsidRDefault="001856FC" w:rsidP="00E939BF">
      <w:pPr>
        <w:pStyle w:val="1a"/>
        <w:numPr>
          <w:ilvl w:val="0"/>
          <w:numId w:val="16"/>
        </w:numPr>
        <w:tabs>
          <w:tab w:val="left" w:pos="993"/>
        </w:tabs>
        <w:spacing w:before="0"/>
        <w:ind w:left="0" w:firstLine="709"/>
        <w:rPr>
          <w:sz w:val="24"/>
        </w:rPr>
      </w:pPr>
      <w:r w:rsidRPr="008E420B">
        <w:rPr>
          <w:sz w:val="24"/>
        </w:rPr>
        <w:t>показатели эффективности использования ресурсов, в том числе уровень потерь воды (тепловой энергии в составе горячей воды)</w:t>
      </w:r>
      <w:r w:rsidR="000C7C84" w:rsidRPr="008E420B">
        <w:rPr>
          <w:sz w:val="24"/>
        </w:rPr>
        <w:t>:</w:t>
      </w:r>
    </w:p>
    <w:p w14:paraId="5E01CCF2" w14:textId="655554CA" w:rsidR="000C7C84" w:rsidRPr="008E420B" w:rsidRDefault="000C7C84" w:rsidP="00E939BF">
      <w:pPr>
        <w:pStyle w:val="1a"/>
        <w:numPr>
          <w:ilvl w:val="1"/>
          <w:numId w:val="16"/>
        </w:numPr>
        <w:tabs>
          <w:tab w:val="left" w:pos="993"/>
        </w:tabs>
        <w:spacing w:before="0"/>
        <w:ind w:left="0" w:firstLine="1134"/>
        <w:rPr>
          <w:sz w:val="24"/>
        </w:rPr>
      </w:pPr>
      <w:r w:rsidRPr="008E420B">
        <w:rPr>
          <w:sz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p w14:paraId="15A2B43C" w14:textId="69417CB4" w:rsidR="000C7C84" w:rsidRPr="008E420B" w:rsidRDefault="000C7C84" w:rsidP="00E939BF">
      <w:pPr>
        <w:pStyle w:val="1a"/>
        <w:numPr>
          <w:ilvl w:val="1"/>
          <w:numId w:val="16"/>
        </w:numPr>
        <w:tabs>
          <w:tab w:val="left" w:pos="993"/>
        </w:tabs>
        <w:spacing w:before="0"/>
        <w:ind w:left="0" w:firstLine="1134"/>
        <w:rPr>
          <w:sz w:val="24"/>
        </w:rPr>
      </w:pPr>
      <w:r w:rsidRPr="008E420B">
        <w:rPr>
          <w:sz w:val="24"/>
        </w:rPr>
        <w:t>удельное количество тепловой энергии, расходуемое на подогрев горячей воды (Гкал/куб.</w:t>
      </w:r>
      <w:r w:rsidR="00844D6A" w:rsidRPr="008E420B">
        <w:rPr>
          <w:sz w:val="24"/>
        </w:rPr>
        <w:t xml:space="preserve"> </w:t>
      </w:r>
      <w:r w:rsidRPr="008E420B">
        <w:rPr>
          <w:sz w:val="24"/>
        </w:rPr>
        <w:t>м);</w:t>
      </w:r>
    </w:p>
    <w:p w14:paraId="479450E5" w14:textId="1059F4D0" w:rsidR="000C7C84" w:rsidRPr="008E420B" w:rsidRDefault="000C7C84" w:rsidP="00E939BF">
      <w:pPr>
        <w:pStyle w:val="1a"/>
        <w:numPr>
          <w:ilvl w:val="1"/>
          <w:numId w:val="16"/>
        </w:numPr>
        <w:tabs>
          <w:tab w:val="left" w:pos="993"/>
        </w:tabs>
        <w:spacing w:before="0"/>
        <w:ind w:left="0" w:firstLine="1134"/>
        <w:rPr>
          <w:sz w:val="24"/>
        </w:rPr>
      </w:pPr>
      <w:r w:rsidRPr="008E420B">
        <w:rPr>
          <w:sz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r w:rsidRPr="008E420B">
        <w:rPr>
          <w:sz w:val="24"/>
        </w:rPr>
        <w:t>кВт</w:t>
      </w:r>
      <w:r w:rsidR="00D47D2B" w:rsidRPr="008E420B">
        <w:rPr>
          <w:sz w:val="24"/>
        </w:rPr>
        <w:t>×</w:t>
      </w:r>
      <w:r w:rsidRPr="008E420B">
        <w:rPr>
          <w:sz w:val="24"/>
        </w:rPr>
        <w:t>ч</w:t>
      </w:r>
      <w:proofErr w:type="spellEnd"/>
      <w:r w:rsidRPr="008E420B">
        <w:rPr>
          <w:sz w:val="24"/>
        </w:rPr>
        <w:t>/куб.</w:t>
      </w:r>
      <w:r w:rsidR="00844D6A" w:rsidRPr="008E420B">
        <w:rPr>
          <w:sz w:val="24"/>
        </w:rPr>
        <w:t xml:space="preserve"> </w:t>
      </w:r>
      <w:r w:rsidRPr="008E420B">
        <w:rPr>
          <w:sz w:val="24"/>
        </w:rPr>
        <w:t>м);</w:t>
      </w:r>
    </w:p>
    <w:p w14:paraId="650BA6D2" w14:textId="6E4DD6D2" w:rsidR="000C7C84" w:rsidRPr="008E420B" w:rsidRDefault="000C7C84" w:rsidP="00E939BF">
      <w:pPr>
        <w:pStyle w:val="1a"/>
        <w:numPr>
          <w:ilvl w:val="1"/>
          <w:numId w:val="16"/>
        </w:numPr>
        <w:tabs>
          <w:tab w:val="left" w:pos="993"/>
        </w:tabs>
        <w:spacing w:before="0"/>
        <w:ind w:left="0" w:firstLine="1134"/>
        <w:rPr>
          <w:sz w:val="24"/>
        </w:rPr>
      </w:pPr>
      <w:r w:rsidRPr="008E420B">
        <w:rPr>
          <w:sz w:val="24"/>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roofErr w:type="spellStart"/>
      <w:r w:rsidRPr="008E420B">
        <w:rPr>
          <w:sz w:val="24"/>
        </w:rPr>
        <w:t>кВт</w:t>
      </w:r>
      <w:r w:rsidR="00D47D2B" w:rsidRPr="008E420B">
        <w:rPr>
          <w:sz w:val="24"/>
        </w:rPr>
        <w:t>×</w:t>
      </w:r>
      <w:r w:rsidRPr="008E420B">
        <w:rPr>
          <w:sz w:val="24"/>
        </w:rPr>
        <w:t>ч</w:t>
      </w:r>
      <w:proofErr w:type="spellEnd"/>
      <w:r w:rsidRPr="008E420B">
        <w:rPr>
          <w:sz w:val="24"/>
        </w:rPr>
        <w:t>/куб.</w:t>
      </w:r>
      <w:r w:rsidR="00844D6A" w:rsidRPr="008E420B">
        <w:rPr>
          <w:sz w:val="24"/>
        </w:rPr>
        <w:t xml:space="preserve"> </w:t>
      </w:r>
      <w:r w:rsidRPr="008E420B">
        <w:rPr>
          <w:sz w:val="24"/>
        </w:rPr>
        <w:t>м);</w:t>
      </w:r>
    </w:p>
    <w:p w14:paraId="3B371A65" w14:textId="77777777" w:rsidR="00471E86" w:rsidRPr="008E420B" w:rsidRDefault="00471E86" w:rsidP="00471E86">
      <w:pPr>
        <w:pStyle w:val="1a"/>
        <w:tabs>
          <w:tab w:val="left" w:pos="993"/>
        </w:tabs>
        <w:spacing w:before="0"/>
        <w:ind w:left="1134" w:firstLine="0"/>
        <w:rPr>
          <w:sz w:val="24"/>
        </w:rPr>
      </w:pPr>
    </w:p>
    <w:p w14:paraId="7F2934A5" w14:textId="0C0F947A" w:rsidR="005A5DD8" w:rsidRPr="008E420B" w:rsidRDefault="005A5DD8" w:rsidP="00E939BF">
      <w:pPr>
        <w:pStyle w:val="1a"/>
        <w:numPr>
          <w:ilvl w:val="0"/>
          <w:numId w:val="16"/>
        </w:numPr>
        <w:tabs>
          <w:tab w:val="left" w:pos="993"/>
        </w:tabs>
        <w:spacing w:before="0"/>
        <w:ind w:left="0" w:firstLine="709"/>
        <w:rPr>
          <w:sz w:val="24"/>
        </w:rPr>
      </w:pPr>
      <w:r w:rsidRPr="008E420B">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E60B923" w14:textId="77777777" w:rsidR="00471E86" w:rsidRPr="008E420B" w:rsidRDefault="00471E86" w:rsidP="00E83D16">
      <w:pPr>
        <w:pStyle w:val="1a"/>
        <w:spacing w:before="0"/>
        <w:rPr>
          <w:sz w:val="24"/>
        </w:rPr>
      </w:pPr>
    </w:p>
    <w:p w14:paraId="0AA81416" w14:textId="13A5480D" w:rsidR="00851D12" w:rsidRPr="008E420B" w:rsidRDefault="00851D12" w:rsidP="00E83D16">
      <w:pPr>
        <w:pStyle w:val="1a"/>
        <w:spacing w:before="0"/>
        <w:rPr>
          <w:sz w:val="24"/>
        </w:rPr>
      </w:pPr>
      <w:r w:rsidRPr="008E420B">
        <w:rPr>
          <w:sz w:val="24"/>
        </w:rPr>
        <w:t>Производственные показатели по водоснабжению приведены в таблице 40</w:t>
      </w:r>
    </w:p>
    <w:p w14:paraId="161D4D91" w14:textId="77777777" w:rsidR="00851D12" w:rsidRPr="008E420B" w:rsidRDefault="00851D12" w:rsidP="00851D12">
      <w:pPr>
        <w:keepNext/>
        <w:jc w:val="both"/>
        <w:rPr>
          <w:bCs/>
          <w:lang w:val="x-none" w:eastAsia="x-none"/>
        </w:rPr>
      </w:pPr>
    </w:p>
    <w:p w14:paraId="65B86913" w14:textId="78FB510F" w:rsidR="00851D12" w:rsidRPr="008E420B" w:rsidRDefault="00851D12" w:rsidP="00851D12">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40</w:t>
      </w:r>
      <w:r w:rsidRPr="008E420B">
        <w:rPr>
          <w:bCs/>
          <w:lang w:val="x-none" w:eastAsia="x-none"/>
        </w:rPr>
        <w:fldChar w:fldCharType="end"/>
      </w:r>
      <w:r w:rsidRPr="008E420B">
        <w:rPr>
          <w:bCs/>
          <w:lang w:val="x-none" w:eastAsia="x-none"/>
        </w:rPr>
        <w:t xml:space="preserve"> – </w:t>
      </w:r>
      <w:r w:rsidRPr="008E420B">
        <w:t>Производственные показатели по водоснабжению</w:t>
      </w:r>
    </w:p>
    <w:p w14:paraId="6EA3F9FB" w14:textId="77777777" w:rsidR="00851D12" w:rsidRPr="008E420B" w:rsidRDefault="00851D12" w:rsidP="00851D12">
      <w:pPr>
        <w:jc w:val="both"/>
        <w:rPr>
          <w:bCs/>
        </w:rPr>
      </w:pPr>
    </w:p>
    <w:tbl>
      <w:tblPr>
        <w:tblW w:w="5000" w:type="pct"/>
        <w:tblLook w:val="04A0" w:firstRow="1" w:lastRow="0" w:firstColumn="1" w:lastColumn="0" w:noHBand="0" w:noVBand="1"/>
      </w:tblPr>
      <w:tblGrid>
        <w:gridCol w:w="6088"/>
        <w:gridCol w:w="2467"/>
        <w:gridCol w:w="1299"/>
      </w:tblGrid>
      <w:tr w:rsidR="00851D12" w:rsidRPr="008E420B" w14:paraId="489C2FE1" w14:textId="77777777" w:rsidTr="00851D12">
        <w:trPr>
          <w:trHeight w:val="85"/>
        </w:trPr>
        <w:tc>
          <w:tcPr>
            <w:tcW w:w="30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3628AA" w14:textId="77777777" w:rsidR="00851D12" w:rsidRPr="008E420B" w:rsidRDefault="00851D12" w:rsidP="006D65C0">
            <w:pPr>
              <w:jc w:val="center"/>
              <w:rPr>
                <w:color w:val="000000"/>
                <w:sz w:val="20"/>
                <w:szCs w:val="20"/>
              </w:rPr>
            </w:pPr>
            <w:r w:rsidRPr="008E420B">
              <w:rPr>
                <w:color w:val="000000"/>
                <w:sz w:val="20"/>
                <w:szCs w:val="20"/>
              </w:rPr>
              <w:t>Показатели</w:t>
            </w:r>
          </w:p>
        </w:tc>
        <w:tc>
          <w:tcPr>
            <w:tcW w:w="125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C2E68A" w14:textId="77777777" w:rsidR="00851D12" w:rsidRPr="008E420B" w:rsidRDefault="00851D12" w:rsidP="006D65C0">
            <w:pPr>
              <w:jc w:val="center"/>
              <w:rPr>
                <w:color w:val="000000"/>
                <w:sz w:val="20"/>
                <w:szCs w:val="20"/>
              </w:rPr>
            </w:pPr>
            <w:r w:rsidRPr="008E420B">
              <w:rPr>
                <w:color w:val="000000"/>
                <w:sz w:val="20"/>
                <w:szCs w:val="20"/>
              </w:rPr>
              <w:t>Ед. изм.</w:t>
            </w:r>
          </w:p>
        </w:tc>
        <w:tc>
          <w:tcPr>
            <w:tcW w:w="659" w:type="pct"/>
            <w:tcBorders>
              <w:top w:val="single" w:sz="4" w:space="0" w:color="auto"/>
              <w:left w:val="nil"/>
              <w:bottom w:val="single" w:sz="4" w:space="0" w:color="auto"/>
              <w:right w:val="single" w:sz="4" w:space="0" w:color="000000"/>
            </w:tcBorders>
            <w:shd w:val="clear" w:color="auto" w:fill="auto"/>
            <w:vAlign w:val="center"/>
          </w:tcPr>
          <w:p w14:paraId="5721D95A" w14:textId="77777777" w:rsidR="00851D12" w:rsidRPr="008E420B" w:rsidRDefault="00851D12" w:rsidP="006D65C0">
            <w:pPr>
              <w:jc w:val="center"/>
              <w:rPr>
                <w:color w:val="000000"/>
                <w:sz w:val="20"/>
                <w:szCs w:val="20"/>
              </w:rPr>
            </w:pPr>
            <w:r w:rsidRPr="008E420B">
              <w:rPr>
                <w:color w:val="000000"/>
                <w:sz w:val="20"/>
                <w:szCs w:val="20"/>
              </w:rPr>
              <w:t>2020 год</w:t>
            </w:r>
          </w:p>
        </w:tc>
      </w:tr>
      <w:tr w:rsidR="00851D12" w:rsidRPr="008E420B" w14:paraId="373C342F"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2AE5B0F1" w14:textId="77777777" w:rsidR="00851D12" w:rsidRPr="008E420B" w:rsidRDefault="00851D12" w:rsidP="006D65C0">
            <w:pPr>
              <w:rPr>
                <w:color w:val="000000"/>
                <w:sz w:val="20"/>
                <w:szCs w:val="20"/>
              </w:rPr>
            </w:pPr>
            <w:r w:rsidRPr="008E420B">
              <w:rPr>
                <w:color w:val="000000"/>
                <w:sz w:val="20"/>
                <w:szCs w:val="20"/>
              </w:rPr>
              <w:t>Число водопроводов</w:t>
            </w:r>
          </w:p>
        </w:tc>
        <w:tc>
          <w:tcPr>
            <w:tcW w:w="1252" w:type="pct"/>
            <w:tcBorders>
              <w:top w:val="nil"/>
              <w:left w:val="nil"/>
              <w:bottom w:val="single" w:sz="4" w:space="0" w:color="auto"/>
              <w:right w:val="single" w:sz="4" w:space="0" w:color="auto"/>
            </w:tcBorders>
            <w:shd w:val="clear" w:color="auto" w:fill="auto"/>
            <w:vAlign w:val="center"/>
            <w:hideMark/>
          </w:tcPr>
          <w:p w14:paraId="48C1DE19"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14:paraId="53532195" w14:textId="77777777" w:rsidR="00851D12" w:rsidRPr="008E420B" w:rsidRDefault="00851D12" w:rsidP="006D65C0">
            <w:pPr>
              <w:jc w:val="center"/>
              <w:rPr>
                <w:color w:val="000000"/>
                <w:sz w:val="20"/>
                <w:szCs w:val="20"/>
              </w:rPr>
            </w:pPr>
            <w:r w:rsidRPr="008E420B">
              <w:rPr>
                <w:color w:val="000000"/>
                <w:sz w:val="20"/>
                <w:szCs w:val="20"/>
              </w:rPr>
              <w:t>2</w:t>
            </w:r>
          </w:p>
        </w:tc>
      </w:tr>
      <w:tr w:rsidR="00851D12" w:rsidRPr="008E420B" w14:paraId="68516C89"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BAACDDC" w14:textId="77777777" w:rsidR="00851D12" w:rsidRPr="008E420B" w:rsidRDefault="00851D12" w:rsidP="006D65C0">
            <w:pPr>
              <w:rPr>
                <w:color w:val="000000"/>
                <w:sz w:val="20"/>
                <w:szCs w:val="20"/>
              </w:rPr>
            </w:pPr>
            <w:r w:rsidRPr="008E420B">
              <w:rPr>
                <w:color w:val="000000"/>
                <w:sz w:val="20"/>
                <w:szCs w:val="20"/>
              </w:rPr>
              <w:t>Суммарная протяженность сети:</w:t>
            </w:r>
          </w:p>
        </w:tc>
        <w:tc>
          <w:tcPr>
            <w:tcW w:w="1252" w:type="pct"/>
            <w:tcBorders>
              <w:top w:val="nil"/>
              <w:left w:val="nil"/>
              <w:bottom w:val="single" w:sz="4" w:space="0" w:color="auto"/>
              <w:right w:val="single" w:sz="4" w:space="0" w:color="auto"/>
            </w:tcBorders>
            <w:shd w:val="clear" w:color="auto" w:fill="auto"/>
            <w:vAlign w:val="center"/>
            <w:hideMark/>
          </w:tcPr>
          <w:p w14:paraId="02A84226" w14:textId="77777777" w:rsidR="00851D12" w:rsidRPr="008E420B" w:rsidRDefault="00851D12" w:rsidP="006D65C0">
            <w:pPr>
              <w:jc w:val="center"/>
              <w:rPr>
                <w:color w:val="000000"/>
                <w:sz w:val="20"/>
                <w:szCs w:val="20"/>
              </w:rPr>
            </w:pPr>
            <w:r w:rsidRPr="008E420B">
              <w:rPr>
                <w:color w:val="000000"/>
                <w:sz w:val="20"/>
                <w:szCs w:val="20"/>
              </w:rPr>
              <w:t>км.</w:t>
            </w:r>
          </w:p>
        </w:tc>
        <w:tc>
          <w:tcPr>
            <w:tcW w:w="659" w:type="pct"/>
            <w:tcBorders>
              <w:top w:val="nil"/>
              <w:left w:val="nil"/>
              <w:bottom w:val="single" w:sz="4" w:space="0" w:color="auto"/>
              <w:right w:val="single" w:sz="4" w:space="0" w:color="auto"/>
            </w:tcBorders>
            <w:shd w:val="clear" w:color="auto" w:fill="auto"/>
            <w:noWrap/>
            <w:vAlign w:val="center"/>
            <w:hideMark/>
          </w:tcPr>
          <w:p w14:paraId="0CDF29C0" w14:textId="77777777" w:rsidR="00851D12" w:rsidRPr="008E420B" w:rsidRDefault="00851D12" w:rsidP="006D65C0">
            <w:pPr>
              <w:jc w:val="center"/>
              <w:rPr>
                <w:color w:val="000000"/>
                <w:sz w:val="20"/>
                <w:szCs w:val="20"/>
              </w:rPr>
            </w:pPr>
            <w:r w:rsidRPr="008E420B">
              <w:rPr>
                <w:color w:val="000000"/>
                <w:sz w:val="20"/>
                <w:szCs w:val="20"/>
              </w:rPr>
              <w:t>14,8</w:t>
            </w:r>
          </w:p>
        </w:tc>
      </w:tr>
      <w:tr w:rsidR="00851D12" w:rsidRPr="008E420B" w14:paraId="6C62D279"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6BDB00B" w14:textId="77777777" w:rsidR="00851D12" w:rsidRPr="008E420B" w:rsidRDefault="00851D12" w:rsidP="006D65C0">
            <w:pPr>
              <w:rPr>
                <w:color w:val="000000"/>
                <w:sz w:val="20"/>
                <w:szCs w:val="20"/>
              </w:rPr>
            </w:pPr>
            <w:r w:rsidRPr="008E420B">
              <w:rPr>
                <w:color w:val="000000"/>
                <w:sz w:val="20"/>
                <w:szCs w:val="20"/>
              </w:rPr>
              <w:t xml:space="preserve">в </w:t>
            </w:r>
            <w:proofErr w:type="spellStart"/>
            <w:r w:rsidRPr="008E420B">
              <w:rPr>
                <w:color w:val="000000"/>
                <w:sz w:val="20"/>
                <w:szCs w:val="20"/>
              </w:rPr>
              <w:t>т.ч</w:t>
            </w:r>
            <w:proofErr w:type="spellEnd"/>
            <w:r w:rsidRPr="008E420B">
              <w:rPr>
                <w:color w:val="000000"/>
                <w:sz w:val="20"/>
                <w:szCs w:val="20"/>
              </w:rPr>
              <w:t>. нуждающаяся в замене</w:t>
            </w:r>
          </w:p>
        </w:tc>
        <w:tc>
          <w:tcPr>
            <w:tcW w:w="1252" w:type="pct"/>
            <w:tcBorders>
              <w:top w:val="nil"/>
              <w:left w:val="nil"/>
              <w:bottom w:val="single" w:sz="4" w:space="0" w:color="auto"/>
              <w:right w:val="single" w:sz="4" w:space="0" w:color="auto"/>
            </w:tcBorders>
            <w:shd w:val="clear" w:color="auto" w:fill="auto"/>
            <w:vAlign w:val="center"/>
            <w:hideMark/>
          </w:tcPr>
          <w:p w14:paraId="06175B89" w14:textId="77777777" w:rsidR="00851D12" w:rsidRPr="008E420B" w:rsidRDefault="00851D12" w:rsidP="006D65C0">
            <w:pPr>
              <w:jc w:val="center"/>
              <w:rPr>
                <w:color w:val="000000"/>
                <w:sz w:val="20"/>
                <w:szCs w:val="20"/>
              </w:rPr>
            </w:pPr>
            <w:r w:rsidRPr="008E420B">
              <w:rPr>
                <w:color w:val="000000"/>
                <w:sz w:val="20"/>
                <w:szCs w:val="20"/>
              </w:rPr>
              <w:t>км.</w:t>
            </w:r>
          </w:p>
        </w:tc>
        <w:tc>
          <w:tcPr>
            <w:tcW w:w="659" w:type="pct"/>
            <w:tcBorders>
              <w:top w:val="nil"/>
              <w:left w:val="nil"/>
              <w:bottom w:val="single" w:sz="4" w:space="0" w:color="auto"/>
              <w:right w:val="single" w:sz="4" w:space="0" w:color="auto"/>
            </w:tcBorders>
            <w:shd w:val="clear" w:color="auto" w:fill="auto"/>
            <w:noWrap/>
            <w:vAlign w:val="center"/>
            <w:hideMark/>
          </w:tcPr>
          <w:p w14:paraId="78F1B968" w14:textId="77777777" w:rsidR="00851D12" w:rsidRPr="008E420B" w:rsidRDefault="00851D12" w:rsidP="006D65C0">
            <w:pPr>
              <w:jc w:val="center"/>
              <w:rPr>
                <w:color w:val="000000"/>
                <w:sz w:val="20"/>
                <w:szCs w:val="20"/>
              </w:rPr>
            </w:pPr>
            <w:r w:rsidRPr="008E420B">
              <w:rPr>
                <w:color w:val="000000"/>
                <w:sz w:val="20"/>
                <w:szCs w:val="20"/>
              </w:rPr>
              <w:t>6,2</w:t>
            </w:r>
          </w:p>
        </w:tc>
      </w:tr>
      <w:tr w:rsidR="00851D12" w:rsidRPr="008E420B" w14:paraId="188F9158"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26316A5D" w14:textId="77777777" w:rsidR="00851D12" w:rsidRPr="008E420B" w:rsidRDefault="00851D12" w:rsidP="006D65C0">
            <w:pPr>
              <w:rPr>
                <w:color w:val="000000"/>
                <w:sz w:val="20"/>
                <w:szCs w:val="20"/>
              </w:rPr>
            </w:pPr>
            <w:r w:rsidRPr="008E420B">
              <w:rPr>
                <w:color w:val="000000"/>
                <w:sz w:val="20"/>
                <w:szCs w:val="20"/>
              </w:rPr>
              <w:t>Износ сетей водоснабжения</w:t>
            </w:r>
          </w:p>
        </w:tc>
        <w:tc>
          <w:tcPr>
            <w:tcW w:w="1252" w:type="pct"/>
            <w:tcBorders>
              <w:top w:val="nil"/>
              <w:left w:val="nil"/>
              <w:bottom w:val="single" w:sz="4" w:space="0" w:color="auto"/>
              <w:right w:val="single" w:sz="4" w:space="0" w:color="auto"/>
            </w:tcBorders>
            <w:shd w:val="clear" w:color="auto" w:fill="auto"/>
            <w:vAlign w:val="center"/>
            <w:hideMark/>
          </w:tcPr>
          <w:p w14:paraId="50CA35BF"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2E76A473" w14:textId="77777777" w:rsidR="00851D12" w:rsidRPr="008E420B" w:rsidRDefault="00851D12" w:rsidP="006D65C0">
            <w:pPr>
              <w:jc w:val="center"/>
              <w:rPr>
                <w:color w:val="000000"/>
                <w:sz w:val="20"/>
                <w:szCs w:val="20"/>
              </w:rPr>
            </w:pPr>
            <w:r w:rsidRPr="008E420B">
              <w:rPr>
                <w:color w:val="000000"/>
                <w:sz w:val="20"/>
                <w:szCs w:val="20"/>
              </w:rPr>
              <w:t>50</w:t>
            </w:r>
          </w:p>
        </w:tc>
      </w:tr>
      <w:tr w:rsidR="00851D12" w:rsidRPr="008E420B" w14:paraId="5039FE48"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6C78DF9" w14:textId="77777777" w:rsidR="00851D12" w:rsidRPr="008E420B" w:rsidRDefault="00851D12" w:rsidP="006D65C0">
            <w:pPr>
              <w:rPr>
                <w:color w:val="000000"/>
                <w:sz w:val="20"/>
                <w:szCs w:val="20"/>
              </w:rPr>
            </w:pPr>
            <w:r w:rsidRPr="008E420B">
              <w:rPr>
                <w:color w:val="000000"/>
                <w:sz w:val="20"/>
                <w:szCs w:val="20"/>
              </w:rPr>
              <w:t>Аварийность</w:t>
            </w:r>
          </w:p>
        </w:tc>
        <w:tc>
          <w:tcPr>
            <w:tcW w:w="1252" w:type="pct"/>
            <w:tcBorders>
              <w:top w:val="nil"/>
              <w:left w:val="nil"/>
              <w:bottom w:val="single" w:sz="4" w:space="0" w:color="auto"/>
              <w:right w:val="single" w:sz="4" w:space="0" w:color="auto"/>
            </w:tcBorders>
            <w:shd w:val="clear" w:color="auto" w:fill="auto"/>
            <w:vAlign w:val="center"/>
            <w:hideMark/>
          </w:tcPr>
          <w:p w14:paraId="409E5B5B" w14:textId="77777777" w:rsidR="00851D12" w:rsidRPr="008E420B" w:rsidRDefault="00851D12" w:rsidP="006D65C0">
            <w:pPr>
              <w:jc w:val="center"/>
              <w:rPr>
                <w:color w:val="000000"/>
                <w:sz w:val="20"/>
                <w:szCs w:val="20"/>
              </w:rPr>
            </w:pPr>
            <w:r w:rsidRPr="008E420B">
              <w:rPr>
                <w:color w:val="000000"/>
                <w:sz w:val="20"/>
                <w:szCs w:val="20"/>
              </w:rPr>
              <w:t>число аварий на 1 км. сетей</w:t>
            </w:r>
          </w:p>
        </w:tc>
        <w:tc>
          <w:tcPr>
            <w:tcW w:w="659" w:type="pct"/>
            <w:tcBorders>
              <w:top w:val="nil"/>
              <w:left w:val="nil"/>
              <w:bottom w:val="single" w:sz="4" w:space="0" w:color="auto"/>
              <w:right w:val="single" w:sz="4" w:space="0" w:color="auto"/>
            </w:tcBorders>
            <w:shd w:val="clear" w:color="auto" w:fill="auto"/>
            <w:noWrap/>
            <w:vAlign w:val="center"/>
            <w:hideMark/>
          </w:tcPr>
          <w:p w14:paraId="0C7DC6A2" w14:textId="77777777" w:rsidR="00851D12" w:rsidRPr="008E420B" w:rsidRDefault="00851D12" w:rsidP="006D65C0">
            <w:pPr>
              <w:jc w:val="center"/>
              <w:rPr>
                <w:color w:val="000000"/>
                <w:sz w:val="20"/>
                <w:szCs w:val="20"/>
              </w:rPr>
            </w:pPr>
            <w:r w:rsidRPr="008E420B">
              <w:rPr>
                <w:color w:val="000000"/>
                <w:sz w:val="20"/>
                <w:szCs w:val="20"/>
              </w:rPr>
              <w:t>0,135</w:t>
            </w:r>
          </w:p>
        </w:tc>
      </w:tr>
      <w:tr w:rsidR="00851D12" w:rsidRPr="008E420B" w14:paraId="545312C4"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BDCEA4B" w14:textId="77777777" w:rsidR="00851D12" w:rsidRPr="008E420B" w:rsidRDefault="00851D12" w:rsidP="006D65C0">
            <w:pPr>
              <w:rPr>
                <w:color w:val="000000"/>
                <w:sz w:val="20"/>
                <w:szCs w:val="20"/>
              </w:rPr>
            </w:pPr>
            <w:r w:rsidRPr="008E420B">
              <w:rPr>
                <w:color w:val="000000"/>
                <w:sz w:val="20"/>
                <w:szCs w:val="20"/>
              </w:rPr>
              <w:t>Кол-во прорывов в сетях</w:t>
            </w:r>
          </w:p>
        </w:tc>
        <w:tc>
          <w:tcPr>
            <w:tcW w:w="1252" w:type="pct"/>
            <w:tcBorders>
              <w:top w:val="nil"/>
              <w:left w:val="nil"/>
              <w:bottom w:val="single" w:sz="4" w:space="0" w:color="auto"/>
              <w:right w:val="single" w:sz="4" w:space="0" w:color="auto"/>
            </w:tcBorders>
            <w:shd w:val="clear" w:color="auto" w:fill="auto"/>
            <w:vAlign w:val="center"/>
            <w:hideMark/>
          </w:tcPr>
          <w:p w14:paraId="45152CCB"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10A2E5B5" w14:textId="77777777" w:rsidR="00851D12" w:rsidRPr="008E420B" w:rsidRDefault="00851D12" w:rsidP="006D65C0">
            <w:pPr>
              <w:jc w:val="center"/>
              <w:rPr>
                <w:color w:val="000000"/>
                <w:sz w:val="20"/>
                <w:szCs w:val="20"/>
              </w:rPr>
            </w:pPr>
            <w:r w:rsidRPr="008E420B">
              <w:rPr>
                <w:color w:val="000000"/>
                <w:sz w:val="20"/>
                <w:szCs w:val="20"/>
              </w:rPr>
              <w:t>2</w:t>
            </w:r>
          </w:p>
        </w:tc>
      </w:tr>
      <w:tr w:rsidR="00851D12" w:rsidRPr="008E420B" w14:paraId="556EC654"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203C405" w14:textId="77777777" w:rsidR="00851D12" w:rsidRPr="008E420B" w:rsidRDefault="00851D12" w:rsidP="006D65C0">
            <w:pPr>
              <w:rPr>
                <w:color w:val="000000"/>
                <w:sz w:val="20"/>
                <w:szCs w:val="20"/>
              </w:rPr>
            </w:pPr>
            <w:r w:rsidRPr="008E420B">
              <w:rPr>
                <w:color w:val="000000"/>
                <w:sz w:val="20"/>
                <w:szCs w:val="20"/>
              </w:rPr>
              <w:t>Количество отдельно стоящих насосных станций</w:t>
            </w:r>
          </w:p>
        </w:tc>
        <w:tc>
          <w:tcPr>
            <w:tcW w:w="1252" w:type="pct"/>
            <w:tcBorders>
              <w:top w:val="nil"/>
              <w:left w:val="nil"/>
              <w:bottom w:val="single" w:sz="4" w:space="0" w:color="auto"/>
              <w:right w:val="single" w:sz="4" w:space="0" w:color="auto"/>
            </w:tcBorders>
            <w:shd w:val="clear" w:color="auto" w:fill="auto"/>
            <w:vAlign w:val="center"/>
            <w:hideMark/>
          </w:tcPr>
          <w:p w14:paraId="3583ACFD"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57BEFFF9" w14:textId="77777777" w:rsidR="00851D12" w:rsidRPr="008E420B" w:rsidRDefault="00851D12" w:rsidP="006D65C0">
            <w:pPr>
              <w:jc w:val="center"/>
              <w:rPr>
                <w:color w:val="000000"/>
                <w:sz w:val="20"/>
                <w:szCs w:val="20"/>
              </w:rPr>
            </w:pPr>
            <w:r w:rsidRPr="008E420B">
              <w:rPr>
                <w:color w:val="000000"/>
                <w:sz w:val="20"/>
                <w:szCs w:val="20"/>
              </w:rPr>
              <w:t>8</w:t>
            </w:r>
          </w:p>
        </w:tc>
      </w:tr>
      <w:tr w:rsidR="00851D12" w:rsidRPr="008E420B" w14:paraId="1AB286AA"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5BB5A50" w14:textId="77777777" w:rsidR="00851D12" w:rsidRPr="008E420B" w:rsidRDefault="00851D12" w:rsidP="006D65C0">
            <w:pPr>
              <w:rPr>
                <w:color w:val="000000"/>
                <w:sz w:val="20"/>
                <w:szCs w:val="20"/>
              </w:rPr>
            </w:pPr>
            <w:r w:rsidRPr="008E420B">
              <w:rPr>
                <w:color w:val="000000"/>
                <w:sz w:val="20"/>
                <w:szCs w:val="20"/>
              </w:rPr>
              <w:t>Число уличных водозаборов (будок, колонок, кранов)</w:t>
            </w:r>
          </w:p>
        </w:tc>
        <w:tc>
          <w:tcPr>
            <w:tcW w:w="1252" w:type="pct"/>
            <w:tcBorders>
              <w:top w:val="nil"/>
              <w:left w:val="nil"/>
              <w:bottom w:val="single" w:sz="4" w:space="0" w:color="auto"/>
              <w:right w:val="single" w:sz="4" w:space="0" w:color="auto"/>
            </w:tcBorders>
            <w:shd w:val="clear" w:color="auto" w:fill="auto"/>
            <w:vAlign w:val="center"/>
            <w:hideMark/>
          </w:tcPr>
          <w:p w14:paraId="4F8461B7"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0C650662" w14:textId="77777777" w:rsidR="00851D12" w:rsidRPr="008E420B" w:rsidRDefault="00851D12" w:rsidP="006D65C0">
            <w:pPr>
              <w:jc w:val="center"/>
              <w:rPr>
                <w:color w:val="000000"/>
                <w:sz w:val="20"/>
                <w:szCs w:val="20"/>
              </w:rPr>
            </w:pPr>
            <w:r w:rsidRPr="008E420B">
              <w:rPr>
                <w:color w:val="000000"/>
                <w:sz w:val="20"/>
                <w:szCs w:val="20"/>
              </w:rPr>
              <w:t>0</w:t>
            </w:r>
          </w:p>
        </w:tc>
      </w:tr>
      <w:tr w:rsidR="00851D12" w:rsidRPr="008E420B" w14:paraId="21D85BBD"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DE4EFEA" w14:textId="77777777" w:rsidR="00851D12" w:rsidRPr="008E420B" w:rsidRDefault="00851D12" w:rsidP="006D65C0">
            <w:pPr>
              <w:rPr>
                <w:color w:val="000000"/>
                <w:sz w:val="20"/>
                <w:szCs w:val="20"/>
              </w:rPr>
            </w:pPr>
            <w:r w:rsidRPr="008E420B">
              <w:rPr>
                <w:color w:val="000000"/>
                <w:sz w:val="20"/>
                <w:szCs w:val="20"/>
              </w:rPr>
              <w:t>Количество скважин, из них:</w:t>
            </w:r>
          </w:p>
        </w:tc>
        <w:tc>
          <w:tcPr>
            <w:tcW w:w="1252" w:type="pct"/>
            <w:tcBorders>
              <w:top w:val="nil"/>
              <w:left w:val="nil"/>
              <w:bottom w:val="single" w:sz="4" w:space="0" w:color="auto"/>
              <w:right w:val="single" w:sz="4" w:space="0" w:color="auto"/>
            </w:tcBorders>
            <w:shd w:val="clear" w:color="auto" w:fill="auto"/>
            <w:vAlign w:val="center"/>
            <w:hideMark/>
          </w:tcPr>
          <w:p w14:paraId="62D4BAC6"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58431DBA" w14:textId="77777777" w:rsidR="00851D12" w:rsidRPr="008E420B" w:rsidRDefault="00851D12" w:rsidP="006D65C0">
            <w:pPr>
              <w:jc w:val="center"/>
              <w:rPr>
                <w:color w:val="000000"/>
                <w:sz w:val="20"/>
                <w:szCs w:val="20"/>
              </w:rPr>
            </w:pPr>
            <w:r w:rsidRPr="008E420B">
              <w:rPr>
                <w:color w:val="000000"/>
                <w:sz w:val="20"/>
                <w:szCs w:val="20"/>
              </w:rPr>
              <w:t>7</w:t>
            </w:r>
          </w:p>
        </w:tc>
      </w:tr>
      <w:tr w:rsidR="00851D12" w:rsidRPr="008E420B" w14:paraId="6BA4C0EB"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04441C1C" w14:textId="77777777" w:rsidR="00851D12" w:rsidRPr="008E420B" w:rsidRDefault="00851D12" w:rsidP="006D65C0">
            <w:pPr>
              <w:rPr>
                <w:color w:val="000000"/>
                <w:sz w:val="20"/>
                <w:szCs w:val="20"/>
              </w:rPr>
            </w:pPr>
            <w:r w:rsidRPr="008E420B">
              <w:rPr>
                <w:color w:val="000000"/>
                <w:sz w:val="20"/>
                <w:szCs w:val="20"/>
              </w:rPr>
              <w:t>в эксплуатации</w:t>
            </w:r>
          </w:p>
        </w:tc>
        <w:tc>
          <w:tcPr>
            <w:tcW w:w="1252" w:type="pct"/>
            <w:tcBorders>
              <w:top w:val="nil"/>
              <w:left w:val="nil"/>
              <w:bottom w:val="single" w:sz="4" w:space="0" w:color="auto"/>
              <w:right w:val="single" w:sz="4" w:space="0" w:color="auto"/>
            </w:tcBorders>
            <w:shd w:val="clear" w:color="auto" w:fill="auto"/>
            <w:vAlign w:val="center"/>
            <w:hideMark/>
          </w:tcPr>
          <w:p w14:paraId="43F7055C"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5DDC6893" w14:textId="77777777" w:rsidR="00851D12" w:rsidRPr="008E420B" w:rsidRDefault="00851D12" w:rsidP="006D65C0">
            <w:pPr>
              <w:jc w:val="center"/>
              <w:rPr>
                <w:color w:val="000000"/>
                <w:sz w:val="20"/>
                <w:szCs w:val="20"/>
              </w:rPr>
            </w:pPr>
            <w:r w:rsidRPr="008E420B">
              <w:rPr>
                <w:color w:val="000000"/>
                <w:sz w:val="20"/>
                <w:szCs w:val="20"/>
              </w:rPr>
              <w:t>3</w:t>
            </w:r>
          </w:p>
        </w:tc>
      </w:tr>
      <w:tr w:rsidR="00851D12" w:rsidRPr="008E420B" w14:paraId="43D22B01"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2A89D854" w14:textId="77777777" w:rsidR="00851D12" w:rsidRPr="008E420B" w:rsidRDefault="00851D12" w:rsidP="006D65C0">
            <w:pPr>
              <w:rPr>
                <w:color w:val="000000"/>
                <w:sz w:val="20"/>
                <w:szCs w:val="20"/>
              </w:rPr>
            </w:pPr>
            <w:r w:rsidRPr="008E420B">
              <w:rPr>
                <w:color w:val="000000"/>
                <w:sz w:val="20"/>
                <w:szCs w:val="20"/>
              </w:rPr>
              <w:t>в резерве</w:t>
            </w:r>
          </w:p>
        </w:tc>
        <w:tc>
          <w:tcPr>
            <w:tcW w:w="1252" w:type="pct"/>
            <w:tcBorders>
              <w:top w:val="nil"/>
              <w:left w:val="nil"/>
              <w:bottom w:val="single" w:sz="4" w:space="0" w:color="auto"/>
              <w:right w:val="single" w:sz="4" w:space="0" w:color="auto"/>
            </w:tcBorders>
            <w:shd w:val="clear" w:color="auto" w:fill="auto"/>
            <w:vAlign w:val="center"/>
            <w:hideMark/>
          </w:tcPr>
          <w:p w14:paraId="053CEA28"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487ECED9" w14:textId="77777777" w:rsidR="00851D12" w:rsidRPr="008E420B" w:rsidRDefault="00851D12" w:rsidP="006D65C0">
            <w:pPr>
              <w:jc w:val="center"/>
              <w:rPr>
                <w:color w:val="000000"/>
                <w:sz w:val="20"/>
                <w:szCs w:val="20"/>
              </w:rPr>
            </w:pPr>
            <w:r w:rsidRPr="008E420B">
              <w:rPr>
                <w:color w:val="000000"/>
                <w:sz w:val="20"/>
                <w:szCs w:val="20"/>
              </w:rPr>
              <w:t>3</w:t>
            </w:r>
          </w:p>
        </w:tc>
      </w:tr>
      <w:tr w:rsidR="00851D12" w:rsidRPr="008E420B" w14:paraId="57897070"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70C8ACD6" w14:textId="77777777" w:rsidR="00851D12" w:rsidRPr="008E420B" w:rsidRDefault="00851D12" w:rsidP="006D65C0">
            <w:pPr>
              <w:rPr>
                <w:color w:val="000000"/>
                <w:sz w:val="20"/>
                <w:szCs w:val="20"/>
              </w:rPr>
            </w:pPr>
            <w:r w:rsidRPr="008E420B">
              <w:rPr>
                <w:color w:val="000000"/>
                <w:sz w:val="20"/>
                <w:szCs w:val="20"/>
              </w:rPr>
              <w:t>наблюдательные</w:t>
            </w:r>
          </w:p>
        </w:tc>
        <w:tc>
          <w:tcPr>
            <w:tcW w:w="1252" w:type="pct"/>
            <w:tcBorders>
              <w:top w:val="nil"/>
              <w:left w:val="nil"/>
              <w:bottom w:val="single" w:sz="4" w:space="0" w:color="auto"/>
              <w:right w:val="single" w:sz="4" w:space="0" w:color="auto"/>
            </w:tcBorders>
            <w:shd w:val="clear" w:color="auto" w:fill="auto"/>
            <w:vAlign w:val="center"/>
            <w:hideMark/>
          </w:tcPr>
          <w:p w14:paraId="5D9B8806"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7E0D191D" w14:textId="77777777" w:rsidR="00851D12" w:rsidRPr="008E420B" w:rsidRDefault="00851D12" w:rsidP="006D65C0">
            <w:pPr>
              <w:jc w:val="center"/>
              <w:rPr>
                <w:color w:val="000000"/>
                <w:sz w:val="20"/>
                <w:szCs w:val="20"/>
              </w:rPr>
            </w:pPr>
            <w:r w:rsidRPr="008E420B">
              <w:rPr>
                <w:color w:val="000000"/>
                <w:sz w:val="20"/>
                <w:szCs w:val="20"/>
              </w:rPr>
              <w:t>1</w:t>
            </w:r>
          </w:p>
        </w:tc>
      </w:tr>
      <w:tr w:rsidR="00851D12" w:rsidRPr="008E420B" w14:paraId="19371558"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EAB4FAE" w14:textId="77777777" w:rsidR="00851D12" w:rsidRPr="008E420B" w:rsidRDefault="00851D12" w:rsidP="006D65C0">
            <w:pPr>
              <w:rPr>
                <w:color w:val="000000"/>
                <w:sz w:val="20"/>
                <w:szCs w:val="20"/>
              </w:rPr>
            </w:pPr>
            <w:r w:rsidRPr="008E420B">
              <w:rPr>
                <w:color w:val="000000"/>
                <w:sz w:val="20"/>
                <w:szCs w:val="20"/>
              </w:rPr>
              <w:t>в ремонте</w:t>
            </w:r>
          </w:p>
        </w:tc>
        <w:tc>
          <w:tcPr>
            <w:tcW w:w="1252" w:type="pct"/>
            <w:tcBorders>
              <w:top w:val="nil"/>
              <w:left w:val="nil"/>
              <w:bottom w:val="single" w:sz="4" w:space="0" w:color="auto"/>
              <w:right w:val="single" w:sz="4" w:space="0" w:color="auto"/>
            </w:tcBorders>
            <w:shd w:val="clear" w:color="auto" w:fill="auto"/>
            <w:vAlign w:val="center"/>
            <w:hideMark/>
          </w:tcPr>
          <w:p w14:paraId="1D1C9BA2" w14:textId="77777777" w:rsidR="00851D12" w:rsidRPr="008E420B" w:rsidRDefault="00851D12" w:rsidP="006D65C0">
            <w:pPr>
              <w:jc w:val="center"/>
              <w:rPr>
                <w:color w:val="000000"/>
                <w:sz w:val="20"/>
                <w:szCs w:val="20"/>
              </w:rPr>
            </w:pPr>
            <w:r w:rsidRPr="008E420B">
              <w:rPr>
                <w:color w:val="000000"/>
                <w:sz w:val="20"/>
                <w:szCs w:val="20"/>
              </w:rPr>
              <w:t>ед.</w:t>
            </w:r>
          </w:p>
        </w:tc>
        <w:tc>
          <w:tcPr>
            <w:tcW w:w="659" w:type="pct"/>
            <w:tcBorders>
              <w:top w:val="nil"/>
              <w:left w:val="nil"/>
              <w:bottom w:val="single" w:sz="4" w:space="0" w:color="auto"/>
              <w:right w:val="single" w:sz="4" w:space="0" w:color="auto"/>
            </w:tcBorders>
            <w:shd w:val="clear" w:color="auto" w:fill="auto"/>
            <w:noWrap/>
            <w:vAlign w:val="center"/>
            <w:hideMark/>
          </w:tcPr>
          <w:p w14:paraId="222C5149" w14:textId="77777777" w:rsidR="00851D12" w:rsidRPr="008E420B" w:rsidRDefault="00851D12" w:rsidP="006D65C0">
            <w:pPr>
              <w:jc w:val="center"/>
              <w:rPr>
                <w:color w:val="000000"/>
                <w:sz w:val="20"/>
                <w:szCs w:val="20"/>
              </w:rPr>
            </w:pPr>
            <w:r w:rsidRPr="008E420B">
              <w:rPr>
                <w:color w:val="000000"/>
                <w:sz w:val="20"/>
                <w:szCs w:val="20"/>
              </w:rPr>
              <w:t>0</w:t>
            </w:r>
          </w:p>
        </w:tc>
      </w:tr>
      <w:tr w:rsidR="00851D12" w:rsidRPr="008E420B" w14:paraId="4BAD986F"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713A90CE" w14:textId="77777777" w:rsidR="00851D12" w:rsidRPr="008E420B" w:rsidRDefault="00851D12" w:rsidP="006D65C0">
            <w:pPr>
              <w:rPr>
                <w:color w:val="000000"/>
                <w:sz w:val="20"/>
                <w:szCs w:val="20"/>
              </w:rPr>
            </w:pPr>
            <w:r w:rsidRPr="008E420B">
              <w:rPr>
                <w:color w:val="000000"/>
                <w:sz w:val="20"/>
                <w:szCs w:val="20"/>
              </w:rPr>
              <w:t>Установленная производственная мощность насосных станций 1-го подъема</w:t>
            </w:r>
          </w:p>
        </w:tc>
        <w:tc>
          <w:tcPr>
            <w:tcW w:w="1252" w:type="pct"/>
            <w:tcBorders>
              <w:top w:val="nil"/>
              <w:left w:val="nil"/>
              <w:bottom w:val="single" w:sz="4" w:space="0" w:color="auto"/>
              <w:right w:val="single" w:sz="4" w:space="0" w:color="auto"/>
            </w:tcBorders>
            <w:shd w:val="clear" w:color="auto" w:fill="auto"/>
            <w:vAlign w:val="center"/>
            <w:hideMark/>
          </w:tcPr>
          <w:p w14:paraId="6ED225BF" w14:textId="77777777" w:rsidR="00851D12" w:rsidRPr="008E420B" w:rsidRDefault="00851D12" w:rsidP="006D65C0">
            <w:pPr>
              <w:jc w:val="center"/>
              <w:rPr>
                <w:color w:val="000000"/>
                <w:sz w:val="20"/>
                <w:szCs w:val="20"/>
              </w:rPr>
            </w:pPr>
            <w:r w:rsidRPr="008E420B">
              <w:rPr>
                <w:color w:val="000000"/>
                <w:sz w:val="20"/>
                <w:szCs w:val="20"/>
              </w:rPr>
              <w:t>т.м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3CC42433" w14:textId="77777777" w:rsidR="00851D12" w:rsidRPr="008E420B" w:rsidRDefault="00851D12" w:rsidP="006D65C0">
            <w:pPr>
              <w:jc w:val="center"/>
              <w:rPr>
                <w:color w:val="000000"/>
                <w:sz w:val="20"/>
                <w:szCs w:val="20"/>
              </w:rPr>
            </w:pPr>
            <w:r w:rsidRPr="008E420B">
              <w:rPr>
                <w:color w:val="000000"/>
                <w:sz w:val="20"/>
                <w:szCs w:val="20"/>
              </w:rPr>
              <w:t>1,9</w:t>
            </w:r>
          </w:p>
        </w:tc>
      </w:tr>
      <w:tr w:rsidR="00851D12" w:rsidRPr="008E420B" w14:paraId="1E07240A"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DBDC758" w14:textId="77777777" w:rsidR="00851D12" w:rsidRPr="008E420B" w:rsidRDefault="00851D12" w:rsidP="006D65C0">
            <w:pPr>
              <w:rPr>
                <w:color w:val="000000"/>
                <w:sz w:val="20"/>
                <w:szCs w:val="20"/>
              </w:rPr>
            </w:pPr>
            <w:r w:rsidRPr="008E420B">
              <w:rPr>
                <w:color w:val="000000"/>
                <w:sz w:val="20"/>
                <w:szCs w:val="20"/>
              </w:rPr>
              <w:t xml:space="preserve">Фактически задействованная мощность насосных станций 1-го подъема </w:t>
            </w:r>
          </w:p>
        </w:tc>
        <w:tc>
          <w:tcPr>
            <w:tcW w:w="1252" w:type="pct"/>
            <w:tcBorders>
              <w:top w:val="nil"/>
              <w:left w:val="nil"/>
              <w:bottom w:val="single" w:sz="4" w:space="0" w:color="auto"/>
              <w:right w:val="single" w:sz="4" w:space="0" w:color="auto"/>
            </w:tcBorders>
            <w:shd w:val="clear" w:color="auto" w:fill="auto"/>
            <w:vAlign w:val="center"/>
            <w:hideMark/>
          </w:tcPr>
          <w:p w14:paraId="54955FD2" w14:textId="77777777" w:rsidR="00851D12" w:rsidRPr="008E420B" w:rsidRDefault="00851D12" w:rsidP="006D65C0">
            <w:pPr>
              <w:jc w:val="center"/>
              <w:rPr>
                <w:color w:val="000000"/>
                <w:sz w:val="20"/>
                <w:szCs w:val="20"/>
              </w:rPr>
            </w:pPr>
            <w:r w:rsidRPr="008E420B">
              <w:rPr>
                <w:color w:val="000000"/>
                <w:sz w:val="20"/>
                <w:szCs w:val="20"/>
              </w:rPr>
              <w:t>тыс.м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7B198B6F" w14:textId="77777777" w:rsidR="00851D12" w:rsidRPr="008E420B" w:rsidRDefault="00851D12" w:rsidP="006D65C0">
            <w:pPr>
              <w:jc w:val="center"/>
              <w:rPr>
                <w:color w:val="000000"/>
                <w:sz w:val="20"/>
                <w:szCs w:val="20"/>
              </w:rPr>
            </w:pPr>
            <w:r w:rsidRPr="008E420B">
              <w:rPr>
                <w:color w:val="000000"/>
                <w:sz w:val="20"/>
                <w:szCs w:val="20"/>
              </w:rPr>
              <w:t>0,65</w:t>
            </w:r>
          </w:p>
        </w:tc>
      </w:tr>
      <w:tr w:rsidR="00851D12" w:rsidRPr="008E420B" w14:paraId="318AD7C9"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2FE557F" w14:textId="77777777" w:rsidR="00851D12" w:rsidRPr="008E420B" w:rsidRDefault="00851D12" w:rsidP="006D65C0">
            <w:pPr>
              <w:rPr>
                <w:color w:val="000000"/>
                <w:sz w:val="20"/>
                <w:szCs w:val="20"/>
              </w:rPr>
            </w:pPr>
            <w:r w:rsidRPr="008E420B">
              <w:rPr>
                <w:color w:val="000000"/>
                <w:sz w:val="20"/>
                <w:szCs w:val="20"/>
              </w:rPr>
              <w:t>в % от установленной мощности</w:t>
            </w:r>
          </w:p>
        </w:tc>
        <w:tc>
          <w:tcPr>
            <w:tcW w:w="1252" w:type="pct"/>
            <w:tcBorders>
              <w:top w:val="nil"/>
              <w:left w:val="nil"/>
              <w:bottom w:val="single" w:sz="4" w:space="0" w:color="auto"/>
              <w:right w:val="single" w:sz="4" w:space="0" w:color="auto"/>
            </w:tcBorders>
            <w:shd w:val="clear" w:color="auto" w:fill="auto"/>
            <w:vAlign w:val="center"/>
            <w:hideMark/>
          </w:tcPr>
          <w:p w14:paraId="4222B603"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6CB687F6" w14:textId="77777777" w:rsidR="00851D12" w:rsidRPr="008E420B" w:rsidRDefault="00851D12" w:rsidP="006D65C0">
            <w:pPr>
              <w:jc w:val="center"/>
              <w:rPr>
                <w:color w:val="000000"/>
                <w:sz w:val="20"/>
                <w:szCs w:val="20"/>
              </w:rPr>
            </w:pPr>
            <w:r w:rsidRPr="008E420B">
              <w:rPr>
                <w:color w:val="000000"/>
                <w:sz w:val="20"/>
                <w:szCs w:val="20"/>
              </w:rPr>
              <w:t>34,21</w:t>
            </w:r>
          </w:p>
        </w:tc>
      </w:tr>
      <w:tr w:rsidR="00851D12" w:rsidRPr="008E420B" w14:paraId="4077C0C3"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368517C1" w14:textId="77777777" w:rsidR="00851D12" w:rsidRPr="008E420B" w:rsidRDefault="00851D12" w:rsidP="006D65C0">
            <w:pPr>
              <w:rPr>
                <w:color w:val="000000"/>
                <w:sz w:val="20"/>
                <w:szCs w:val="20"/>
              </w:rPr>
            </w:pPr>
            <w:r w:rsidRPr="008E420B">
              <w:rPr>
                <w:color w:val="000000"/>
                <w:sz w:val="20"/>
                <w:szCs w:val="20"/>
              </w:rPr>
              <w:t>Износ оборудования, используемого при подъеме воды</w:t>
            </w:r>
          </w:p>
        </w:tc>
        <w:tc>
          <w:tcPr>
            <w:tcW w:w="1252" w:type="pct"/>
            <w:tcBorders>
              <w:top w:val="nil"/>
              <w:left w:val="nil"/>
              <w:bottom w:val="single" w:sz="4" w:space="0" w:color="auto"/>
              <w:right w:val="single" w:sz="4" w:space="0" w:color="auto"/>
            </w:tcBorders>
            <w:shd w:val="clear" w:color="auto" w:fill="auto"/>
            <w:vAlign w:val="center"/>
            <w:hideMark/>
          </w:tcPr>
          <w:p w14:paraId="2AED29DF"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21727ED0" w14:textId="77777777" w:rsidR="00851D12" w:rsidRPr="008E420B" w:rsidRDefault="00851D12" w:rsidP="006D65C0">
            <w:pPr>
              <w:jc w:val="center"/>
              <w:rPr>
                <w:color w:val="000000"/>
                <w:sz w:val="20"/>
                <w:szCs w:val="20"/>
              </w:rPr>
            </w:pPr>
            <w:r w:rsidRPr="008E420B">
              <w:rPr>
                <w:color w:val="000000"/>
                <w:sz w:val="20"/>
                <w:szCs w:val="20"/>
              </w:rPr>
              <w:t>50</w:t>
            </w:r>
          </w:p>
        </w:tc>
      </w:tr>
      <w:tr w:rsidR="00851D12" w:rsidRPr="008E420B" w14:paraId="31EF5B2E"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D2AD274" w14:textId="77777777" w:rsidR="00851D12" w:rsidRPr="008E420B" w:rsidRDefault="00851D12" w:rsidP="00851D12">
            <w:pPr>
              <w:rPr>
                <w:color w:val="000000"/>
                <w:sz w:val="20"/>
                <w:szCs w:val="20"/>
              </w:rPr>
            </w:pPr>
            <w:r w:rsidRPr="008E420B">
              <w:rPr>
                <w:color w:val="000000"/>
                <w:sz w:val="20"/>
                <w:szCs w:val="20"/>
              </w:rPr>
              <w:t>Установленная производственная мощность очистных сооружений</w:t>
            </w:r>
          </w:p>
        </w:tc>
        <w:tc>
          <w:tcPr>
            <w:tcW w:w="1252" w:type="pct"/>
            <w:tcBorders>
              <w:top w:val="nil"/>
              <w:left w:val="nil"/>
              <w:bottom w:val="single" w:sz="4" w:space="0" w:color="auto"/>
              <w:right w:val="single" w:sz="4" w:space="0" w:color="auto"/>
            </w:tcBorders>
            <w:shd w:val="clear" w:color="auto" w:fill="auto"/>
            <w:vAlign w:val="center"/>
            <w:hideMark/>
          </w:tcPr>
          <w:p w14:paraId="7ED88F44" w14:textId="48EB4E9F" w:rsidR="00851D12" w:rsidRPr="008E420B" w:rsidRDefault="00851D12" w:rsidP="00851D12">
            <w:pPr>
              <w:jc w:val="center"/>
              <w:rPr>
                <w:color w:val="000000"/>
                <w:sz w:val="20"/>
                <w:szCs w:val="20"/>
              </w:rPr>
            </w:pPr>
            <w:r w:rsidRPr="008E420B">
              <w:rPr>
                <w:color w:val="000000"/>
                <w:sz w:val="20"/>
                <w:szCs w:val="20"/>
              </w:rPr>
              <w:t>тыс.м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2456D328" w14:textId="77777777" w:rsidR="00851D12" w:rsidRPr="008E420B" w:rsidRDefault="00851D12" w:rsidP="00851D12">
            <w:pPr>
              <w:jc w:val="center"/>
              <w:rPr>
                <w:color w:val="000000"/>
                <w:sz w:val="20"/>
                <w:szCs w:val="20"/>
              </w:rPr>
            </w:pPr>
            <w:r w:rsidRPr="008E420B">
              <w:rPr>
                <w:color w:val="000000"/>
                <w:sz w:val="20"/>
                <w:szCs w:val="20"/>
              </w:rPr>
              <w:t>1,9</w:t>
            </w:r>
          </w:p>
        </w:tc>
      </w:tr>
      <w:tr w:rsidR="00851D12" w:rsidRPr="008E420B" w14:paraId="22D0AF58"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689CFA6" w14:textId="77777777" w:rsidR="00851D12" w:rsidRPr="008E420B" w:rsidRDefault="00851D12" w:rsidP="00851D12">
            <w:pPr>
              <w:rPr>
                <w:color w:val="000000"/>
                <w:sz w:val="20"/>
                <w:szCs w:val="20"/>
              </w:rPr>
            </w:pPr>
            <w:r w:rsidRPr="008E420B">
              <w:rPr>
                <w:color w:val="000000"/>
                <w:sz w:val="20"/>
                <w:szCs w:val="20"/>
              </w:rPr>
              <w:t>Фактически задействованная мощность очистных сооружений</w:t>
            </w:r>
          </w:p>
        </w:tc>
        <w:tc>
          <w:tcPr>
            <w:tcW w:w="1252" w:type="pct"/>
            <w:tcBorders>
              <w:top w:val="nil"/>
              <w:left w:val="nil"/>
              <w:bottom w:val="single" w:sz="4" w:space="0" w:color="auto"/>
              <w:right w:val="single" w:sz="4" w:space="0" w:color="auto"/>
            </w:tcBorders>
            <w:shd w:val="clear" w:color="auto" w:fill="auto"/>
            <w:vAlign w:val="center"/>
            <w:hideMark/>
          </w:tcPr>
          <w:p w14:paraId="2FEFE846" w14:textId="125E94EF" w:rsidR="00851D12" w:rsidRPr="008E420B" w:rsidRDefault="00851D12" w:rsidP="00851D12">
            <w:pPr>
              <w:jc w:val="center"/>
              <w:rPr>
                <w:color w:val="000000"/>
                <w:sz w:val="20"/>
                <w:szCs w:val="20"/>
              </w:rPr>
            </w:pPr>
            <w:r w:rsidRPr="008E420B">
              <w:rPr>
                <w:color w:val="000000"/>
                <w:sz w:val="20"/>
                <w:szCs w:val="20"/>
              </w:rPr>
              <w:t>тыс.м</w:t>
            </w:r>
            <w:r w:rsidRPr="008E420B">
              <w:rPr>
                <w:color w:val="000000"/>
                <w:sz w:val="20"/>
                <w:szCs w:val="20"/>
                <w:vertAlign w:val="superscript"/>
              </w:rPr>
              <w:t>3</w:t>
            </w:r>
            <w:r w:rsidRPr="008E420B">
              <w:rPr>
                <w:color w:val="000000"/>
                <w:sz w:val="20"/>
                <w:szCs w:val="20"/>
              </w:rPr>
              <w:t>/</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4BE81DEB" w14:textId="77777777" w:rsidR="00851D12" w:rsidRPr="008E420B" w:rsidRDefault="00851D12" w:rsidP="00851D12">
            <w:pPr>
              <w:jc w:val="center"/>
              <w:rPr>
                <w:color w:val="000000"/>
                <w:sz w:val="20"/>
                <w:szCs w:val="20"/>
              </w:rPr>
            </w:pPr>
            <w:r w:rsidRPr="008E420B">
              <w:rPr>
                <w:color w:val="000000"/>
                <w:sz w:val="20"/>
                <w:szCs w:val="20"/>
              </w:rPr>
              <w:t>0,65</w:t>
            </w:r>
          </w:p>
        </w:tc>
      </w:tr>
      <w:tr w:rsidR="00851D12" w:rsidRPr="008E420B" w14:paraId="04E7FA28"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3AE376D2" w14:textId="77777777" w:rsidR="00851D12" w:rsidRPr="008E420B" w:rsidRDefault="00851D12" w:rsidP="006D65C0">
            <w:pPr>
              <w:rPr>
                <w:color w:val="000000"/>
                <w:sz w:val="20"/>
                <w:szCs w:val="20"/>
              </w:rPr>
            </w:pPr>
            <w:r w:rsidRPr="008E420B">
              <w:rPr>
                <w:color w:val="000000"/>
                <w:sz w:val="20"/>
                <w:szCs w:val="20"/>
              </w:rPr>
              <w:t>в % от установленной мощности</w:t>
            </w:r>
          </w:p>
        </w:tc>
        <w:tc>
          <w:tcPr>
            <w:tcW w:w="1252" w:type="pct"/>
            <w:tcBorders>
              <w:top w:val="nil"/>
              <w:left w:val="nil"/>
              <w:bottom w:val="single" w:sz="4" w:space="0" w:color="auto"/>
              <w:right w:val="single" w:sz="4" w:space="0" w:color="auto"/>
            </w:tcBorders>
            <w:shd w:val="clear" w:color="auto" w:fill="auto"/>
            <w:vAlign w:val="center"/>
            <w:hideMark/>
          </w:tcPr>
          <w:p w14:paraId="43522470"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4A67A313" w14:textId="77777777" w:rsidR="00851D12" w:rsidRPr="008E420B" w:rsidRDefault="00851D12" w:rsidP="006D65C0">
            <w:pPr>
              <w:jc w:val="center"/>
              <w:rPr>
                <w:color w:val="000000"/>
                <w:sz w:val="20"/>
                <w:szCs w:val="20"/>
              </w:rPr>
            </w:pPr>
            <w:r w:rsidRPr="008E420B">
              <w:rPr>
                <w:color w:val="000000"/>
                <w:sz w:val="20"/>
                <w:szCs w:val="20"/>
              </w:rPr>
              <w:t>34,21</w:t>
            </w:r>
          </w:p>
        </w:tc>
      </w:tr>
      <w:tr w:rsidR="00851D12" w:rsidRPr="008E420B" w14:paraId="320DD4F0"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274735F" w14:textId="77777777" w:rsidR="00851D12" w:rsidRPr="008E420B" w:rsidRDefault="00851D12" w:rsidP="006D65C0">
            <w:pPr>
              <w:rPr>
                <w:color w:val="000000"/>
                <w:sz w:val="20"/>
                <w:szCs w:val="20"/>
              </w:rPr>
            </w:pPr>
            <w:r w:rsidRPr="008E420B">
              <w:rPr>
                <w:color w:val="000000"/>
                <w:sz w:val="20"/>
                <w:szCs w:val="20"/>
              </w:rPr>
              <w:t>Износ очистных сооружений</w:t>
            </w:r>
          </w:p>
        </w:tc>
        <w:tc>
          <w:tcPr>
            <w:tcW w:w="1252" w:type="pct"/>
            <w:tcBorders>
              <w:top w:val="nil"/>
              <w:left w:val="nil"/>
              <w:bottom w:val="single" w:sz="4" w:space="0" w:color="auto"/>
              <w:right w:val="single" w:sz="4" w:space="0" w:color="auto"/>
            </w:tcBorders>
            <w:shd w:val="clear" w:color="auto" w:fill="auto"/>
            <w:vAlign w:val="center"/>
            <w:hideMark/>
          </w:tcPr>
          <w:p w14:paraId="587AEF1C"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36DF5D5F" w14:textId="77777777" w:rsidR="00851D12" w:rsidRPr="008E420B" w:rsidRDefault="00851D12" w:rsidP="006D65C0">
            <w:pPr>
              <w:jc w:val="center"/>
              <w:rPr>
                <w:color w:val="000000"/>
                <w:sz w:val="20"/>
                <w:szCs w:val="20"/>
              </w:rPr>
            </w:pPr>
            <w:r w:rsidRPr="008E420B">
              <w:rPr>
                <w:color w:val="000000"/>
                <w:sz w:val="20"/>
                <w:szCs w:val="20"/>
              </w:rPr>
              <w:t>50</w:t>
            </w:r>
          </w:p>
        </w:tc>
      </w:tr>
      <w:tr w:rsidR="00851D12" w:rsidRPr="008E420B" w14:paraId="127D6CF2" w14:textId="77777777" w:rsidTr="00851D12">
        <w:trPr>
          <w:trHeight w:val="300"/>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7AEC358" w14:textId="77777777" w:rsidR="00851D12" w:rsidRPr="008E420B" w:rsidRDefault="00851D12" w:rsidP="006D65C0">
            <w:pPr>
              <w:rPr>
                <w:color w:val="000000"/>
                <w:sz w:val="20"/>
                <w:szCs w:val="20"/>
              </w:rPr>
            </w:pPr>
            <w:r w:rsidRPr="008E420B">
              <w:rPr>
                <w:color w:val="000000"/>
                <w:sz w:val="20"/>
                <w:szCs w:val="20"/>
              </w:rPr>
              <w:t>Установленная производственная мощность водопровода</w:t>
            </w:r>
          </w:p>
        </w:tc>
        <w:tc>
          <w:tcPr>
            <w:tcW w:w="1252" w:type="pct"/>
            <w:tcBorders>
              <w:top w:val="nil"/>
              <w:left w:val="nil"/>
              <w:bottom w:val="single" w:sz="4" w:space="0" w:color="auto"/>
              <w:right w:val="single" w:sz="4" w:space="0" w:color="auto"/>
            </w:tcBorders>
            <w:shd w:val="clear" w:color="auto" w:fill="auto"/>
            <w:vAlign w:val="center"/>
            <w:hideMark/>
          </w:tcPr>
          <w:p w14:paraId="6688DDBC" w14:textId="77777777" w:rsidR="00851D12" w:rsidRPr="008E420B" w:rsidRDefault="00851D12" w:rsidP="006D65C0">
            <w:pPr>
              <w:jc w:val="center"/>
              <w:rPr>
                <w:color w:val="000000"/>
                <w:sz w:val="20"/>
                <w:szCs w:val="20"/>
              </w:rPr>
            </w:pPr>
            <w:r w:rsidRPr="008E420B">
              <w:rPr>
                <w:color w:val="000000"/>
                <w:sz w:val="20"/>
                <w:szCs w:val="20"/>
              </w:rPr>
              <w:t>тыс.м3/</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4224A291" w14:textId="77777777" w:rsidR="00851D12" w:rsidRPr="008E420B" w:rsidRDefault="00851D12" w:rsidP="006D65C0">
            <w:pPr>
              <w:jc w:val="center"/>
              <w:rPr>
                <w:color w:val="000000"/>
                <w:sz w:val="20"/>
                <w:szCs w:val="20"/>
              </w:rPr>
            </w:pPr>
            <w:r w:rsidRPr="008E420B">
              <w:rPr>
                <w:color w:val="000000"/>
                <w:sz w:val="20"/>
                <w:szCs w:val="20"/>
              </w:rPr>
              <w:t>1,9</w:t>
            </w:r>
          </w:p>
        </w:tc>
      </w:tr>
      <w:tr w:rsidR="00851D12" w:rsidRPr="008E420B" w14:paraId="54581B0D" w14:textId="77777777" w:rsidTr="00851D12">
        <w:trPr>
          <w:trHeight w:val="300"/>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70C93257" w14:textId="77777777" w:rsidR="00851D12" w:rsidRPr="008E420B" w:rsidRDefault="00851D12" w:rsidP="006D65C0">
            <w:pPr>
              <w:rPr>
                <w:color w:val="000000"/>
                <w:sz w:val="20"/>
                <w:szCs w:val="20"/>
              </w:rPr>
            </w:pPr>
            <w:r w:rsidRPr="008E420B">
              <w:rPr>
                <w:color w:val="000000"/>
                <w:sz w:val="20"/>
                <w:szCs w:val="20"/>
              </w:rPr>
              <w:t xml:space="preserve">Фактически задействованная мощность водопровода </w:t>
            </w:r>
          </w:p>
        </w:tc>
        <w:tc>
          <w:tcPr>
            <w:tcW w:w="1252" w:type="pct"/>
            <w:tcBorders>
              <w:top w:val="nil"/>
              <w:left w:val="nil"/>
              <w:bottom w:val="single" w:sz="4" w:space="0" w:color="auto"/>
              <w:right w:val="single" w:sz="4" w:space="0" w:color="auto"/>
            </w:tcBorders>
            <w:shd w:val="clear" w:color="auto" w:fill="auto"/>
            <w:vAlign w:val="center"/>
            <w:hideMark/>
          </w:tcPr>
          <w:p w14:paraId="719D16CF" w14:textId="77777777" w:rsidR="00851D12" w:rsidRPr="008E420B" w:rsidRDefault="00851D12" w:rsidP="006D65C0">
            <w:pPr>
              <w:jc w:val="center"/>
              <w:rPr>
                <w:color w:val="000000"/>
                <w:sz w:val="20"/>
                <w:szCs w:val="20"/>
              </w:rPr>
            </w:pPr>
            <w:r w:rsidRPr="008E420B">
              <w:rPr>
                <w:color w:val="000000"/>
                <w:sz w:val="20"/>
                <w:szCs w:val="20"/>
              </w:rPr>
              <w:t>тыс.м3/</w:t>
            </w:r>
            <w:proofErr w:type="spellStart"/>
            <w:r w:rsidRPr="008E420B">
              <w:rPr>
                <w:color w:val="000000"/>
                <w:sz w:val="20"/>
                <w:szCs w:val="20"/>
              </w:rPr>
              <w:t>сут</w:t>
            </w:r>
            <w:proofErr w:type="spellEnd"/>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5404B9C8" w14:textId="77777777" w:rsidR="00851D12" w:rsidRPr="008E420B" w:rsidRDefault="00851D12" w:rsidP="006D65C0">
            <w:pPr>
              <w:jc w:val="center"/>
              <w:rPr>
                <w:color w:val="000000"/>
                <w:sz w:val="20"/>
                <w:szCs w:val="20"/>
              </w:rPr>
            </w:pPr>
            <w:r w:rsidRPr="008E420B">
              <w:rPr>
                <w:color w:val="000000"/>
                <w:sz w:val="20"/>
                <w:szCs w:val="20"/>
              </w:rPr>
              <w:t>0,65</w:t>
            </w:r>
          </w:p>
        </w:tc>
      </w:tr>
      <w:tr w:rsidR="00851D12" w:rsidRPr="008E420B" w14:paraId="0CF448C2"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5312A30E" w14:textId="77777777" w:rsidR="00851D12" w:rsidRPr="008E420B" w:rsidRDefault="00851D12" w:rsidP="006D65C0">
            <w:pPr>
              <w:rPr>
                <w:color w:val="000000"/>
                <w:sz w:val="20"/>
                <w:szCs w:val="20"/>
              </w:rPr>
            </w:pPr>
            <w:r w:rsidRPr="008E420B">
              <w:rPr>
                <w:color w:val="000000"/>
                <w:sz w:val="20"/>
                <w:szCs w:val="20"/>
              </w:rPr>
              <w:t>в % от установленной мощности</w:t>
            </w:r>
          </w:p>
        </w:tc>
        <w:tc>
          <w:tcPr>
            <w:tcW w:w="1252" w:type="pct"/>
            <w:tcBorders>
              <w:top w:val="nil"/>
              <w:left w:val="nil"/>
              <w:bottom w:val="single" w:sz="4" w:space="0" w:color="auto"/>
              <w:right w:val="single" w:sz="4" w:space="0" w:color="auto"/>
            </w:tcBorders>
            <w:shd w:val="clear" w:color="auto" w:fill="auto"/>
            <w:vAlign w:val="center"/>
            <w:hideMark/>
          </w:tcPr>
          <w:p w14:paraId="0D06280E" w14:textId="77777777" w:rsidR="00851D12" w:rsidRPr="008E420B" w:rsidRDefault="00851D12" w:rsidP="006D65C0">
            <w:pPr>
              <w:jc w:val="center"/>
              <w:rPr>
                <w:color w:val="000000"/>
                <w:sz w:val="20"/>
                <w:szCs w:val="20"/>
              </w:rPr>
            </w:pPr>
            <w:r w:rsidRPr="008E420B">
              <w:rPr>
                <w:color w:val="000000"/>
                <w:sz w:val="20"/>
                <w:szCs w:val="20"/>
              </w:rPr>
              <w:t>%</w:t>
            </w:r>
          </w:p>
        </w:tc>
        <w:tc>
          <w:tcPr>
            <w:tcW w:w="659" w:type="pct"/>
            <w:tcBorders>
              <w:top w:val="nil"/>
              <w:left w:val="nil"/>
              <w:bottom w:val="single" w:sz="4" w:space="0" w:color="auto"/>
              <w:right w:val="single" w:sz="4" w:space="0" w:color="auto"/>
            </w:tcBorders>
            <w:shd w:val="clear" w:color="auto" w:fill="auto"/>
            <w:noWrap/>
            <w:vAlign w:val="center"/>
            <w:hideMark/>
          </w:tcPr>
          <w:p w14:paraId="03A5DBF7" w14:textId="77777777" w:rsidR="00851D12" w:rsidRPr="008E420B" w:rsidRDefault="00851D12" w:rsidP="006D65C0">
            <w:pPr>
              <w:jc w:val="center"/>
              <w:rPr>
                <w:color w:val="000000"/>
                <w:sz w:val="20"/>
                <w:szCs w:val="20"/>
              </w:rPr>
            </w:pPr>
            <w:r w:rsidRPr="008E420B">
              <w:rPr>
                <w:color w:val="000000"/>
                <w:sz w:val="20"/>
                <w:szCs w:val="20"/>
              </w:rPr>
              <w:t>34,21</w:t>
            </w:r>
          </w:p>
        </w:tc>
      </w:tr>
      <w:tr w:rsidR="00851D12" w:rsidRPr="008E420B" w14:paraId="5B394223"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1297EC88" w14:textId="77777777" w:rsidR="00851D12" w:rsidRPr="008E420B" w:rsidRDefault="00851D12" w:rsidP="006D65C0">
            <w:pPr>
              <w:rPr>
                <w:color w:val="000000"/>
                <w:sz w:val="20"/>
                <w:szCs w:val="20"/>
              </w:rPr>
            </w:pPr>
            <w:r w:rsidRPr="008E420B">
              <w:rPr>
                <w:color w:val="000000"/>
                <w:sz w:val="20"/>
                <w:szCs w:val="20"/>
              </w:rPr>
              <w:t>Численность основных производственных рабочих – всего, в том числе</w:t>
            </w:r>
          </w:p>
        </w:tc>
        <w:tc>
          <w:tcPr>
            <w:tcW w:w="1252" w:type="pct"/>
            <w:tcBorders>
              <w:top w:val="nil"/>
              <w:left w:val="nil"/>
              <w:bottom w:val="single" w:sz="4" w:space="0" w:color="auto"/>
              <w:right w:val="single" w:sz="4" w:space="0" w:color="auto"/>
            </w:tcBorders>
            <w:shd w:val="clear" w:color="auto" w:fill="auto"/>
            <w:vAlign w:val="center"/>
            <w:hideMark/>
          </w:tcPr>
          <w:p w14:paraId="6959DDC4" w14:textId="77777777" w:rsidR="00851D12" w:rsidRPr="008E420B" w:rsidRDefault="00851D12" w:rsidP="006D65C0">
            <w:pPr>
              <w:jc w:val="center"/>
              <w:rPr>
                <w:color w:val="000000"/>
                <w:sz w:val="20"/>
                <w:szCs w:val="20"/>
              </w:rPr>
            </w:pPr>
            <w:r w:rsidRPr="008E420B">
              <w:rPr>
                <w:color w:val="000000"/>
                <w:sz w:val="20"/>
                <w:szCs w:val="20"/>
              </w:rPr>
              <w:t>чел.</w:t>
            </w:r>
          </w:p>
        </w:tc>
        <w:tc>
          <w:tcPr>
            <w:tcW w:w="659" w:type="pct"/>
            <w:tcBorders>
              <w:top w:val="nil"/>
              <w:left w:val="nil"/>
              <w:bottom w:val="single" w:sz="4" w:space="0" w:color="auto"/>
              <w:right w:val="single" w:sz="4" w:space="0" w:color="auto"/>
            </w:tcBorders>
            <w:shd w:val="clear" w:color="auto" w:fill="auto"/>
            <w:noWrap/>
            <w:vAlign w:val="center"/>
            <w:hideMark/>
          </w:tcPr>
          <w:p w14:paraId="770378AB" w14:textId="77777777" w:rsidR="00851D12" w:rsidRPr="008E420B" w:rsidRDefault="00851D12" w:rsidP="006D65C0">
            <w:pPr>
              <w:jc w:val="center"/>
              <w:rPr>
                <w:color w:val="000000"/>
                <w:sz w:val="20"/>
                <w:szCs w:val="20"/>
              </w:rPr>
            </w:pPr>
            <w:r w:rsidRPr="008E420B">
              <w:rPr>
                <w:color w:val="000000"/>
                <w:sz w:val="20"/>
                <w:szCs w:val="20"/>
              </w:rPr>
              <w:t>8</w:t>
            </w:r>
          </w:p>
        </w:tc>
      </w:tr>
      <w:tr w:rsidR="00851D12" w:rsidRPr="008E420B" w14:paraId="51B26673"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3EAB2908" w14:textId="77777777" w:rsidR="00851D12" w:rsidRPr="008E420B" w:rsidRDefault="00851D12" w:rsidP="006D65C0">
            <w:pPr>
              <w:rPr>
                <w:iCs/>
                <w:color w:val="000000"/>
                <w:sz w:val="20"/>
                <w:szCs w:val="20"/>
              </w:rPr>
            </w:pPr>
            <w:r w:rsidRPr="008E420B">
              <w:rPr>
                <w:iCs/>
                <w:color w:val="000000"/>
                <w:sz w:val="20"/>
                <w:szCs w:val="20"/>
              </w:rPr>
              <w:t>- подъем</w:t>
            </w:r>
          </w:p>
        </w:tc>
        <w:tc>
          <w:tcPr>
            <w:tcW w:w="1252" w:type="pct"/>
            <w:tcBorders>
              <w:top w:val="nil"/>
              <w:left w:val="nil"/>
              <w:bottom w:val="single" w:sz="4" w:space="0" w:color="auto"/>
              <w:right w:val="single" w:sz="4" w:space="0" w:color="auto"/>
            </w:tcBorders>
            <w:shd w:val="clear" w:color="auto" w:fill="auto"/>
            <w:vAlign w:val="center"/>
            <w:hideMark/>
          </w:tcPr>
          <w:p w14:paraId="4751FC76" w14:textId="77777777" w:rsidR="00851D12" w:rsidRPr="008E420B" w:rsidRDefault="00851D12" w:rsidP="006D65C0">
            <w:pPr>
              <w:jc w:val="center"/>
              <w:rPr>
                <w:iCs/>
                <w:color w:val="000000"/>
                <w:sz w:val="20"/>
                <w:szCs w:val="20"/>
              </w:rPr>
            </w:pPr>
            <w:r w:rsidRPr="008E420B">
              <w:rPr>
                <w:iCs/>
                <w:color w:val="000000"/>
                <w:sz w:val="20"/>
                <w:szCs w:val="20"/>
              </w:rPr>
              <w:t>чел.</w:t>
            </w:r>
          </w:p>
        </w:tc>
        <w:tc>
          <w:tcPr>
            <w:tcW w:w="659" w:type="pct"/>
            <w:tcBorders>
              <w:top w:val="nil"/>
              <w:left w:val="nil"/>
              <w:bottom w:val="single" w:sz="4" w:space="0" w:color="auto"/>
              <w:right w:val="single" w:sz="4" w:space="0" w:color="auto"/>
            </w:tcBorders>
            <w:shd w:val="clear" w:color="auto" w:fill="auto"/>
            <w:noWrap/>
            <w:vAlign w:val="center"/>
            <w:hideMark/>
          </w:tcPr>
          <w:p w14:paraId="05B6D267" w14:textId="77777777" w:rsidR="00851D12" w:rsidRPr="008E420B" w:rsidRDefault="00851D12" w:rsidP="006D65C0">
            <w:pPr>
              <w:jc w:val="center"/>
              <w:rPr>
                <w:iCs/>
                <w:color w:val="000000"/>
                <w:sz w:val="20"/>
                <w:szCs w:val="20"/>
              </w:rPr>
            </w:pPr>
            <w:r w:rsidRPr="008E420B">
              <w:rPr>
                <w:iCs/>
                <w:color w:val="000000"/>
                <w:sz w:val="20"/>
                <w:szCs w:val="20"/>
              </w:rPr>
              <w:t>1</w:t>
            </w:r>
          </w:p>
        </w:tc>
      </w:tr>
      <w:tr w:rsidR="00851D12" w:rsidRPr="008E420B" w14:paraId="0569AFCF"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41129FC" w14:textId="77777777" w:rsidR="00851D12" w:rsidRPr="008E420B" w:rsidRDefault="00851D12" w:rsidP="006D65C0">
            <w:pPr>
              <w:rPr>
                <w:iCs/>
                <w:color w:val="000000"/>
                <w:sz w:val="20"/>
                <w:szCs w:val="20"/>
              </w:rPr>
            </w:pPr>
            <w:r w:rsidRPr="008E420B">
              <w:rPr>
                <w:iCs/>
                <w:color w:val="000000"/>
                <w:sz w:val="20"/>
                <w:szCs w:val="20"/>
              </w:rPr>
              <w:t>- очистка</w:t>
            </w:r>
          </w:p>
        </w:tc>
        <w:tc>
          <w:tcPr>
            <w:tcW w:w="1252" w:type="pct"/>
            <w:tcBorders>
              <w:top w:val="nil"/>
              <w:left w:val="nil"/>
              <w:bottom w:val="single" w:sz="4" w:space="0" w:color="auto"/>
              <w:right w:val="single" w:sz="4" w:space="0" w:color="auto"/>
            </w:tcBorders>
            <w:shd w:val="clear" w:color="auto" w:fill="auto"/>
            <w:vAlign w:val="center"/>
            <w:hideMark/>
          </w:tcPr>
          <w:p w14:paraId="61848B13" w14:textId="77777777" w:rsidR="00851D12" w:rsidRPr="008E420B" w:rsidRDefault="00851D12" w:rsidP="006D65C0">
            <w:pPr>
              <w:jc w:val="center"/>
              <w:rPr>
                <w:iCs/>
                <w:color w:val="000000"/>
                <w:sz w:val="20"/>
                <w:szCs w:val="20"/>
              </w:rPr>
            </w:pPr>
            <w:r w:rsidRPr="008E420B">
              <w:rPr>
                <w:iCs/>
                <w:color w:val="000000"/>
                <w:sz w:val="20"/>
                <w:szCs w:val="20"/>
              </w:rPr>
              <w:t>чел.</w:t>
            </w:r>
          </w:p>
        </w:tc>
        <w:tc>
          <w:tcPr>
            <w:tcW w:w="659" w:type="pct"/>
            <w:tcBorders>
              <w:top w:val="nil"/>
              <w:left w:val="nil"/>
              <w:bottom w:val="single" w:sz="4" w:space="0" w:color="auto"/>
              <w:right w:val="single" w:sz="4" w:space="0" w:color="auto"/>
            </w:tcBorders>
            <w:shd w:val="clear" w:color="auto" w:fill="auto"/>
            <w:noWrap/>
            <w:vAlign w:val="center"/>
            <w:hideMark/>
          </w:tcPr>
          <w:p w14:paraId="54BA2D53" w14:textId="77777777" w:rsidR="00851D12" w:rsidRPr="008E420B" w:rsidRDefault="00851D12" w:rsidP="006D65C0">
            <w:pPr>
              <w:jc w:val="center"/>
              <w:rPr>
                <w:iCs/>
                <w:color w:val="000000"/>
                <w:sz w:val="20"/>
                <w:szCs w:val="20"/>
              </w:rPr>
            </w:pPr>
            <w:r w:rsidRPr="008E420B">
              <w:rPr>
                <w:iCs/>
                <w:color w:val="000000"/>
                <w:sz w:val="20"/>
                <w:szCs w:val="20"/>
              </w:rPr>
              <w:t>4</w:t>
            </w:r>
          </w:p>
        </w:tc>
      </w:tr>
      <w:tr w:rsidR="00851D12" w:rsidRPr="008E420B" w14:paraId="11EC43E0" w14:textId="77777777" w:rsidTr="00851D12">
        <w:trPr>
          <w:trHeight w:val="85"/>
        </w:trPr>
        <w:tc>
          <w:tcPr>
            <w:tcW w:w="3089" w:type="pct"/>
            <w:tcBorders>
              <w:top w:val="nil"/>
              <w:left w:val="single" w:sz="4" w:space="0" w:color="auto"/>
              <w:bottom w:val="single" w:sz="4" w:space="0" w:color="auto"/>
              <w:right w:val="single" w:sz="4" w:space="0" w:color="auto"/>
            </w:tcBorders>
            <w:shd w:val="clear" w:color="auto" w:fill="auto"/>
            <w:vAlign w:val="center"/>
            <w:hideMark/>
          </w:tcPr>
          <w:p w14:paraId="428A45D5" w14:textId="77777777" w:rsidR="00851D12" w:rsidRPr="008E420B" w:rsidRDefault="00851D12" w:rsidP="006D65C0">
            <w:pPr>
              <w:rPr>
                <w:iCs/>
                <w:color w:val="000000"/>
                <w:sz w:val="20"/>
                <w:szCs w:val="20"/>
              </w:rPr>
            </w:pPr>
            <w:r w:rsidRPr="008E420B">
              <w:rPr>
                <w:iCs/>
                <w:color w:val="000000"/>
                <w:sz w:val="20"/>
                <w:szCs w:val="20"/>
              </w:rPr>
              <w:t>- транспортировка</w:t>
            </w:r>
          </w:p>
        </w:tc>
        <w:tc>
          <w:tcPr>
            <w:tcW w:w="1252" w:type="pct"/>
            <w:tcBorders>
              <w:top w:val="nil"/>
              <w:left w:val="nil"/>
              <w:bottom w:val="single" w:sz="4" w:space="0" w:color="auto"/>
              <w:right w:val="single" w:sz="4" w:space="0" w:color="auto"/>
            </w:tcBorders>
            <w:shd w:val="clear" w:color="auto" w:fill="auto"/>
            <w:vAlign w:val="center"/>
            <w:hideMark/>
          </w:tcPr>
          <w:p w14:paraId="4DA5C79B" w14:textId="77777777" w:rsidR="00851D12" w:rsidRPr="008E420B" w:rsidRDefault="00851D12" w:rsidP="006D65C0">
            <w:pPr>
              <w:jc w:val="center"/>
              <w:rPr>
                <w:iCs/>
                <w:color w:val="000000"/>
                <w:sz w:val="20"/>
                <w:szCs w:val="20"/>
              </w:rPr>
            </w:pPr>
            <w:r w:rsidRPr="008E420B">
              <w:rPr>
                <w:iCs/>
                <w:color w:val="000000"/>
                <w:sz w:val="20"/>
                <w:szCs w:val="20"/>
              </w:rPr>
              <w:t>чел.</w:t>
            </w:r>
          </w:p>
        </w:tc>
        <w:tc>
          <w:tcPr>
            <w:tcW w:w="659" w:type="pct"/>
            <w:tcBorders>
              <w:top w:val="nil"/>
              <w:left w:val="nil"/>
              <w:bottom w:val="single" w:sz="4" w:space="0" w:color="auto"/>
              <w:right w:val="single" w:sz="4" w:space="0" w:color="auto"/>
            </w:tcBorders>
            <w:shd w:val="clear" w:color="auto" w:fill="auto"/>
            <w:noWrap/>
            <w:vAlign w:val="center"/>
            <w:hideMark/>
          </w:tcPr>
          <w:p w14:paraId="546A6D34" w14:textId="77777777" w:rsidR="00851D12" w:rsidRPr="008E420B" w:rsidRDefault="00851D12" w:rsidP="006D65C0">
            <w:pPr>
              <w:jc w:val="center"/>
              <w:rPr>
                <w:iCs/>
                <w:color w:val="000000"/>
                <w:sz w:val="20"/>
                <w:szCs w:val="20"/>
              </w:rPr>
            </w:pPr>
            <w:r w:rsidRPr="008E420B">
              <w:rPr>
                <w:iCs/>
                <w:color w:val="000000"/>
                <w:sz w:val="20"/>
                <w:szCs w:val="20"/>
              </w:rPr>
              <w:t>3</w:t>
            </w:r>
          </w:p>
        </w:tc>
      </w:tr>
    </w:tbl>
    <w:p w14:paraId="3B59A321" w14:textId="0FECDFF4" w:rsidR="00851D12" w:rsidRPr="008E420B" w:rsidRDefault="00851D12" w:rsidP="00E83D16">
      <w:pPr>
        <w:pStyle w:val="1a"/>
        <w:spacing w:before="0"/>
        <w:rPr>
          <w:sz w:val="24"/>
        </w:rPr>
      </w:pPr>
    </w:p>
    <w:p w14:paraId="1A0D8E6A" w14:textId="34A12EFD" w:rsidR="00851D12" w:rsidRPr="008E420B" w:rsidRDefault="00851D12" w:rsidP="00851D12">
      <w:pPr>
        <w:pStyle w:val="1a"/>
        <w:spacing w:before="0"/>
        <w:rPr>
          <w:sz w:val="24"/>
        </w:rPr>
      </w:pPr>
      <w:r w:rsidRPr="008E420B">
        <w:rPr>
          <w:sz w:val="24"/>
        </w:rPr>
        <w:t xml:space="preserve">Плановые значения показателей развития централизованных систем водоснабжения в </w:t>
      </w:r>
      <w:proofErr w:type="spellStart"/>
      <w:r w:rsidRPr="008E420B">
        <w:rPr>
          <w:sz w:val="24"/>
        </w:rPr>
        <w:t>с.п</w:t>
      </w:r>
      <w:proofErr w:type="spellEnd"/>
      <w:r w:rsidRPr="008E420B">
        <w:rPr>
          <w:sz w:val="24"/>
        </w:rPr>
        <w:t>. Сосновка на перспективу развития до 2029 года включительно приведены в таблице 41.</w:t>
      </w:r>
    </w:p>
    <w:p w14:paraId="26945FD3" w14:textId="470A213F" w:rsidR="00851D12" w:rsidRPr="008E420B" w:rsidRDefault="00851D12" w:rsidP="00851D12">
      <w:pPr>
        <w:pStyle w:val="1a"/>
        <w:spacing w:before="0"/>
        <w:rPr>
          <w:sz w:val="24"/>
        </w:rPr>
      </w:pPr>
      <w:r w:rsidRPr="008E420B">
        <w:rPr>
          <w:sz w:val="24"/>
        </w:rPr>
        <w:t>В таблице 42 представлены целевые показатели энергосбережения и повышения энергетической эффективности, достижение которых должно быть обеспечено в ходе реализации программ организаций, осуществляющих деятельность в сфере холодного водоснабжения.</w:t>
      </w:r>
    </w:p>
    <w:p w14:paraId="73436F30" w14:textId="77777777" w:rsidR="00851D12" w:rsidRPr="008E420B" w:rsidRDefault="00851D12" w:rsidP="00E83D16">
      <w:pPr>
        <w:pStyle w:val="1a"/>
        <w:spacing w:before="0"/>
        <w:rPr>
          <w:sz w:val="24"/>
        </w:rPr>
      </w:pPr>
    </w:p>
    <w:p w14:paraId="7698049E" w14:textId="77777777" w:rsidR="00427DD5" w:rsidRPr="008E420B" w:rsidRDefault="00427DD5" w:rsidP="00E83D16">
      <w:pPr>
        <w:pStyle w:val="1a"/>
        <w:spacing w:before="0"/>
        <w:rPr>
          <w:sz w:val="24"/>
        </w:rPr>
      </w:pPr>
    </w:p>
    <w:p w14:paraId="5B2E19F4" w14:textId="77777777" w:rsidR="00B75E5B" w:rsidRPr="008E420B" w:rsidRDefault="00B75E5B" w:rsidP="00E83D16">
      <w:pPr>
        <w:pStyle w:val="1a"/>
        <w:spacing w:before="0"/>
        <w:rPr>
          <w:sz w:val="24"/>
        </w:rPr>
        <w:sectPr w:rsidR="00B75E5B" w:rsidRPr="008E420B" w:rsidSect="00946A5E">
          <w:pgSz w:w="11906" w:h="16838"/>
          <w:pgMar w:top="1134" w:right="567" w:bottom="1134" w:left="1701" w:header="283" w:footer="397" w:gutter="0"/>
          <w:cols w:space="708"/>
          <w:docGrid w:linePitch="360"/>
        </w:sectPr>
      </w:pPr>
    </w:p>
    <w:p w14:paraId="0F0408E6" w14:textId="32AB2B74" w:rsidR="005E6515" w:rsidRPr="008E420B" w:rsidRDefault="005E6515" w:rsidP="005E6515">
      <w:pPr>
        <w:keepNext/>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41</w:t>
      </w:r>
      <w:r w:rsidRPr="008E420B">
        <w:rPr>
          <w:bCs/>
          <w:lang w:val="x-none" w:eastAsia="x-none"/>
        </w:rPr>
        <w:fldChar w:fldCharType="end"/>
      </w:r>
      <w:r w:rsidRPr="008E420B">
        <w:rPr>
          <w:bCs/>
          <w:lang w:val="x-none" w:eastAsia="x-none"/>
        </w:rPr>
        <w:t xml:space="preserve"> – </w:t>
      </w:r>
      <w:r w:rsidRPr="008E420B">
        <w:rPr>
          <w:bCs/>
          <w:lang w:eastAsia="x-none"/>
        </w:rPr>
        <w:t xml:space="preserve">Плановые показатели развития системы водоснабжения </w:t>
      </w:r>
      <w:proofErr w:type="spellStart"/>
      <w:r w:rsidRPr="008E420B">
        <w:rPr>
          <w:bCs/>
          <w:lang w:eastAsia="x-none"/>
        </w:rPr>
        <w:t>с.п</w:t>
      </w:r>
      <w:proofErr w:type="spellEnd"/>
      <w:r w:rsidRPr="008E420B">
        <w:rPr>
          <w:bCs/>
          <w:lang w:eastAsia="x-none"/>
        </w:rPr>
        <w:t>. Сосновка</w:t>
      </w:r>
    </w:p>
    <w:p w14:paraId="28D61535" w14:textId="77777777" w:rsidR="005E6515" w:rsidRPr="008E420B" w:rsidRDefault="005E6515" w:rsidP="005E6515">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2"/>
        <w:gridCol w:w="5333"/>
        <w:gridCol w:w="1623"/>
        <w:gridCol w:w="1132"/>
        <w:gridCol w:w="1205"/>
        <w:gridCol w:w="1422"/>
        <w:gridCol w:w="1779"/>
      </w:tblGrid>
      <w:tr w:rsidR="005E6515" w:rsidRPr="008E420B" w14:paraId="0C8B07B3" w14:textId="77777777" w:rsidTr="006D65C0">
        <w:trPr>
          <w:trHeight w:val="20"/>
          <w:tblHeader/>
        </w:trPr>
        <w:tc>
          <w:tcPr>
            <w:tcW w:w="729" w:type="pct"/>
            <w:vMerge w:val="restart"/>
            <w:shd w:val="clear" w:color="auto" w:fill="auto"/>
            <w:vAlign w:val="center"/>
            <w:hideMark/>
          </w:tcPr>
          <w:p w14:paraId="37F847D4" w14:textId="77777777" w:rsidR="005E6515" w:rsidRPr="008E420B" w:rsidRDefault="005E6515" w:rsidP="006D65C0">
            <w:pPr>
              <w:pStyle w:val="E"/>
              <w:spacing w:after="0"/>
              <w:ind w:firstLine="0"/>
              <w:jc w:val="center"/>
              <w:rPr>
                <w:sz w:val="20"/>
                <w:szCs w:val="20"/>
              </w:rPr>
            </w:pPr>
            <w:r w:rsidRPr="008E420B">
              <w:rPr>
                <w:sz w:val="20"/>
                <w:szCs w:val="20"/>
              </w:rPr>
              <w:t>Показатель</w:t>
            </w:r>
          </w:p>
        </w:tc>
        <w:tc>
          <w:tcPr>
            <w:tcW w:w="1823" w:type="pct"/>
            <w:vMerge w:val="restart"/>
            <w:shd w:val="clear" w:color="auto" w:fill="auto"/>
            <w:vAlign w:val="center"/>
            <w:hideMark/>
          </w:tcPr>
          <w:p w14:paraId="4AE864FC" w14:textId="77777777" w:rsidR="005E6515" w:rsidRPr="008E420B" w:rsidRDefault="005E6515" w:rsidP="006D65C0">
            <w:pPr>
              <w:pStyle w:val="E"/>
              <w:spacing w:after="0"/>
              <w:ind w:firstLine="0"/>
              <w:jc w:val="center"/>
              <w:rPr>
                <w:sz w:val="20"/>
                <w:szCs w:val="20"/>
              </w:rPr>
            </w:pPr>
            <w:r w:rsidRPr="008E420B">
              <w:rPr>
                <w:sz w:val="20"/>
                <w:szCs w:val="20"/>
              </w:rPr>
              <w:t>Индикатор</w:t>
            </w:r>
          </w:p>
        </w:tc>
        <w:tc>
          <w:tcPr>
            <w:tcW w:w="555" w:type="pct"/>
            <w:vMerge w:val="restart"/>
            <w:shd w:val="clear" w:color="auto" w:fill="auto"/>
            <w:noWrap/>
            <w:vAlign w:val="center"/>
            <w:hideMark/>
          </w:tcPr>
          <w:p w14:paraId="5076F0A3" w14:textId="77777777" w:rsidR="005E6515" w:rsidRPr="008E420B" w:rsidRDefault="005E6515" w:rsidP="006D65C0">
            <w:pPr>
              <w:pStyle w:val="E"/>
              <w:spacing w:after="0"/>
              <w:ind w:firstLine="0"/>
              <w:jc w:val="center"/>
              <w:rPr>
                <w:sz w:val="20"/>
                <w:szCs w:val="20"/>
              </w:rPr>
            </w:pPr>
            <w:proofErr w:type="spellStart"/>
            <w:r w:rsidRPr="008E420B">
              <w:rPr>
                <w:sz w:val="20"/>
                <w:szCs w:val="20"/>
              </w:rPr>
              <w:t>Ед.изм</w:t>
            </w:r>
            <w:proofErr w:type="spellEnd"/>
            <w:r w:rsidRPr="008E420B">
              <w:rPr>
                <w:sz w:val="20"/>
                <w:szCs w:val="20"/>
              </w:rPr>
              <w:t>.</w:t>
            </w:r>
          </w:p>
        </w:tc>
        <w:tc>
          <w:tcPr>
            <w:tcW w:w="1893" w:type="pct"/>
            <w:gridSpan w:val="4"/>
            <w:shd w:val="clear" w:color="auto" w:fill="auto"/>
            <w:vAlign w:val="center"/>
          </w:tcPr>
          <w:p w14:paraId="7DFA75ED" w14:textId="77777777" w:rsidR="005E6515" w:rsidRPr="008E420B" w:rsidRDefault="005E6515" w:rsidP="006D65C0">
            <w:pPr>
              <w:pStyle w:val="E"/>
              <w:spacing w:after="0"/>
              <w:ind w:firstLine="0"/>
              <w:jc w:val="center"/>
              <w:rPr>
                <w:sz w:val="20"/>
                <w:szCs w:val="20"/>
              </w:rPr>
            </w:pPr>
            <w:r w:rsidRPr="008E420B">
              <w:rPr>
                <w:sz w:val="20"/>
                <w:szCs w:val="20"/>
              </w:rPr>
              <w:t>Значения по периодам</w:t>
            </w:r>
          </w:p>
        </w:tc>
      </w:tr>
      <w:tr w:rsidR="005E6515" w:rsidRPr="008E420B" w14:paraId="5DD474BC" w14:textId="77777777" w:rsidTr="006D65C0">
        <w:trPr>
          <w:trHeight w:val="20"/>
          <w:tblHeader/>
        </w:trPr>
        <w:tc>
          <w:tcPr>
            <w:tcW w:w="729" w:type="pct"/>
            <w:vMerge/>
            <w:shd w:val="clear" w:color="auto" w:fill="auto"/>
            <w:vAlign w:val="center"/>
            <w:hideMark/>
          </w:tcPr>
          <w:p w14:paraId="4CB32895" w14:textId="77777777" w:rsidR="005E6515" w:rsidRPr="008E420B" w:rsidRDefault="005E6515" w:rsidP="006D65C0">
            <w:pPr>
              <w:pStyle w:val="E"/>
              <w:spacing w:after="0"/>
              <w:ind w:firstLine="0"/>
              <w:jc w:val="center"/>
              <w:rPr>
                <w:sz w:val="20"/>
                <w:szCs w:val="20"/>
              </w:rPr>
            </w:pPr>
          </w:p>
        </w:tc>
        <w:tc>
          <w:tcPr>
            <w:tcW w:w="1823" w:type="pct"/>
            <w:vMerge/>
            <w:shd w:val="clear" w:color="auto" w:fill="auto"/>
            <w:vAlign w:val="center"/>
            <w:hideMark/>
          </w:tcPr>
          <w:p w14:paraId="1028ABB5" w14:textId="77777777" w:rsidR="005E6515" w:rsidRPr="008E420B" w:rsidRDefault="005E6515" w:rsidP="006D65C0">
            <w:pPr>
              <w:pStyle w:val="E"/>
              <w:spacing w:after="0"/>
              <w:ind w:firstLine="0"/>
              <w:jc w:val="center"/>
              <w:rPr>
                <w:sz w:val="20"/>
                <w:szCs w:val="20"/>
              </w:rPr>
            </w:pPr>
          </w:p>
        </w:tc>
        <w:tc>
          <w:tcPr>
            <w:tcW w:w="555" w:type="pct"/>
            <w:vMerge/>
            <w:shd w:val="clear" w:color="auto" w:fill="auto"/>
            <w:vAlign w:val="center"/>
            <w:hideMark/>
          </w:tcPr>
          <w:p w14:paraId="034FEE7D" w14:textId="77777777" w:rsidR="005E6515" w:rsidRPr="008E420B" w:rsidRDefault="005E6515" w:rsidP="006D65C0">
            <w:pPr>
              <w:pStyle w:val="E"/>
              <w:spacing w:after="0"/>
              <w:ind w:firstLine="0"/>
              <w:jc w:val="center"/>
              <w:rPr>
                <w:sz w:val="20"/>
                <w:szCs w:val="20"/>
              </w:rPr>
            </w:pPr>
          </w:p>
        </w:tc>
        <w:tc>
          <w:tcPr>
            <w:tcW w:w="387" w:type="pct"/>
            <w:shd w:val="clear" w:color="auto" w:fill="auto"/>
            <w:vAlign w:val="center"/>
            <w:hideMark/>
          </w:tcPr>
          <w:p w14:paraId="2C7CD993" w14:textId="77777777" w:rsidR="005E6515" w:rsidRPr="008E420B" w:rsidRDefault="005E6515" w:rsidP="006D65C0">
            <w:pPr>
              <w:pStyle w:val="E"/>
              <w:spacing w:after="0"/>
              <w:ind w:firstLine="0"/>
              <w:jc w:val="center"/>
              <w:rPr>
                <w:sz w:val="20"/>
                <w:szCs w:val="20"/>
              </w:rPr>
            </w:pPr>
            <w:r w:rsidRPr="008E420B">
              <w:rPr>
                <w:sz w:val="20"/>
                <w:szCs w:val="20"/>
              </w:rPr>
              <w:t>2019 г.</w:t>
            </w:r>
          </w:p>
        </w:tc>
        <w:tc>
          <w:tcPr>
            <w:tcW w:w="412" w:type="pct"/>
            <w:shd w:val="clear" w:color="auto" w:fill="auto"/>
            <w:vAlign w:val="center"/>
            <w:hideMark/>
          </w:tcPr>
          <w:p w14:paraId="4CB39DAB" w14:textId="77777777" w:rsidR="005E6515" w:rsidRPr="008E420B" w:rsidRDefault="005E6515" w:rsidP="006D65C0">
            <w:pPr>
              <w:pStyle w:val="E"/>
              <w:spacing w:after="0"/>
              <w:ind w:firstLine="0"/>
              <w:jc w:val="center"/>
              <w:rPr>
                <w:sz w:val="20"/>
                <w:szCs w:val="20"/>
              </w:rPr>
            </w:pPr>
            <w:r w:rsidRPr="008E420B">
              <w:rPr>
                <w:sz w:val="20"/>
                <w:szCs w:val="20"/>
              </w:rPr>
              <w:t>2020 г.</w:t>
            </w:r>
          </w:p>
        </w:tc>
        <w:tc>
          <w:tcPr>
            <w:tcW w:w="486" w:type="pct"/>
            <w:shd w:val="clear" w:color="auto" w:fill="auto"/>
            <w:vAlign w:val="center"/>
            <w:hideMark/>
          </w:tcPr>
          <w:p w14:paraId="21B47B9F" w14:textId="77777777" w:rsidR="005E6515" w:rsidRPr="008E420B" w:rsidRDefault="005E6515" w:rsidP="006D65C0">
            <w:pPr>
              <w:pStyle w:val="E"/>
              <w:spacing w:after="0"/>
              <w:ind w:firstLine="0"/>
              <w:jc w:val="center"/>
              <w:rPr>
                <w:sz w:val="20"/>
                <w:szCs w:val="20"/>
              </w:rPr>
            </w:pPr>
            <w:r w:rsidRPr="008E420B">
              <w:rPr>
                <w:sz w:val="20"/>
                <w:szCs w:val="20"/>
              </w:rPr>
              <w:t>2021 г.</w:t>
            </w:r>
          </w:p>
        </w:tc>
        <w:tc>
          <w:tcPr>
            <w:tcW w:w="608" w:type="pct"/>
            <w:shd w:val="clear" w:color="auto" w:fill="auto"/>
            <w:vAlign w:val="center"/>
            <w:hideMark/>
          </w:tcPr>
          <w:p w14:paraId="23F735B7" w14:textId="77777777" w:rsidR="005E6515" w:rsidRPr="008E420B" w:rsidRDefault="005E6515" w:rsidP="006D65C0">
            <w:pPr>
              <w:pStyle w:val="E"/>
              <w:spacing w:after="0"/>
              <w:ind w:firstLine="0"/>
              <w:jc w:val="center"/>
              <w:rPr>
                <w:sz w:val="20"/>
                <w:szCs w:val="20"/>
              </w:rPr>
            </w:pPr>
            <w:r w:rsidRPr="008E420B">
              <w:rPr>
                <w:sz w:val="20"/>
                <w:szCs w:val="20"/>
              </w:rPr>
              <w:t>2022-2029 г.</w:t>
            </w:r>
          </w:p>
        </w:tc>
      </w:tr>
      <w:tr w:rsidR="005E6515" w:rsidRPr="008E420B" w14:paraId="22675115" w14:textId="77777777" w:rsidTr="006D65C0">
        <w:trPr>
          <w:trHeight w:val="20"/>
        </w:trPr>
        <w:tc>
          <w:tcPr>
            <w:tcW w:w="729" w:type="pct"/>
            <w:vMerge w:val="restart"/>
            <w:shd w:val="clear" w:color="auto" w:fill="auto"/>
            <w:vAlign w:val="center"/>
            <w:hideMark/>
          </w:tcPr>
          <w:p w14:paraId="3A8F4689" w14:textId="77777777" w:rsidR="005E6515" w:rsidRPr="008E420B" w:rsidRDefault="005E6515" w:rsidP="006D65C0">
            <w:pPr>
              <w:pStyle w:val="E"/>
              <w:spacing w:after="0"/>
              <w:ind w:firstLine="0"/>
              <w:jc w:val="left"/>
              <w:rPr>
                <w:sz w:val="20"/>
                <w:szCs w:val="20"/>
              </w:rPr>
            </w:pPr>
            <w:r w:rsidRPr="008E420B">
              <w:rPr>
                <w:sz w:val="20"/>
                <w:szCs w:val="20"/>
              </w:rPr>
              <w:t>Доступность услуг водоснабжения</w:t>
            </w:r>
          </w:p>
        </w:tc>
        <w:tc>
          <w:tcPr>
            <w:tcW w:w="1823" w:type="pct"/>
            <w:shd w:val="clear" w:color="auto" w:fill="auto"/>
            <w:vAlign w:val="center"/>
            <w:hideMark/>
          </w:tcPr>
          <w:p w14:paraId="2591C160" w14:textId="77777777" w:rsidR="005E6515" w:rsidRPr="008E420B" w:rsidRDefault="005E6515" w:rsidP="006D65C0">
            <w:pPr>
              <w:pStyle w:val="E"/>
              <w:spacing w:after="0"/>
              <w:ind w:firstLine="0"/>
              <w:jc w:val="left"/>
              <w:rPr>
                <w:sz w:val="20"/>
                <w:szCs w:val="20"/>
              </w:rPr>
            </w:pPr>
            <w:r w:rsidRPr="008E420B">
              <w:rPr>
                <w:sz w:val="20"/>
                <w:szCs w:val="20"/>
              </w:rPr>
              <w:t>Доля расходов на оплату услуг водоснабжения в совокупном доходе населения</w:t>
            </w:r>
          </w:p>
        </w:tc>
        <w:tc>
          <w:tcPr>
            <w:tcW w:w="555" w:type="pct"/>
            <w:shd w:val="clear" w:color="auto" w:fill="auto"/>
            <w:noWrap/>
            <w:vAlign w:val="center"/>
            <w:hideMark/>
          </w:tcPr>
          <w:p w14:paraId="63B43DEA" w14:textId="77777777" w:rsidR="005E6515" w:rsidRPr="008E420B" w:rsidRDefault="005E6515" w:rsidP="006D65C0">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14B82323" w14:textId="77777777" w:rsidR="005E6515" w:rsidRPr="008E420B" w:rsidRDefault="005E6515" w:rsidP="006D65C0">
            <w:pPr>
              <w:pStyle w:val="E"/>
              <w:spacing w:after="0"/>
              <w:ind w:firstLine="0"/>
              <w:jc w:val="center"/>
              <w:rPr>
                <w:sz w:val="20"/>
                <w:szCs w:val="20"/>
              </w:rPr>
            </w:pPr>
            <w:r w:rsidRPr="008E420B">
              <w:rPr>
                <w:color w:val="000000"/>
                <w:sz w:val="20"/>
                <w:szCs w:val="20"/>
              </w:rPr>
              <w:t>0,24</w:t>
            </w:r>
          </w:p>
        </w:tc>
        <w:tc>
          <w:tcPr>
            <w:tcW w:w="412" w:type="pct"/>
            <w:shd w:val="clear" w:color="auto" w:fill="auto"/>
            <w:vAlign w:val="center"/>
            <w:hideMark/>
          </w:tcPr>
          <w:p w14:paraId="7728A31E" w14:textId="77777777" w:rsidR="005E6515" w:rsidRPr="008E420B" w:rsidRDefault="005E6515" w:rsidP="006D65C0">
            <w:pPr>
              <w:pStyle w:val="E"/>
              <w:spacing w:after="0"/>
              <w:ind w:firstLine="0"/>
              <w:jc w:val="center"/>
              <w:rPr>
                <w:sz w:val="20"/>
                <w:szCs w:val="20"/>
              </w:rPr>
            </w:pPr>
            <w:r w:rsidRPr="008E420B">
              <w:rPr>
                <w:color w:val="000000"/>
                <w:sz w:val="20"/>
                <w:szCs w:val="20"/>
              </w:rPr>
              <w:t>0,24</w:t>
            </w:r>
          </w:p>
        </w:tc>
        <w:tc>
          <w:tcPr>
            <w:tcW w:w="486" w:type="pct"/>
            <w:shd w:val="clear" w:color="auto" w:fill="auto"/>
            <w:vAlign w:val="center"/>
            <w:hideMark/>
          </w:tcPr>
          <w:p w14:paraId="6D06B8F2" w14:textId="77777777" w:rsidR="005E6515" w:rsidRPr="008E420B" w:rsidRDefault="005E6515" w:rsidP="006D65C0">
            <w:pPr>
              <w:pStyle w:val="E"/>
              <w:spacing w:after="0"/>
              <w:ind w:firstLine="0"/>
              <w:jc w:val="center"/>
              <w:rPr>
                <w:sz w:val="20"/>
                <w:szCs w:val="20"/>
              </w:rPr>
            </w:pPr>
            <w:r w:rsidRPr="008E420B">
              <w:rPr>
                <w:color w:val="000000"/>
                <w:sz w:val="20"/>
                <w:szCs w:val="20"/>
              </w:rPr>
              <w:t>0,25</w:t>
            </w:r>
          </w:p>
        </w:tc>
        <w:tc>
          <w:tcPr>
            <w:tcW w:w="608" w:type="pct"/>
            <w:shd w:val="clear" w:color="auto" w:fill="auto"/>
            <w:vAlign w:val="center"/>
            <w:hideMark/>
          </w:tcPr>
          <w:p w14:paraId="35F21047" w14:textId="77777777" w:rsidR="005E6515" w:rsidRPr="008E420B" w:rsidRDefault="005E6515" w:rsidP="006D65C0">
            <w:pPr>
              <w:pStyle w:val="E"/>
              <w:spacing w:after="0"/>
              <w:ind w:firstLine="0"/>
              <w:jc w:val="center"/>
              <w:rPr>
                <w:sz w:val="20"/>
                <w:szCs w:val="20"/>
              </w:rPr>
            </w:pPr>
            <w:r w:rsidRPr="008E420B">
              <w:rPr>
                <w:color w:val="000000"/>
                <w:sz w:val="20"/>
                <w:szCs w:val="20"/>
              </w:rPr>
              <w:t>0,24</w:t>
            </w:r>
          </w:p>
        </w:tc>
      </w:tr>
      <w:tr w:rsidR="005E6515" w:rsidRPr="008E420B" w14:paraId="7EECD4E9" w14:textId="77777777" w:rsidTr="006D65C0">
        <w:trPr>
          <w:trHeight w:val="20"/>
        </w:trPr>
        <w:tc>
          <w:tcPr>
            <w:tcW w:w="729" w:type="pct"/>
            <w:vMerge/>
            <w:shd w:val="clear" w:color="auto" w:fill="auto"/>
            <w:vAlign w:val="center"/>
            <w:hideMark/>
          </w:tcPr>
          <w:p w14:paraId="709E4B92" w14:textId="77777777" w:rsidR="005E6515" w:rsidRPr="008E420B" w:rsidRDefault="005E6515" w:rsidP="006D65C0">
            <w:pPr>
              <w:pStyle w:val="E"/>
              <w:spacing w:after="0"/>
              <w:ind w:firstLine="0"/>
              <w:jc w:val="left"/>
              <w:rPr>
                <w:sz w:val="20"/>
                <w:szCs w:val="20"/>
              </w:rPr>
            </w:pPr>
          </w:p>
        </w:tc>
        <w:tc>
          <w:tcPr>
            <w:tcW w:w="1823" w:type="pct"/>
            <w:shd w:val="clear" w:color="auto" w:fill="auto"/>
            <w:vAlign w:val="center"/>
            <w:hideMark/>
          </w:tcPr>
          <w:p w14:paraId="03C6220B" w14:textId="77777777" w:rsidR="005E6515" w:rsidRPr="008E420B" w:rsidRDefault="005E6515" w:rsidP="006D65C0">
            <w:pPr>
              <w:pStyle w:val="E"/>
              <w:spacing w:after="0"/>
              <w:ind w:firstLine="0"/>
              <w:jc w:val="left"/>
              <w:rPr>
                <w:sz w:val="20"/>
                <w:szCs w:val="20"/>
              </w:rPr>
            </w:pPr>
            <w:r w:rsidRPr="008E420B">
              <w:rPr>
                <w:sz w:val="20"/>
                <w:szCs w:val="20"/>
              </w:rPr>
              <w:t>Индекс нового строительства водопроводных сетей</w:t>
            </w:r>
          </w:p>
        </w:tc>
        <w:tc>
          <w:tcPr>
            <w:tcW w:w="555" w:type="pct"/>
            <w:shd w:val="clear" w:color="auto" w:fill="auto"/>
            <w:noWrap/>
            <w:vAlign w:val="center"/>
            <w:hideMark/>
          </w:tcPr>
          <w:p w14:paraId="6314B92A" w14:textId="77777777" w:rsidR="005E6515" w:rsidRPr="008E420B" w:rsidRDefault="005E6515" w:rsidP="006D65C0">
            <w:pPr>
              <w:pStyle w:val="E"/>
              <w:spacing w:after="0"/>
              <w:ind w:firstLine="0"/>
              <w:jc w:val="center"/>
              <w:rPr>
                <w:sz w:val="20"/>
                <w:szCs w:val="20"/>
              </w:rPr>
            </w:pPr>
            <w:r w:rsidRPr="008E420B">
              <w:rPr>
                <w:sz w:val="20"/>
                <w:szCs w:val="20"/>
              </w:rPr>
              <w:t>ед.</w:t>
            </w:r>
          </w:p>
        </w:tc>
        <w:tc>
          <w:tcPr>
            <w:tcW w:w="387" w:type="pct"/>
            <w:shd w:val="clear" w:color="auto" w:fill="auto"/>
            <w:vAlign w:val="center"/>
            <w:hideMark/>
          </w:tcPr>
          <w:p w14:paraId="2D1070CD" w14:textId="77777777" w:rsidR="005E6515" w:rsidRPr="008E420B" w:rsidRDefault="005E6515" w:rsidP="006D65C0">
            <w:pPr>
              <w:pStyle w:val="E"/>
              <w:spacing w:after="0"/>
              <w:ind w:firstLine="0"/>
              <w:jc w:val="center"/>
              <w:rPr>
                <w:sz w:val="20"/>
                <w:szCs w:val="20"/>
              </w:rPr>
            </w:pPr>
            <w:r w:rsidRPr="008E420B">
              <w:rPr>
                <w:color w:val="000000"/>
                <w:sz w:val="20"/>
                <w:szCs w:val="20"/>
              </w:rPr>
              <w:t>0,040</w:t>
            </w:r>
          </w:p>
        </w:tc>
        <w:tc>
          <w:tcPr>
            <w:tcW w:w="412" w:type="pct"/>
            <w:shd w:val="clear" w:color="auto" w:fill="auto"/>
            <w:vAlign w:val="center"/>
            <w:hideMark/>
          </w:tcPr>
          <w:p w14:paraId="6AC43B91" w14:textId="77777777" w:rsidR="005E6515" w:rsidRPr="008E420B" w:rsidRDefault="005E6515" w:rsidP="006D65C0">
            <w:pPr>
              <w:pStyle w:val="E"/>
              <w:spacing w:after="0"/>
              <w:ind w:firstLine="0"/>
              <w:jc w:val="center"/>
              <w:rPr>
                <w:sz w:val="20"/>
                <w:szCs w:val="20"/>
              </w:rPr>
            </w:pPr>
            <w:r w:rsidRPr="008E420B">
              <w:rPr>
                <w:color w:val="000000"/>
                <w:sz w:val="20"/>
                <w:szCs w:val="20"/>
              </w:rPr>
              <w:t>0,039</w:t>
            </w:r>
          </w:p>
        </w:tc>
        <w:tc>
          <w:tcPr>
            <w:tcW w:w="486" w:type="pct"/>
            <w:shd w:val="clear" w:color="auto" w:fill="auto"/>
            <w:vAlign w:val="center"/>
            <w:hideMark/>
          </w:tcPr>
          <w:p w14:paraId="052E1461" w14:textId="77777777" w:rsidR="005E6515" w:rsidRPr="008E420B" w:rsidRDefault="005E6515" w:rsidP="006D65C0">
            <w:pPr>
              <w:pStyle w:val="E"/>
              <w:spacing w:after="0"/>
              <w:ind w:firstLine="0"/>
              <w:jc w:val="center"/>
              <w:rPr>
                <w:sz w:val="20"/>
                <w:szCs w:val="20"/>
              </w:rPr>
            </w:pPr>
            <w:r w:rsidRPr="008E420B">
              <w:rPr>
                <w:color w:val="000000"/>
                <w:sz w:val="20"/>
                <w:szCs w:val="20"/>
              </w:rPr>
              <w:t>0,037</w:t>
            </w:r>
          </w:p>
        </w:tc>
        <w:tc>
          <w:tcPr>
            <w:tcW w:w="608" w:type="pct"/>
            <w:shd w:val="clear" w:color="auto" w:fill="auto"/>
            <w:vAlign w:val="center"/>
            <w:hideMark/>
          </w:tcPr>
          <w:p w14:paraId="53D07387" w14:textId="77777777" w:rsidR="005E6515" w:rsidRPr="008E420B" w:rsidRDefault="005E6515" w:rsidP="006D65C0">
            <w:pPr>
              <w:pStyle w:val="E"/>
              <w:spacing w:after="0"/>
              <w:ind w:firstLine="0"/>
              <w:jc w:val="center"/>
              <w:rPr>
                <w:sz w:val="20"/>
                <w:szCs w:val="20"/>
              </w:rPr>
            </w:pPr>
            <w:r w:rsidRPr="008E420B">
              <w:rPr>
                <w:color w:val="000000"/>
                <w:sz w:val="20"/>
                <w:szCs w:val="20"/>
              </w:rPr>
              <w:t>0,150</w:t>
            </w:r>
          </w:p>
        </w:tc>
      </w:tr>
      <w:tr w:rsidR="005E6515" w:rsidRPr="008E420B" w14:paraId="0EBB52B8" w14:textId="77777777" w:rsidTr="006D65C0">
        <w:trPr>
          <w:trHeight w:val="20"/>
        </w:trPr>
        <w:tc>
          <w:tcPr>
            <w:tcW w:w="729" w:type="pct"/>
            <w:vMerge/>
            <w:shd w:val="clear" w:color="auto" w:fill="auto"/>
            <w:vAlign w:val="center"/>
            <w:hideMark/>
          </w:tcPr>
          <w:p w14:paraId="5EB0EACD" w14:textId="77777777" w:rsidR="005E6515" w:rsidRPr="008E420B" w:rsidRDefault="005E6515" w:rsidP="006D65C0">
            <w:pPr>
              <w:pStyle w:val="E"/>
              <w:spacing w:after="0"/>
              <w:ind w:firstLine="0"/>
              <w:jc w:val="left"/>
              <w:rPr>
                <w:sz w:val="20"/>
                <w:szCs w:val="20"/>
              </w:rPr>
            </w:pPr>
          </w:p>
        </w:tc>
        <w:tc>
          <w:tcPr>
            <w:tcW w:w="1823" w:type="pct"/>
            <w:shd w:val="clear" w:color="auto" w:fill="auto"/>
            <w:vAlign w:val="center"/>
            <w:hideMark/>
          </w:tcPr>
          <w:p w14:paraId="442C9390" w14:textId="77777777" w:rsidR="005E6515" w:rsidRPr="008E420B" w:rsidRDefault="005E6515" w:rsidP="006D65C0">
            <w:pPr>
              <w:pStyle w:val="E"/>
              <w:spacing w:after="0"/>
              <w:ind w:firstLine="0"/>
              <w:jc w:val="left"/>
              <w:rPr>
                <w:sz w:val="20"/>
                <w:szCs w:val="20"/>
              </w:rPr>
            </w:pPr>
            <w:r w:rsidRPr="008E420B">
              <w:rPr>
                <w:sz w:val="20"/>
                <w:szCs w:val="20"/>
              </w:rPr>
              <w:t>Удельное водоснабжение</w:t>
            </w:r>
          </w:p>
        </w:tc>
        <w:tc>
          <w:tcPr>
            <w:tcW w:w="555" w:type="pct"/>
            <w:shd w:val="clear" w:color="auto" w:fill="auto"/>
            <w:noWrap/>
            <w:vAlign w:val="center"/>
            <w:hideMark/>
          </w:tcPr>
          <w:p w14:paraId="7D25D406" w14:textId="77777777" w:rsidR="005E6515" w:rsidRPr="008E420B" w:rsidRDefault="005E6515" w:rsidP="006D65C0">
            <w:pPr>
              <w:pStyle w:val="E"/>
              <w:spacing w:after="0"/>
              <w:ind w:firstLine="0"/>
              <w:jc w:val="center"/>
              <w:rPr>
                <w:sz w:val="20"/>
                <w:szCs w:val="20"/>
              </w:rPr>
            </w:pPr>
            <w:r w:rsidRPr="008E420B">
              <w:rPr>
                <w:sz w:val="20"/>
                <w:szCs w:val="20"/>
              </w:rPr>
              <w:t>м</w:t>
            </w:r>
            <w:r w:rsidRPr="008E420B">
              <w:rPr>
                <w:sz w:val="20"/>
                <w:szCs w:val="20"/>
                <w:vertAlign w:val="superscript"/>
              </w:rPr>
              <w:t>3</w:t>
            </w:r>
            <w:r w:rsidRPr="008E420B">
              <w:rPr>
                <w:sz w:val="20"/>
                <w:szCs w:val="20"/>
              </w:rPr>
              <w:t>/чел.</w:t>
            </w:r>
          </w:p>
        </w:tc>
        <w:tc>
          <w:tcPr>
            <w:tcW w:w="387" w:type="pct"/>
            <w:shd w:val="clear" w:color="auto" w:fill="auto"/>
            <w:vAlign w:val="center"/>
            <w:hideMark/>
          </w:tcPr>
          <w:p w14:paraId="2F43ECC8" w14:textId="77777777" w:rsidR="005E6515" w:rsidRPr="008E420B" w:rsidRDefault="005E6515" w:rsidP="006D65C0">
            <w:pPr>
              <w:pStyle w:val="E"/>
              <w:spacing w:after="0"/>
              <w:ind w:firstLine="0"/>
              <w:jc w:val="center"/>
              <w:rPr>
                <w:sz w:val="20"/>
                <w:szCs w:val="20"/>
              </w:rPr>
            </w:pPr>
            <w:r w:rsidRPr="008E420B">
              <w:rPr>
                <w:sz w:val="20"/>
                <w:szCs w:val="20"/>
              </w:rPr>
              <w:t>55,61</w:t>
            </w:r>
          </w:p>
        </w:tc>
        <w:tc>
          <w:tcPr>
            <w:tcW w:w="412" w:type="pct"/>
            <w:shd w:val="clear" w:color="auto" w:fill="auto"/>
            <w:vAlign w:val="center"/>
            <w:hideMark/>
          </w:tcPr>
          <w:p w14:paraId="5BDF7F35" w14:textId="77777777" w:rsidR="005E6515" w:rsidRPr="008E420B" w:rsidRDefault="005E6515" w:rsidP="006D65C0">
            <w:pPr>
              <w:pStyle w:val="E"/>
              <w:spacing w:after="0"/>
              <w:ind w:firstLine="0"/>
              <w:jc w:val="center"/>
              <w:rPr>
                <w:sz w:val="20"/>
                <w:szCs w:val="20"/>
              </w:rPr>
            </w:pPr>
            <w:r w:rsidRPr="008E420B">
              <w:rPr>
                <w:sz w:val="20"/>
                <w:szCs w:val="20"/>
              </w:rPr>
              <w:t>55,61</w:t>
            </w:r>
          </w:p>
        </w:tc>
        <w:tc>
          <w:tcPr>
            <w:tcW w:w="486" w:type="pct"/>
            <w:shd w:val="clear" w:color="auto" w:fill="auto"/>
            <w:vAlign w:val="center"/>
            <w:hideMark/>
          </w:tcPr>
          <w:p w14:paraId="28200A31" w14:textId="77777777" w:rsidR="005E6515" w:rsidRPr="008E420B" w:rsidRDefault="005E6515" w:rsidP="006D65C0">
            <w:pPr>
              <w:pStyle w:val="E"/>
              <w:spacing w:after="0"/>
              <w:ind w:firstLine="0"/>
              <w:jc w:val="center"/>
              <w:rPr>
                <w:sz w:val="20"/>
                <w:szCs w:val="20"/>
              </w:rPr>
            </w:pPr>
            <w:r w:rsidRPr="008E420B">
              <w:rPr>
                <w:sz w:val="20"/>
                <w:szCs w:val="20"/>
              </w:rPr>
              <w:t>55,61</w:t>
            </w:r>
          </w:p>
        </w:tc>
        <w:tc>
          <w:tcPr>
            <w:tcW w:w="608" w:type="pct"/>
            <w:shd w:val="clear" w:color="auto" w:fill="auto"/>
            <w:vAlign w:val="center"/>
            <w:hideMark/>
          </w:tcPr>
          <w:p w14:paraId="7033CFE4" w14:textId="77777777" w:rsidR="005E6515" w:rsidRPr="008E420B" w:rsidRDefault="005E6515" w:rsidP="006D65C0">
            <w:pPr>
              <w:pStyle w:val="E"/>
              <w:spacing w:after="0"/>
              <w:ind w:firstLine="0"/>
              <w:jc w:val="center"/>
              <w:rPr>
                <w:sz w:val="20"/>
                <w:szCs w:val="20"/>
              </w:rPr>
            </w:pPr>
            <w:r w:rsidRPr="008E420B">
              <w:rPr>
                <w:sz w:val="20"/>
                <w:szCs w:val="20"/>
              </w:rPr>
              <w:t>55,62</w:t>
            </w:r>
          </w:p>
        </w:tc>
      </w:tr>
      <w:tr w:rsidR="005E6515" w:rsidRPr="008E420B" w14:paraId="1D21438F" w14:textId="77777777" w:rsidTr="006D65C0">
        <w:trPr>
          <w:trHeight w:val="20"/>
        </w:trPr>
        <w:tc>
          <w:tcPr>
            <w:tcW w:w="729" w:type="pct"/>
            <w:vMerge w:val="restart"/>
            <w:shd w:val="clear" w:color="auto" w:fill="auto"/>
            <w:vAlign w:val="center"/>
            <w:hideMark/>
          </w:tcPr>
          <w:p w14:paraId="43611E1B" w14:textId="77777777" w:rsidR="005E6515" w:rsidRPr="008E420B" w:rsidRDefault="005E6515" w:rsidP="006D65C0">
            <w:pPr>
              <w:pStyle w:val="E"/>
              <w:spacing w:after="0"/>
              <w:ind w:firstLine="0"/>
              <w:jc w:val="left"/>
              <w:rPr>
                <w:sz w:val="20"/>
                <w:szCs w:val="20"/>
              </w:rPr>
            </w:pPr>
            <w:r w:rsidRPr="008E420B">
              <w:rPr>
                <w:sz w:val="20"/>
                <w:szCs w:val="20"/>
              </w:rPr>
              <w:t>Спрос на услуги водоснабжения</w:t>
            </w:r>
          </w:p>
        </w:tc>
        <w:tc>
          <w:tcPr>
            <w:tcW w:w="1823" w:type="pct"/>
            <w:shd w:val="clear" w:color="auto" w:fill="auto"/>
            <w:vAlign w:val="center"/>
            <w:hideMark/>
          </w:tcPr>
          <w:p w14:paraId="7FCCD3A9" w14:textId="77777777" w:rsidR="005E6515" w:rsidRPr="008E420B" w:rsidRDefault="005E6515" w:rsidP="006D65C0">
            <w:pPr>
              <w:pStyle w:val="E"/>
              <w:spacing w:after="0"/>
              <w:ind w:firstLine="0"/>
              <w:jc w:val="left"/>
              <w:rPr>
                <w:sz w:val="20"/>
                <w:szCs w:val="20"/>
              </w:rPr>
            </w:pPr>
            <w:r w:rsidRPr="008E420B">
              <w:rPr>
                <w:sz w:val="20"/>
                <w:szCs w:val="20"/>
              </w:rPr>
              <w:t>Полезный отпуск холодной воды</w:t>
            </w:r>
          </w:p>
        </w:tc>
        <w:tc>
          <w:tcPr>
            <w:tcW w:w="555" w:type="pct"/>
            <w:shd w:val="clear" w:color="auto" w:fill="auto"/>
            <w:noWrap/>
            <w:vAlign w:val="center"/>
            <w:hideMark/>
          </w:tcPr>
          <w:p w14:paraId="6FE10323" w14:textId="77777777" w:rsidR="005E6515" w:rsidRPr="008E420B" w:rsidRDefault="005E6515" w:rsidP="006D65C0">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26424296" w14:textId="77777777" w:rsidR="005E6515" w:rsidRPr="008E420B" w:rsidRDefault="005E6515" w:rsidP="006D65C0">
            <w:pPr>
              <w:pStyle w:val="E"/>
              <w:spacing w:after="0"/>
              <w:ind w:firstLine="0"/>
              <w:jc w:val="center"/>
              <w:rPr>
                <w:sz w:val="20"/>
                <w:szCs w:val="20"/>
              </w:rPr>
            </w:pPr>
            <w:r w:rsidRPr="008E420B">
              <w:rPr>
                <w:sz w:val="20"/>
                <w:szCs w:val="20"/>
              </w:rPr>
              <w:t>221,320</w:t>
            </w:r>
          </w:p>
        </w:tc>
        <w:tc>
          <w:tcPr>
            <w:tcW w:w="412" w:type="pct"/>
            <w:shd w:val="clear" w:color="auto" w:fill="auto"/>
            <w:vAlign w:val="center"/>
            <w:hideMark/>
          </w:tcPr>
          <w:p w14:paraId="57014B7C" w14:textId="77777777" w:rsidR="005E6515" w:rsidRPr="008E420B" w:rsidRDefault="005E6515" w:rsidP="006D65C0">
            <w:pPr>
              <w:pStyle w:val="E"/>
              <w:spacing w:after="0"/>
              <w:ind w:firstLine="0"/>
              <w:jc w:val="center"/>
              <w:rPr>
                <w:sz w:val="20"/>
                <w:szCs w:val="20"/>
              </w:rPr>
            </w:pPr>
            <w:r w:rsidRPr="008E420B">
              <w:rPr>
                <w:sz w:val="20"/>
                <w:szCs w:val="20"/>
              </w:rPr>
              <w:t>221,320</w:t>
            </w:r>
          </w:p>
        </w:tc>
        <w:tc>
          <w:tcPr>
            <w:tcW w:w="486" w:type="pct"/>
            <w:shd w:val="clear" w:color="auto" w:fill="auto"/>
            <w:vAlign w:val="center"/>
            <w:hideMark/>
          </w:tcPr>
          <w:p w14:paraId="67B9A977" w14:textId="77777777" w:rsidR="005E6515" w:rsidRPr="008E420B" w:rsidRDefault="005E6515" w:rsidP="006D65C0">
            <w:pPr>
              <w:pStyle w:val="E"/>
              <w:spacing w:after="0"/>
              <w:ind w:firstLine="0"/>
              <w:jc w:val="center"/>
              <w:rPr>
                <w:sz w:val="20"/>
                <w:szCs w:val="20"/>
              </w:rPr>
            </w:pPr>
            <w:r w:rsidRPr="008E420B">
              <w:rPr>
                <w:sz w:val="20"/>
                <w:szCs w:val="20"/>
              </w:rPr>
              <w:t>227,166</w:t>
            </w:r>
          </w:p>
        </w:tc>
        <w:tc>
          <w:tcPr>
            <w:tcW w:w="608" w:type="pct"/>
            <w:shd w:val="clear" w:color="auto" w:fill="auto"/>
            <w:vAlign w:val="center"/>
            <w:hideMark/>
          </w:tcPr>
          <w:p w14:paraId="58A716C4" w14:textId="77777777" w:rsidR="005E6515" w:rsidRPr="008E420B" w:rsidRDefault="005E6515" w:rsidP="006D65C0">
            <w:pPr>
              <w:pStyle w:val="E"/>
              <w:spacing w:after="0"/>
              <w:ind w:firstLine="0"/>
              <w:jc w:val="center"/>
              <w:rPr>
                <w:sz w:val="20"/>
                <w:szCs w:val="20"/>
              </w:rPr>
            </w:pPr>
            <w:r w:rsidRPr="008E420B">
              <w:rPr>
                <w:sz w:val="20"/>
                <w:szCs w:val="20"/>
              </w:rPr>
              <w:t>229,278</w:t>
            </w:r>
          </w:p>
        </w:tc>
      </w:tr>
      <w:tr w:rsidR="005E6515" w:rsidRPr="008E420B" w14:paraId="296D69F3" w14:textId="77777777" w:rsidTr="006D65C0">
        <w:trPr>
          <w:trHeight w:val="20"/>
        </w:trPr>
        <w:tc>
          <w:tcPr>
            <w:tcW w:w="729" w:type="pct"/>
            <w:vMerge/>
            <w:shd w:val="clear" w:color="auto" w:fill="auto"/>
            <w:vAlign w:val="center"/>
            <w:hideMark/>
          </w:tcPr>
          <w:p w14:paraId="20297D13" w14:textId="77777777" w:rsidR="005E6515" w:rsidRPr="008E420B" w:rsidRDefault="005E6515" w:rsidP="006D65C0">
            <w:pPr>
              <w:pStyle w:val="E"/>
              <w:spacing w:after="0"/>
              <w:ind w:firstLine="0"/>
              <w:jc w:val="left"/>
              <w:rPr>
                <w:color w:val="FF0000"/>
                <w:sz w:val="20"/>
                <w:szCs w:val="20"/>
              </w:rPr>
            </w:pPr>
          </w:p>
        </w:tc>
        <w:tc>
          <w:tcPr>
            <w:tcW w:w="1823" w:type="pct"/>
            <w:shd w:val="clear" w:color="auto" w:fill="auto"/>
            <w:vAlign w:val="center"/>
            <w:hideMark/>
          </w:tcPr>
          <w:p w14:paraId="72AFF740" w14:textId="77777777" w:rsidR="005E6515" w:rsidRPr="008E420B" w:rsidRDefault="005E6515" w:rsidP="006D65C0">
            <w:pPr>
              <w:pStyle w:val="E"/>
              <w:spacing w:after="0"/>
              <w:ind w:firstLine="0"/>
              <w:jc w:val="left"/>
              <w:rPr>
                <w:sz w:val="20"/>
                <w:szCs w:val="20"/>
              </w:rPr>
            </w:pPr>
            <w:r w:rsidRPr="008E420B">
              <w:rPr>
                <w:sz w:val="20"/>
                <w:szCs w:val="20"/>
              </w:rPr>
              <w:t>Собственные, хозяйственные и технологические нужды</w:t>
            </w:r>
          </w:p>
        </w:tc>
        <w:tc>
          <w:tcPr>
            <w:tcW w:w="555" w:type="pct"/>
            <w:shd w:val="clear" w:color="auto" w:fill="auto"/>
            <w:noWrap/>
            <w:vAlign w:val="center"/>
            <w:hideMark/>
          </w:tcPr>
          <w:p w14:paraId="63AD38AD" w14:textId="77777777" w:rsidR="005E6515" w:rsidRPr="008E420B" w:rsidRDefault="005E6515" w:rsidP="006D65C0">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07642A61" w14:textId="77777777" w:rsidR="005E6515" w:rsidRPr="008E420B" w:rsidRDefault="005E6515" w:rsidP="006D65C0">
            <w:pPr>
              <w:pStyle w:val="E"/>
              <w:spacing w:after="0"/>
              <w:ind w:firstLine="0"/>
              <w:jc w:val="center"/>
              <w:rPr>
                <w:sz w:val="20"/>
                <w:szCs w:val="20"/>
              </w:rPr>
            </w:pPr>
            <w:r w:rsidRPr="008E420B">
              <w:rPr>
                <w:sz w:val="20"/>
                <w:szCs w:val="20"/>
              </w:rPr>
              <w:t>0,000</w:t>
            </w:r>
          </w:p>
        </w:tc>
        <w:tc>
          <w:tcPr>
            <w:tcW w:w="412" w:type="pct"/>
            <w:shd w:val="clear" w:color="auto" w:fill="auto"/>
            <w:vAlign w:val="center"/>
            <w:hideMark/>
          </w:tcPr>
          <w:p w14:paraId="28BA8370" w14:textId="77777777" w:rsidR="005E6515" w:rsidRPr="008E420B" w:rsidRDefault="005E6515" w:rsidP="006D65C0">
            <w:pPr>
              <w:pStyle w:val="E"/>
              <w:spacing w:after="0"/>
              <w:ind w:firstLine="0"/>
              <w:jc w:val="center"/>
              <w:rPr>
                <w:sz w:val="20"/>
                <w:szCs w:val="20"/>
              </w:rPr>
            </w:pPr>
            <w:r w:rsidRPr="008E420B">
              <w:rPr>
                <w:sz w:val="20"/>
                <w:szCs w:val="20"/>
              </w:rPr>
              <w:t>0,000</w:t>
            </w:r>
          </w:p>
        </w:tc>
        <w:tc>
          <w:tcPr>
            <w:tcW w:w="486" w:type="pct"/>
            <w:shd w:val="clear" w:color="auto" w:fill="auto"/>
            <w:vAlign w:val="center"/>
            <w:hideMark/>
          </w:tcPr>
          <w:p w14:paraId="16511C02" w14:textId="77777777" w:rsidR="005E6515" w:rsidRPr="008E420B" w:rsidRDefault="005E6515" w:rsidP="006D65C0">
            <w:pPr>
              <w:pStyle w:val="E"/>
              <w:spacing w:after="0"/>
              <w:ind w:firstLine="0"/>
              <w:jc w:val="center"/>
              <w:rPr>
                <w:sz w:val="20"/>
                <w:szCs w:val="20"/>
              </w:rPr>
            </w:pPr>
            <w:r w:rsidRPr="008E420B">
              <w:rPr>
                <w:sz w:val="20"/>
                <w:szCs w:val="20"/>
              </w:rPr>
              <w:t>0,000</w:t>
            </w:r>
          </w:p>
        </w:tc>
        <w:tc>
          <w:tcPr>
            <w:tcW w:w="608" w:type="pct"/>
            <w:shd w:val="clear" w:color="auto" w:fill="auto"/>
            <w:vAlign w:val="center"/>
            <w:hideMark/>
          </w:tcPr>
          <w:p w14:paraId="40AC34AB" w14:textId="77777777" w:rsidR="005E6515" w:rsidRPr="008E420B" w:rsidRDefault="005E6515" w:rsidP="006D65C0">
            <w:pPr>
              <w:pStyle w:val="E"/>
              <w:spacing w:after="0"/>
              <w:ind w:firstLine="0"/>
              <w:jc w:val="center"/>
              <w:rPr>
                <w:sz w:val="20"/>
                <w:szCs w:val="20"/>
              </w:rPr>
            </w:pPr>
            <w:r w:rsidRPr="008E420B">
              <w:rPr>
                <w:sz w:val="20"/>
                <w:szCs w:val="20"/>
              </w:rPr>
              <w:t>0,000</w:t>
            </w:r>
          </w:p>
        </w:tc>
      </w:tr>
      <w:tr w:rsidR="005E6515" w:rsidRPr="008E420B" w14:paraId="71B00BC9" w14:textId="77777777" w:rsidTr="006D65C0">
        <w:trPr>
          <w:trHeight w:val="20"/>
        </w:trPr>
        <w:tc>
          <w:tcPr>
            <w:tcW w:w="729" w:type="pct"/>
            <w:vMerge/>
            <w:shd w:val="clear" w:color="auto" w:fill="auto"/>
            <w:vAlign w:val="center"/>
            <w:hideMark/>
          </w:tcPr>
          <w:p w14:paraId="65866358" w14:textId="77777777" w:rsidR="005E6515" w:rsidRPr="008E420B" w:rsidRDefault="005E6515" w:rsidP="006D65C0">
            <w:pPr>
              <w:pStyle w:val="E"/>
              <w:spacing w:after="0"/>
              <w:ind w:firstLine="0"/>
              <w:jc w:val="left"/>
              <w:rPr>
                <w:color w:val="FF0000"/>
                <w:sz w:val="20"/>
                <w:szCs w:val="20"/>
              </w:rPr>
            </w:pPr>
          </w:p>
        </w:tc>
        <w:tc>
          <w:tcPr>
            <w:tcW w:w="1823" w:type="pct"/>
            <w:shd w:val="clear" w:color="auto" w:fill="auto"/>
            <w:vAlign w:val="center"/>
            <w:hideMark/>
          </w:tcPr>
          <w:p w14:paraId="6F9E1F87" w14:textId="77777777" w:rsidR="005E6515" w:rsidRPr="008E420B" w:rsidRDefault="005E6515" w:rsidP="006D65C0">
            <w:pPr>
              <w:pStyle w:val="E"/>
              <w:spacing w:after="0"/>
              <w:ind w:firstLine="0"/>
              <w:jc w:val="left"/>
              <w:rPr>
                <w:sz w:val="20"/>
                <w:szCs w:val="20"/>
              </w:rPr>
            </w:pPr>
            <w:r w:rsidRPr="008E420B">
              <w:rPr>
                <w:sz w:val="20"/>
                <w:szCs w:val="20"/>
              </w:rPr>
              <w:t>Потери воды в водопроводных сетях</w:t>
            </w:r>
          </w:p>
        </w:tc>
        <w:tc>
          <w:tcPr>
            <w:tcW w:w="555" w:type="pct"/>
            <w:shd w:val="clear" w:color="auto" w:fill="auto"/>
            <w:noWrap/>
            <w:vAlign w:val="center"/>
            <w:hideMark/>
          </w:tcPr>
          <w:p w14:paraId="202C61DA" w14:textId="77777777" w:rsidR="005E6515" w:rsidRPr="008E420B" w:rsidRDefault="005E6515" w:rsidP="006D65C0">
            <w:pPr>
              <w:pStyle w:val="E"/>
              <w:spacing w:after="0"/>
              <w:ind w:firstLine="0"/>
              <w:jc w:val="center"/>
              <w:rPr>
                <w:sz w:val="20"/>
                <w:szCs w:val="20"/>
              </w:rPr>
            </w:pPr>
            <w:r w:rsidRPr="008E420B">
              <w:rPr>
                <w:sz w:val="20"/>
                <w:szCs w:val="20"/>
              </w:rPr>
              <w:t>тыс.м</w:t>
            </w:r>
            <w:r w:rsidRPr="008E420B">
              <w:rPr>
                <w:sz w:val="20"/>
                <w:szCs w:val="20"/>
                <w:vertAlign w:val="superscript"/>
              </w:rPr>
              <w:t>3</w:t>
            </w:r>
          </w:p>
        </w:tc>
        <w:tc>
          <w:tcPr>
            <w:tcW w:w="387" w:type="pct"/>
            <w:shd w:val="clear" w:color="auto" w:fill="auto"/>
            <w:vAlign w:val="center"/>
            <w:hideMark/>
          </w:tcPr>
          <w:p w14:paraId="61B29992" w14:textId="77777777" w:rsidR="005E6515" w:rsidRPr="008E420B" w:rsidRDefault="005E6515" w:rsidP="006D65C0">
            <w:pPr>
              <w:pStyle w:val="E"/>
              <w:spacing w:after="0"/>
              <w:ind w:firstLine="0"/>
              <w:jc w:val="center"/>
              <w:rPr>
                <w:sz w:val="20"/>
                <w:szCs w:val="20"/>
              </w:rPr>
            </w:pPr>
            <w:r w:rsidRPr="008E420B">
              <w:rPr>
                <w:sz w:val="20"/>
                <w:szCs w:val="20"/>
              </w:rPr>
              <w:t>7,448</w:t>
            </w:r>
          </w:p>
        </w:tc>
        <w:tc>
          <w:tcPr>
            <w:tcW w:w="412" w:type="pct"/>
            <w:shd w:val="clear" w:color="auto" w:fill="auto"/>
            <w:vAlign w:val="center"/>
            <w:hideMark/>
          </w:tcPr>
          <w:p w14:paraId="1BBA6AC8" w14:textId="77777777" w:rsidR="005E6515" w:rsidRPr="008E420B" w:rsidRDefault="005E6515" w:rsidP="006D65C0">
            <w:pPr>
              <w:pStyle w:val="E"/>
              <w:spacing w:after="0"/>
              <w:ind w:firstLine="0"/>
              <w:jc w:val="center"/>
              <w:rPr>
                <w:sz w:val="20"/>
                <w:szCs w:val="20"/>
              </w:rPr>
            </w:pPr>
            <w:r w:rsidRPr="008E420B">
              <w:rPr>
                <w:sz w:val="20"/>
                <w:szCs w:val="20"/>
              </w:rPr>
              <w:t>7,299</w:t>
            </w:r>
          </w:p>
        </w:tc>
        <w:tc>
          <w:tcPr>
            <w:tcW w:w="486" w:type="pct"/>
            <w:shd w:val="clear" w:color="auto" w:fill="auto"/>
            <w:vAlign w:val="center"/>
            <w:hideMark/>
          </w:tcPr>
          <w:p w14:paraId="599F2DFB" w14:textId="77777777" w:rsidR="005E6515" w:rsidRPr="008E420B" w:rsidRDefault="005E6515" w:rsidP="006D65C0">
            <w:pPr>
              <w:pStyle w:val="E"/>
              <w:spacing w:after="0"/>
              <w:ind w:firstLine="0"/>
              <w:jc w:val="center"/>
              <w:rPr>
                <w:sz w:val="20"/>
                <w:szCs w:val="20"/>
              </w:rPr>
            </w:pPr>
            <w:r w:rsidRPr="008E420B">
              <w:rPr>
                <w:sz w:val="20"/>
                <w:szCs w:val="20"/>
              </w:rPr>
              <w:t>6,934</w:t>
            </w:r>
          </w:p>
        </w:tc>
        <w:tc>
          <w:tcPr>
            <w:tcW w:w="608" w:type="pct"/>
            <w:shd w:val="clear" w:color="auto" w:fill="auto"/>
            <w:vAlign w:val="center"/>
            <w:hideMark/>
          </w:tcPr>
          <w:p w14:paraId="4AB3E048" w14:textId="77777777" w:rsidR="005E6515" w:rsidRPr="008E420B" w:rsidRDefault="005E6515" w:rsidP="006D65C0">
            <w:pPr>
              <w:pStyle w:val="E"/>
              <w:spacing w:after="0"/>
              <w:ind w:firstLine="0"/>
              <w:jc w:val="center"/>
              <w:rPr>
                <w:sz w:val="20"/>
                <w:szCs w:val="20"/>
              </w:rPr>
            </w:pPr>
            <w:r w:rsidRPr="008E420B">
              <w:rPr>
                <w:sz w:val="20"/>
                <w:szCs w:val="20"/>
              </w:rPr>
              <w:t>5,097</w:t>
            </w:r>
          </w:p>
        </w:tc>
      </w:tr>
      <w:tr w:rsidR="005E6515" w:rsidRPr="008E420B" w14:paraId="11AA4B15" w14:textId="77777777" w:rsidTr="006D65C0">
        <w:trPr>
          <w:trHeight w:val="20"/>
        </w:trPr>
        <w:tc>
          <w:tcPr>
            <w:tcW w:w="729" w:type="pct"/>
            <w:vMerge/>
            <w:shd w:val="clear" w:color="auto" w:fill="auto"/>
            <w:vAlign w:val="center"/>
            <w:hideMark/>
          </w:tcPr>
          <w:p w14:paraId="09C111DD" w14:textId="77777777" w:rsidR="005E6515" w:rsidRPr="008E420B" w:rsidRDefault="005E6515" w:rsidP="006D65C0">
            <w:pPr>
              <w:pStyle w:val="E"/>
              <w:spacing w:after="0"/>
              <w:ind w:firstLine="0"/>
              <w:jc w:val="left"/>
              <w:rPr>
                <w:color w:val="FF0000"/>
                <w:sz w:val="20"/>
                <w:szCs w:val="20"/>
              </w:rPr>
            </w:pPr>
          </w:p>
        </w:tc>
        <w:tc>
          <w:tcPr>
            <w:tcW w:w="1823" w:type="pct"/>
            <w:shd w:val="clear" w:color="auto" w:fill="auto"/>
            <w:vAlign w:val="center"/>
            <w:hideMark/>
          </w:tcPr>
          <w:p w14:paraId="4ED6F7DE" w14:textId="77777777" w:rsidR="005E6515" w:rsidRPr="008E420B" w:rsidRDefault="005E6515" w:rsidP="006D65C0">
            <w:pPr>
              <w:pStyle w:val="E"/>
              <w:spacing w:after="0"/>
              <w:ind w:firstLine="0"/>
              <w:jc w:val="left"/>
              <w:rPr>
                <w:sz w:val="20"/>
                <w:szCs w:val="20"/>
              </w:rPr>
            </w:pPr>
            <w:r w:rsidRPr="008E420B">
              <w:rPr>
                <w:sz w:val="20"/>
                <w:szCs w:val="20"/>
              </w:rPr>
              <w:t>Обеспеченность потребления системы водоснабжения  приборами учёта</w:t>
            </w:r>
          </w:p>
        </w:tc>
        <w:tc>
          <w:tcPr>
            <w:tcW w:w="555" w:type="pct"/>
            <w:shd w:val="clear" w:color="auto" w:fill="auto"/>
            <w:noWrap/>
            <w:vAlign w:val="center"/>
            <w:hideMark/>
          </w:tcPr>
          <w:p w14:paraId="27EFDC69" w14:textId="77777777" w:rsidR="005E6515" w:rsidRPr="008E420B" w:rsidRDefault="005E6515" w:rsidP="006D65C0">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37E77D0A" w14:textId="77777777" w:rsidR="005E6515" w:rsidRPr="008E420B" w:rsidRDefault="005E6515" w:rsidP="006D65C0">
            <w:pPr>
              <w:pStyle w:val="E"/>
              <w:spacing w:after="0"/>
              <w:ind w:firstLine="0"/>
              <w:jc w:val="center"/>
              <w:rPr>
                <w:sz w:val="20"/>
                <w:szCs w:val="20"/>
              </w:rPr>
            </w:pPr>
            <w:r w:rsidRPr="008E420B">
              <w:rPr>
                <w:sz w:val="20"/>
                <w:szCs w:val="20"/>
              </w:rPr>
              <w:t>100,0</w:t>
            </w:r>
          </w:p>
        </w:tc>
        <w:tc>
          <w:tcPr>
            <w:tcW w:w="412" w:type="pct"/>
            <w:shd w:val="clear" w:color="auto" w:fill="auto"/>
            <w:vAlign w:val="center"/>
            <w:hideMark/>
          </w:tcPr>
          <w:p w14:paraId="46B4BAC1" w14:textId="77777777" w:rsidR="005E6515" w:rsidRPr="008E420B" w:rsidRDefault="005E6515" w:rsidP="006D65C0">
            <w:pPr>
              <w:pStyle w:val="E"/>
              <w:spacing w:after="0"/>
              <w:ind w:firstLine="0"/>
              <w:jc w:val="center"/>
              <w:rPr>
                <w:sz w:val="20"/>
                <w:szCs w:val="20"/>
              </w:rPr>
            </w:pPr>
            <w:r w:rsidRPr="008E420B">
              <w:rPr>
                <w:sz w:val="20"/>
                <w:szCs w:val="20"/>
              </w:rPr>
              <w:t>100,0</w:t>
            </w:r>
          </w:p>
        </w:tc>
        <w:tc>
          <w:tcPr>
            <w:tcW w:w="486" w:type="pct"/>
            <w:shd w:val="clear" w:color="auto" w:fill="auto"/>
            <w:vAlign w:val="center"/>
            <w:hideMark/>
          </w:tcPr>
          <w:p w14:paraId="1E6D5AF4" w14:textId="77777777" w:rsidR="005E6515" w:rsidRPr="008E420B" w:rsidRDefault="005E6515" w:rsidP="006D65C0">
            <w:pPr>
              <w:pStyle w:val="E"/>
              <w:spacing w:after="0"/>
              <w:ind w:firstLine="0"/>
              <w:jc w:val="center"/>
              <w:rPr>
                <w:sz w:val="20"/>
                <w:szCs w:val="20"/>
              </w:rPr>
            </w:pPr>
            <w:r w:rsidRPr="008E420B">
              <w:rPr>
                <w:sz w:val="20"/>
                <w:szCs w:val="20"/>
              </w:rPr>
              <w:t>100,0</w:t>
            </w:r>
          </w:p>
        </w:tc>
        <w:tc>
          <w:tcPr>
            <w:tcW w:w="608" w:type="pct"/>
            <w:shd w:val="clear" w:color="auto" w:fill="auto"/>
            <w:vAlign w:val="center"/>
            <w:hideMark/>
          </w:tcPr>
          <w:p w14:paraId="6446F823" w14:textId="77777777" w:rsidR="005E6515" w:rsidRPr="008E420B" w:rsidRDefault="005E6515" w:rsidP="006D65C0">
            <w:pPr>
              <w:pStyle w:val="E"/>
              <w:spacing w:after="0"/>
              <w:ind w:firstLine="0"/>
              <w:jc w:val="center"/>
              <w:rPr>
                <w:sz w:val="20"/>
                <w:szCs w:val="20"/>
              </w:rPr>
            </w:pPr>
            <w:r w:rsidRPr="008E420B">
              <w:rPr>
                <w:sz w:val="20"/>
                <w:szCs w:val="20"/>
              </w:rPr>
              <w:t>100,0</w:t>
            </w:r>
          </w:p>
        </w:tc>
      </w:tr>
      <w:tr w:rsidR="005E6515" w:rsidRPr="008E420B" w14:paraId="66DEE229" w14:textId="77777777" w:rsidTr="006D65C0">
        <w:trPr>
          <w:trHeight w:val="20"/>
        </w:trPr>
        <w:tc>
          <w:tcPr>
            <w:tcW w:w="729" w:type="pct"/>
            <w:vMerge w:val="restart"/>
            <w:shd w:val="clear" w:color="auto" w:fill="auto"/>
            <w:vAlign w:val="center"/>
            <w:hideMark/>
          </w:tcPr>
          <w:p w14:paraId="4D0F1B7A" w14:textId="77777777" w:rsidR="005E6515" w:rsidRPr="008E420B" w:rsidRDefault="005E6515" w:rsidP="006D65C0">
            <w:pPr>
              <w:pStyle w:val="E"/>
              <w:spacing w:after="0"/>
              <w:ind w:firstLine="0"/>
              <w:jc w:val="left"/>
              <w:rPr>
                <w:sz w:val="20"/>
                <w:szCs w:val="20"/>
              </w:rPr>
            </w:pPr>
            <w:r w:rsidRPr="008E420B">
              <w:rPr>
                <w:sz w:val="20"/>
                <w:szCs w:val="20"/>
              </w:rPr>
              <w:t>Эффективность производства, передачи и потребления</w:t>
            </w:r>
          </w:p>
        </w:tc>
        <w:tc>
          <w:tcPr>
            <w:tcW w:w="1823" w:type="pct"/>
            <w:shd w:val="clear" w:color="auto" w:fill="auto"/>
            <w:vAlign w:val="center"/>
            <w:hideMark/>
          </w:tcPr>
          <w:p w14:paraId="579DEFA9" w14:textId="77777777" w:rsidR="005E6515" w:rsidRPr="008E420B" w:rsidRDefault="005E6515" w:rsidP="006D65C0">
            <w:pPr>
              <w:pStyle w:val="E"/>
              <w:spacing w:after="0"/>
              <w:ind w:firstLine="0"/>
              <w:jc w:val="left"/>
              <w:rPr>
                <w:sz w:val="20"/>
                <w:szCs w:val="20"/>
              </w:rPr>
            </w:pPr>
            <w:r w:rsidRPr="008E420B">
              <w:rPr>
                <w:sz w:val="20"/>
                <w:szCs w:val="20"/>
              </w:rPr>
              <w:t xml:space="preserve">Соответствие качества воды нормативным требованиям </w:t>
            </w:r>
          </w:p>
        </w:tc>
        <w:tc>
          <w:tcPr>
            <w:tcW w:w="555" w:type="pct"/>
            <w:shd w:val="clear" w:color="auto" w:fill="auto"/>
            <w:noWrap/>
            <w:vAlign w:val="center"/>
            <w:hideMark/>
          </w:tcPr>
          <w:p w14:paraId="61000627" w14:textId="77777777" w:rsidR="005E6515" w:rsidRPr="008E420B" w:rsidRDefault="005E6515" w:rsidP="006D65C0">
            <w:pPr>
              <w:pStyle w:val="E"/>
              <w:spacing w:after="0"/>
              <w:ind w:firstLine="0"/>
              <w:jc w:val="center"/>
              <w:rPr>
                <w:sz w:val="20"/>
                <w:szCs w:val="20"/>
              </w:rPr>
            </w:pPr>
            <w:r w:rsidRPr="008E420B">
              <w:rPr>
                <w:sz w:val="20"/>
                <w:szCs w:val="20"/>
              </w:rPr>
              <w:t>%</w:t>
            </w:r>
          </w:p>
        </w:tc>
        <w:tc>
          <w:tcPr>
            <w:tcW w:w="387" w:type="pct"/>
            <w:shd w:val="clear" w:color="auto" w:fill="auto"/>
            <w:vAlign w:val="center"/>
            <w:hideMark/>
          </w:tcPr>
          <w:p w14:paraId="58F8E540" w14:textId="77777777" w:rsidR="005E6515" w:rsidRPr="008E420B" w:rsidRDefault="005E6515" w:rsidP="006D65C0">
            <w:pPr>
              <w:pStyle w:val="E"/>
              <w:spacing w:after="0"/>
              <w:ind w:firstLine="0"/>
              <w:jc w:val="center"/>
              <w:rPr>
                <w:sz w:val="20"/>
                <w:szCs w:val="20"/>
              </w:rPr>
            </w:pPr>
            <w:r w:rsidRPr="008E420B">
              <w:rPr>
                <w:sz w:val="20"/>
                <w:szCs w:val="20"/>
              </w:rPr>
              <w:t>81,69</w:t>
            </w:r>
          </w:p>
        </w:tc>
        <w:tc>
          <w:tcPr>
            <w:tcW w:w="412" w:type="pct"/>
            <w:shd w:val="clear" w:color="auto" w:fill="auto"/>
            <w:vAlign w:val="center"/>
            <w:hideMark/>
          </w:tcPr>
          <w:p w14:paraId="5F7FB558" w14:textId="77777777" w:rsidR="005E6515" w:rsidRPr="008E420B" w:rsidRDefault="005E6515" w:rsidP="006D65C0">
            <w:pPr>
              <w:pStyle w:val="E"/>
              <w:spacing w:after="0"/>
              <w:ind w:firstLine="0"/>
              <w:jc w:val="center"/>
              <w:rPr>
                <w:sz w:val="20"/>
                <w:szCs w:val="20"/>
              </w:rPr>
            </w:pPr>
            <w:r w:rsidRPr="008E420B">
              <w:rPr>
                <w:sz w:val="20"/>
                <w:szCs w:val="20"/>
              </w:rPr>
              <w:t>87,81</w:t>
            </w:r>
          </w:p>
        </w:tc>
        <w:tc>
          <w:tcPr>
            <w:tcW w:w="486" w:type="pct"/>
            <w:shd w:val="clear" w:color="auto" w:fill="auto"/>
            <w:vAlign w:val="center"/>
            <w:hideMark/>
          </w:tcPr>
          <w:p w14:paraId="415CDCCA" w14:textId="77777777" w:rsidR="005E6515" w:rsidRPr="008E420B" w:rsidRDefault="005E6515" w:rsidP="006D65C0">
            <w:pPr>
              <w:pStyle w:val="E"/>
              <w:spacing w:after="0"/>
              <w:ind w:firstLine="0"/>
              <w:jc w:val="center"/>
              <w:rPr>
                <w:sz w:val="20"/>
                <w:szCs w:val="20"/>
              </w:rPr>
            </w:pPr>
            <w:r w:rsidRPr="008E420B">
              <w:rPr>
                <w:sz w:val="20"/>
                <w:szCs w:val="20"/>
              </w:rPr>
              <w:t>93,93</w:t>
            </w:r>
          </w:p>
        </w:tc>
        <w:tc>
          <w:tcPr>
            <w:tcW w:w="608" w:type="pct"/>
            <w:shd w:val="clear" w:color="auto" w:fill="auto"/>
            <w:vAlign w:val="center"/>
            <w:hideMark/>
          </w:tcPr>
          <w:p w14:paraId="228F19D6" w14:textId="77777777" w:rsidR="005E6515" w:rsidRPr="008E420B" w:rsidRDefault="005E6515" w:rsidP="006D65C0">
            <w:pPr>
              <w:pStyle w:val="E"/>
              <w:spacing w:after="0"/>
              <w:ind w:firstLine="0"/>
              <w:jc w:val="center"/>
              <w:rPr>
                <w:sz w:val="20"/>
                <w:szCs w:val="20"/>
              </w:rPr>
            </w:pPr>
            <w:r w:rsidRPr="008E420B">
              <w:rPr>
                <w:sz w:val="20"/>
                <w:szCs w:val="20"/>
              </w:rPr>
              <w:t>100</w:t>
            </w:r>
          </w:p>
        </w:tc>
      </w:tr>
      <w:tr w:rsidR="005E6515" w:rsidRPr="008E420B" w14:paraId="64406836" w14:textId="77777777" w:rsidTr="006D65C0">
        <w:trPr>
          <w:trHeight w:val="20"/>
        </w:trPr>
        <w:tc>
          <w:tcPr>
            <w:tcW w:w="729" w:type="pct"/>
            <w:vMerge/>
            <w:shd w:val="clear" w:color="auto" w:fill="auto"/>
            <w:vAlign w:val="center"/>
            <w:hideMark/>
          </w:tcPr>
          <w:p w14:paraId="0F971A4F" w14:textId="77777777" w:rsidR="005E6515" w:rsidRPr="008E420B" w:rsidRDefault="005E6515" w:rsidP="006D65C0">
            <w:pPr>
              <w:pStyle w:val="E"/>
              <w:spacing w:after="0"/>
              <w:ind w:firstLine="0"/>
              <w:jc w:val="left"/>
              <w:rPr>
                <w:sz w:val="20"/>
                <w:szCs w:val="20"/>
              </w:rPr>
            </w:pPr>
          </w:p>
        </w:tc>
        <w:tc>
          <w:tcPr>
            <w:tcW w:w="1823" w:type="pct"/>
            <w:shd w:val="clear" w:color="auto" w:fill="auto"/>
            <w:vAlign w:val="center"/>
            <w:hideMark/>
          </w:tcPr>
          <w:p w14:paraId="32D91341" w14:textId="77777777" w:rsidR="005E6515" w:rsidRPr="008E420B" w:rsidRDefault="005E6515" w:rsidP="006D65C0">
            <w:pPr>
              <w:pStyle w:val="E"/>
              <w:spacing w:after="0"/>
              <w:ind w:firstLine="0"/>
              <w:jc w:val="left"/>
              <w:rPr>
                <w:sz w:val="20"/>
                <w:szCs w:val="20"/>
              </w:rPr>
            </w:pPr>
            <w:r w:rsidRPr="008E420B">
              <w:rPr>
                <w:sz w:val="20"/>
                <w:szCs w:val="20"/>
              </w:rPr>
              <w:t>Эффективность использования электрической энергии</w:t>
            </w:r>
          </w:p>
        </w:tc>
        <w:tc>
          <w:tcPr>
            <w:tcW w:w="555" w:type="pct"/>
            <w:shd w:val="clear" w:color="auto" w:fill="auto"/>
            <w:noWrap/>
            <w:vAlign w:val="center"/>
            <w:hideMark/>
          </w:tcPr>
          <w:p w14:paraId="4CC47430" w14:textId="77777777" w:rsidR="005E6515" w:rsidRPr="008E420B" w:rsidRDefault="005E6515" w:rsidP="006D65C0">
            <w:pPr>
              <w:pStyle w:val="E"/>
              <w:spacing w:after="0"/>
              <w:ind w:firstLine="0"/>
              <w:jc w:val="center"/>
              <w:rPr>
                <w:sz w:val="20"/>
                <w:szCs w:val="20"/>
              </w:rPr>
            </w:pPr>
            <w:proofErr w:type="spellStart"/>
            <w:r w:rsidRPr="008E420B">
              <w:rPr>
                <w:sz w:val="20"/>
                <w:szCs w:val="20"/>
              </w:rPr>
              <w:t>кВт.ч</w:t>
            </w:r>
            <w:proofErr w:type="spellEnd"/>
            <w:r w:rsidRPr="008E420B">
              <w:rPr>
                <w:sz w:val="20"/>
                <w:szCs w:val="20"/>
              </w:rPr>
              <w:t>./м</w:t>
            </w:r>
            <w:r w:rsidRPr="008E420B">
              <w:rPr>
                <w:sz w:val="20"/>
                <w:szCs w:val="20"/>
                <w:vertAlign w:val="superscript"/>
              </w:rPr>
              <w:t>3</w:t>
            </w:r>
          </w:p>
        </w:tc>
        <w:tc>
          <w:tcPr>
            <w:tcW w:w="387" w:type="pct"/>
            <w:shd w:val="clear" w:color="auto" w:fill="auto"/>
            <w:vAlign w:val="center"/>
            <w:hideMark/>
          </w:tcPr>
          <w:p w14:paraId="27AA2B88" w14:textId="77777777" w:rsidR="005E6515" w:rsidRPr="008E420B" w:rsidRDefault="005E6515" w:rsidP="006D65C0">
            <w:pPr>
              <w:pStyle w:val="E"/>
              <w:spacing w:after="0"/>
              <w:ind w:firstLine="0"/>
              <w:jc w:val="center"/>
              <w:rPr>
                <w:sz w:val="20"/>
                <w:szCs w:val="20"/>
              </w:rPr>
            </w:pPr>
            <w:r w:rsidRPr="008E420B">
              <w:rPr>
                <w:color w:val="000000"/>
                <w:sz w:val="20"/>
                <w:szCs w:val="20"/>
              </w:rPr>
              <w:t>1,47</w:t>
            </w:r>
          </w:p>
        </w:tc>
        <w:tc>
          <w:tcPr>
            <w:tcW w:w="412" w:type="pct"/>
            <w:shd w:val="clear" w:color="auto" w:fill="auto"/>
            <w:vAlign w:val="center"/>
            <w:hideMark/>
          </w:tcPr>
          <w:p w14:paraId="4654CEEE" w14:textId="77777777" w:rsidR="005E6515" w:rsidRPr="008E420B" w:rsidRDefault="005E6515" w:rsidP="006D65C0">
            <w:pPr>
              <w:pStyle w:val="E"/>
              <w:spacing w:after="0"/>
              <w:ind w:firstLine="0"/>
              <w:jc w:val="center"/>
              <w:rPr>
                <w:sz w:val="20"/>
                <w:szCs w:val="20"/>
              </w:rPr>
            </w:pPr>
            <w:r w:rsidRPr="008E420B">
              <w:rPr>
                <w:color w:val="000000"/>
                <w:sz w:val="20"/>
                <w:szCs w:val="20"/>
              </w:rPr>
              <w:t>1,37</w:t>
            </w:r>
          </w:p>
        </w:tc>
        <w:tc>
          <w:tcPr>
            <w:tcW w:w="486" w:type="pct"/>
            <w:shd w:val="clear" w:color="auto" w:fill="auto"/>
            <w:vAlign w:val="center"/>
            <w:hideMark/>
          </w:tcPr>
          <w:p w14:paraId="3E936816" w14:textId="77777777" w:rsidR="005E6515" w:rsidRPr="008E420B" w:rsidRDefault="005E6515" w:rsidP="006D65C0">
            <w:pPr>
              <w:pStyle w:val="E"/>
              <w:spacing w:after="0"/>
              <w:ind w:firstLine="0"/>
              <w:jc w:val="center"/>
              <w:rPr>
                <w:sz w:val="20"/>
                <w:szCs w:val="20"/>
              </w:rPr>
            </w:pPr>
            <w:r w:rsidRPr="008E420B">
              <w:rPr>
                <w:color w:val="000000"/>
                <w:sz w:val="20"/>
                <w:szCs w:val="20"/>
              </w:rPr>
              <w:t>1,28</w:t>
            </w:r>
          </w:p>
        </w:tc>
        <w:tc>
          <w:tcPr>
            <w:tcW w:w="608" w:type="pct"/>
            <w:shd w:val="clear" w:color="auto" w:fill="auto"/>
            <w:vAlign w:val="center"/>
            <w:hideMark/>
          </w:tcPr>
          <w:p w14:paraId="380CF5D9" w14:textId="77777777" w:rsidR="005E6515" w:rsidRPr="008E420B" w:rsidRDefault="005E6515" w:rsidP="006D65C0">
            <w:pPr>
              <w:pStyle w:val="E"/>
              <w:spacing w:after="0"/>
              <w:ind w:firstLine="0"/>
              <w:jc w:val="center"/>
              <w:rPr>
                <w:sz w:val="20"/>
                <w:szCs w:val="20"/>
              </w:rPr>
            </w:pPr>
            <w:r w:rsidRPr="008E420B">
              <w:rPr>
                <w:color w:val="000000"/>
                <w:sz w:val="20"/>
                <w:szCs w:val="20"/>
              </w:rPr>
              <w:t>1,19</w:t>
            </w:r>
          </w:p>
        </w:tc>
      </w:tr>
      <w:tr w:rsidR="005E6515" w:rsidRPr="008E420B" w14:paraId="4BF8637D" w14:textId="77777777" w:rsidTr="006D65C0">
        <w:trPr>
          <w:trHeight w:val="20"/>
        </w:trPr>
        <w:tc>
          <w:tcPr>
            <w:tcW w:w="729" w:type="pct"/>
            <w:vMerge w:val="restart"/>
            <w:shd w:val="clear" w:color="auto" w:fill="auto"/>
            <w:vAlign w:val="center"/>
            <w:hideMark/>
          </w:tcPr>
          <w:p w14:paraId="15EACC6A" w14:textId="77777777" w:rsidR="005E6515" w:rsidRPr="008E420B" w:rsidRDefault="005E6515" w:rsidP="006D65C0">
            <w:pPr>
              <w:pStyle w:val="E"/>
              <w:spacing w:after="0"/>
              <w:ind w:firstLine="0"/>
              <w:jc w:val="left"/>
              <w:rPr>
                <w:sz w:val="20"/>
                <w:szCs w:val="20"/>
              </w:rPr>
            </w:pPr>
            <w:r w:rsidRPr="008E420B">
              <w:rPr>
                <w:sz w:val="20"/>
                <w:szCs w:val="20"/>
              </w:rPr>
              <w:t>Надежность (бесперебойность) водоснабжения  потребителей</w:t>
            </w:r>
          </w:p>
        </w:tc>
        <w:tc>
          <w:tcPr>
            <w:tcW w:w="1823" w:type="pct"/>
            <w:shd w:val="clear" w:color="auto" w:fill="auto"/>
            <w:vAlign w:val="center"/>
            <w:hideMark/>
          </w:tcPr>
          <w:p w14:paraId="6BB0CE74" w14:textId="77777777" w:rsidR="005E6515" w:rsidRPr="008E420B" w:rsidRDefault="005E6515" w:rsidP="006D65C0">
            <w:pPr>
              <w:pStyle w:val="E"/>
              <w:spacing w:after="0"/>
              <w:ind w:firstLine="0"/>
              <w:jc w:val="left"/>
              <w:rPr>
                <w:sz w:val="20"/>
                <w:szCs w:val="20"/>
              </w:rPr>
            </w:pPr>
            <w:r w:rsidRPr="008E420B">
              <w:rPr>
                <w:sz w:val="20"/>
                <w:szCs w:val="20"/>
              </w:rPr>
              <w:t>Аварийность системы водоснабжения</w:t>
            </w:r>
          </w:p>
        </w:tc>
        <w:tc>
          <w:tcPr>
            <w:tcW w:w="555" w:type="pct"/>
            <w:shd w:val="clear" w:color="auto" w:fill="auto"/>
            <w:noWrap/>
            <w:vAlign w:val="center"/>
            <w:hideMark/>
          </w:tcPr>
          <w:p w14:paraId="78ED3112" w14:textId="77777777" w:rsidR="005E6515" w:rsidRPr="008E420B" w:rsidRDefault="005E6515" w:rsidP="006D65C0">
            <w:pPr>
              <w:pStyle w:val="E"/>
              <w:spacing w:after="0"/>
              <w:ind w:firstLine="0"/>
              <w:jc w:val="center"/>
              <w:rPr>
                <w:sz w:val="20"/>
                <w:szCs w:val="20"/>
              </w:rPr>
            </w:pPr>
            <w:r w:rsidRPr="008E420B">
              <w:rPr>
                <w:sz w:val="20"/>
                <w:szCs w:val="20"/>
              </w:rPr>
              <w:t>ед./км</w:t>
            </w:r>
          </w:p>
        </w:tc>
        <w:tc>
          <w:tcPr>
            <w:tcW w:w="387" w:type="pct"/>
            <w:shd w:val="clear" w:color="auto" w:fill="auto"/>
            <w:noWrap/>
            <w:vAlign w:val="center"/>
            <w:hideMark/>
          </w:tcPr>
          <w:p w14:paraId="3E808656" w14:textId="77777777" w:rsidR="005E6515" w:rsidRPr="008E420B" w:rsidRDefault="005E6515" w:rsidP="006D65C0">
            <w:pPr>
              <w:pStyle w:val="E"/>
              <w:spacing w:after="0"/>
              <w:ind w:firstLine="0"/>
              <w:jc w:val="center"/>
              <w:rPr>
                <w:sz w:val="20"/>
                <w:szCs w:val="20"/>
              </w:rPr>
            </w:pPr>
            <w:r w:rsidRPr="008E420B">
              <w:rPr>
                <w:color w:val="000000"/>
                <w:sz w:val="20"/>
                <w:szCs w:val="20"/>
              </w:rPr>
              <w:t>0,07</w:t>
            </w:r>
          </w:p>
        </w:tc>
        <w:tc>
          <w:tcPr>
            <w:tcW w:w="412" w:type="pct"/>
            <w:shd w:val="clear" w:color="auto" w:fill="auto"/>
            <w:noWrap/>
            <w:vAlign w:val="center"/>
            <w:hideMark/>
          </w:tcPr>
          <w:p w14:paraId="63AE6263" w14:textId="77777777" w:rsidR="005E6515" w:rsidRPr="008E420B" w:rsidRDefault="005E6515" w:rsidP="006D65C0">
            <w:pPr>
              <w:pStyle w:val="E"/>
              <w:spacing w:after="0"/>
              <w:ind w:firstLine="0"/>
              <w:jc w:val="center"/>
              <w:rPr>
                <w:sz w:val="20"/>
                <w:szCs w:val="20"/>
              </w:rPr>
            </w:pPr>
            <w:r w:rsidRPr="008E420B">
              <w:rPr>
                <w:color w:val="000000"/>
                <w:sz w:val="20"/>
                <w:szCs w:val="20"/>
              </w:rPr>
              <w:t>0,07</w:t>
            </w:r>
          </w:p>
        </w:tc>
        <w:tc>
          <w:tcPr>
            <w:tcW w:w="486" w:type="pct"/>
            <w:shd w:val="clear" w:color="auto" w:fill="auto"/>
            <w:noWrap/>
            <w:vAlign w:val="center"/>
            <w:hideMark/>
          </w:tcPr>
          <w:p w14:paraId="3401654E" w14:textId="77777777" w:rsidR="005E6515" w:rsidRPr="008E420B" w:rsidRDefault="005E6515" w:rsidP="006D65C0">
            <w:pPr>
              <w:pStyle w:val="E"/>
              <w:spacing w:after="0"/>
              <w:ind w:firstLine="0"/>
              <w:jc w:val="center"/>
              <w:rPr>
                <w:sz w:val="20"/>
                <w:szCs w:val="20"/>
              </w:rPr>
            </w:pPr>
            <w:r w:rsidRPr="008E420B">
              <w:rPr>
                <w:color w:val="000000"/>
                <w:sz w:val="20"/>
                <w:szCs w:val="20"/>
              </w:rPr>
              <w:t>0,07</w:t>
            </w:r>
          </w:p>
        </w:tc>
        <w:tc>
          <w:tcPr>
            <w:tcW w:w="608" w:type="pct"/>
            <w:shd w:val="clear" w:color="auto" w:fill="auto"/>
            <w:noWrap/>
            <w:vAlign w:val="center"/>
            <w:hideMark/>
          </w:tcPr>
          <w:p w14:paraId="3498260C" w14:textId="77777777" w:rsidR="005E6515" w:rsidRPr="008E420B" w:rsidRDefault="005E6515" w:rsidP="006D65C0">
            <w:pPr>
              <w:pStyle w:val="E"/>
              <w:spacing w:after="0"/>
              <w:ind w:firstLine="0"/>
              <w:jc w:val="center"/>
              <w:rPr>
                <w:sz w:val="20"/>
                <w:szCs w:val="20"/>
              </w:rPr>
            </w:pPr>
            <w:r w:rsidRPr="008E420B">
              <w:rPr>
                <w:color w:val="000000"/>
                <w:sz w:val="20"/>
                <w:szCs w:val="20"/>
              </w:rPr>
              <w:t>0,07</w:t>
            </w:r>
          </w:p>
        </w:tc>
      </w:tr>
      <w:tr w:rsidR="005E6515" w:rsidRPr="008E420B" w14:paraId="3125B395" w14:textId="77777777" w:rsidTr="006D65C0">
        <w:trPr>
          <w:trHeight w:val="20"/>
        </w:trPr>
        <w:tc>
          <w:tcPr>
            <w:tcW w:w="729" w:type="pct"/>
            <w:vMerge/>
            <w:shd w:val="clear" w:color="auto" w:fill="auto"/>
            <w:vAlign w:val="center"/>
            <w:hideMark/>
          </w:tcPr>
          <w:p w14:paraId="130D970B" w14:textId="77777777" w:rsidR="005E6515" w:rsidRPr="008E420B" w:rsidRDefault="005E6515" w:rsidP="006D65C0">
            <w:pPr>
              <w:pStyle w:val="E"/>
              <w:spacing w:after="0"/>
              <w:ind w:firstLine="0"/>
              <w:rPr>
                <w:color w:val="FF0000"/>
                <w:sz w:val="20"/>
                <w:szCs w:val="20"/>
              </w:rPr>
            </w:pPr>
          </w:p>
        </w:tc>
        <w:tc>
          <w:tcPr>
            <w:tcW w:w="1823" w:type="pct"/>
            <w:shd w:val="clear" w:color="auto" w:fill="auto"/>
            <w:vAlign w:val="center"/>
            <w:hideMark/>
          </w:tcPr>
          <w:p w14:paraId="0B68324D" w14:textId="77777777" w:rsidR="005E6515" w:rsidRPr="008E420B" w:rsidRDefault="005E6515" w:rsidP="006D65C0">
            <w:pPr>
              <w:pStyle w:val="E"/>
              <w:spacing w:after="0"/>
              <w:ind w:firstLine="0"/>
              <w:jc w:val="left"/>
              <w:rPr>
                <w:sz w:val="20"/>
                <w:szCs w:val="20"/>
              </w:rPr>
            </w:pPr>
            <w:r w:rsidRPr="008E420B">
              <w:rPr>
                <w:sz w:val="20"/>
                <w:szCs w:val="20"/>
              </w:rPr>
              <w:t>Уровень потерь в системе водоснабжения</w:t>
            </w:r>
          </w:p>
        </w:tc>
        <w:tc>
          <w:tcPr>
            <w:tcW w:w="555" w:type="pct"/>
            <w:shd w:val="clear" w:color="auto" w:fill="auto"/>
            <w:noWrap/>
            <w:vAlign w:val="center"/>
            <w:hideMark/>
          </w:tcPr>
          <w:p w14:paraId="375E7B61" w14:textId="77777777" w:rsidR="005E6515" w:rsidRPr="008E420B" w:rsidRDefault="005E6515" w:rsidP="006D65C0">
            <w:pPr>
              <w:pStyle w:val="E"/>
              <w:spacing w:after="0"/>
              <w:ind w:firstLine="0"/>
              <w:jc w:val="center"/>
              <w:rPr>
                <w:sz w:val="20"/>
                <w:szCs w:val="20"/>
              </w:rPr>
            </w:pPr>
            <w:r w:rsidRPr="008E420B">
              <w:rPr>
                <w:sz w:val="20"/>
                <w:szCs w:val="20"/>
              </w:rPr>
              <w:t>%</w:t>
            </w:r>
          </w:p>
        </w:tc>
        <w:tc>
          <w:tcPr>
            <w:tcW w:w="387" w:type="pct"/>
            <w:shd w:val="clear" w:color="auto" w:fill="auto"/>
            <w:noWrap/>
            <w:vAlign w:val="center"/>
            <w:hideMark/>
          </w:tcPr>
          <w:p w14:paraId="3EB0160D" w14:textId="77777777" w:rsidR="005E6515" w:rsidRPr="008E420B" w:rsidRDefault="005E6515" w:rsidP="006D65C0">
            <w:pPr>
              <w:pStyle w:val="E"/>
              <w:spacing w:after="0"/>
              <w:ind w:firstLine="0"/>
              <w:jc w:val="center"/>
              <w:rPr>
                <w:sz w:val="20"/>
                <w:szCs w:val="20"/>
              </w:rPr>
            </w:pPr>
            <w:r w:rsidRPr="008E420B">
              <w:rPr>
                <w:sz w:val="20"/>
                <w:szCs w:val="20"/>
              </w:rPr>
              <w:t>3,3%</w:t>
            </w:r>
          </w:p>
        </w:tc>
        <w:tc>
          <w:tcPr>
            <w:tcW w:w="412" w:type="pct"/>
            <w:shd w:val="clear" w:color="auto" w:fill="auto"/>
            <w:noWrap/>
            <w:vAlign w:val="center"/>
            <w:hideMark/>
          </w:tcPr>
          <w:p w14:paraId="044AB416" w14:textId="77777777" w:rsidR="005E6515" w:rsidRPr="008E420B" w:rsidRDefault="005E6515" w:rsidP="006D65C0">
            <w:pPr>
              <w:pStyle w:val="E"/>
              <w:spacing w:after="0"/>
              <w:ind w:firstLine="0"/>
              <w:jc w:val="center"/>
              <w:rPr>
                <w:sz w:val="20"/>
                <w:szCs w:val="20"/>
              </w:rPr>
            </w:pPr>
            <w:r w:rsidRPr="008E420B">
              <w:rPr>
                <w:sz w:val="20"/>
                <w:szCs w:val="20"/>
              </w:rPr>
              <w:t>3,2%</w:t>
            </w:r>
          </w:p>
        </w:tc>
        <w:tc>
          <w:tcPr>
            <w:tcW w:w="486" w:type="pct"/>
            <w:shd w:val="clear" w:color="auto" w:fill="auto"/>
            <w:noWrap/>
            <w:vAlign w:val="center"/>
            <w:hideMark/>
          </w:tcPr>
          <w:p w14:paraId="40EB6EC8" w14:textId="77777777" w:rsidR="005E6515" w:rsidRPr="008E420B" w:rsidRDefault="005E6515" w:rsidP="006D65C0">
            <w:pPr>
              <w:pStyle w:val="E"/>
              <w:spacing w:after="0"/>
              <w:ind w:firstLine="0"/>
              <w:jc w:val="center"/>
              <w:rPr>
                <w:sz w:val="20"/>
                <w:szCs w:val="20"/>
              </w:rPr>
            </w:pPr>
            <w:r w:rsidRPr="008E420B">
              <w:rPr>
                <w:sz w:val="20"/>
                <w:szCs w:val="20"/>
              </w:rPr>
              <w:t>3,0%</w:t>
            </w:r>
          </w:p>
        </w:tc>
        <w:tc>
          <w:tcPr>
            <w:tcW w:w="608" w:type="pct"/>
            <w:shd w:val="clear" w:color="auto" w:fill="auto"/>
            <w:noWrap/>
            <w:vAlign w:val="center"/>
            <w:hideMark/>
          </w:tcPr>
          <w:p w14:paraId="2305D0BD" w14:textId="77777777" w:rsidR="005E6515" w:rsidRPr="008E420B" w:rsidRDefault="005E6515" w:rsidP="006D65C0">
            <w:pPr>
              <w:pStyle w:val="E"/>
              <w:spacing w:after="0"/>
              <w:ind w:firstLine="0"/>
              <w:jc w:val="center"/>
              <w:rPr>
                <w:sz w:val="20"/>
                <w:szCs w:val="20"/>
              </w:rPr>
            </w:pPr>
            <w:r w:rsidRPr="008E420B">
              <w:rPr>
                <w:sz w:val="20"/>
                <w:szCs w:val="20"/>
              </w:rPr>
              <w:t>2,2%</w:t>
            </w:r>
          </w:p>
        </w:tc>
      </w:tr>
      <w:tr w:rsidR="005E6515" w:rsidRPr="008E420B" w14:paraId="63237EFB" w14:textId="77777777" w:rsidTr="006D65C0">
        <w:trPr>
          <w:trHeight w:val="20"/>
        </w:trPr>
        <w:tc>
          <w:tcPr>
            <w:tcW w:w="729" w:type="pct"/>
            <w:vMerge/>
            <w:shd w:val="clear" w:color="auto" w:fill="auto"/>
            <w:vAlign w:val="center"/>
            <w:hideMark/>
          </w:tcPr>
          <w:p w14:paraId="0E673B91" w14:textId="77777777" w:rsidR="005E6515" w:rsidRPr="008E420B" w:rsidRDefault="005E6515" w:rsidP="006D65C0">
            <w:pPr>
              <w:pStyle w:val="E"/>
              <w:spacing w:after="0"/>
              <w:ind w:firstLine="0"/>
              <w:rPr>
                <w:sz w:val="20"/>
                <w:szCs w:val="20"/>
              </w:rPr>
            </w:pPr>
          </w:p>
        </w:tc>
        <w:tc>
          <w:tcPr>
            <w:tcW w:w="1823" w:type="pct"/>
            <w:shd w:val="clear" w:color="auto" w:fill="auto"/>
            <w:vAlign w:val="center"/>
            <w:hideMark/>
          </w:tcPr>
          <w:p w14:paraId="2964D463" w14:textId="77777777" w:rsidR="005E6515" w:rsidRPr="008E420B" w:rsidRDefault="005E6515" w:rsidP="006D65C0">
            <w:pPr>
              <w:pStyle w:val="E"/>
              <w:spacing w:after="0"/>
              <w:ind w:firstLine="0"/>
              <w:jc w:val="left"/>
              <w:rPr>
                <w:sz w:val="20"/>
                <w:szCs w:val="20"/>
              </w:rPr>
            </w:pPr>
            <w:r w:rsidRPr="008E420B">
              <w:rPr>
                <w:sz w:val="20"/>
                <w:szCs w:val="20"/>
              </w:rPr>
              <w:t>Удельный вес водопроводных сетей, нуждающихся в замене</w:t>
            </w:r>
          </w:p>
        </w:tc>
        <w:tc>
          <w:tcPr>
            <w:tcW w:w="555" w:type="pct"/>
            <w:shd w:val="clear" w:color="auto" w:fill="auto"/>
            <w:noWrap/>
            <w:vAlign w:val="center"/>
            <w:hideMark/>
          </w:tcPr>
          <w:p w14:paraId="1C34A1F9" w14:textId="77777777" w:rsidR="005E6515" w:rsidRPr="008E420B" w:rsidRDefault="005E6515" w:rsidP="006D65C0">
            <w:pPr>
              <w:pStyle w:val="E"/>
              <w:spacing w:after="0"/>
              <w:ind w:firstLine="0"/>
              <w:jc w:val="center"/>
              <w:rPr>
                <w:sz w:val="20"/>
                <w:szCs w:val="20"/>
              </w:rPr>
            </w:pPr>
            <w:r w:rsidRPr="008E420B">
              <w:rPr>
                <w:sz w:val="20"/>
                <w:szCs w:val="20"/>
              </w:rPr>
              <w:t>%</w:t>
            </w:r>
          </w:p>
        </w:tc>
        <w:tc>
          <w:tcPr>
            <w:tcW w:w="387" w:type="pct"/>
            <w:shd w:val="clear" w:color="auto" w:fill="auto"/>
            <w:noWrap/>
            <w:vAlign w:val="center"/>
            <w:hideMark/>
          </w:tcPr>
          <w:p w14:paraId="2A36964A" w14:textId="77777777" w:rsidR="005E6515" w:rsidRPr="008E420B" w:rsidRDefault="005E6515" w:rsidP="006D65C0">
            <w:pPr>
              <w:pStyle w:val="E"/>
              <w:spacing w:after="0"/>
              <w:ind w:firstLine="0"/>
              <w:jc w:val="center"/>
              <w:rPr>
                <w:sz w:val="20"/>
                <w:szCs w:val="20"/>
              </w:rPr>
            </w:pPr>
            <w:r w:rsidRPr="008E420B">
              <w:rPr>
                <w:color w:val="000000"/>
                <w:sz w:val="20"/>
                <w:szCs w:val="20"/>
              </w:rPr>
              <w:t>20,16</w:t>
            </w:r>
          </w:p>
        </w:tc>
        <w:tc>
          <w:tcPr>
            <w:tcW w:w="412" w:type="pct"/>
            <w:shd w:val="clear" w:color="auto" w:fill="auto"/>
            <w:noWrap/>
            <w:vAlign w:val="center"/>
            <w:hideMark/>
          </w:tcPr>
          <w:p w14:paraId="0B305DA4" w14:textId="77777777" w:rsidR="005E6515" w:rsidRPr="008E420B" w:rsidRDefault="005E6515" w:rsidP="006D65C0">
            <w:pPr>
              <w:pStyle w:val="E"/>
              <w:spacing w:after="0"/>
              <w:ind w:firstLine="0"/>
              <w:jc w:val="center"/>
              <w:rPr>
                <w:sz w:val="20"/>
                <w:szCs w:val="20"/>
              </w:rPr>
            </w:pPr>
            <w:r w:rsidRPr="008E420B">
              <w:rPr>
                <w:color w:val="000000"/>
                <w:sz w:val="20"/>
                <w:szCs w:val="20"/>
              </w:rPr>
              <w:t>16,15</w:t>
            </w:r>
          </w:p>
        </w:tc>
        <w:tc>
          <w:tcPr>
            <w:tcW w:w="486" w:type="pct"/>
            <w:shd w:val="clear" w:color="auto" w:fill="auto"/>
            <w:noWrap/>
            <w:vAlign w:val="center"/>
            <w:hideMark/>
          </w:tcPr>
          <w:p w14:paraId="59851E5D" w14:textId="77777777" w:rsidR="005E6515" w:rsidRPr="008E420B" w:rsidRDefault="005E6515" w:rsidP="006D65C0">
            <w:pPr>
              <w:pStyle w:val="E"/>
              <w:spacing w:after="0"/>
              <w:ind w:firstLine="0"/>
              <w:jc w:val="center"/>
              <w:rPr>
                <w:sz w:val="20"/>
                <w:szCs w:val="20"/>
              </w:rPr>
            </w:pPr>
            <w:r w:rsidRPr="008E420B">
              <w:rPr>
                <w:color w:val="000000"/>
                <w:sz w:val="20"/>
                <w:szCs w:val="20"/>
              </w:rPr>
              <w:t>12,44</w:t>
            </w:r>
          </w:p>
        </w:tc>
        <w:tc>
          <w:tcPr>
            <w:tcW w:w="608" w:type="pct"/>
            <w:shd w:val="clear" w:color="auto" w:fill="auto"/>
            <w:noWrap/>
            <w:vAlign w:val="center"/>
            <w:hideMark/>
          </w:tcPr>
          <w:p w14:paraId="62EAC20E" w14:textId="77777777" w:rsidR="005E6515" w:rsidRPr="008E420B" w:rsidRDefault="005E6515" w:rsidP="006D65C0">
            <w:pPr>
              <w:pStyle w:val="E"/>
              <w:spacing w:after="0"/>
              <w:ind w:firstLine="0"/>
              <w:jc w:val="center"/>
              <w:rPr>
                <w:sz w:val="20"/>
                <w:szCs w:val="20"/>
              </w:rPr>
            </w:pPr>
            <w:r w:rsidRPr="008E420B">
              <w:rPr>
                <w:color w:val="000000"/>
                <w:sz w:val="20"/>
                <w:szCs w:val="20"/>
              </w:rPr>
              <w:t>2,27</w:t>
            </w:r>
          </w:p>
        </w:tc>
      </w:tr>
    </w:tbl>
    <w:p w14:paraId="5E956DBB" w14:textId="77777777" w:rsidR="005E6515" w:rsidRPr="008E420B" w:rsidRDefault="005E6515" w:rsidP="00B75E5B">
      <w:pPr>
        <w:pStyle w:val="affffffffffff3"/>
        <w:spacing w:line="240" w:lineRule="auto"/>
        <w:ind w:firstLine="0"/>
        <w:contextualSpacing/>
        <w:rPr>
          <w:bCs/>
          <w:lang w:val="x-none" w:eastAsia="x-none"/>
        </w:rPr>
      </w:pPr>
    </w:p>
    <w:p w14:paraId="6BD48A32" w14:textId="26DC5FAA" w:rsidR="005E6515" w:rsidRPr="008E420B" w:rsidRDefault="00851D12" w:rsidP="00851D12">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42</w:t>
      </w:r>
      <w:r w:rsidRPr="008E420B">
        <w:rPr>
          <w:bCs/>
          <w:lang w:val="x-none" w:eastAsia="x-none"/>
        </w:rPr>
        <w:fldChar w:fldCharType="end"/>
      </w:r>
      <w:r w:rsidRPr="008E420B">
        <w:rPr>
          <w:bCs/>
          <w:lang w:val="x-none" w:eastAsia="x-none"/>
        </w:rPr>
        <w:t xml:space="preserve"> – </w:t>
      </w:r>
      <w:r w:rsidRPr="008E420B">
        <w:rPr>
          <w:bCs/>
          <w:lang w:eastAsia="x-none"/>
        </w:rPr>
        <w:t>Целевые показатели энергосбережения и повышения энергетической эффективности, достижение которых должно быть обеспечено в ходе реализации программ организаций, осуществляющих деятельность в сфере холодного водоснабжения</w:t>
      </w:r>
    </w:p>
    <w:p w14:paraId="6EDC13D5" w14:textId="77777777" w:rsidR="00851D12" w:rsidRPr="008E420B" w:rsidRDefault="00851D12" w:rsidP="00851D12">
      <w:pPr>
        <w:jc w:val="right"/>
        <w:rPr>
          <w:b/>
        </w:rPr>
      </w:pPr>
    </w:p>
    <w:tbl>
      <w:tblPr>
        <w:tblW w:w="5000" w:type="pct"/>
        <w:tblLook w:val="04A0" w:firstRow="1" w:lastRow="0" w:firstColumn="1" w:lastColumn="0" w:noHBand="0" w:noVBand="1"/>
      </w:tblPr>
      <w:tblGrid>
        <w:gridCol w:w="1617"/>
        <w:gridCol w:w="1878"/>
        <w:gridCol w:w="1771"/>
        <w:gridCol w:w="1322"/>
        <w:gridCol w:w="1316"/>
        <w:gridCol w:w="2313"/>
        <w:gridCol w:w="810"/>
        <w:gridCol w:w="1875"/>
        <w:gridCol w:w="1884"/>
      </w:tblGrid>
      <w:tr w:rsidR="00851D12" w:rsidRPr="008E420B" w14:paraId="3BC1EF35" w14:textId="77777777" w:rsidTr="00851D12">
        <w:trPr>
          <w:trHeight w:val="85"/>
        </w:trPr>
        <w:tc>
          <w:tcPr>
            <w:tcW w:w="1781" w:type="pct"/>
            <w:gridSpan w:val="3"/>
            <w:tcBorders>
              <w:top w:val="single" w:sz="4" w:space="0" w:color="auto"/>
              <w:left w:val="single" w:sz="4" w:space="0" w:color="auto"/>
              <w:bottom w:val="single" w:sz="4" w:space="0" w:color="auto"/>
              <w:right w:val="nil"/>
            </w:tcBorders>
            <w:shd w:val="clear" w:color="auto" w:fill="auto"/>
            <w:vAlign w:val="center"/>
          </w:tcPr>
          <w:p w14:paraId="0BF1B55D" w14:textId="6E6CA86F" w:rsidR="00851D12" w:rsidRPr="008E420B" w:rsidRDefault="00851D12" w:rsidP="00851D12">
            <w:pPr>
              <w:jc w:val="center"/>
              <w:rPr>
                <w:color w:val="000000"/>
                <w:sz w:val="20"/>
                <w:szCs w:val="20"/>
              </w:rPr>
            </w:pPr>
            <w:r w:rsidRPr="008E420B">
              <w:rPr>
                <w:color w:val="000000"/>
                <w:sz w:val="20"/>
                <w:szCs w:val="20"/>
              </w:rPr>
              <w:t>1. Загрузка основного оборудования (насосные станции), %</w:t>
            </w:r>
          </w:p>
        </w:tc>
        <w:tc>
          <w:tcPr>
            <w:tcW w:w="1674" w:type="pct"/>
            <w:gridSpan w:val="3"/>
            <w:tcBorders>
              <w:top w:val="single" w:sz="4" w:space="0" w:color="auto"/>
              <w:left w:val="single" w:sz="4" w:space="0" w:color="auto"/>
              <w:bottom w:val="single" w:sz="4" w:space="0" w:color="auto"/>
              <w:right w:val="nil"/>
            </w:tcBorders>
            <w:shd w:val="clear" w:color="auto" w:fill="auto"/>
            <w:vAlign w:val="center"/>
            <w:hideMark/>
          </w:tcPr>
          <w:p w14:paraId="46137360" w14:textId="6B5794F9" w:rsidR="00851D12" w:rsidRPr="008E420B" w:rsidRDefault="00851D12" w:rsidP="00851D12">
            <w:pPr>
              <w:jc w:val="center"/>
              <w:rPr>
                <w:color w:val="000000"/>
                <w:sz w:val="20"/>
                <w:szCs w:val="20"/>
              </w:rPr>
            </w:pPr>
            <w:r w:rsidRPr="008E420B">
              <w:rPr>
                <w:color w:val="000000"/>
                <w:sz w:val="20"/>
                <w:szCs w:val="20"/>
              </w:rPr>
              <w:t xml:space="preserve">2. Удельный расход  электрической энергии на производство и передачу 1 </w:t>
            </w:r>
            <w:proofErr w:type="spellStart"/>
            <w:r w:rsidRPr="008E420B">
              <w:rPr>
                <w:color w:val="000000"/>
                <w:sz w:val="20"/>
                <w:szCs w:val="20"/>
              </w:rPr>
              <w:t>куб.м</w:t>
            </w:r>
            <w:proofErr w:type="spellEnd"/>
            <w:r w:rsidRPr="008E420B">
              <w:rPr>
                <w:color w:val="000000"/>
                <w:sz w:val="20"/>
                <w:szCs w:val="20"/>
              </w:rPr>
              <w:t xml:space="preserve"> воды, </w:t>
            </w:r>
            <w:proofErr w:type="spellStart"/>
            <w:r w:rsidRPr="008E420B">
              <w:rPr>
                <w:color w:val="000000"/>
                <w:sz w:val="20"/>
                <w:szCs w:val="20"/>
              </w:rPr>
              <w:t>кВтч</w:t>
            </w:r>
            <w:proofErr w:type="spellEnd"/>
            <w:r w:rsidRPr="008E420B">
              <w:rPr>
                <w:color w:val="000000"/>
                <w:sz w:val="20"/>
                <w:szCs w:val="20"/>
              </w:rPr>
              <w:t>/</w:t>
            </w:r>
            <w:proofErr w:type="spellStart"/>
            <w:r w:rsidRPr="008E420B">
              <w:rPr>
                <w:color w:val="000000"/>
                <w:sz w:val="20"/>
                <w:szCs w:val="20"/>
              </w:rPr>
              <w:t>куб.м</w:t>
            </w:r>
            <w:proofErr w:type="spellEnd"/>
          </w:p>
        </w:tc>
        <w:tc>
          <w:tcPr>
            <w:tcW w:w="15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FE3EF4" w14:textId="24A9E17D" w:rsidR="00851D12" w:rsidRPr="008E420B" w:rsidRDefault="00851D12" w:rsidP="00851D12">
            <w:pPr>
              <w:jc w:val="center"/>
              <w:rPr>
                <w:color w:val="000000"/>
                <w:sz w:val="20"/>
                <w:szCs w:val="20"/>
              </w:rPr>
            </w:pPr>
            <w:r w:rsidRPr="008E420B">
              <w:rPr>
                <w:color w:val="000000"/>
                <w:sz w:val="20"/>
                <w:szCs w:val="20"/>
              </w:rPr>
              <w:t>3. Уровень потерь воды в сети,%</w:t>
            </w:r>
          </w:p>
        </w:tc>
      </w:tr>
      <w:tr w:rsidR="00851D12" w:rsidRPr="008E420B" w14:paraId="4A775879" w14:textId="77777777" w:rsidTr="00851D12">
        <w:trPr>
          <w:trHeight w:val="85"/>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1A02928E" w14:textId="77777777" w:rsidR="00851D12" w:rsidRPr="008E420B" w:rsidRDefault="00851D12" w:rsidP="00851D12">
            <w:pPr>
              <w:jc w:val="center"/>
              <w:rPr>
                <w:color w:val="000000"/>
                <w:sz w:val="20"/>
                <w:szCs w:val="20"/>
              </w:rPr>
            </w:pPr>
            <w:r w:rsidRPr="008E420B">
              <w:rPr>
                <w:color w:val="000000"/>
                <w:sz w:val="20"/>
                <w:szCs w:val="20"/>
              </w:rPr>
              <w:t>2018</w:t>
            </w:r>
          </w:p>
        </w:tc>
        <w:tc>
          <w:tcPr>
            <w:tcW w:w="635" w:type="pct"/>
            <w:tcBorders>
              <w:top w:val="nil"/>
              <w:left w:val="nil"/>
              <w:bottom w:val="single" w:sz="4" w:space="0" w:color="auto"/>
              <w:right w:val="single" w:sz="4" w:space="0" w:color="auto"/>
            </w:tcBorders>
            <w:shd w:val="clear" w:color="auto" w:fill="auto"/>
            <w:vAlign w:val="center"/>
            <w:hideMark/>
          </w:tcPr>
          <w:p w14:paraId="6FBD244E" w14:textId="77777777" w:rsidR="00851D12" w:rsidRPr="008E420B" w:rsidRDefault="00851D12" w:rsidP="00851D12">
            <w:pPr>
              <w:jc w:val="center"/>
              <w:rPr>
                <w:color w:val="000000"/>
                <w:sz w:val="20"/>
                <w:szCs w:val="20"/>
              </w:rPr>
            </w:pPr>
            <w:r w:rsidRPr="008E420B">
              <w:rPr>
                <w:color w:val="000000"/>
                <w:sz w:val="20"/>
                <w:szCs w:val="20"/>
              </w:rPr>
              <w:t>2019</w:t>
            </w:r>
          </w:p>
        </w:tc>
        <w:tc>
          <w:tcPr>
            <w:tcW w:w="599" w:type="pct"/>
            <w:tcBorders>
              <w:top w:val="nil"/>
              <w:left w:val="nil"/>
              <w:bottom w:val="single" w:sz="4" w:space="0" w:color="auto"/>
              <w:right w:val="single" w:sz="4" w:space="0" w:color="auto"/>
            </w:tcBorders>
            <w:shd w:val="clear" w:color="auto" w:fill="auto"/>
            <w:vAlign w:val="center"/>
            <w:hideMark/>
          </w:tcPr>
          <w:p w14:paraId="4626B28E" w14:textId="77777777" w:rsidR="00851D12" w:rsidRPr="008E420B" w:rsidRDefault="00851D12" w:rsidP="00851D12">
            <w:pPr>
              <w:jc w:val="center"/>
              <w:rPr>
                <w:color w:val="000000"/>
                <w:sz w:val="20"/>
                <w:szCs w:val="20"/>
              </w:rPr>
            </w:pPr>
            <w:r w:rsidRPr="008E420B">
              <w:rPr>
                <w:color w:val="000000"/>
                <w:sz w:val="20"/>
                <w:szCs w:val="20"/>
              </w:rPr>
              <w:t>2020</w:t>
            </w:r>
          </w:p>
        </w:tc>
        <w:tc>
          <w:tcPr>
            <w:tcW w:w="447" w:type="pct"/>
            <w:tcBorders>
              <w:top w:val="nil"/>
              <w:left w:val="nil"/>
              <w:bottom w:val="single" w:sz="4" w:space="0" w:color="auto"/>
              <w:right w:val="single" w:sz="4" w:space="0" w:color="auto"/>
            </w:tcBorders>
            <w:shd w:val="clear" w:color="auto" w:fill="auto"/>
            <w:vAlign w:val="center"/>
            <w:hideMark/>
          </w:tcPr>
          <w:p w14:paraId="11D0B115" w14:textId="77777777" w:rsidR="00851D12" w:rsidRPr="008E420B" w:rsidRDefault="00851D12" w:rsidP="00851D12">
            <w:pPr>
              <w:jc w:val="center"/>
              <w:rPr>
                <w:color w:val="000000"/>
                <w:sz w:val="20"/>
                <w:szCs w:val="20"/>
              </w:rPr>
            </w:pPr>
            <w:r w:rsidRPr="008E420B">
              <w:rPr>
                <w:color w:val="000000"/>
                <w:sz w:val="20"/>
                <w:szCs w:val="20"/>
              </w:rPr>
              <w:t>2018</w:t>
            </w:r>
          </w:p>
        </w:tc>
        <w:tc>
          <w:tcPr>
            <w:tcW w:w="445" w:type="pct"/>
            <w:tcBorders>
              <w:top w:val="nil"/>
              <w:left w:val="nil"/>
              <w:bottom w:val="single" w:sz="4" w:space="0" w:color="auto"/>
              <w:right w:val="single" w:sz="4" w:space="0" w:color="auto"/>
            </w:tcBorders>
            <w:shd w:val="clear" w:color="auto" w:fill="auto"/>
            <w:vAlign w:val="center"/>
            <w:hideMark/>
          </w:tcPr>
          <w:p w14:paraId="0E263E76" w14:textId="77777777" w:rsidR="00851D12" w:rsidRPr="008E420B" w:rsidRDefault="00851D12" w:rsidP="00851D12">
            <w:pPr>
              <w:jc w:val="center"/>
              <w:rPr>
                <w:color w:val="000000"/>
                <w:sz w:val="20"/>
                <w:szCs w:val="20"/>
              </w:rPr>
            </w:pPr>
            <w:r w:rsidRPr="008E420B">
              <w:rPr>
                <w:color w:val="000000"/>
                <w:sz w:val="20"/>
                <w:szCs w:val="20"/>
              </w:rPr>
              <w:t>2019</w:t>
            </w:r>
          </w:p>
        </w:tc>
        <w:tc>
          <w:tcPr>
            <w:tcW w:w="782" w:type="pct"/>
            <w:tcBorders>
              <w:top w:val="nil"/>
              <w:left w:val="nil"/>
              <w:bottom w:val="single" w:sz="4" w:space="0" w:color="auto"/>
              <w:right w:val="single" w:sz="4" w:space="0" w:color="auto"/>
            </w:tcBorders>
            <w:shd w:val="clear" w:color="auto" w:fill="auto"/>
            <w:vAlign w:val="center"/>
            <w:hideMark/>
          </w:tcPr>
          <w:p w14:paraId="6C36E172" w14:textId="77777777" w:rsidR="00851D12" w:rsidRPr="008E420B" w:rsidRDefault="00851D12" w:rsidP="00851D12">
            <w:pPr>
              <w:jc w:val="center"/>
              <w:rPr>
                <w:color w:val="000000"/>
                <w:sz w:val="20"/>
                <w:szCs w:val="20"/>
              </w:rPr>
            </w:pPr>
            <w:r w:rsidRPr="008E420B">
              <w:rPr>
                <w:color w:val="000000"/>
                <w:sz w:val="20"/>
                <w:szCs w:val="20"/>
              </w:rPr>
              <w:t>2020</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74EDC85" w14:textId="77777777" w:rsidR="00851D12" w:rsidRPr="008E420B" w:rsidRDefault="00851D12" w:rsidP="00851D12">
            <w:pPr>
              <w:jc w:val="center"/>
              <w:rPr>
                <w:color w:val="000000"/>
                <w:sz w:val="20"/>
                <w:szCs w:val="20"/>
              </w:rPr>
            </w:pPr>
            <w:r w:rsidRPr="008E420B">
              <w:rPr>
                <w:color w:val="000000"/>
                <w:sz w:val="20"/>
                <w:szCs w:val="20"/>
              </w:rPr>
              <w:t>2018</w:t>
            </w:r>
          </w:p>
        </w:tc>
        <w:tc>
          <w:tcPr>
            <w:tcW w:w="634" w:type="pct"/>
            <w:tcBorders>
              <w:top w:val="nil"/>
              <w:left w:val="nil"/>
              <w:bottom w:val="single" w:sz="4" w:space="0" w:color="auto"/>
              <w:right w:val="single" w:sz="4" w:space="0" w:color="auto"/>
            </w:tcBorders>
            <w:shd w:val="clear" w:color="auto" w:fill="auto"/>
            <w:vAlign w:val="center"/>
            <w:hideMark/>
          </w:tcPr>
          <w:p w14:paraId="776E86F9" w14:textId="77777777" w:rsidR="00851D12" w:rsidRPr="008E420B" w:rsidRDefault="00851D12" w:rsidP="00851D12">
            <w:pPr>
              <w:jc w:val="center"/>
              <w:rPr>
                <w:color w:val="000000"/>
                <w:sz w:val="20"/>
                <w:szCs w:val="20"/>
              </w:rPr>
            </w:pPr>
            <w:r w:rsidRPr="008E420B">
              <w:rPr>
                <w:color w:val="000000"/>
                <w:sz w:val="20"/>
                <w:szCs w:val="20"/>
              </w:rPr>
              <w:t>2019</w:t>
            </w:r>
          </w:p>
        </w:tc>
        <w:tc>
          <w:tcPr>
            <w:tcW w:w="637" w:type="pct"/>
            <w:tcBorders>
              <w:top w:val="nil"/>
              <w:left w:val="nil"/>
              <w:bottom w:val="single" w:sz="4" w:space="0" w:color="auto"/>
              <w:right w:val="single" w:sz="4" w:space="0" w:color="auto"/>
            </w:tcBorders>
            <w:shd w:val="clear" w:color="auto" w:fill="auto"/>
            <w:vAlign w:val="center"/>
            <w:hideMark/>
          </w:tcPr>
          <w:p w14:paraId="663CEDB0" w14:textId="77777777" w:rsidR="00851D12" w:rsidRPr="008E420B" w:rsidRDefault="00851D12" w:rsidP="00851D12">
            <w:pPr>
              <w:jc w:val="center"/>
              <w:rPr>
                <w:color w:val="000000"/>
                <w:sz w:val="20"/>
                <w:szCs w:val="20"/>
              </w:rPr>
            </w:pPr>
            <w:r w:rsidRPr="008E420B">
              <w:rPr>
                <w:color w:val="000000"/>
                <w:sz w:val="20"/>
                <w:szCs w:val="20"/>
              </w:rPr>
              <w:t>2020</w:t>
            </w:r>
          </w:p>
        </w:tc>
      </w:tr>
      <w:tr w:rsidR="00851D12" w:rsidRPr="008E420B" w14:paraId="58964474" w14:textId="77777777" w:rsidTr="00851D12">
        <w:trPr>
          <w:trHeight w:val="85"/>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F89E422" w14:textId="77777777" w:rsidR="00851D12" w:rsidRPr="008E420B" w:rsidRDefault="00851D12" w:rsidP="00851D12">
            <w:pPr>
              <w:jc w:val="center"/>
              <w:rPr>
                <w:color w:val="000000"/>
                <w:sz w:val="20"/>
                <w:szCs w:val="20"/>
              </w:rPr>
            </w:pPr>
            <w:r w:rsidRPr="008E420B">
              <w:rPr>
                <w:color w:val="000000"/>
                <w:sz w:val="20"/>
                <w:szCs w:val="20"/>
              </w:rPr>
              <w:t>51,05</w:t>
            </w:r>
          </w:p>
        </w:tc>
        <w:tc>
          <w:tcPr>
            <w:tcW w:w="635" w:type="pct"/>
            <w:tcBorders>
              <w:top w:val="single" w:sz="4" w:space="0" w:color="auto"/>
              <w:left w:val="nil"/>
              <w:bottom w:val="single" w:sz="4" w:space="0" w:color="auto"/>
              <w:right w:val="single" w:sz="4" w:space="0" w:color="auto"/>
            </w:tcBorders>
            <w:shd w:val="clear" w:color="auto" w:fill="auto"/>
            <w:vAlign w:val="center"/>
          </w:tcPr>
          <w:p w14:paraId="4801E5CF" w14:textId="77777777" w:rsidR="00851D12" w:rsidRPr="008E420B" w:rsidRDefault="00851D12" w:rsidP="00851D12">
            <w:pPr>
              <w:jc w:val="center"/>
              <w:rPr>
                <w:color w:val="000000"/>
                <w:sz w:val="20"/>
                <w:szCs w:val="20"/>
              </w:rPr>
            </w:pPr>
            <w:r w:rsidRPr="008E420B">
              <w:rPr>
                <w:color w:val="000000"/>
                <w:sz w:val="20"/>
                <w:szCs w:val="20"/>
              </w:rPr>
              <w:t>51,05</w:t>
            </w:r>
          </w:p>
        </w:tc>
        <w:tc>
          <w:tcPr>
            <w:tcW w:w="599" w:type="pct"/>
            <w:tcBorders>
              <w:top w:val="single" w:sz="4" w:space="0" w:color="auto"/>
              <w:left w:val="nil"/>
              <w:bottom w:val="single" w:sz="4" w:space="0" w:color="auto"/>
              <w:right w:val="single" w:sz="4" w:space="0" w:color="auto"/>
            </w:tcBorders>
            <w:shd w:val="clear" w:color="auto" w:fill="auto"/>
            <w:vAlign w:val="center"/>
          </w:tcPr>
          <w:p w14:paraId="0BDA20E7" w14:textId="77777777" w:rsidR="00851D12" w:rsidRPr="008E420B" w:rsidRDefault="00851D12" w:rsidP="00851D12">
            <w:pPr>
              <w:jc w:val="center"/>
              <w:rPr>
                <w:color w:val="000000"/>
                <w:sz w:val="20"/>
                <w:szCs w:val="20"/>
              </w:rPr>
            </w:pPr>
            <w:r w:rsidRPr="008E420B">
              <w:rPr>
                <w:color w:val="000000"/>
                <w:sz w:val="20"/>
                <w:szCs w:val="20"/>
              </w:rPr>
              <w:t>50,53</w:t>
            </w:r>
          </w:p>
        </w:tc>
        <w:tc>
          <w:tcPr>
            <w:tcW w:w="447" w:type="pct"/>
            <w:tcBorders>
              <w:top w:val="single" w:sz="4" w:space="0" w:color="auto"/>
              <w:left w:val="nil"/>
              <w:bottom w:val="single" w:sz="4" w:space="0" w:color="auto"/>
              <w:right w:val="single" w:sz="4" w:space="0" w:color="auto"/>
            </w:tcBorders>
            <w:shd w:val="clear" w:color="auto" w:fill="auto"/>
            <w:vAlign w:val="center"/>
          </w:tcPr>
          <w:p w14:paraId="536CB6E3" w14:textId="77777777" w:rsidR="00851D12" w:rsidRPr="008E420B" w:rsidRDefault="00851D12" w:rsidP="00851D12">
            <w:pPr>
              <w:jc w:val="center"/>
              <w:rPr>
                <w:color w:val="000000"/>
                <w:sz w:val="20"/>
                <w:szCs w:val="20"/>
              </w:rPr>
            </w:pPr>
            <w:r w:rsidRPr="008E420B">
              <w:rPr>
                <w:color w:val="000000"/>
                <w:sz w:val="20"/>
                <w:szCs w:val="20"/>
              </w:rPr>
              <w:t>0,92</w:t>
            </w:r>
          </w:p>
        </w:tc>
        <w:tc>
          <w:tcPr>
            <w:tcW w:w="445" w:type="pct"/>
            <w:tcBorders>
              <w:top w:val="single" w:sz="4" w:space="0" w:color="auto"/>
              <w:left w:val="nil"/>
              <w:bottom w:val="single" w:sz="4" w:space="0" w:color="auto"/>
              <w:right w:val="single" w:sz="4" w:space="0" w:color="auto"/>
            </w:tcBorders>
            <w:shd w:val="clear" w:color="auto" w:fill="auto"/>
            <w:vAlign w:val="center"/>
          </w:tcPr>
          <w:p w14:paraId="0CB0F437" w14:textId="77777777" w:rsidR="00851D12" w:rsidRPr="008E420B" w:rsidRDefault="00851D12" w:rsidP="00851D12">
            <w:pPr>
              <w:jc w:val="center"/>
              <w:rPr>
                <w:color w:val="000000"/>
                <w:sz w:val="20"/>
                <w:szCs w:val="20"/>
              </w:rPr>
            </w:pPr>
            <w:r w:rsidRPr="008E420B">
              <w:rPr>
                <w:color w:val="000000"/>
                <w:sz w:val="20"/>
                <w:szCs w:val="20"/>
              </w:rPr>
              <w:t>0,92</w:t>
            </w:r>
          </w:p>
        </w:tc>
        <w:tc>
          <w:tcPr>
            <w:tcW w:w="782" w:type="pct"/>
            <w:tcBorders>
              <w:top w:val="single" w:sz="4" w:space="0" w:color="auto"/>
              <w:left w:val="nil"/>
              <w:bottom w:val="single" w:sz="4" w:space="0" w:color="auto"/>
              <w:right w:val="single" w:sz="4" w:space="0" w:color="auto"/>
            </w:tcBorders>
            <w:shd w:val="clear" w:color="auto" w:fill="auto"/>
            <w:vAlign w:val="center"/>
          </w:tcPr>
          <w:p w14:paraId="7B959BF9" w14:textId="77777777" w:rsidR="00851D12" w:rsidRPr="008E420B" w:rsidRDefault="00851D12" w:rsidP="00851D12">
            <w:pPr>
              <w:jc w:val="center"/>
              <w:rPr>
                <w:color w:val="000000"/>
                <w:sz w:val="20"/>
                <w:szCs w:val="20"/>
              </w:rPr>
            </w:pPr>
            <w:r w:rsidRPr="008E420B">
              <w:rPr>
                <w:color w:val="000000"/>
                <w:sz w:val="20"/>
                <w:szCs w:val="20"/>
              </w:rPr>
              <w:t>0,92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88E9238" w14:textId="77777777" w:rsidR="00851D12" w:rsidRPr="008E420B" w:rsidRDefault="00851D12" w:rsidP="00851D12">
            <w:pPr>
              <w:jc w:val="center"/>
              <w:rPr>
                <w:color w:val="000000"/>
                <w:sz w:val="20"/>
                <w:szCs w:val="20"/>
              </w:rPr>
            </w:pPr>
            <w:r w:rsidRPr="008E420B">
              <w:rPr>
                <w:color w:val="000000"/>
                <w:sz w:val="20"/>
                <w:szCs w:val="20"/>
              </w:rPr>
              <w:t>2,17</w:t>
            </w:r>
          </w:p>
        </w:tc>
        <w:tc>
          <w:tcPr>
            <w:tcW w:w="634" w:type="pct"/>
            <w:tcBorders>
              <w:top w:val="single" w:sz="4" w:space="0" w:color="auto"/>
              <w:left w:val="nil"/>
              <w:bottom w:val="single" w:sz="4" w:space="0" w:color="auto"/>
              <w:right w:val="single" w:sz="4" w:space="0" w:color="auto"/>
            </w:tcBorders>
            <w:shd w:val="clear" w:color="auto" w:fill="auto"/>
            <w:vAlign w:val="center"/>
          </w:tcPr>
          <w:p w14:paraId="408C5393" w14:textId="77777777" w:rsidR="00851D12" w:rsidRPr="008E420B" w:rsidRDefault="00851D12" w:rsidP="00851D12">
            <w:pPr>
              <w:jc w:val="center"/>
              <w:rPr>
                <w:color w:val="000000"/>
                <w:sz w:val="20"/>
                <w:szCs w:val="20"/>
              </w:rPr>
            </w:pPr>
            <w:r w:rsidRPr="008E420B">
              <w:rPr>
                <w:color w:val="000000"/>
                <w:sz w:val="20"/>
                <w:szCs w:val="20"/>
              </w:rPr>
              <w:t>2,17</w:t>
            </w:r>
          </w:p>
        </w:tc>
        <w:tc>
          <w:tcPr>
            <w:tcW w:w="637" w:type="pct"/>
            <w:tcBorders>
              <w:top w:val="single" w:sz="4" w:space="0" w:color="auto"/>
              <w:left w:val="nil"/>
              <w:bottom w:val="single" w:sz="4" w:space="0" w:color="auto"/>
              <w:right w:val="single" w:sz="4" w:space="0" w:color="auto"/>
            </w:tcBorders>
            <w:shd w:val="clear" w:color="auto" w:fill="auto"/>
            <w:vAlign w:val="center"/>
          </w:tcPr>
          <w:p w14:paraId="626F0817" w14:textId="77777777" w:rsidR="00851D12" w:rsidRPr="008E420B" w:rsidRDefault="00851D12" w:rsidP="00851D12">
            <w:pPr>
              <w:jc w:val="center"/>
              <w:rPr>
                <w:color w:val="000000"/>
                <w:sz w:val="20"/>
                <w:szCs w:val="20"/>
              </w:rPr>
            </w:pPr>
            <w:r w:rsidRPr="008E420B">
              <w:rPr>
                <w:color w:val="000000"/>
                <w:sz w:val="20"/>
                <w:szCs w:val="20"/>
              </w:rPr>
              <w:t>2,17</w:t>
            </w:r>
          </w:p>
        </w:tc>
      </w:tr>
    </w:tbl>
    <w:p w14:paraId="18A37887" w14:textId="30EF28C1" w:rsidR="00B75E5B" w:rsidRPr="008E420B" w:rsidRDefault="00B75E5B" w:rsidP="00E83D16">
      <w:pPr>
        <w:pStyle w:val="1a"/>
        <w:spacing w:before="0"/>
        <w:rPr>
          <w:sz w:val="24"/>
        </w:rPr>
      </w:pPr>
    </w:p>
    <w:p w14:paraId="0FD73870" w14:textId="57E2A6A1" w:rsidR="00B75E5B" w:rsidRPr="008E420B" w:rsidRDefault="00B75E5B" w:rsidP="00E83D16">
      <w:pPr>
        <w:pStyle w:val="1a"/>
        <w:spacing w:before="0"/>
        <w:rPr>
          <w:sz w:val="24"/>
        </w:rPr>
      </w:pPr>
    </w:p>
    <w:p w14:paraId="2D1F578A" w14:textId="73E6942F" w:rsidR="00B75E5B" w:rsidRPr="008E420B" w:rsidRDefault="00B75E5B" w:rsidP="00E83D16">
      <w:pPr>
        <w:pStyle w:val="1a"/>
        <w:spacing w:before="0"/>
        <w:rPr>
          <w:sz w:val="24"/>
        </w:rPr>
      </w:pPr>
    </w:p>
    <w:p w14:paraId="6FCFB19A" w14:textId="32BBDA50" w:rsidR="00B75E5B" w:rsidRPr="008E420B" w:rsidRDefault="00B75E5B" w:rsidP="00E83D16">
      <w:pPr>
        <w:pStyle w:val="1a"/>
        <w:spacing w:before="0"/>
        <w:rPr>
          <w:sz w:val="24"/>
        </w:rPr>
      </w:pPr>
    </w:p>
    <w:p w14:paraId="6BB2EFA6" w14:textId="77777777" w:rsidR="00B75E5B" w:rsidRPr="008E420B" w:rsidRDefault="00B75E5B" w:rsidP="00E83D16">
      <w:pPr>
        <w:pStyle w:val="1a"/>
        <w:spacing w:before="0"/>
        <w:rPr>
          <w:sz w:val="24"/>
        </w:rPr>
        <w:sectPr w:rsidR="00B75E5B" w:rsidRPr="008E420B" w:rsidSect="00E02310">
          <w:pgSz w:w="16838" w:h="11906" w:orient="landscape"/>
          <w:pgMar w:top="1701" w:right="1134" w:bottom="567" w:left="1134" w:header="709" w:footer="567" w:gutter="0"/>
          <w:cols w:space="708"/>
          <w:docGrid w:linePitch="360"/>
        </w:sectPr>
      </w:pPr>
    </w:p>
    <w:p w14:paraId="34DC3D22" w14:textId="295A7C50" w:rsidR="005A5DD8" w:rsidRPr="008E420B" w:rsidRDefault="005A5DD8" w:rsidP="00BF16D9">
      <w:pPr>
        <w:pStyle w:val="1e"/>
        <w:pageBreakBefore/>
        <w:numPr>
          <w:ilvl w:val="1"/>
          <w:numId w:val="1"/>
        </w:numPr>
        <w:spacing w:after="0" w:line="240" w:lineRule="auto"/>
        <w:ind w:left="0" w:firstLine="709"/>
        <w:outlineLvl w:val="1"/>
        <w:rPr>
          <w:szCs w:val="24"/>
        </w:rPr>
      </w:pPr>
      <w:bookmarkStart w:id="310" w:name="_Toc379536522"/>
      <w:bookmarkStart w:id="311" w:name="_Toc381779929"/>
      <w:bookmarkStart w:id="312" w:name="_Toc384223060"/>
      <w:bookmarkStart w:id="313" w:name="_Toc387246831"/>
      <w:bookmarkStart w:id="314" w:name="_Toc388948574"/>
      <w:bookmarkStart w:id="315" w:name="_Toc404669643"/>
      <w:bookmarkStart w:id="316" w:name="_Toc508984897"/>
      <w:bookmarkStart w:id="317" w:name="_Toc45256475"/>
      <w:r w:rsidRPr="008E420B">
        <w:rPr>
          <w:szCs w:val="24"/>
        </w:rP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310"/>
      <w:bookmarkEnd w:id="311"/>
      <w:bookmarkEnd w:id="312"/>
      <w:bookmarkEnd w:id="313"/>
      <w:bookmarkEnd w:id="314"/>
      <w:bookmarkEnd w:id="315"/>
      <w:bookmarkEnd w:id="316"/>
      <w:bookmarkEnd w:id="317"/>
    </w:p>
    <w:p w14:paraId="73139E6D" w14:textId="77777777" w:rsidR="00BF16D9" w:rsidRPr="008E420B" w:rsidRDefault="00BF16D9" w:rsidP="00E83D16">
      <w:pPr>
        <w:pStyle w:val="1a"/>
        <w:spacing w:before="0"/>
        <w:rPr>
          <w:sz w:val="24"/>
        </w:rPr>
      </w:pPr>
    </w:p>
    <w:p w14:paraId="002206E4" w14:textId="387C14CA" w:rsidR="005A5DD8" w:rsidRPr="008E420B" w:rsidRDefault="005A5DD8" w:rsidP="00E83D16">
      <w:pPr>
        <w:pStyle w:val="1a"/>
        <w:spacing w:before="0"/>
        <w:rPr>
          <w:sz w:val="24"/>
        </w:rPr>
      </w:pPr>
      <w:r w:rsidRPr="008E420B">
        <w:rPr>
          <w:sz w:val="24"/>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w:t>
      </w:r>
      <w:r w:rsidR="00427DD5" w:rsidRPr="008E420B">
        <w:rPr>
          <w:sz w:val="24"/>
        </w:rPr>
        <w:t>ральным законом от 07.12.2011</w:t>
      </w:r>
      <w:r w:rsidRPr="008E420B">
        <w:rPr>
          <w:sz w:val="24"/>
        </w:rPr>
        <w:t xml:space="preserve"> № 416-ФЗ «О водоснабжении и водоотведении».</w:t>
      </w:r>
    </w:p>
    <w:p w14:paraId="346EFB85" w14:textId="085484E1" w:rsidR="005A5DD8" w:rsidRPr="008E420B" w:rsidRDefault="005A5DD8" w:rsidP="00E83D16">
      <w:pPr>
        <w:pStyle w:val="1a"/>
        <w:spacing w:before="0"/>
        <w:rPr>
          <w:sz w:val="24"/>
        </w:rPr>
      </w:pPr>
      <w:r w:rsidRPr="008E420B">
        <w:rPr>
          <w:sz w:val="24"/>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DD1D3F">
        <w:rPr>
          <w:sz w:val="24"/>
        </w:rPr>
        <w:t>сельского поселения</w:t>
      </w:r>
      <w:r w:rsidRPr="008E420B">
        <w:rPr>
          <w:sz w:val="24"/>
        </w:rPr>
        <w:t xml:space="preserve">, осуществляющим полномочия администрации </w:t>
      </w:r>
      <w:r w:rsidR="00DD1D3F">
        <w:rPr>
          <w:sz w:val="24"/>
        </w:rPr>
        <w:t xml:space="preserve">сельского </w:t>
      </w:r>
      <w:proofErr w:type="spellStart"/>
      <w:r w:rsidR="00DD1D3F">
        <w:rPr>
          <w:sz w:val="24"/>
        </w:rPr>
        <w:t>посления</w:t>
      </w:r>
      <w:proofErr w:type="spellEnd"/>
      <w:r w:rsidRPr="008E420B">
        <w:rPr>
          <w:sz w:val="24"/>
        </w:rPr>
        <w:t xml:space="preserve"> по владению, пользованию и распоряжению объектами муниципальной собственности </w:t>
      </w:r>
      <w:r w:rsidR="00DD1D3F">
        <w:rPr>
          <w:sz w:val="24"/>
        </w:rPr>
        <w:t>сельского поселения</w:t>
      </w:r>
      <w:r w:rsidRPr="008E420B">
        <w:rPr>
          <w:sz w:val="24"/>
        </w:rPr>
        <w:t>.</w:t>
      </w:r>
    </w:p>
    <w:p w14:paraId="59824F92" w14:textId="214AEB2A" w:rsidR="00D67B81" w:rsidRPr="008E420B" w:rsidRDefault="0095362C" w:rsidP="00E83D16">
      <w:pPr>
        <w:pStyle w:val="1a"/>
        <w:spacing w:before="0"/>
        <w:rPr>
          <w:sz w:val="24"/>
        </w:rPr>
      </w:pPr>
      <w:r w:rsidRPr="008E420B">
        <w:rPr>
          <w:sz w:val="24"/>
        </w:rPr>
        <w:t xml:space="preserve">По данным, предоставленным Сосновским ЛПУ МГ, организацией, занятой в сфере водоснабжения </w:t>
      </w:r>
      <w:proofErr w:type="spellStart"/>
      <w:r w:rsidR="00DD1D3F">
        <w:rPr>
          <w:sz w:val="24"/>
        </w:rPr>
        <w:t>с.п</w:t>
      </w:r>
      <w:proofErr w:type="spellEnd"/>
      <w:r w:rsidR="00DD1D3F">
        <w:rPr>
          <w:sz w:val="24"/>
        </w:rPr>
        <w:t>.</w:t>
      </w:r>
      <w:r w:rsidRPr="008E420B">
        <w:rPr>
          <w:sz w:val="24"/>
        </w:rPr>
        <w:t xml:space="preserve"> Сосновка и Адм</w:t>
      </w:r>
      <w:r w:rsidR="00DD1D3F">
        <w:rPr>
          <w:sz w:val="24"/>
        </w:rPr>
        <w:t>инистрацией Белоярского района Х</w:t>
      </w:r>
      <w:r w:rsidRPr="008E420B">
        <w:rPr>
          <w:sz w:val="24"/>
        </w:rPr>
        <w:t xml:space="preserve">анты-Мансийского автономного округа-Югры, бесхозяйные сети водоснабжения на территории </w:t>
      </w:r>
      <w:proofErr w:type="spellStart"/>
      <w:r w:rsidR="00DD1D3F">
        <w:rPr>
          <w:sz w:val="24"/>
        </w:rPr>
        <w:t>с.п</w:t>
      </w:r>
      <w:proofErr w:type="spellEnd"/>
      <w:r w:rsidR="00DD1D3F">
        <w:rPr>
          <w:sz w:val="24"/>
        </w:rPr>
        <w:t>.</w:t>
      </w:r>
      <w:r w:rsidRPr="008E420B">
        <w:rPr>
          <w:sz w:val="24"/>
        </w:rPr>
        <w:t xml:space="preserve"> Сосновка – отсутствуют.</w:t>
      </w:r>
    </w:p>
    <w:p w14:paraId="5310540C" w14:textId="77777777" w:rsidR="0095362C" w:rsidRPr="008E420B" w:rsidRDefault="0095362C" w:rsidP="00E83D16">
      <w:pPr>
        <w:pStyle w:val="1a"/>
        <w:spacing w:before="0"/>
        <w:rPr>
          <w:sz w:val="24"/>
        </w:rPr>
      </w:pPr>
    </w:p>
    <w:p w14:paraId="2417F2BF" w14:textId="77777777" w:rsidR="00D67B81" w:rsidRPr="008E420B" w:rsidRDefault="00D67B81" w:rsidP="00E83D16">
      <w:pPr>
        <w:pStyle w:val="1a"/>
        <w:spacing w:before="0"/>
        <w:rPr>
          <w:sz w:val="24"/>
        </w:rPr>
      </w:pPr>
    </w:p>
    <w:p w14:paraId="6A499F05" w14:textId="6AEE406E" w:rsidR="000A3336" w:rsidRPr="008E420B" w:rsidRDefault="001C011C" w:rsidP="00427DD5">
      <w:pPr>
        <w:keepNext/>
        <w:keepLines/>
        <w:pageBreakBefore/>
        <w:jc w:val="both"/>
        <w:outlineLvl w:val="0"/>
        <w:rPr>
          <w:bCs/>
        </w:rPr>
      </w:pPr>
      <w:bookmarkStart w:id="318" w:name="_Toc532478919"/>
      <w:bookmarkStart w:id="319" w:name="_Toc45256476"/>
      <w:r w:rsidRPr="008E420B">
        <w:rPr>
          <w:bCs/>
        </w:rPr>
        <w:lastRenderedPageBreak/>
        <w:t>ТОМ</w:t>
      </w:r>
      <w:r w:rsidR="000A3336" w:rsidRPr="008E420B">
        <w:rPr>
          <w:bCs/>
        </w:rPr>
        <w:t xml:space="preserve"> </w:t>
      </w:r>
      <w:r w:rsidR="0082279D" w:rsidRPr="008E420B">
        <w:rPr>
          <w:bCs/>
        </w:rPr>
        <w:t>2</w:t>
      </w:r>
      <w:r w:rsidR="000A3336" w:rsidRPr="008E420B">
        <w:rPr>
          <w:bCs/>
        </w:rPr>
        <w:t>: СХЕМА ВОДООТВЕДЕНИЯ</w:t>
      </w:r>
      <w:bookmarkEnd w:id="318"/>
      <w:bookmarkEnd w:id="319"/>
    </w:p>
    <w:p w14:paraId="173CA04B" w14:textId="77777777" w:rsidR="00684943" w:rsidRPr="008E420B" w:rsidRDefault="00684943" w:rsidP="00AA7EEF">
      <w:pPr>
        <w:pStyle w:val="1a"/>
        <w:spacing w:before="0"/>
        <w:ind w:firstLine="0"/>
        <w:rPr>
          <w:sz w:val="24"/>
        </w:rPr>
      </w:pPr>
    </w:p>
    <w:p w14:paraId="0BDE0ABB" w14:textId="77777777" w:rsidR="00684943" w:rsidRPr="008E420B" w:rsidRDefault="00684943" w:rsidP="00E939BF">
      <w:pPr>
        <w:numPr>
          <w:ilvl w:val="1"/>
          <w:numId w:val="18"/>
        </w:numPr>
        <w:ind w:left="0" w:firstLine="709"/>
        <w:jc w:val="both"/>
        <w:outlineLvl w:val="1"/>
      </w:pPr>
      <w:bookmarkStart w:id="320" w:name="_Toc532478920"/>
      <w:bookmarkStart w:id="321" w:name="_Toc45256477"/>
      <w:r w:rsidRPr="008E420B">
        <w:t>Существующее положение в сфере водоотведения муниципального образования</w:t>
      </w:r>
      <w:bookmarkEnd w:id="320"/>
      <w:bookmarkEnd w:id="321"/>
    </w:p>
    <w:p w14:paraId="46D740A1" w14:textId="77777777" w:rsidR="00AA7EEF" w:rsidRPr="008E420B" w:rsidRDefault="00AA7EEF" w:rsidP="00AA7EEF">
      <w:pPr>
        <w:pStyle w:val="S0"/>
      </w:pPr>
      <w:bookmarkStart w:id="322" w:name="_Toc532478921"/>
    </w:p>
    <w:p w14:paraId="604E6539" w14:textId="0401744C" w:rsidR="00684943" w:rsidRPr="008E420B" w:rsidRDefault="00684943" w:rsidP="00E939BF">
      <w:pPr>
        <w:pStyle w:val="aff5"/>
        <w:numPr>
          <w:ilvl w:val="1"/>
          <w:numId w:val="38"/>
        </w:numPr>
        <w:ind w:left="0" w:firstLine="709"/>
        <w:jc w:val="both"/>
        <w:outlineLvl w:val="2"/>
        <w:rPr>
          <w:szCs w:val="24"/>
        </w:rPr>
      </w:pPr>
      <w:bookmarkStart w:id="323" w:name="_Toc45256478"/>
      <w:r w:rsidRPr="008E420B">
        <w:rPr>
          <w:szCs w:val="24"/>
        </w:rPr>
        <w:t>Описание структуры системы сбора, очистки и отведения сточных вод на территории муниципального образования и деление его территории на эксплуатационные зоны</w:t>
      </w:r>
      <w:bookmarkEnd w:id="322"/>
      <w:bookmarkEnd w:id="323"/>
    </w:p>
    <w:p w14:paraId="0F3B835B" w14:textId="77777777" w:rsidR="00AA7EEF" w:rsidRPr="008E420B" w:rsidRDefault="00AA7EEF" w:rsidP="00E83D16">
      <w:pPr>
        <w:pStyle w:val="1a"/>
        <w:spacing w:before="0"/>
        <w:rPr>
          <w:sz w:val="24"/>
        </w:rPr>
      </w:pPr>
    </w:p>
    <w:p w14:paraId="023FD6A1" w14:textId="072875DA" w:rsidR="009C0EAE" w:rsidRPr="008E420B" w:rsidRDefault="009C0EAE" w:rsidP="00E36439">
      <w:pPr>
        <w:pStyle w:val="1a"/>
        <w:spacing w:before="0"/>
        <w:contextualSpacing/>
        <w:rPr>
          <w:sz w:val="24"/>
        </w:rPr>
      </w:pPr>
      <w:r w:rsidRPr="008E420B">
        <w:rPr>
          <w:sz w:val="24"/>
        </w:rPr>
        <w:t xml:space="preserve">В </w:t>
      </w:r>
      <w:proofErr w:type="spellStart"/>
      <w:r w:rsidR="00DD1D3F">
        <w:rPr>
          <w:sz w:val="24"/>
        </w:rPr>
        <w:t>с.п</w:t>
      </w:r>
      <w:proofErr w:type="spellEnd"/>
      <w:r w:rsidR="00DD1D3F">
        <w:rPr>
          <w:sz w:val="24"/>
        </w:rPr>
        <w:t>.</w:t>
      </w:r>
      <w:r w:rsidRPr="008E420B">
        <w:rPr>
          <w:sz w:val="24"/>
        </w:rPr>
        <w:t xml:space="preserve"> Сосновка существует централизованная система водоотведения сточных вод. Хозяйственно-бытовые стоки от жилых и общественных зданий поступают по самотечным коллекторам на четыре канализационные насосные станции </w:t>
      </w:r>
      <w:r w:rsidR="00E36439" w:rsidRPr="008E420B">
        <w:rPr>
          <w:sz w:val="24"/>
        </w:rPr>
        <w:t>(далее - КНС), и далее, по само</w:t>
      </w:r>
      <w:r w:rsidRPr="008E420B">
        <w:rPr>
          <w:sz w:val="24"/>
        </w:rPr>
        <w:t>течному коллектору на канализационные очистные сооружения (далее - КОС).</w:t>
      </w:r>
    </w:p>
    <w:p w14:paraId="57637B91" w14:textId="2F6FF927" w:rsidR="009C0EAE" w:rsidRPr="008E420B" w:rsidRDefault="009C0EAE" w:rsidP="00E36439">
      <w:pPr>
        <w:pStyle w:val="1a"/>
        <w:spacing w:before="0"/>
        <w:contextualSpacing/>
        <w:rPr>
          <w:sz w:val="24"/>
        </w:rPr>
      </w:pPr>
      <w:r w:rsidRPr="008E420B">
        <w:rPr>
          <w:sz w:val="24"/>
        </w:rPr>
        <w:t xml:space="preserve">Сбор и отведение сточных вод путем эксплуатации сетей и сооружений водоотведения на территории поселка Сосновка, входящий в состав </w:t>
      </w:r>
      <w:proofErr w:type="spellStart"/>
      <w:r w:rsidR="00DD1D3F">
        <w:rPr>
          <w:sz w:val="24"/>
        </w:rPr>
        <w:t>с.п</w:t>
      </w:r>
      <w:proofErr w:type="spellEnd"/>
      <w:r w:rsidR="00DD1D3F">
        <w:rPr>
          <w:sz w:val="24"/>
        </w:rPr>
        <w:t>.</w:t>
      </w:r>
      <w:r w:rsidRPr="008E420B">
        <w:rPr>
          <w:sz w:val="24"/>
        </w:rPr>
        <w:t xml:space="preserve"> Сосновка осуществляет организация Сосновское ЛПУ МГ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w:t>
      </w:r>
    </w:p>
    <w:p w14:paraId="7C67C4F7" w14:textId="4549F289" w:rsidR="00E36439" w:rsidRPr="008E420B" w:rsidRDefault="00E36439" w:rsidP="00E36439">
      <w:pPr>
        <w:pStyle w:val="af2"/>
        <w:ind w:firstLine="709"/>
        <w:contextualSpacing/>
        <w:rPr>
          <w:szCs w:val="24"/>
        </w:rPr>
      </w:pPr>
      <w:r w:rsidRPr="008E420B">
        <w:rPr>
          <w:szCs w:val="24"/>
        </w:rPr>
        <w:t>Протяженность магистральных канализационных сетей в однотрубном исчислении – 12,4 км.</w:t>
      </w:r>
    </w:p>
    <w:p w14:paraId="33FC4439" w14:textId="011ED3EC" w:rsidR="00E36439" w:rsidRPr="008E420B" w:rsidRDefault="00E36439" w:rsidP="00E36439">
      <w:pPr>
        <w:pStyle w:val="af2"/>
        <w:spacing w:after="0" w:line="240" w:lineRule="auto"/>
        <w:ind w:firstLine="709"/>
        <w:contextualSpacing/>
        <w:rPr>
          <w:szCs w:val="24"/>
        </w:rPr>
      </w:pPr>
      <w:r w:rsidRPr="008E420B">
        <w:rPr>
          <w:szCs w:val="24"/>
        </w:rPr>
        <w:t>Отведено на сооружения биологической очистки – 216,1 (тыс. м</w:t>
      </w:r>
      <w:r w:rsidRPr="008E420B">
        <w:rPr>
          <w:szCs w:val="24"/>
          <w:vertAlign w:val="superscript"/>
        </w:rPr>
        <w:t>3</w:t>
      </w:r>
      <w:r w:rsidRPr="008E420B">
        <w:rPr>
          <w:szCs w:val="24"/>
        </w:rPr>
        <w:t>/год).</w:t>
      </w:r>
    </w:p>
    <w:p w14:paraId="3565692B" w14:textId="16D26AFD" w:rsidR="00E36439" w:rsidRPr="008E420B" w:rsidRDefault="00E36439" w:rsidP="00E36439">
      <w:pPr>
        <w:pStyle w:val="af2"/>
        <w:spacing w:after="0" w:line="240" w:lineRule="auto"/>
        <w:ind w:firstLine="709"/>
        <w:contextualSpacing/>
        <w:rPr>
          <w:szCs w:val="24"/>
        </w:rPr>
      </w:pPr>
      <w:r w:rsidRPr="008E420B">
        <w:rPr>
          <w:szCs w:val="24"/>
        </w:rPr>
        <w:t>Сброс очищенных и обеззараженных стоков осуществляется в болото без названия (27 км от устья реки Вон-</w:t>
      </w:r>
      <w:proofErr w:type="spellStart"/>
      <w:r w:rsidRPr="008E420B">
        <w:rPr>
          <w:szCs w:val="24"/>
        </w:rPr>
        <w:t>Хульненгъехан</w:t>
      </w:r>
      <w:proofErr w:type="spellEnd"/>
      <w:r w:rsidRPr="008E420B">
        <w:rPr>
          <w:szCs w:val="24"/>
        </w:rPr>
        <w:t>) согласно Решени</w:t>
      </w:r>
      <w:r w:rsidR="00DD1D3F">
        <w:rPr>
          <w:szCs w:val="24"/>
        </w:rPr>
        <w:t>ю</w:t>
      </w:r>
      <w:r w:rsidRPr="008E420B">
        <w:rPr>
          <w:szCs w:val="24"/>
        </w:rPr>
        <w:t xml:space="preserve"> о предоставлении водного объекта в пользование </w:t>
      </w:r>
      <w:r w:rsidR="00DD1D3F" w:rsidRPr="008E420B">
        <w:rPr>
          <w:szCs w:val="24"/>
        </w:rPr>
        <w:t xml:space="preserve">от 11.06.2014 </w:t>
      </w:r>
      <w:r w:rsidRPr="008E420B">
        <w:rPr>
          <w:szCs w:val="24"/>
        </w:rPr>
        <w:t xml:space="preserve">№ 86-15.02.01.001-Б- РСБХ-С-2014-01182/00 </w:t>
      </w:r>
      <w:r w:rsidR="00DD1D3F">
        <w:rPr>
          <w:szCs w:val="24"/>
        </w:rPr>
        <w:t>срок действия до 25.05.2019</w:t>
      </w:r>
      <w:r w:rsidRPr="008E420B">
        <w:rPr>
          <w:szCs w:val="24"/>
        </w:rPr>
        <w:t xml:space="preserve"> включительно.</w:t>
      </w:r>
    </w:p>
    <w:p w14:paraId="35E805DC" w14:textId="73431533" w:rsidR="00DA52BC" w:rsidRPr="008E420B" w:rsidRDefault="00727D96" w:rsidP="00E36439">
      <w:pPr>
        <w:pStyle w:val="1a"/>
        <w:spacing w:before="0"/>
        <w:rPr>
          <w:sz w:val="24"/>
        </w:rPr>
      </w:pPr>
      <w:r w:rsidRPr="008E420B">
        <w:rPr>
          <w:sz w:val="24"/>
        </w:rPr>
        <w:t xml:space="preserve">Организационная структура системы водоотведения </w:t>
      </w:r>
      <w:proofErr w:type="spellStart"/>
      <w:r w:rsidRPr="008E420B">
        <w:rPr>
          <w:sz w:val="24"/>
        </w:rPr>
        <w:t>с.п</w:t>
      </w:r>
      <w:proofErr w:type="spellEnd"/>
      <w:r w:rsidRPr="008E420B">
        <w:rPr>
          <w:sz w:val="24"/>
        </w:rPr>
        <w:t xml:space="preserve">. </w:t>
      </w:r>
      <w:r w:rsidR="00E36439" w:rsidRPr="008E420B">
        <w:rPr>
          <w:sz w:val="24"/>
        </w:rPr>
        <w:t>Сосновка</w:t>
      </w:r>
      <w:r w:rsidRPr="008E420B">
        <w:rPr>
          <w:sz w:val="24"/>
        </w:rPr>
        <w:t xml:space="preserve"> представлена в таблице </w:t>
      </w:r>
      <w:r w:rsidR="00E36439" w:rsidRPr="008E420B">
        <w:rPr>
          <w:sz w:val="24"/>
        </w:rPr>
        <w:t>43</w:t>
      </w:r>
      <w:r w:rsidRPr="008E420B">
        <w:rPr>
          <w:sz w:val="24"/>
        </w:rPr>
        <w:t>.</w:t>
      </w:r>
    </w:p>
    <w:p w14:paraId="55AD2AF2" w14:textId="77777777" w:rsidR="00855E0D" w:rsidRPr="008E420B" w:rsidRDefault="00855E0D" w:rsidP="00E83D16">
      <w:pPr>
        <w:pStyle w:val="1a"/>
        <w:spacing w:before="0"/>
        <w:rPr>
          <w:sz w:val="24"/>
        </w:rPr>
      </w:pPr>
    </w:p>
    <w:p w14:paraId="1BC85926" w14:textId="6DCE28F9" w:rsidR="00727D96" w:rsidRPr="008E420B" w:rsidRDefault="00727D96" w:rsidP="00727D96">
      <w:pPr>
        <w:pStyle w:val="affffffffffff3"/>
        <w:spacing w:line="240" w:lineRule="auto"/>
        <w:ind w:firstLine="0"/>
        <w:contextualSpacing/>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43</w:t>
      </w:r>
      <w:r w:rsidRPr="008E420B">
        <w:rPr>
          <w:bCs/>
          <w:lang w:val="x-none" w:eastAsia="x-none"/>
        </w:rPr>
        <w:fldChar w:fldCharType="end"/>
      </w:r>
      <w:r w:rsidRPr="008E420B">
        <w:rPr>
          <w:bCs/>
          <w:lang w:val="x-none" w:eastAsia="x-none"/>
        </w:rPr>
        <w:t xml:space="preserve"> – </w:t>
      </w:r>
      <w:r w:rsidRPr="008E420B">
        <w:t xml:space="preserve">Организационная структура системы водоотведения </w:t>
      </w:r>
      <w:proofErr w:type="spellStart"/>
      <w:r w:rsidRPr="008E420B">
        <w:t>с.п</w:t>
      </w:r>
      <w:proofErr w:type="spellEnd"/>
      <w:r w:rsidRPr="008E420B">
        <w:t xml:space="preserve">. </w:t>
      </w:r>
      <w:r w:rsidR="00E36439" w:rsidRPr="008E420B">
        <w:t>Сосновка</w:t>
      </w:r>
    </w:p>
    <w:p w14:paraId="7010BA81" w14:textId="77777777" w:rsidR="00727D96" w:rsidRPr="008E420B" w:rsidRDefault="00727D96" w:rsidP="00727D96">
      <w:pPr>
        <w:pStyle w:val="1a"/>
        <w:spacing w:before="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0"/>
        <w:gridCol w:w="3093"/>
        <w:gridCol w:w="1749"/>
        <w:gridCol w:w="2713"/>
      </w:tblGrid>
      <w:tr w:rsidR="00727D96" w:rsidRPr="008E420B" w14:paraId="76072745" w14:textId="77777777" w:rsidTr="00B67828">
        <w:trPr>
          <w:trHeight w:val="20"/>
          <w:tblHeader/>
        </w:trPr>
        <w:tc>
          <w:tcPr>
            <w:tcW w:w="1104" w:type="pct"/>
            <w:tcBorders>
              <w:top w:val="single" w:sz="4" w:space="0" w:color="auto"/>
              <w:left w:val="single" w:sz="4" w:space="0" w:color="auto"/>
              <w:bottom w:val="single" w:sz="4" w:space="0" w:color="auto"/>
              <w:right w:val="single" w:sz="4" w:space="0" w:color="auto"/>
            </w:tcBorders>
            <w:vAlign w:val="center"/>
            <w:hideMark/>
          </w:tcPr>
          <w:p w14:paraId="754D61DC" w14:textId="77777777" w:rsidR="00727D96" w:rsidRPr="008E420B" w:rsidRDefault="00727D96" w:rsidP="009A1D01">
            <w:pPr>
              <w:jc w:val="center"/>
              <w:rPr>
                <w:bCs/>
                <w:color w:val="000000"/>
                <w:sz w:val="20"/>
                <w:szCs w:val="20"/>
              </w:rPr>
            </w:pPr>
            <w:r w:rsidRPr="008E420B">
              <w:rPr>
                <w:bCs/>
                <w:color w:val="000000"/>
                <w:sz w:val="20"/>
                <w:szCs w:val="20"/>
              </w:rPr>
              <w:t>Организации, предоставляющие услуги водоснабжения</w:t>
            </w:r>
          </w:p>
        </w:tc>
        <w:tc>
          <w:tcPr>
            <w:tcW w:w="1595" w:type="pct"/>
            <w:tcBorders>
              <w:top w:val="single" w:sz="4" w:space="0" w:color="auto"/>
              <w:left w:val="single" w:sz="4" w:space="0" w:color="auto"/>
              <w:bottom w:val="single" w:sz="4" w:space="0" w:color="auto"/>
              <w:right w:val="single" w:sz="4" w:space="0" w:color="auto"/>
            </w:tcBorders>
            <w:noWrap/>
            <w:vAlign w:val="center"/>
            <w:hideMark/>
          </w:tcPr>
          <w:p w14:paraId="34B03BCB" w14:textId="77777777" w:rsidR="00727D96" w:rsidRPr="008E420B" w:rsidRDefault="00727D96" w:rsidP="009A1D01">
            <w:pPr>
              <w:jc w:val="center"/>
              <w:rPr>
                <w:bCs/>
                <w:color w:val="000000"/>
                <w:sz w:val="20"/>
                <w:szCs w:val="20"/>
              </w:rPr>
            </w:pPr>
            <w:r w:rsidRPr="008E420B">
              <w:rPr>
                <w:bCs/>
                <w:color w:val="000000"/>
                <w:sz w:val="20"/>
                <w:szCs w:val="20"/>
              </w:rPr>
              <w:t>Функции организации</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7F2B2C9" w14:textId="77777777" w:rsidR="00727D96" w:rsidRPr="008E420B" w:rsidRDefault="00727D96" w:rsidP="009A1D01">
            <w:pPr>
              <w:jc w:val="center"/>
              <w:rPr>
                <w:bCs/>
                <w:color w:val="000000"/>
                <w:sz w:val="20"/>
                <w:szCs w:val="20"/>
              </w:rPr>
            </w:pPr>
            <w:r w:rsidRPr="008E420B">
              <w:rPr>
                <w:bCs/>
                <w:color w:val="000000"/>
                <w:sz w:val="20"/>
                <w:szCs w:val="20"/>
              </w:rPr>
              <w:t>Система расчётов</w:t>
            </w:r>
          </w:p>
        </w:tc>
        <w:tc>
          <w:tcPr>
            <w:tcW w:w="1399" w:type="pct"/>
            <w:tcBorders>
              <w:top w:val="single" w:sz="4" w:space="0" w:color="auto"/>
              <w:left w:val="single" w:sz="4" w:space="0" w:color="auto"/>
              <w:bottom w:val="single" w:sz="4" w:space="0" w:color="auto"/>
              <w:right w:val="single" w:sz="4" w:space="0" w:color="auto"/>
            </w:tcBorders>
            <w:noWrap/>
            <w:vAlign w:val="center"/>
            <w:hideMark/>
          </w:tcPr>
          <w:p w14:paraId="64C1B344" w14:textId="77777777" w:rsidR="00727D96" w:rsidRPr="008E420B" w:rsidRDefault="00727D96" w:rsidP="009A1D01">
            <w:pPr>
              <w:jc w:val="center"/>
              <w:rPr>
                <w:bCs/>
                <w:color w:val="000000"/>
                <w:sz w:val="20"/>
                <w:szCs w:val="20"/>
              </w:rPr>
            </w:pPr>
            <w:r w:rsidRPr="008E420B">
              <w:rPr>
                <w:bCs/>
                <w:color w:val="000000"/>
                <w:sz w:val="20"/>
                <w:szCs w:val="20"/>
              </w:rPr>
              <w:t>Потребители водоснабжения</w:t>
            </w:r>
          </w:p>
        </w:tc>
      </w:tr>
      <w:tr w:rsidR="00727D96" w:rsidRPr="008E420B" w14:paraId="0E20D14D" w14:textId="77777777" w:rsidTr="00B67828">
        <w:trPr>
          <w:trHeight w:val="20"/>
        </w:trPr>
        <w:tc>
          <w:tcPr>
            <w:tcW w:w="1104" w:type="pct"/>
            <w:tcBorders>
              <w:top w:val="single" w:sz="4" w:space="0" w:color="auto"/>
              <w:left w:val="single" w:sz="4" w:space="0" w:color="auto"/>
              <w:bottom w:val="single" w:sz="4" w:space="0" w:color="auto"/>
              <w:right w:val="single" w:sz="4" w:space="0" w:color="auto"/>
            </w:tcBorders>
            <w:vAlign w:val="center"/>
            <w:hideMark/>
          </w:tcPr>
          <w:p w14:paraId="0B7A6DAB" w14:textId="19C7FFFC" w:rsidR="00727D96" w:rsidRPr="008E420B" w:rsidRDefault="00727D96" w:rsidP="005C493D">
            <w:pPr>
              <w:jc w:val="center"/>
              <w:rPr>
                <w:sz w:val="20"/>
                <w:szCs w:val="20"/>
              </w:rPr>
            </w:pPr>
            <w:r w:rsidRPr="008E420B">
              <w:rPr>
                <w:sz w:val="20"/>
                <w:szCs w:val="20"/>
              </w:rPr>
              <w:t xml:space="preserve">ООО «Газпром </w:t>
            </w:r>
            <w:proofErr w:type="spellStart"/>
            <w:r w:rsidRPr="008E420B">
              <w:rPr>
                <w:sz w:val="20"/>
                <w:szCs w:val="20"/>
              </w:rPr>
              <w:t>трансгаз</w:t>
            </w:r>
            <w:proofErr w:type="spellEnd"/>
            <w:r w:rsidRPr="008E420B">
              <w:rPr>
                <w:sz w:val="20"/>
                <w:szCs w:val="20"/>
              </w:rPr>
              <w:t xml:space="preserve"> </w:t>
            </w:r>
            <w:proofErr w:type="spellStart"/>
            <w:r w:rsidRPr="008E420B">
              <w:rPr>
                <w:sz w:val="20"/>
                <w:szCs w:val="20"/>
              </w:rPr>
              <w:t>Югорск</w:t>
            </w:r>
            <w:proofErr w:type="spellEnd"/>
            <w:r w:rsidRPr="008E420B">
              <w:rPr>
                <w:sz w:val="20"/>
                <w:szCs w:val="20"/>
              </w:rPr>
              <w:t xml:space="preserve">» </w:t>
            </w:r>
            <w:r w:rsidR="005C493D" w:rsidRPr="008E420B">
              <w:rPr>
                <w:sz w:val="20"/>
                <w:szCs w:val="20"/>
              </w:rPr>
              <w:t>Соснов</w:t>
            </w:r>
            <w:r w:rsidRPr="008E420B">
              <w:rPr>
                <w:sz w:val="20"/>
                <w:szCs w:val="20"/>
              </w:rPr>
              <w:t>ское ЛПУ МГ</w:t>
            </w:r>
          </w:p>
        </w:tc>
        <w:tc>
          <w:tcPr>
            <w:tcW w:w="1595" w:type="pct"/>
            <w:tcBorders>
              <w:top w:val="single" w:sz="4" w:space="0" w:color="auto"/>
              <w:left w:val="single" w:sz="4" w:space="0" w:color="auto"/>
              <w:bottom w:val="single" w:sz="4" w:space="0" w:color="auto"/>
              <w:right w:val="single" w:sz="4" w:space="0" w:color="auto"/>
            </w:tcBorders>
            <w:vAlign w:val="center"/>
            <w:hideMark/>
          </w:tcPr>
          <w:p w14:paraId="65F5F266" w14:textId="77777777" w:rsidR="00727D96" w:rsidRPr="008E420B" w:rsidRDefault="00727D96" w:rsidP="00727D96">
            <w:pPr>
              <w:rPr>
                <w:sz w:val="20"/>
                <w:szCs w:val="20"/>
              </w:rPr>
            </w:pPr>
            <w:r w:rsidRPr="008E420B">
              <w:rPr>
                <w:sz w:val="20"/>
                <w:szCs w:val="20"/>
              </w:rPr>
              <w:t xml:space="preserve">1. Сбор и отвод сточных вод </w:t>
            </w:r>
          </w:p>
          <w:p w14:paraId="27612D57" w14:textId="77777777" w:rsidR="00727D96" w:rsidRPr="008E420B" w:rsidRDefault="00727D96" w:rsidP="00727D96">
            <w:pPr>
              <w:rPr>
                <w:sz w:val="20"/>
                <w:szCs w:val="20"/>
              </w:rPr>
            </w:pPr>
            <w:r w:rsidRPr="008E420B">
              <w:rPr>
                <w:sz w:val="20"/>
                <w:szCs w:val="20"/>
              </w:rPr>
              <w:t>2. Работа КНС</w:t>
            </w:r>
          </w:p>
          <w:p w14:paraId="561526DD" w14:textId="77777777" w:rsidR="00727D96" w:rsidRPr="008E420B" w:rsidRDefault="00727D96" w:rsidP="00727D96">
            <w:pPr>
              <w:rPr>
                <w:sz w:val="20"/>
                <w:szCs w:val="20"/>
              </w:rPr>
            </w:pPr>
            <w:r w:rsidRPr="008E420B">
              <w:rPr>
                <w:sz w:val="20"/>
                <w:szCs w:val="20"/>
              </w:rPr>
              <w:t>3. Подключение потребителей</w:t>
            </w:r>
          </w:p>
          <w:p w14:paraId="72CDE64D" w14:textId="4AAD6F45" w:rsidR="00727D96" w:rsidRPr="008E420B" w:rsidRDefault="00727D96" w:rsidP="00DD1D3F">
            <w:pPr>
              <w:rPr>
                <w:sz w:val="20"/>
                <w:szCs w:val="20"/>
              </w:rPr>
            </w:pPr>
            <w:r w:rsidRPr="008E420B">
              <w:rPr>
                <w:sz w:val="20"/>
                <w:szCs w:val="20"/>
              </w:rPr>
              <w:t xml:space="preserve">4. </w:t>
            </w:r>
            <w:r w:rsidR="00DD1D3F" w:rsidRPr="00DD1D3F">
              <w:rPr>
                <w:sz w:val="20"/>
                <w:szCs w:val="20"/>
              </w:rPr>
              <w:t xml:space="preserve">Обслуживание сетей водоотведения, находящихся на балансе </w:t>
            </w:r>
            <w:r w:rsidR="00DD1D3F">
              <w:rPr>
                <w:sz w:val="20"/>
                <w:szCs w:val="20"/>
              </w:rPr>
              <w:t>Сосн</w:t>
            </w:r>
            <w:r w:rsidR="00DD1D3F" w:rsidRPr="00DD1D3F">
              <w:rPr>
                <w:sz w:val="20"/>
                <w:szCs w:val="20"/>
              </w:rPr>
              <w:t>овского ЛПУ</w:t>
            </w:r>
            <w:r w:rsidR="00DD1D3F">
              <w:rPr>
                <w:sz w:val="20"/>
                <w:szCs w:val="20"/>
              </w:rPr>
              <w:t xml:space="preserve"> </w:t>
            </w:r>
            <w:r w:rsidR="00DD1D3F" w:rsidRPr="00DD1D3F">
              <w:rPr>
                <w:sz w:val="20"/>
                <w:szCs w:val="20"/>
              </w:rPr>
              <w:t>МГ</w:t>
            </w:r>
          </w:p>
        </w:tc>
        <w:tc>
          <w:tcPr>
            <w:tcW w:w="902" w:type="pct"/>
            <w:tcBorders>
              <w:top w:val="single" w:sz="4" w:space="0" w:color="auto"/>
              <w:left w:val="single" w:sz="4" w:space="0" w:color="auto"/>
              <w:bottom w:val="single" w:sz="4" w:space="0" w:color="auto"/>
              <w:right w:val="single" w:sz="4" w:space="0" w:color="auto"/>
            </w:tcBorders>
            <w:vAlign w:val="center"/>
            <w:hideMark/>
          </w:tcPr>
          <w:p w14:paraId="6009061E" w14:textId="77777777" w:rsidR="00727D96" w:rsidRPr="008E420B" w:rsidRDefault="00727D96" w:rsidP="009A1D01">
            <w:pPr>
              <w:rPr>
                <w:sz w:val="20"/>
                <w:szCs w:val="20"/>
              </w:rPr>
            </w:pPr>
            <w:r w:rsidRPr="008E420B">
              <w:rPr>
                <w:sz w:val="20"/>
                <w:szCs w:val="20"/>
              </w:rPr>
              <w:t>Прямые договора с УК, ТСЖ, предприятиями , собственниками  индивидуальных жилых домов</w:t>
            </w:r>
          </w:p>
        </w:tc>
        <w:tc>
          <w:tcPr>
            <w:tcW w:w="1399" w:type="pct"/>
            <w:tcBorders>
              <w:top w:val="single" w:sz="4" w:space="0" w:color="auto"/>
              <w:left w:val="single" w:sz="4" w:space="0" w:color="auto"/>
              <w:bottom w:val="single" w:sz="4" w:space="0" w:color="auto"/>
              <w:right w:val="single" w:sz="4" w:space="0" w:color="auto"/>
            </w:tcBorders>
            <w:vAlign w:val="center"/>
            <w:hideMark/>
          </w:tcPr>
          <w:p w14:paraId="553C8756" w14:textId="77777777" w:rsidR="00727D96" w:rsidRPr="008E420B" w:rsidRDefault="00727D96" w:rsidP="009A1D01">
            <w:pPr>
              <w:rPr>
                <w:sz w:val="20"/>
                <w:szCs w:val="20"/>
              </w:rPr>
            </w:pPr>
            <w:r w:rsidRPr="008E420B">
              <w:rPr>
                <w:sz w:val="20"/>
                <w:szCs w:val="20"/>
              </w:rPr>
              <w:t>Жилые и общественные здания, производственные объекты</w:t>
            </w:r>
          </w:p>
        </w:tc>
      </w:tr>
    </w:tbl>
    <w:p w14:paraId="6AC70417" w14:textId="208B774F" w:rsidR="008D37D9" w:rsidRPr="008E420B" w:rsidRDefault="008D37D9" w:rsidP="00E83D16">
      <w:pPr>
        <w:pStyle w:val="1a"/>
        <w:spacing w:before="0"/>
        <w:ind w:firstLine="0"/>
        <w:rPr>
          <w:sz w:val="24"/>
        </w:rPr>
      </w:pPr>
    </w:p>
    <w:p w14:paraId="1B363A1E" w14:textId="57C47988" w:rsidR="00684943" w:rsidRPr="008E420B" w:rsidRDefault="00684943" w:rsidP="00E939BF">
      <w:pPr>
        <w:pStyle w:val="aff5"/>
        <w:keepNext/>
        <w:keepLines/>
        <w:numPr>
          <w:ilvl w:val="1"/>
          <w:numId w:val="38"/>
        </w:numPr>
        <w:ind w:left="0" w:firstLine="709"/>
        <w:jc w:val="both"/>
        <w:outlineLvl w:val="2"/>
        <w:rPr>
          <w:szCs w:val="24"/>
        </w:rPr>
      </w:pPr>
      <w:bookmarkStart w:id="324" w:name="_Toc532478922"/>
      <w:bookmarkStart w:id="325" w:name="_Toc45256479"/>
      <w:r w:rsidRPr="008E420B">
        <w:rPr>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w:t>
      </w:r>
      <w:bookmarkEnd w:id="324"/>
      <w:bookmarkEnd w:id="325"/>
    </w:p>
    <w:p w14:paraId="46EB0B18" w14:textId="77777777" w:rsidR="00DF096F" w:rsidRPr="008E420B" w:rsidRDefault="00DF096F" w:rsidP="00E83D16">
      <w:pPr>
        <w:pStyle w:val="1a"/>
        <w:spacing w:before="0"/>
        <w:rPr>
          <w:sz w:val="24"/>
        </w:rPr>
      </w:pPr>
    </w:p>
    <w:p w14:paraId="0111A343" w14:textId="77777777" w:rsidR="00B53DE5" w:rsidRPr="008E420B" w:rsidRDefault="00B53DE5" w:rsidP="00B53DE5">
      <w:pPr>
        <w:pStyle w:val="affffffffffff3"/>
        <w:spacing w:line="240" w:lineRule="auto"/>
        <w:contextualSpacing/>
      </w:pPr>
      <w:r w:rsidRPr="008E420B">
        <w:t xml:space="preserve">В </w:t>
      </w:r>
      <w:proofErr w:type="spellStart"/>
      <w:r w:rsidRPr="008E420B">
        <w:t>с.п</w:t>
      </w:r>
      <w:proofErr w:type="spellEnd"/>
      <w:r w:rsidRPr="008E420B">
        <w:t>. Сосновка существует централизованная система водоотведения.</w:t>
      </w:r>
    </w:p>
    <w:p w14:paraId="06ACA038" w14:textId="3EEA9174" w:rsidR="00B53DE5" w:rsidRPr="008E420B" w:rsidRDefault="00B53DE5" w:rsidP="00B53DE5">
      <w:pPr>
        <w:pStyle w:val="affffffffffff3"/>
        <w:spacing w:line="240" w:lineRule="auto"/>
        <w:contextualSpacing/>
      </w:pPr>
      <w:r w:rsidRPr="008E420B">
        <w:t>Фактическая производительность существующей системы водоотведения составляет 720 м</w:t>
      </w:r>
      <w:r w:rsidRPr="008E420B">
        <w:rPr>
          <w:vertAlign w:val="superscript"/>
        </w:rPr>
        <w:t>3</w:t>
      </w:r>
      <w:r w:rsidRPr="008E420B">
        <w:t>/сутки. Хозяйственно-бытовые стоки от жилых и общественных зданий поступают по самотечным коллекторам на две канализационные насосные станции (далее – КНС), и далее, по напорному коллектору на канализационные очистные сооружения (далее – КОС). КОС расположены в северной части по</w:t>
      </w:r>
      <w:r w:rsidR="00E5330A">
        <w:t>селка. Мощность КОС составляет 8</w:t>
      </w:r>
      <w:r w:rsidRPr="008E420B">
        <w:t xml:space="preserve">00 </w:t>
      </w:r>
      <w:proofErr w:type="spellStart"/>
      <w:r w:rsidRPr="008E420B">
        <w:t>куб.м</w:t>
      </w:r>
      <w:proofErr w:type="spellEnd"/>
      <w:r w:rsidRPr="008E420B">
        <w:t>./</w:t>
      </w:r>
      <w:proofErr w:type="spellStart"/>
      <w:r w:rsidRPr="008E420B">
        <w:t>сут</w:t>
      </w:r>
      <w:proofErr w:type="spellEnd"/>
      <w:r w:rsidRPr="008E420B">
        <w:t>. Продолжительность работы в течение года – 365 дней.</w:t>
      </w:r>
    </w:p>
    <w:p w14:paraId="278B2816" w14:textId="0B06A2EA" w:rsidR="00B53DE5" w:rsidRPr="008E420B" w:rsidRDefault="00B53DE5" w:rsidP="00B53DE5">
      <w:pPr>
        <w:pStyle w:val="affffffffffff3"/>
        <w:spacing w:line="240" w:lineRule="auto"/>
        <w:contextualSpacing/>
      </w:pPr>
      <w:r w:rsidRPr="008E420B">
        <w:lastRenderedPageBreak/>
        <w:t xml:space="preserve">В состав очистных сооружений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Сосновского ЛПУ МГ входят:</w:t>
      </w:r>
    </w:p>
    <w:p w14:paraId="208DA01F" w14:textId="77777777" w:rsidR="00B53DE5" w:rsidRPr="008E420B" w:rsidRDefault="00B53DE5" w:rsidP="007B756F">
      <w:pPr>
        <w:pStyle w:val="a4"/>
        <w:numPr>
          <w:ilvl w:val="0"/>
          <w:numId w:val="75"/>
        </w:numPr>
        <w:tabs>
          <w:tab w:val="left" w:pos="993"/>
        </w:tabs>
        <w:spacing w:line="240" w:lineRule="auto"/>
        <w:ind w:left="0" w:firstLine="709"/>
      </w:pPr>
      <w:r w:rsidRPr="008E420B">
        <w:t>сооружения механической очистки;</w:t>
      </w:r>
    </w:p>
    <w:p w14:paraId="74448DB7" w14:textId="77777777" w:rsidR="00B53DE5" w:rsidRPr="008E420B" w:rsidRDefault="00B53DE5" w:rsidP="007B756F">
      <w:pPr>
        <w:pStyle w:val="a4"/>
        <w:numPr>
          <w:ilvl w:val="0"/>
          <w:numId w:val="75"/>
        </w:numPr>
        <w:tabs>
          <w:tab w:val="left" w:pos="993"/>
        </w:tabs>
        <w:spacing w:line="240" w:lineRule="auto"/>
        <w:ind w:left="0" w:firstLine="709"/>
      </w:pPr>
      <w:r w:rsidRPr="008E420B">
        <w:t>сооружения биологической очистки;</w:t>
      </w:r>
    </w:p>
    <w:p w14:paraId="04FD9820" w14:textId="77777777" w:rsidR="00B53DE5" w:rsidRPr="008E420B" w:rsidRDefault="00B53DE5" w:rsidP="007B756F">
      <w:pPr>
        <w:pStyle w:val="a4"/>
        <w:numPr>
          <w:ilvl w:val="0"/>
          <w:numId w:val="75"/>
        </w:numPr>
        <w:tabs>
          <w:tab w:val="left" w:pos="993"/>
        </w:tabs>
        <w:spacing w:line="240" w:lineRule="auto"/>
        <w:ind w:left="0" w:firstLine="709"/>
      </w:pPr>
      <w:r w:rsidRPr="008E420B">
        <w:t>сооружения для обеззараживания стоков.</w:t>
      </w:r>
    </w:p>
    <w:p w14:paraId="0FC1B3CF" w14:textId="77777777" w:rsidR="00B53DE5" w:rsidRPr="008E420B" w:rsidRDefault="00B53DE5" w:rsidP="007B756F">
      <w:pPr>
        <w:pStyle w:val="a4"/>
        <w:numPr>
          <w:ilvl w:val="0"/>
          <w:numId w:val="75"/>
        </w:numPr>
        <w:tabs>
          <w:tab w:val="left" w:pos="993"/>
        </w:tabs>
        <w:spacing w:line="240" w:lineRule="auto"/>
        <w:ind w:left="0" w:firstLine="709"/>
      </w:pPr>
      <w:r w:rsidRPr="008E420B">
        <w:t>сооружения для сброса очищенных стоков.</w:t>
      </w:r>
    </w:p>
    <w:p w14:paraId="30010320" w14:textId="77777777" w:rsidR="00B53DE5" w:rsidRPr="008E420B" w:rsidRDefault="00B53DE5" w:rsidP="00B53DE5">
      <w:pPr>
        <w:pStyle w:val="affffffffffff3"/>
        <w:spacing w:line="240" w:lineRule="auto"/>
        <w:contextualSpacing/>
      </w:pPr>
    </w:p>
    <w:p w14:paraId="151BB7CF" w14:textId="1C3987EF" w:rsidR="00B53DE5" w:rsidRPr="008E420B" w:rsidRDefault="00B53DE5" w:rsidP="00B53DE5">
      <w:pPr>
        <w:pStyle w:val="affffffffffff3"/>
        <w:spacing w:line="240" w:lineRule="auto"/>
        <w:contextualSpacing/>
      </w:pPr>
      <w:r w:rsidRPr="008E420B">
        <w:t xml:space="preserve">Сточные воды по 2 напорным трубопроводом Д = 159, </w:t>
      </w:r>
      <w:smartTag w:uri="urn:schemas-microsoft-com:office:smarttags" w:element="metricconverter">
        <w:smartTagPr>
          <w:attr w:name="ProductID" w:val="200 мм"/>
        </w:smartTagPr>
        <w:r w:rsidRPr="008E420B">
          <w:t>200 мм</w:t>
        </w:r>
      </w:smartTag>
      <w:r w:rsidRPr="008E420B">
        <w:t xml:space="preserve"> поступают в приемную камеру, предназначенную для гашения напора и равномерного распределения воды по каналам.</w:t>
      </w:r>
    </w:p>
    <w:p w14:paraId="63674F19" w14:textId="77777777" w:rsidR="00B53DE5" w:rsidRPr="008E420B" w:rsidRDefault="00B53DE5" w:rsidP="00B53DE5">
      <w:pPr>
        <w:pStyle w:val="affffffffffff3"/>
        <w:spacing w:line="240" w:lineRule="auto"/>
        <w:contextualSpacing/>
      </w:pPr>
      <w:r w:rsidRPr="008E420B">
        <w:t>Для задержания крупных плавающих предметов и взвесей на каналах установлена гидравлическая механизированная канализационная решетка. Отбросы собираются в контейнер и вывозятся за пределы очистных сооружений на свалку.</w:t>
      </w:r>
    </w:p>
    <w:p w14:paraId="0D525631" w14:textId="442F27A8" w:rsidR="00B53DE5" w:rsidRPr="008E420B" w:rsidRDefault="00B53DE5" w:rsidP="00B53DE5">
      <w:pPr>
        <w:pStyle w:val="affffffffffff3"/>
        <w:spacing w:line="240" w:lineRule="auto"/>
        <w:contextualSpacing/>
      </w:pPr>
      <w:r w:rsidRPr="008E420B">
        <w:t>Схема очистки: подача сточных вод на площадку очистных сооружений осуществляется КНС, которые расположены на территории жилого поселка Сосновка. Насосами КНС сточные воды попадают на пл</w:t>
      </w:r>
      <w:r w:rsidR="00E5330A">
        <w:t>ощадку очистных сооружений КОС-8</w:t>
      </w:r>
      <w:r w:rsidRPr="008E420B">
        <w:t xml:space="preserve">00. На входе в </w:t>
      </w:r>
      <w:proofErr w:type="spellStart"/>
      <w:r w:rsidRPr="008E420B">
        <w:t>аэротенки</w:t>
      </w:r>
      <w:proofErr w:type="spellEnd"/>
      <w:r w:rsidRPr="008E420B">
        <w:t xml:space="preserve"> установлены решетки, где происходит очистка крупных загрязнений. Сточные воды поступают в </w:t>
      </w:r>
      <w:proofErr w:type="spellStart"/>
      <w:r w:rsidRPr="008E420B">
        <w:t>аэротенки</w:t>
      </w:r>
      <w:proofErr w:type="spellEnd"/>
      <w:r w:rsidRPr="008E420B">
        <w:t xml:space="preserve"> и под действием микроорганизмов активного ила, и постоянной аэрации воздухом происходит биологическая очистка стоков органических загрязнений. КОС работают в режиме обычной аэрации. </w:t>
      </w:r>
    </w:p>
    <w:p w14:paraId="2AC13CB1" w14:textId="58E40E4A" w:rsidR="00B53DE5" w:rsidRPr="008E420B" w:rsidRDefault="00B53DE5" w:rsidP="00B53DE5">
      <w:pPr>
        <w:pStyle w:val="affffffffffff3"/>
        <w:spacing w:line="240" w:lineRule="auto"/>
        <w:contextualSpacing/>
      </w:pPr>
      <w:r w:rsidRPr="008E420B">
        <w:t xml:space="preserve">Из </w:t>
      </w:r>
      <w:proofErr w:type="spellStart"/>
      <w:r w:rsidRPr="008E420B">
        <w:t>аэротенков</w:t>
      </w:r>
      <w:proofErr w:type="spellEnd"/>
      <w:r w:rsidRPr="008E420B">
        <w:t xml:space="preserve"> иловая смесь через переливные окна поступает в отстойники вертикального типа. В отстойнике происходит отделение активного ила от биологически очищенной воды. Осветленная сточная вода собирается в верхней части рабочей зоны отстойника и лотками с зубчатым водосливом и по отводящему лотку поступает в контактный резервуар, где обеззараживается и по безнапорному коллектору с колодцами поступает в водоем. Активный ил, который в отстойнике отделяется от биологически очищенной воды, оседает в конусах отстойника, откуда эрлифтами постоянно возвращается в начало </w:t>
      </w:r>
      <w:proofErr w:type="spellStart"/>
      <w:r w:rsidRPr="008E420B">
        <w:t>аэротенков</w:t>
      </w:r>
      <w:proofErr w:type="spellEnd"/>
      <w:r w:rsidRPr="008E420B">
        <w:t xml:space="preserve">. Сброс избыточного активного ила производится по трубопроводам опорожнения на иловые площадки. Так же, на каждой очереди очистных сооружений производится сброс избыточного активного ила из </w:t>
      </w:r>
      <w:proofErr w:type="spellStart"/>
      <w:r w:rsidRPr="008E420B">
        <w:t>аэротенков</w:t>
      </w:r>
      <w:proofErr w:type="spellEnd"/>
      <w:r w:rsidRPr="008E420B">
        <w:t xml:space="preserve"> по трубопроводам опорожнения на иловые площадки. Частота сброса зависит от накопления избыточного и</w:t>
      </w:r>
      <w:r w:rsidR="00DD1D3F">
        <w:t>ла, но не реже 1-2 раз в месяц.</w:t>
      </w:r>
    </w:p>
    <w:p w14:paraId="52421031" w14:textId="4B9A59D0" w:rsidR="00B53DE5" w:rsidRPr="008E420B" w:rsidRDefault="00B53DE5" w:rsidP="00B53DE5">
      <w:pPr>
        <w:pStyle w:val="affffffffffff3"/>
        <w:spacing w:line="240" w:lineRule="auto"/>
        <w:contextualSpacing/>
      </w:pPr>
      <w:r w:rsidRPr="008E420B">
        <w:t>По определению, данному пунктом 18 статьи 2 Федерального закона от 07.12.2011 №</w:t>
      </w:r>
      <w:r w:rsidR="00DD1D3F">
        <w:t xml:space="preserve"> </w:t>
      </w:r>
      <w:r w:rsidRPr="008E420B">
        <w:t>416-ФЗ «О водоснабжении и водоотведении», целевыми показателями централизованной системы водоотведения являются «…показатели надежности, качества, энергетической эффективности объектов централизованных систем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водоотведение, а также в целях регулирования тарифов…»</w:t>
      </w:r>
    </w:p>
    <w:p w14:paraId="6A29EA83" w14:textId="58CDEF97" w:rsidR="00D76A1A" w:rsidRPr="008E420B" w:rsidRDefault="00D76A1A" w:rsidP="00D76A1A">
      <w:pPr>
        <w:pStyle w:val="1a"/>
        <w:spacing w:before="0"/>
        <w:rPr>
          <w:sz w:val="24"/>
        </w:rPr>
      </w:pPr>
      <w:r w:rsidRPr="008E420B">
        <w:rPr>
          <w:sz w:val="24"/>
        </w:rPr>
        <w:t>В соответствии с частью 1 статьи 39 Федерального закона от 07.12.2011 №</w:t>
      </w:r>
      <w:r w:rsidR="00B67828" w:rsidRPr="008E420B">
        <w:rPr>
          <w:sz w:val="24"/>
        </w:rPr>
        <w:t xml:space="preserve"> </w:t>
      </w:r>
      <w:r w:rsidRPr="008E420B">
        <w:rPr>
          <w:sz w:val="24"/>
        </w:rPr>
        <w:t>416-ФЗ «О водоснабжении и водоотведении» «к показателям надежности, качества, энергетической эффективности объектов централизованных систем водоотведения относятся:</w:t>
      </w:r>
    </w:p>
    <w:p w14:paraId="65169DF2" w14:textId="5CF80546" w:rsidR="00D76A1A" w:rsidRPr="008E420B" w:rsidRDefault="00D76A1A" w:rsidP="007B756F">
      <w:pPr>
        <w:pStyle w:val="1a"/>
        <w:numPr>
          <w:ilvl w:val="0"/>
          <w:numId w:val="62"/>
        </w:numPr>
        <w:tabs>
          <w:tab w:val="left" w:pos="993"/>
        </w:tabs>
        <w:spacing w:before="0"/>
        <w:ind w:left="0" w:firstLine="709"/>
        <w:rPr>
          <w:sz w:val="24"/>
        </w:rPr>
      </w:pPr>
      <w:r w:rsidRPr="008E420B">
        <w:rPr>
          <w:sz w:val="24"/>
        </w:rPr>
        <w:t>показатели качества воды;</w:t>
      </w:r>
    </w:p>
    <w:p w14:paraId="2FB63E82" w14:textId="5B693D97" w:rsidR="00D76A1A" w:rsidRPr="008E420B" w:rsidRDefault="00D76A1A" w:rsidP="007B756F">
      <w:pPr>
        <w:pStyle w:val="1a"/>
        <w:numPr>
          <w:ilvl w:val="0"/>
          <w:numId w:val="62"/>
        </w:numPr>
        <w:tabs>
          <w:tab w:val="left" w:pos="993"/>
        </w:tabs>
        <w:spacing w:before="0"/>
        <w:ind w:left="0" w:firstLine="709"/>
        <w:rPr>
          <w:sz w:val="24"/>
        </w:rPr>
      </w:pPr>
      <w:r w:rsidRPr="008E420B">
        <w:rPr>
          <w:sz w:val="24"/>
        </w:rPr>
        <w:t>показатели надежности и бесперебойности водоотведения;</w:t>
      </w:r>
    </w:p>
    <w:p w14:paraId="7D88C2C9" w14:textId="0E28FB5E" w:rsidR="00D76A1A" w:rsidRPr="008E420B" w:rsidRDefault="00D76A1A" w:rsidP="007B756F">
      <w:pPr>
        <w:pStyle w:val="1a"/>
        <w:numPr>
          <w:ilvl w:val="0"/>
          <w:numId w:val="62"/>
        </w:numPr>
        <w:tabs>
          <w:tab w:val="left" w:pos="993"/>
        </w:tabs>
        <w:spacing w:before="0"/>
        <w:ind w:left="0" w:firstLine="709"/>
        <w:rPr>
          <w:sz w:val="24"/>
        </w:rPr>
      </w:pPr>
      <w:r w:rsidRPr="008E420B">
        <w:rPr>
          <w:sz w:val="24"/>
        </w:rPr>
        <w:t>показатели очистки сточных вод;</w:t>
      </w:r>
    </w:p>
    <w:p w14:paraId="02A596C1" w14:textId="77E7A490" w:rsidR="00D76A1A" w:rsidRPr="008E420B" w:rsidRDefault="00D76A1A" w:rsidP="007B756F">
      <w:pPr>
        <w:pStyle w:val="1a"/>
        <w:numPr>
          <w:ilvl w:val="0"/>
          <w:numId w:val="62"/>
        </w:numPr>
        <w:tabs>
          <w:tab w:val="left" w:pos="993"/>
        </w:tabs>
        <w:spacing w:before="0"/>
        <w:ind w:left="0" w:firstLine="709"/>
        <w:rPr>
          <w:sz w:val="24"/>
        </w:rPr>
      </w:pPr>
      <w:r w:rsidRPr="008E420B">
        <w:rPr>
          <w:sz w:val="24"/>
        </w:rPr>
        <w:t>показатели эффективности использования ресурсов.</w:t>
      </w:r>
    </w:p>
    <w:p w14:paraId="30F5BAD0" w14:textId="6809DE6E" w:rsidR="00D76A1A" w:rsidRPr="008E420B" w:rsidRDefault="00D76A1A" w:rsidP="007B756F">
      <w:pPr>
        <w:pStyle w:val="1a"/>
        <w:numPr>
          <w:ilvl w:val="0"/>
          <w:numId w:val="62"/>
        </w:numPr>
        <w:tabs>
          <w:tab w:val="left" w:pos="993"/>
        </w:tabs>
        <w:spacing w:before="0"/>
        <w:ind w:left="0" w:firstLine="709"/>
        <w:rPr>
          <w:sz w:val="24"/>
        </w:rPr>
      </w:pPr>
      <w:r w:rsidRPr="008E420B">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136B4A50" w14:textId="77777777" w:rsidR="00D76A1A" w:rsidRPr="008E420B" w:rsidRDefault="00D76A1A" w:rsidP="00E83D16">
      <w:pPr>
        <w:pStyle w:val="1a"/>
        <w:spacing w:before="0"/>
        <w:rPr>
          <w:sz w:val="24"/>
        </w:rPr>
      </w:pPr>
    </w:p>
    <w:p w14:paraId="6B4AF319" w14:textId="4E777FF2" w:rsidR="008E420B" w:rsidRPr="008E420B" w:rsidRDefault="008E420B" w:rsidP="00D76A1A">
      <w:pPr>
        <w:tabs>
          <w:tab w:val="num" w:pos="360"/>
          <w:tab w:val="left" w:pos="540"/>
        </w:tabs>
        <w:ind w:firstLine="709"/>
        <w:jc w:val="both"/>
      </w:pPr>
      <w:r w:rsidRPr="008E420B">
        <w:lastRenderedPageBreak/>
        <w:t>Характеристики канализационных очистных сооружений приведена в таблице 44.</w:t>
      </w:r>
      <w:r>
        <w:t xml:space="preserve"> </w:t>
      </w:r>
      <w:r w:rsidRPr="008E420B">
        <w:t>Характеристики канализационных насосных станций</w:t>
      </w:r>
      <w:r>
        <w:t xml:space="preserve"> представлены в таблицах 45-46.</w:t>
      </w:r>
      <w:r w:rsidR="00CE5FDC">
        <w:t xml:space="preserve"> </w:t>
      </w:r>
      <w:r w:rsidR="00CE5FDC" w:rsidRPr="00CE5FDC">
        <w:t>Перечень параметров систем водоотведения</w:t>
      </w:r>
      <w:r w:rsidR="00CE5FDC">
        <w:t xml:space="preserve"> указан в таблице 47.</w:t>
      </w:r>
    </w:p>
    <w:p w14:paraId="50B3D5C3" w14:textId="30C61AF8" w:rsidR="00D76A1A" w:rsidRPr="008E420B" w:rsidRDefault="00D76A1A" w:rsidP="00D76A1A">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44</w:t>
      </w:r>
      <w:r w:rsidRPr="008E420B">
        <w:rPr>
          <w:bCs/>
          <w:lang w:val="x-none" w:eastAsia="x-none"/>
        </w:rPr>
        <w:fldChar w:fldCharType="end"/>
      </w:r>
      <w:r w:rsidRPr="008E420B">
        <w:rPr>
          <w:bCs/>
          <w:lang w:val="x-none" w:eastAsia="x-none"/>
        </w:rPr>
        <w:t xml:space="preserve"> – </w:t>
      </w:r>
      <w:r w:rsidR="008E420B" w:rsidRPr="008E420B">
        <w:rPr>
          <w:bCs/>
          <w:lang w:eastAsia="x-none"/>
        </w:rPr>
        <w:t>Характеристики канализационных очистных сооружений</w:t>
      </w:r>
    </w:p>
    <w:p w14:paraId="1039631A" w14:textId="53C1DDE9" w:rsidR="008E420B" w:rsidRPr="008E420B" w:rsidRDefault="008E420B" w:rsidP="00D76A1A">
      <w:pPr>
        <w:keepNext/>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7"/>
        <w:gridCol w:w="5204"/>
        <w:gridCol w:w="1284"/>
        <w:gridCol w:w="2420"/>
      </w:tblGrid>
      <w:tr w:rsidR="008E420B" w:rsidRPr="008E420B" w14:paraId="19BE8B48" w14:textId="77777777" w:rsidTr="00DD1D3F">
        <w:trPr>
          <w:trHeight w:val="20"/>
          <w:tblHeader/>
        </w:trPr>
        <w:tc>
          <w:tcPr>
            <w:tcW w:w="406" w:type="pct"/>
            <w:shd w:val="clear" w:color="auto" w:fill="auto"/>
            <w:vAlign w:val="center"/>
          </w:tcPr>
          <w:p w14:paraId="349AC472"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 п/п</w:t>
            </w:r>
          </w:p>
        </w:tc>
        <w:tc>
          <w:tcPr>
            <w:tcW w:w="2684" w:type="pct"/>
            <w:shd w:val="clear" w:color="auto" w:fill="auto"/>
            <w:vAlign w:val="center"/>
          </w:tcPr>
          <w:p w14:paraId="306F086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Наименование</w:t>
            </w:r>
          </w:p>
        </w:tc>
        <w:tc>
          <w:tcPr>
            <w:tcW w:w="662" w:type="pct"/>
            <w:shd w:val="clear" w:color="auto" w:fill="auto"/>
            <w:vAlign w:val="center"/>
          </w:tcPr>
          <w:p w14:paraId="2EA3349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Единица измерения</w:t>
            </w:r>
          </w:p>
        </w:tc>
        <w:tc>
          <w:tcPr>
            <w:tcW w:w="1248" w:type="pct"/>
            <w:shd w:val="clear" w:color="auto" w:fill="auto"/>
            <w:vAlign w:val="center"/>
          </w:tcPr>
          <w:p w14:paraId="4625230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Значение параметра</w:t>
            </w:r>
          </w:p>
        </w:tc>
      </w:tr>
      <w:tr w:rsidR="008E420B" w:rsidRPr="008E420B" w14:paraId="385E6CAE" w14:textId="77777777" w:rsidTr="00DD1D3F">
        <w:trPr>
          <w:trHeight w:val="20"/>
        </w:trPr>
        <w:tc>
          <w:tcPr>
            <w:tcW w:w="406" w:type="pct"/>
            <w:shd w:val="clear" w:color="auto" w:fill="auto"/>
            <w:vAlign w:val="center"/>
          </w:tcPr>
          <w:p w14:paraId="3DF20FAA"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w:t>
            </w:r>
          </w:p>
        </w:tc>
        <w:tc>
          <w:tcPr>
            <w:tcW w:w="2684" w:type="pct"/>
            <w:shd w:val="clear" w:color="auto" w:fill="auto"/>
            <w:vAlign w:val="center"/>
          </w:tcPr>
          <w:p w14:paraId="0A4FC3AE"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Наименование КОС</w:t>
            </w:r>
          </w:p>
        </w:tc>
        <w:tc>
          <w:tcPr>
            <w:tcW w:w="662" w:type="pct"/>
            <w:shd w:val="clear" w:color="auto" w:fill="auto"/>
            <w:vAlign w:val="center"/>
          </w:tcPr>
          <w:p w14:paraId="3112924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30834E4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КОС-800</w:t>
            </w:r>
          </w:p>
        </w:tc>
      </w:tr>
      <w:tr w:rsidR="008E420B" w:rsidRPr="008E420B" w14:paraId="15D1C089" w14:textId="77777777" w:rsidTr="00DD1D3F">
        <w:trPr>
          <w:trHeight w:val="20"/>
        </w:trPr>
        <w:tc>
          <w:tcPr>
            <w:tcW w:w="406" w:type="pct"/>
            <w:shd w:val="clear" w:color="auto" w:fill="auto"/>
            <w:vAlign w:val="center"/>
          </w:tcPr>
          <w:p w14:paraId="197C3138"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2</w:t>
            </w:r>
          </w:p>
        </w:tc>
        <w:tc>
          <w:tcPr>
            <w:tcW w:w="2684" w:type="pct"/>
            <w:shd w:val="clear" w:color="auto" w:fill="auto"/>
            <w:vAlign w:val="center"/>
          </w:tcPr>
          <w:p w14:paraId="4C78FB4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Адрес КОС</w:t>
            </w:r>
          </w:p>
        </w:tc>
        <w:tc>
          <w:tcPr>
            <w:tcW w:w="662" w:type="pct"/>
            <w:shd w:val="clear" w:color="auto" w:fill="auto"/>
            <w:vAlign w:val="center"/>
          </w:tcPr>
          <w:p w14:paraId="584D772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2EE156F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КОС-800</w:t>
            </w:r>
          </w:p>
        </w:tc>
      </w:tr>
      <w:tr w:rsidR="008E420B" w:rsidRPr="008E420B" w14:paraId="0F0327D9" w14:textId="77777777" w:rsidTr="00DD1D3F">
        <w:trPr>
          <w:trHeight w:val="20"/>
        </w:trPr>
        <w:tc>
          <w:tcPr>
            <w:tcW w:w="406" w:type="pct"/>
            <w:shd w:val="clear" w:color="auto" w:fill="auto"/>
            <w:vAlign w:val="center"/>
          </w:tcPr>
          <w:p w14:paraId="2AD3FED8"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3</w:t>
            </w:r>
          </w:p>
        </w:tc>
        <w:tc>
          <w:tcPr>
            <w:tcW w:w="2684" w:type="pct"/>
            <w:shd w:val="clear" w:color="auto" w:fill="auto"/>
            <w:vAlign w:val="center"/>
          </w:tcPr>
          <w:p w14:paraId="21E46B5A"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КОС</w:t>
            </w:r>
          </w:p>
        </w:tc>
        <w:tc>
          <w:tcPr>
            <w:tcW w:w="662" w:type="pct"/>
            <w:shd w:val="clear" w:color="auto" w:fill="auto"/>
            <w:vAlign w:val="center"/>
          </w:tcPr>
          <w:p w14:paraId="52F72F1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6FD6659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1989</w:t>
            </w:r>
          </w:p>
        </w:tc>
      </w:tr>
      <w:tr w:rsidR="008E420B" w:rsidRPr="008E420B" w14:paraId="769998A0" w14:textId="77777777" w:rsidTr="00DD1D3F">
        <w:trPr>
          <w:trHeight w:val="20"/>
        </w:trPr>
        <w:tc>
          <w:tcPr>
            <w:tcW w:w="406" w:type="pct"/>
            <w:shd w:val="clear" w:color="auto" w:fill="auto"/>
            <w:vAlign w:val="center"/>
          </w:tcPr>
          <w:p w14:paraId="071C5DEB"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4</w:t>
            </w:r>
          </w:p>
        </w:tc>
        <w:tc>
          <w:tcPr>
            <w:tcW w:w="2684" w:type="pct"/>
            <w:shd w:val="clear" w:color="auto" w:fill="auto"/>
            <w:vAlign w:val="center"/>
          </w:tcPr>
          <w:p w14:paraId="664BA8AE"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Процент износа КОС</w:t>
            </w:r>
          </w:p>
        </w:tc>
        <w:tc>
          <w:tcPr>
            <w:tcW w:w="662" w:type="pct"/>
            <w:shd w:val="clear" w:color="auto" w:fill="auto"/>
            <w:vAlign w:val="center"/>
          </w:tcPr>
          <w:p w14:paraId="7F9310C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47F7558B"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50</w:t>
            </w:r>
          </w:p>
        </w:tc>
      </w:tr>
      <w:tr w:rsidR="008E420B" w:rsidRPr="008E420B" w14:paraId="37A44251" w14:textId="77777777" w:rsidTr="00DD1D3F">
        <w:trPr>
          <w:trHeight w:val="20"/>
        </w:trPr>
        <w:tc>
          <w:tcPr>
            <w:tcW w:w="406" w:type="pct"/>
            <w:shd w:val="clear" w:color="auto" w:fill="auto"/>
            <w:vAlign w:val="center"/>
          </w:tcPr>
          <w:p w14:paraId="7D8117E0"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5</w:t>
            </w:r>
          </w:p>
        </w:tc>
        <w:tc>
          <w:tcPr>
            <w:tcW w:w="2684" w:type="pct"/>
            <w:shd w:val="clear" w:color="auto" w:fill="auto"/>
            <w:vAlign w:val="center"/>
          </w:tcPr>
          <w:p w14:paraId="5C7DDFF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Проектная производительность КОС</w:t>
            </w:r>
          </w:p>
        </w:tc>
        <w:tc>
          <w:tcPr>
            <w:tcW w:w="662" w:type="pct"/>
            <w:shd w:val="clear" w:color="auto" w:fill="auto"/>
            <w:vAlign w:val="center"/>
          </w:tcPr>
          <w:p w14:paraId="6406D13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r w:rsidRPr="008E420B">
              <w:rPr>
                <w:sz w:val="20"/>
                <w:szCs w:val="20"/>
              </w:rPr>
              <w:t>.</w:t>
            </w:r>
          </w:p>
        </w:tc>
        <w:tc>
          <w:tcPr>
            <w:tcW w:w="1248" w:type="pct"/>
            <w:shd w:val="clear" w:color="auto" w:fill="auto"/>
            <w:vAlign w:val="center"/>
          </w:tcPr>
          <w:p w14:paraId="7495F35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800</w:t>
            </w:r>
          </w:p>
        </w:tc>
      </w:tr>
      <w:tr w:rsidR="008E420B" w:rsidRPr="008E420B" w14:paraId="590723C2" w14:textId="77777777" w:rsidTr="00DD1D3F">
        <w:trPr>
          <w:trHeight w:val="20"/>
        </w:trPr>
        <w:tc>
          <w:tcPr>
            <w:tcW w:w="406" w:type="pct"/>
            <w:shd w:val="clear" w:color="auto" w:fill="auto"/>
            <w:vAlign w:val="center"/>
          </w:tcPr>
          <w:p w14:paraId="3390F9D0"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6</w:t>
            </w:r>
          </w:p>
        </w:tc>
        <w:tc>
          <w:tcPr>
            <w:tcW w:w="2684" w:type="pct"/>
            <w:shd w:val="clear" w:color="auto" w:fill="auto"/>
            <w:vAlign w:val="center"/>
          </w:tcPr>
          <w:p w14:paraId="5BCC78FA"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Фактическая производительность КОС</w:t>
            </w:r>
          </w:p>
        </w:tc>
        <w:tc>
          <w:tcPr>
            <w:tcW w:w="662" w:type="pct"/>
            <w:shd w:val="clear" w:color="auto" w:fill="auto"/>
            <w:vAlign w:val="center"/>
          </w:tcPr>
          <w:p w14:paraId="4E49F58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r w:rsidRPr="008E420B">
              <w:rPr>
                <w:sz w:val="20"/>
                <w:szCs w:val="20"/>
              </w:rPr>
              <w:t>.</w:t>
            </w:r>
          </w:p>
        </w:tc>
        <w:tc>
          <w:tcPr>
            <w:tcW w:w="1248" w:type="pct"/>
            <w:shd w:val="clear" w:color="auto" w:fill="auto"/>
            <w:vAlign w:val="center"/>
          </w:tcPr>
          <w:p w14:paraId="065DD6D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600</w:t>
            </w:r>
          </w:p>
        </w:tc>
      </w:tr>
      <w:tr w:rsidR="008E420B" w:rsidRPr="008E420B" w14:paraId="6C49F135" w14:textId="77777777" w:rsidTr="00DD1D3F">
        <w:trPr>
          <w:trHeight w:val="20"/>
        </w:trPr>
        <w:tc>
          <w:tcPr>
            <w:tcW w:w="406" w:type="pct"/>
            <w:shd w:val="clear" w:color="auto" w:fill="auto"/>
            <w:vAlign w:val="center"/>
          </w:tcPr>
          <w:p w14:paraId="01F3B1C8"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7</w:t>
            </w:r>
          </w:p>
        </w:tc>
        <w:tc>
          <w:tcPr>
            <w:tcW w:w="2684" w:type="pct"/>
            <w:shd w:val="clear" w:color="auto" w:fill="auto"/>
            <w:vAlign w:val="center"/>
          </w:tcPr>
          <w:p w14:paraId="7CF7F322"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приборов учета</w:t>
            </w:r>
          </w:p>
        </w:tc>
        <w:tc>
          <w:tcPr>
            <w:tcW w:w="662" w:type="pct"/>
            <w:shd w:val="clear" w:color="auto" w:fill="auto"/>
            <w:vAlign w:val="center"/>
          </w:tcPr>
          <w:p w14:paraId="4F37695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248" w:type="pct"/>
            <w:shd w:val="clear" w:color="auto" w:fill="auto"/>
            <w:vAlign w:val="center"/>
          </w:tcPr>
          <w:p w14:paraId="1BD2426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w:t>
            </w:r>
          </w:p>
        </w:tc>
      </w:tr>
      <w:tr w:rsidR="008E420B" w:rsidRPr="008E420B" w14:paraId="648A1C84" w14:textId="77777777" w:rsidTr="00DD1D3F">
        <w:trPr>
          <w:trHeight w:val="20"/>
        </w:trPr>
        <w:tc>
          <w:tcPr>
            <w:tcW w:w="406" w:type="pct"/>
            <w:shd w:val="clear" w:color="auto" w:fill="auto"/>
            <w:vAlign w:val="center"/>
          </w:tcPr>
          <w:p w14:paraId="6BB77A42"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8</w:t>
            </w:r>
          </w:p>
        </w:tc>
        <w:tc>
          <w:tcPr>
            <w:tcW w:w="2684" w:type="pct"/>
            <w:shd w:val="clear" w:color="auto" w:fill="auto"/>
            <w:vAlign w:val="center"/>
          </w:tcPr>
          <w:p w14:paraId="78DA277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приборов учета</w:t>
            </w:r>
          </w:p>
        </w:tc>
        <w:tc>
          <w:tcPr>
            <w:tcW w:w="662" w:type="pct"/>
            <w:shd w:val="clear" w:color="auto" w:fill="auto"/>
            <w:vAlign w:val="center"/>
          </w:tcPr>
          <w:p w14:paraId="6429EDC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3794DA5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«Взлет ЭМ 212»</w:t>
            </w:r>
          </w:p>
        </w:tc>
      </w:tr>
      <w:tr w:rsidR="008E420B" w:rsidRPr="008E420B" w14:paraId="1400240F" w14:textId="77777777" w:rsidTr="00DD1D3F">
        <w:trPr>
          <w:trHeight w:val="20"/>
        </w:trPr>
        <w:tc>
          <w:tcPr>
            <w:tcW w:w="406" w:type="pct"/>
            <w:shd w:val="clear" w:color="auto" w:fill="auto"/>
            <w:vAlign w:val="center"/>
          </w:tcPr>
          <w:p w14:paraId="2174E206"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9</w:t>
            </w:r>
          </w:p>
        </w:tc>
        <w:tc>
          <w:tcPr>
            <w:tcW w:w="2684" w:type="pct"/>
            <w:shd w:val="clear" w:color="auto" w:fill="auto"/>
            <w:vAlign w:val="center"/>
          </w:tcPr>
          <w:p w14:paraId="1C0FD381"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Объем пропущенных стоков за 2019 год</w:t>
            </w:r>
          </w:p>
        </w:tc>
        <w:tc>
          <w:tcPr>
            <w:tcW w:w="662" w:type="pct"/>
            <w:shd w:val="clear" w:color="auto" w:fill="auto"/>
            <w:vAlign w:val="center"/>
          </w:tcPr>
          <w:p w14:paraId="2631AEBE" w14:textId="77777777" w:rsidR="008E420B" w:rsidRPr="008E420B" w:rsidRDefault="008E420B" w:rsidP="008E420B">
            <w:pPr>
              <w:tabs>
                <w:tab w:val="left" w:pos="708"/>
                <w:tab w:val="center" w:pos="4677"/>
                <w:tab w:val="right" w:pos="9355"/>
              </w:tabs>
              <w:contextualSpacing/>
              <w:jc w:val="center"/>
              <w:rPr>
                <w:sz w:val="20"/>
                <w:szCs w:val="20"/>
                <w:vertAlign w:val="superscript"/>
              </w:rPr>
            </w:pPr>
            <w:r w:rsidRPr="008E420B">
              <w:rPr>
                <w:sz w:val="20"/>
                <w:szCs w:val="20"/>
              </w:rPr>
              <w:t>м</w:t>
            </w:r>
            <w:r w:rsidRPr="008E420B">
              <w:rPr>
                <w:sz w:val="20"/>
                <w:szCs w:val="20"/>
                <w:vertAlign w:val="superscript"/>
              </w:rPr>
              <w:t>3</w:t>
            </w:r>
          </w:p>
        </w:tc>
        <w:tc>
          <w:tcPr>
            <w:tcW w:w="1248" w:type="pct"/>
            <w:shd w:val="clear" w:color="auto" w:fill="auto"/>
            <w:vAlign w:val="center"/>
          </w:tcPr>
          <w:p w14:paraId="5B096F5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201300</w:t>
            </w:r>
          </w:p>
        </w:tc>
      </w:tr>
      <w:tr w:rsidR="008E420B" w:rsidRPr="008E420B" w14:paraId="13220129" w14:textId="77777777" w:rsidTr="00DD1D3F">
        <w:trPr>
          <w:trHeight w:val="20"/>
        </w:trPr>
        <w:tc>
          <w:tcPr>
            <w:tcW w:w="406" w:type="pct"/>
            <w:shd w:val="clear" w:color="auto" w:fill="auto"/>
            <w:vAlign w:val="center"/>
          </w:tcPr>
          <w:p w14:paraId="64741EAD"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10</w:t>
            </w:r>
          </w:p>
        </w:tc>
        <w:tc>
          <w:tcPr>
            <w:tcW w:w="2684" w:type="pct"/>
            <w:shd w:val="clear" w:color="auto" w:fill="auto"/>
            <w:vAlign w:val="center"/>
          </w:tcPr>
          <w:p w14:paraId="55C9BAC6"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Среднесуточный объем поступающих на очистку стоков</w:t>
            </w:r>
          </w:p>
        </w:tc>
        <w:tc>
          <w:tcPr>
            <w:tcW w:w="662" w:type="pct"/>
            <w:shd w:val="clear" w:color="auto" w:fill="auto"/>
            <w:vAlign w:val="center"/>
          </w:tcPr>
          <w:p w14:paraId="370F154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r w:rsidRPr="008E420B">
              <w:rPr>
                <w:sz w:val="20"/>
                <w:szCs w:val="20"/>
              </w:rPr>
              <w:t>.</w:t>
            </w:r>
          </w:p>
        </w:tc>
        <w:tc>
          <w:tcPr>
            <w:tcW w:w="1248" w:type="pct"/>
            <w:shd w:val="clear" w:color="auto" w:fill="auto"/>
            <w:vAlign w:val="center"/>
          </w:tcPr>
          <w:p w14:paraId="58B0D68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550</w:t>
            </w:r>
          </w:p>
        </w:tc>
      </w:tr>
      <w:tr w:rsidR="008E420B" w:rsidRPr="008E420B" w14:paraId="48FDA11A" w14:textId="77777777" w:rsidTr="00DD1D3F">
        <w:trPr>
          <w:trHeight w:val="20"/>
        </w:trPr>
        <w:tc>
          <w:tcPr>
            <w:tcW w:w="406" w:type="pct"/>
            <w:shd w:val="clear" w:color="auto" w:fill="auto"/>
            <w:vAlign w:val="center"/>
          </w:tcPr>
          <w:p w14:paraId="1A9343C2"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11</w:t>
            </w:r>
          </w:p>
        </w:tc>
        <w:tc>
          <w:tcPr>
            <w:tcW w:w="2684" w:type="pct"/>
            <w:shd w:val="clear" w:color="auto" w:fill="auto"/>
            <w:vAlign w:val="center"/>
          </w:tcPr>
          <w:p w14:paraId="1E9B365B"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 xml:space="preserve">Состав КОС (отстойники, </w:t>
            </w:r>
            <w:proofErr w:type="spellStart"/>
            <w:r w:rsidRPr="008E420B">
              <w:rPr>
                <w:sz w:val="20"/>
                <w:szCs w:val="20"/>
              </w:rPr>
              <w:t>аэротенки</w:t>
            </w:r>
            <w:proofErr w:type="spellEnd"/>
            <w:r w:rsidRPr="008E420B">
              <w:rPr>
                <w:sz w:val="20"/>
                <w:szCs w:val="20"/>
              </w:rPr>
              <w:t>, иловые карты и т.д.)</w:t>
            </w:r>
          </w:p>
        </w:tc>
        <w:tc>
          <w:tcPr>
            <w:tcW w:w="662" w:type="pct"/>
            <w:shd w:val="clear" w:color="auto" w:fill="auto"/>
            <w:vAlign w:val="center"/>
          </w:tcPr>
          <w:p w14:paraId="4381027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4748A56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 xml:space="preserve">Бак гаситель напора, песколовки, </w:t>
            </w:r>
            <w:proofErr w:type="spellStart"/>
            <w:r w:rsidRPr="008E420B">
              <w:rPr>
                <w:sz w:val="20"/>
                <w:szCs w:val="20"/>
              </w:rPr>
              <w:t>усреднитель</w:t>
            </w:r>
            <w:proofErr w:type="spellEnd"/>
            <w:r w:rsidRPr="008E420B">
              <w:rPr>
                <w:sz w:val="20"/>
                <w:szCs w:val="20"/>
              </w:rPr>
              <w:t xml:space="preserve">, </w:t>
            </w:r>
            <w:proofErr w:type="spellStart"/>
            <w:r w:rsidRPr="008E420B">
              <w:rPr>
                <w:sz w:val="20"/>
                <w:szCs w:val="20"/>
              </w:rPr>
              <w:t>аэротенки</w:t>
            </w:r>
            <w:proofErr w:type="spellEnd"/>
            <w:r w:rsidRPr="008E420B">
              <w:rPr>
                <w:sz w:val="20"/>
                <w:szCs w:val="20"/>
              </w:rPr>
              <w:t>, отстойники, фильтры, бактерицидная установка.</w:t>
            </w:r>
          </w:p>
        </w:tc>
      </w:tr>
      <w:tr w:rsidR="008E420B" w:rsidRPr="008E420B" w14:paraId="6DDE2757" w14:textId="77777777" w:rsidTr="00DD1D3F">
        <w:trPr>
          <w:trHeight w:val="20"/>
        </w:trPr>
        <w:tc>
          <w:tcPr>
            <w:tcW w:w="406" w:type="pct"/>
            <w:shd w:val="clear" w:color="auto" w:fill="auto"/>
            <w:vAlign w:val="center"/>
          </w:tcPr>
          <w:p w14:paraId="451A4FFE"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12</w:t>
            </w:r>
          </w:p>
        </w:tc>
        <w:tc>
          <w:tcPr>
            <w:tcW w:w="2684" w:type="pct"/>
            <w:shd w:val="clear" w:color="auto" w:fill="auto"/>
            <w:vAlign w:val="center"/>
          </w:tcPr>
          <w:p w14:paraId="1D7B8C2E"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Соответствие существующей технологической схемы проектным данным</w:t>
            </w:r>
          </w:p>
        </w:tc>
        <w:tc>
          <w:tcPr>
            <w:tcW w:w="662" w:type="pct"/>
            <w:shd w:val="clear" w:color="auto" w:fill="auto"/>
            <w:vAlign w:val="center"/>
          </w:tcPr>
          <w:p w14:paraId="27BD907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соотв./не соотв.</w:t>
            </w:r>
          </w:p>
        </w:tc>
        <w:tc>
          <w:tcPr>
            <w:tcW w:w="1248" w:type="pct"/>
            <w:shd w:val="clear" w:color="auto" w:fill="auto"/>
            <w:vAlign w:val="center"/>
          </w:tcPr>
          <w:p w14:paraId="2E5AD65B" w14:textId="77777777" w:rsidR="008E420B" w:rsidRPr="008E420B" w:rsidRDefault="008E420B" w:rsidP="008E420B">
            <w:pPr>
              <w:tabs>
                <w:tab w:val="left" w:pos="708"/>
                <w:tab w:val="center" w:pos="4677"/>
                <w:tab w:val="right" w:pos="9355"/>
              </w:tabs>
              <w:contextualSpacing/>
              <w:jc w:val="center"/>
              <w:rPr>
                <w:sz w:val="20"/>
                <w:szCs w:val="20"/>
              </w:rPr>
            </w:pPr>
            <w:proofErr w:type="spellStart"/>
            <w:r w:rsidRPr="008E420B">
              <w:rPr>
                <w:sz w:val="20"/>
                <w:szCs w:val="20"/>
              </w:rPr>
              <w:t>соответвует</w:t>
            </w:r>
            <w:proofErr w:type="spellEnd"/>
          </w:p>
        </w:tc>
      </w:tr>
      <w:tr w:rsidR="008E420B" w:rsidRPr="008E420B" w14:paraId="56FDE772" w14:textId="77777777" w:rsidTr="00DD1D3F">
        <w:trPr>
          <w:trHeight w:val="20"/>
        </w:trPr>
        <w:tc>
          <w:tcPr>
            <w:tcW w:w="406" w:type="pct"/>
            <w:shd w:val="clear" w:color="auto" w:fill="auto"/>
            <w:vAlign w:val="center"/>
          </w:tcPr>
          <w:p w14:paraId="7E981CFA"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13</w:t>
            </w:r>
          </w:p>
        </w:tc>
        <w:tc>
          <w:tcPr>
            <w:tcW w:w="2684" w:type="pct"/>
            <w:shd w:val="clear" w:color="auto" w:fill="auto"/>
            <w:vAlign w:val="center"/>
          </w:tcPr>
          <w:p w14:paraId="2C9CA413"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Соответствие качества сбрасываемых очищенных сточных вод существующим нормативам ПДК</w:t>
            </w:r>
          </w:p>
        </w:tc>
        <w:tc>
          <w:tcPr>
            <w:tcW w:w="662" w:type="pct"/>
            <w:shd w:val="clear" w:color="auto" w:fill="auto"/>
            <w:vAlign w:val="center"/>
          </w:tcPr>
          <w:p w14:paraId="104F2D1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соотв./не соотв.</w:t>
            </w:r>
          </w:p>
        </w:tc>
        <w:tc>
          <w:tcPr>
            <w:tcW w:w="1248" w:type="pct"/>
            <w:shd w:val="clear" w:color="auto" w:fill="auto"/>
            <w:vAlign w:val="center"/>
          </w:tcPr>
          <w:p w14:paraId="4882A4ED" w14:textId="77777777" w:rsidR="008E420B" w:rsidRPr="008E420B" w:rsidRDefault="008E420B" w:rsidP="008E420B">
            <w:pPr>
              <w:tabs>
                <w:tab w:val="left" w:pos="708"/>
                <w:tab w:val="center" w:pos="4677"/>
                <w:tab w:val="right" w:pos="9355"/>
              </w:tabs>
              <w:contextualSpacing/>
              <w:jc w:val="center"/>
              <w:rPr>
                <w:sz w:val="20"/>
                <w:szCs w:val="20"/>
              </w:rPr>
            </w:pPr>
            <w:proofErr w:type="spellStart"/>
            <w:r w:rsidRPr="008E420B">
              <w:rPr>
                <w:sz w:val="20"/>
                <w:szCs w:val="20"/>
              </w:rPr>
              <w:t>соответвует</w:t>
            </w:r>
            <w:proofErr w:type="spellEnd"/>
          </w:p>
        </w:tc>
      </w:tr>
      <w:tr w:rsidR="008E420B" w:rsidRPr="008E420B" w14:paraId="2D54B04B" w14:textId="77777777" w:rsidTr="00DD1D3F">
        <w:trPr>
          <w:trHeight w:val="20"/>
        </w:trPr>
        <w:tc>
          <w:tcPr>
            <w:tcW w:w="406" w:type="pct"/>
            <w:shd w:val="clear" w:color="auto" w:fill="auto"/>
            <w:vAlign w:val="center"/>
          </w:tcPr>
          <w:p w14:paraId="65A4E7F7"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14</w:t>
            </w:r>
          </w:p>
        </w:tc>
        <w:tc>
          <w:tcPr>
            <w:tcW w:w="2684" w:type="pct"/>
            <w:shd w:val="clear" w:color="auto" w:fill="auto"/>
            <w:vAlign w:val="center"/>
          </w:tcPr>
          <w:p w14:paraId="0263C99F"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насосного оборудования КОС</w:t>
            </w:r>
          </w:p>
        </w:tc>
        <w:tc>
          <w:tcPr>
            <w:tcW w:w="662" w:type="pct"/>
            <w:shd w:val="clear" w:color="auto" w:fill="auto"/>
            <w:vAlign w:val="center"/>
          </w:tcPr>
          <w:p w14:paraId="493A98E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68089BF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К-80/50-200</w:t>
            </w:r>
          </w:p>
        </w:tc>
      </w:tr>
      <w:tr w:rsidR="008E420B" w:rsidRPr="008E420B" w14:paraId="3085A56F" w14:textId="77777777" w:rsidTr="00DD1D3F">
        <w:trPr>
          <w:trHeight w:val="20"/>
        </w:trPr>
        <w:tc>
          <w:tcPr>
            <w:tcW w:w="406" w:type="pct"/>
            <w:shd w:val="clear" w:color="auto" w:fill="auto"/>
            <w:vAlign w:val="center"/>
          </w:tcPr>
          <w:p w14:paraId="24FC0B5C"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15</w:t>
            </w:r>
          </w:p>
        </w:tc>
        <w:tc>
          <w:tcPr>
            <w:tcW w:w="2684" w:type="pct"/>
            <w:shd w:val="clear" w:color="auto" w:fill="auto"/>
            <w:vAlign w:val="center"/>
          </w:tcPr>
          <w:p w14:paraId="744C814A"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насосного оборудования</w:t>
            </w:r>
          </w:p>
        </w:tc>
        <w:tc>
          <w:tcPr>
            <w:tcW w:w="662" w:type="pct"/>
            <w:shd w:val="clear" w:color="auto" w:fill="auto"/>
            <w:vAlign w:val="center"/>
          </w:tcPr>
          <w:p w14:paraId="3608EEE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248" w:type="pct"/>
            <w:shd w:val="clear" w:color="auto" w:fill="auto"/>
            <w:vAlign w:val="center"/>
          </w:tcPr>
          <w:p w14:paraId="0FC26AB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2002</w:t>
            </w:r>
          </w:p>
        </w:tc>
      </w:tr>
      <w:tr w:rsidR="008E420B" w:rsidRPr="008E420B" w14:paraId="57EEE1F9" w14:textId="77777777" w:rsidTr="00DD1D3F">
        <w:trPr>
          <w:trHeight w:val="20"/>
        </w:trPr>
        <w:tc>
          <w:tcPr>
            <w:tcW w:w="406" w:type="pct"/>
            <w:shd w:val="clear" w:color="auto" w:fill="auto"/>
            <w:vAlign w:val="center"/>
          </w:tcPr>
          <w:p w14:paraId="122865D3"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16</w:t>
            </w:r>
          </w:p>
        </w:tc>
        <w:tc>
          <w:tcPr>
            <w:tcW w:w="2684" w:type="pct"/>
            <w:shd w:val="clear" w:color="auto" w:fill="auto"/>
            <w:vAlign w:val="center"/>
          </w:tcPr>
          <w:p w14:paraId="32D7029B"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устройств плавного пуска</w:t>
            </w:r>
          </w:p>
        </w:tc>
        <w:tc>
          <w:tcPr>
            <w:tcW w:w="662" w:type="pct"/>
            <w:shd w:val="clear" w:color="auto" w:fill="auto"/>
            <w:vAlign w:val="center"/>
          </w:tcPr>
          <w:p w14:paraId="7D8BBB9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248" w:type="pct"/>
            <w:shd w:val="clear" w:color="auto" w:fill="auto"/>
            <w:vAlign w:val="center"/>
          </w:tcPr>
          <w:p w14:paraId="74A7798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57B62112" w14:textId="77777777" w:rsidTr="00DD1D3F">
        <w:trPr>
          <w:trHeight w:val="20"/>
        </w:trPr>
        <w:tc>
          <w:tcPr>
            <w:tcW w:w="406" w:type="pct"/>
            <w:shd w:val="clear" w:color="auto" w:fill="auto"/>
            <w:vAlign w:val="center"/>
          </w:tcPr>
          <w:p w14:paraId="025FFFE0"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17</w:t>
            </w:r>
          </w:p>
        </w:tc>
        <w:tc>
          <w:tcPr>
            <w:tcW w:w="2684" w:type="pct"/>
            <w:shd w:val="clear" w:color="auto" w:fill="auto"/>
            <w:vAlign w:val="center"/>
          </w:tcPr>
          <w:p w14:paraId="37E7F5D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частотного регулирования</w:t>
            </w:r>
          </w:p>
        </w:tc>
        <w:tc>
          <w:tcPr>
            <w:tcW w:w="662" w:type="pct"/>
            <w:shd w:val="clear" w:color="auto" w:fill="auto"/>
            <w:vAlign w:val="center"/>
          </w:tcPr>
          <w:p w14:paraId="58CFEFA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248" w:type="pct"/>
            <w:shd w:val="clear" w:color="auto" w:fill="auto"/>
            <w:vAlign w:val="center"/>
          </w:tcPr>
          <w:p w14:paraId="3C2AF99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2AC50C4A" w14:textId="77777777" w:rsidTr="00DD1D3F">
        <w:trPr>
          <w:trHeight w:val="20"/>
        </w:trPr>
        <w:tc>
          <w:tcPr>
            <w:tcW w:w="406" w:type="pct"/>
            <w:shd w:val="clear" w:color="auto" w:fill="auto"/>
            <w:vAlign w:val="center"/>
          </w:tcPr>
          <w:p w14:paraId="011F9C1D" w14:textId="77777777" w:rsidR="008E420B" w:rsidRPr="008E420B" w:rsidRDefault="008E420B" w:rsidP="001377DA">
            <w:pPr>
              <w:tabs>
                <w:tab w:val="left" w:pos="708"/>
                <w:tab w:val="center" w:pos="4677"/>
                <w:tab w:val="right" w:pos="9355"/>
              </w:tabs>
              <w:contextualSpacing/>
              <w:jc w:val="center"/>
              <w:rPr>
                <w:sz w:val="20"/>
                <w:szCs w:val="20"/>
              </w:rPr>
            </w:pPr>
            <w:r w:rsidRPr="008E420B">
              <w:rPr>
                <w:sz w:val="20"/>
                <w:szCs w:val="20"/>
              </w:rPr>
              <w:t>18</w:t>
            </w:r>
          </w:p>
        </w:tc>
        <w:tc>
          <w:tcPr>
            <w:tcW w:w="2684" w:type="pct"/>
            <w:shd w:val="clear" w:color="auto" w:fill="auto"/>
            <w:vAlign w:val="center"/>
          </w:tcPr>
          <w:p w14:paraId="34B4BF94"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Необходимость реконструкции/модернизации</w:t>
            </w:r>
          </w:p>
        </w:tc>
        <w:tc>
          <w:tcPr>
            <w:tcW w:w="662" w:type="pct"/>
            <w:shd w:val="clear" w:color="auto" w:fill="auto"/>
            <w:vAlign w:val="center"/>
          </w:tcPr>
          <w:p w14:paraId="15266FB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248" w:type="pct"/>
            <w:shd w:val="clear" w:color="auto" w:fill="auto"/>
            <w:vAlign w:val="center"/>
          </w:tcPr>
          <w:p w14:paraId="7E9810A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w:t>
            </w:r>
          </w:p>
        </w:tc>
      </w:tr>
      <w:tr w:rsidR="00CE5FDC" w:rsidRPr="008E420B" w14:paraId="5D442EA0" w14:textId="77777777" w:rsidTr="00DD1D3F">
        <w:trPr>
          <w:trHeight w:val="20"/>
        </w:trPr>
        <w:tc>
          <w:tcPr>
            <w:tcW w:w="406" w:type="pct"/>
            <w:shd w:val="clear" w:color="auto" w:fill="auto"/>
            <w:vAlign w:val="center"/>
          </w:tcPr>
          <w:p w14:paraId="6376BAA3" w14:textId="01A11BFF" w:rsidR="00CE5FDC" w:rsidRPr="008E420B" w:rsidRDefault="00CE5FDC" w:rsidP="001377DA">
            <w:pPr>
              <w:tabs>
                <w:tab w:val="left" w:pos="708"/>
                <w:tab w:val="center" w:pos="4677"/>
                <w:tab w:val="right" w:pos="9355"/>
              </w:tabs>
              <w:contextualSpacing/>
              <w:jc w:val="center"/>
              <w:rPr>
                <w:sz w:val="20"/>
                <w:szCs w:val="20"/>
              </w:rPr>
            </w:pPr>
            <w:r>
              <w:rPr>
                <w:sz w:val="20"/>
                <w:szCs w:val="20"/>
              </w:rPr>
              <w:t>19</w:t>
            </w:r>
          </w:p>
        </w:tc>
        <w:tc>
          <w:tcPr>
            <w:tcW w:w="2684" w:type="pct"/>
            <w:shd w:val="clear" w:color="auto" w:fill="auto"/>
            <w:vAlign w:val="center"/>
          </w:tcPr>
          <w:p w14:paraId="5CE2F2D4" w14:textId="78723AAA" w:rsidR="00CE5FDC" w:rsidRPr="008E420B" w:rsidRDefault="00CE5FDC" w:rsidP="00CE5FDC">
            <w:pPr>
              <w:tabs>
                <w:tab w:val="left" w:pos="708"/>
                <w:tab w:val="center" w:pos="4677"/>
                <w:tab w:val="right" w:pos="9355"/>
              </w:tabs>
              <w:contextualSpacing/>
              <w:rPr>
                <w:sz w:val="20"/>
                <w:szCs w:val="20"/>
              </w:rPr>
            </w:pPr>
            <w:r w:rsidRPr="00CE5FDC">
              <w:rPr>
                <w:sz w:val="20"/>
                <w:szCs w:val="20"/>
              </w:rPr>
              <w:t>Сброс очищенной сточной воды,</w:t>
            </w:r>
          </w:p>
        </w:tc>
        <w:tc>
          <w:tcPr>
            <w:tcW w:w="662" w:type="pct"/>
            <w:shd w:val="clear" w:color="auto" w:fill="auto"/>
            <w:vAlign w:val="center"/>
          </w:tcPr>
          <w:p w14:paraId="098A9346" w14:textId="30B7A95C" w:rsidR="00CE5FDC" w:rsidRPr="008E420B" w:rsidRDefault="00CE5FDC" w:rsidP="008E420B">
            <w:pPr>
              <w:tabs>
                <w:tab w:val="left" w:pos="708"/>
                <w:tab w:val="center" w:pos="4677"/>
                <w:tab w:val="right" w:pos="9355"/>
              </w:tabs>
              <w:contextualSpacing/>
              <w:jc w:val="center"/>
              <w:rPr>
                <w:sz w:val="20"/>
                <w:szCs w:val="20"/>
              </w:rPr>
            </w:pPr>
            <w:r>
              <w:rPr>
                <w:sz w:val="20"/>
                <w:szCs w:val="20"/>
              </w:rPr>
              <w:t>т</w:t>
            </w:r>
            <w:r w:rsidRPr="00CE5FDC">
              <w:rPr>
                <w:sz w:val="20"/>
                <w:szCs w:val="20"/>
              </w:rPr>
              <w:t>ыс.м</w:t>
            </w:r>
            <w:r w:rsidRPr="00CE5FDC">
              <w:rPr>
                <w:sz w:val="20"/>
                <w:szCs w:val="20"/>
                <w:vertAlign w:val="superscript"/>
              </w:rPr>
              <w:t>3</w:t>
            </w:r>
            <w:r w:rsidRPr="00CE5FDC">
              <w:rPr>
                <w:sz w:val="20"/>
                <w:szCs w:val="20"/>
              </w:rPr>
              <w:t>/год</w:t>
            </w:r>
          </w:p>
        </w:tc>
        <w:tc>
          <w:tcPr>
            <w:tcW w:w="1248" w:type="pct"/>
            <w:shd w:val="clear" w:color="auto" w:fill="auto"/>
            <w:vAlign w:val="center"/>
          </w:tcPr>
          <w:p w14:paraId="24409942" w14:textId="5123EE0B" w:rsidR="00CE5FDC" w:rsidRPr="008E420B" w:rsidRDefault="00CE5FDC" w:rsidP="008E420B">
            <w:pPr>
              <w:tabs>
                <w:tab w:val="left" w:pos="708"/>
                <w:tab w:val="center" w:pos="4677"/>
                <w:tab w:val="right" w:pos="9355"/>
              </w:tabs>
              <w:contextualSpacing/>
              <w:jc w:val="center"/>
              <w:rPr>
                <w:sz w:val="20"/>
                <w:szCs w:val="20"/>
              </w:rPr>
            </w:pPr>
            <w:r>
              <w:rPr>
                <w:sz w:val="20"/>
                <w:szCs w:val="20"/>
              </w:rPr>
              <w:t>216,1</w:t>
            </w:r>
          </w:p>
        </w:tc>
      </w:tr>
    </w:tbl>
    <w:p w14:paraId="4F6B1DE5" w14:textId="34E5F44D" w:rsidR="008E420B" w:rsidRPr="008E420B" w:rsidRDefault="008E420B" w:rsidP="00D76A1A">
      <w:pPr>
        <w:keepNext/>
        <w:jc w:val="both"/>
        <w:rPr>
          <w:bCs/>
          <w:lang w:eastAsia="x-none"/>
        </w:rPr>
      </w:pPr>
    </w:p>
    <w:p w14:paraId="037A57F1" w14:textId="211A31CE" w:rsidR="008E420B" w:rsidRPr="008E420B" w:rsidRDefault="009A1D01" w:rsidP="008E420B">
      <w:pPr>
        <w:keepNext/>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45</w:t>
      </w:r>
      <w:r w:rsidRPr="008E420B">
        <w:rPr>
          <w:bCs/>
          <w:lang w:val="x-none" w:eastAsia="x-none"/>
        </w:rPr>
        <w:fldChar w:fldCharType="end"/>
      </w:r>
      <w:r w:rsidRPr="008E420B">
        <w:rPr>
          <w:bCs/>
          <w:lang w:val="x-none" w:eastAsia="x-none"/>
        </w:rPr>
        <w:t xml:space="preserve"> – </w:t>
      </w:r>
      <w:r w:rsidRPr="008E420B">
        <w:rPr>
          <w:bCs/>
          <w:lang w:eastAsia="x-none"/>
        </w:rPr>
        <w:t>Характеристики канализационных насосных станций</w:t>
      </w:r>
    </w:p>
    <w:p w14:paraId="2288D1A0" w14:textId="77777777" w:rsidR="008E420B" w:rsidRPr="008E420B" w:rsidRDefault="008E420B" w:rsidP="008E420B">
      <w:pPr>
        <w:keepNext/>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0"/>
        <w:gridCol w:w="4661"/>
        <w:gridCol w:w="1958"/>
        <w:gridCol w:w="2226"/>
      </w:tblGrid>
      <w:tr w:rsidR="008E420B" w:rsidRPr="008E420B" w14:paraId="628DB71F" w14:textId="77777777" w:rsidTr="00DD1D3F">
        <w:trPr>
          <w:trHeight w:val="20"/>
        </w:trPr>
        <w:tc>
          <w:tcPr>
            <w:tcW w:w="438" w:type="pct"/>
            <w:shd w:val="clear" w:color="auto" w:fill="auto"/>
            <w:vAlign w:val="center"/>
          </w:tcPr>
          <w:p w14:paraId="078C6C8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 п/п</w:t>
            </w:r>
          </w:p>
        </w:tc>
        <w:tc>
          <w:tcPr>
            <w:tcW w:w="2404" w:type="pct"/>
            <w:shd w:val="clear" w:color="auto" w:fill="auto"/>
            <w:vAlign w:val="center"/>
          </w:tcPr>
          <w:p w14:paraId="312C815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Наименование</w:t>
            </w:r>
          </w:p>
        </w:tc>
        <w:tc>
          <w:tcPr>
            <w:tcW w:w="1010" w:type="pct"/>
            <w:shd w:val="clear" w:color="auto" w:fill="auto"/>
            <w:vAlign w:val="center"/>
          </w:tcPr>
          <w:p w14:paraId="136AD42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Единица измерения</w:t>
            </w:r>
          </w:p>
        </w:tc>
        <w:tc>
          <w:tcPr>
            <w:tcW w:w="1148" w:type="pct"/>
            <w:shd w:val="clear" w:color="auto" w:fill="auto"/>
            <w:vAlign w:val="center"/>
          </w:tcPr>
          <w:p w14:paraId="0458ED2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Значение параметра</w:t>
            </w:r>
          </w:p>
        </w:tc>
      </w:tr>
      <w:tr w:rsidR="008E420B" w:rsidRPr="008E420B" w14:paraId="15777A3C" w14:textId="77777777" w:rsidTr="00DD1D3F">
        <w:trPr>
          <w:trHeight w:val="20"/>
        </w:trPr>
        <w:tc>
          <w:tcPr>
            <w:tcW w:w="438" w:type="pct"/>
            <w:shd w:val="clear" w:color="auto" w:fill="auto"/>
            <w:vAlign w:val="center"/>
          </w:tcPr>
          <w:p w14:paraId="71B6F99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w:t>
            </w:r>
          </w:p>
        </w:tc>
        <w:tc>
          <w:tcPr>
            <w:tcW w:w="2404" w:type="pct"/>
            <w:shd w:val="clear" w:color="auto" w:fill="auto"/>
            <w:vAlign w:val="center"/>
          </w:tcPr>
          <w:p w14:paraId="13916A07"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Наименование КНС</w:t>
            </w:r>
          </w:p>
        </w:tc>
        <w:tc>
          <w:tcPr>
            <w:tcW w:w="1010" w:type="pct"/>
            <w:shd w:val="clear" w:color="auto" w:fill="auto"/>
            <w:vAlign w:val="center"/>
          </w:tcPr>
          <w:p w14:paraId="4C9D382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467F1C8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КНС-200-1</w:t>
            </w:r>
          </w:p>
        </w:tc>
      </w:tr>
      <w:tr w:rsidR="008E420B" w:rsidRPr="008E420B" w14:paraId="45A0F8F7" w14:textId="77777777" w:rsidTr="00DD1D3F">
        <w:trPr>
          <w:trHeight w:val="20"/>
        </w:trPr>
        <w:tc>
          <w:tcPr>
            <w:tcW w:w="438" w:type="pct"/>
            <w:shd w:val="clear" w:color="auto" w:fill="auto"/>
            <w:vAlign w:val="center"/>
          </w:tcPr>
          <w:p w14:paraId="239912E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w:t>
            </w:r>
          </w:p>
        </w:tc>
        <w:tc>
          <w:tcPr>
            <w:tcW w:w="2404" w:type="pct"/>
            <w:shd w:val="clear" w:color="auto" w:fill="auto"/>
            <w:vAlign w:val="center"/>
          </w:tcPr>
          <w:p w14:paraId="42782B13"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Адрес КНС</w:t>
            </w:r>
          </w:p>
        </w:tc>
        <w:tc>
          <w:tcPr>
            <w:tcW w:w="1010" w:type="pct"/>
            <w:shd w:val="clear" w:color="auto" w:fill="auto"/>
            <w:vAlign w:val="center"/>
          </w:tcPr>
          <w:p w14:paraId="17193FF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3EB8765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КНС№1</w:t>
            </w:r>
          </w:p>
        </w:tc>
      </w:tr>
      <w:tr w:rsidR="008E420B" w:rsidRPr="008E420B" w14:paraId="5EBD4D16" w14:textId="77777777" w:rsidTr="00DD1D3F">
        <w:trPr>
          <w:trHeight w:val="20"/>
        </w:trPr>
        <w:tc>
          <w:tcPr>
            <w:tcW w:w="438" w:type="pct"/>
            <w:shd w:val="clear" w:color="auto" w:fill="auto"/>
            <w:vAlign w:val="center"/>
          </w:tcPr>
          <w:p w14:paraId="4B7C044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3</w:t>
            </w:r>
          </w:p>
        </w:tc>
        <w:tc>
          <w:tcPr>
            <w:tcW w:w="2404" w:type="pct"/>
            <w:shd w:val="clear" w:color="auto" w:fill="auto"/>
            <w:vAlign w:val="center"/>
          </w:tcPr>
          <w:p w14:paraId="6FBC1A5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КНС</w:t>
            </w:r>
          </w:p>
        </w:tc>
        <w:tc>
          <w:tcPr>
            <w:tcW w:w="1010" w:type="pct"/>
            <w:shd w:val="clear" w:color="auto" w:fill="auto"/>
            <w:vAlign w:val="center"/>
          </w:tcPr>
          <w:p w14:paraId="1E4C391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6D367F4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1984</w:t>
            </w:r>
          </w:p>
        </w:tc>
      </w:tr>
      <w:tr w:rsidR="008E420B" w:rsidRPr="008E420B" w14:paraId="4F9A1A3F" w14:textId="77777777" w:rsidTr="00DD1D3F">
        <w:trPr>
          <w:trHeight w:val="20"/>
        </w:trPr>
        <w:tc>
          <w:tcPr>
            <w:tcW w:w="438" w:type="pct"/>
            <w:shd w:val="clear" w:color="auto" w:fill="auto"/>
            <w:vAlign w:val="center"/>
          </w:tcPr>
          <w:p w14:paraId="1F4328B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4</w:t>
            </w:r>
          </w:p>
        </w:tc>
        <w:tc>
          <w:tcPr>
            <w:tcW w:w="2404" w:type="pct"/>
            <w:shd w:val="clear" w:color="auto" w:fill="auto"/>
            <w:vAlign w:val="center"/>
          </w:tcPr>
          <w:p w14:paraId="6E7E11FA"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Процент износа КНС</w:t>
            </w:r>
          </w:p>
        </w:tc>
        <w:tc>
          <w:tcPr>
            <w:tcW w:w="1010" w:type="pct"/>
            <w:shd w:val="clear" w:color="auto" w:fill="auto"/>
            <w:vAlign w:val="center"/>
          </w:tcPr>
          <w:p w14:paraId="75849CA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7B7B989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50</w:t>
            </w:r>
          </w:p>
        </w:tc>
      </w:tr>
      <w:tr w:rsidR="008E420B" w:rsidRPr="008E420B" w14:paraId="738E03BB" w14:textId="77777777" w:rsidTr="00DD1D3F">
        <w:trPr>
          <w:trHeight w:val="20"/>
        </w:trPr>
        <w:tc>
          <w:tcPr>
            <w:tcW w:w="438" w:type="pct"/>
            <w:shd w:val="clear" w:color="auto" w:fill="auto"/>
            <w:vAlign w:val="center"/>
          </w:tcPr>
          <w:p w14:paraId="65EDB5A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5</w:t>
            </w:r>
          </w:p>
        </w:tc>
        <w:tc>
          <w:tcPr>
            <w:tcW w:w="2404" w:type="pct"/>
            <w:shd w:val="clear" w:color="auto" w:fill="auto"/>
            <w:vAlign w:val="center"/>
          </w:tcPr>
          <w:p w14:paraId="6B5FC965"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Проектная производительность КНС</w:t>
            </w:r>
          </w:p>
        </w:tc>
        <w:tc>
          <w:tcPr>
            <w:tcW w:w="1010" w:type="pct"/>
            <w:shd w:val="clear" w:color="auto" w:fill="auto"/>
            <w:vAlign w:val="center"/>
          </w:tcPr>
          <w:p w14:paraId="54BE2B3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/час</w:t>
            </w:r>
          </w:p>
        </w:tc>
        <w:tc>
          <w:tcPr>
            <w:tcW w:w="1148" w:type="pct"/>
            <w:shd w:val="clear" w:color="auto" w:fill="auto"/>
            <w:vAlign w:val="center"/>
          </w:tcPr>
          <w:p w14:paraId="1E8BC84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15</w:t>
            </w:r>
          </w:p>
        </w:tc>
      </w:tr>
      <w:tr w:rsidR="008E420B" w:rsidRPr="008E420B" w14:paraId="006BE72B" w14:textId="77777777" w:rsidTr="00DD1D3F">
        <w:trPr>
          <w:trHeight w:val="20"/>
        </w:trPr>
        <w:tc>
          <w:tcPr>
            <w:tcW w:w="438" w:type="pct"/>
            <w:shd w:val="clear" w:color="auto" w:fill="auto"/>
            <w:vAlign w:val="center"/>
          </w:tcPr>
          <w:p w14:paraId="2A321DE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6</w:t>
            </w:r>
          </w:p>
        </w:tc>
        <w:tc>
          <w:tcPr>
            <w:tcW w:w="2404" w:type="pct"/>
            <w:shd w:val="clear" w:color="auto" w:fill="auto"/>
            <w:vAlign w:val="center"/>
          </w:tcPr>
          <w:p w14:paraId="5FB1582B"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Фактическая производительность КНС</w:t>
            </w:r>
          </w:p>
        </w:tc>
        <w:tc>
          <w:tcPr>
            <w:tcW w:w="1010" w:type="pct"/>
            <w:shd w:val="clear" w:color="auto" w:fill="auto"/>
            <w:vAlign w:val="center"/>
          </w:tcPr>
          <w:p w14:paraId="31904722"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/час</w:t>
            </w:r>
          </w:p>
        </w:tc>
        <w:tc>
          <w:tcPr>
            <w:tcW w:w="1148" w:type="pct"/>
            <w:shd w:val="clear" w:color="auto" w:fill="auto"/>
            <w:vAlign w:val="center"/>
          </w:tcPr>
          <w:p w14:paraId="0705B13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8</w:t>
            </w:r>
          </w:p>
        </w:tc>
      </w:tr>
      <w:tr w:rsidR="008E420B" w:rsidRPr="008E420B" w14:paraId="56AC8297" w14:textId="77777777" w:rsidTr="00DD1D3F">
        <w:trPr>
          <w:trHeight w:val="20"/>
        </w:trPr>
        <w:tc>
          <w:tcPr>
            <w:tcW w:w="438" w:type="pct"/>
            <w:shd w:val="clear" w:color="auto" w:fill="auto"/>
            <w:vAlign w:val="center"/>
          </w:tcPr>
          <w:p w14:paraId="469016D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7</w:t>
            </w:r>
          </w:p>
        </w:tc>
        <w:tc>
          <w:tcPr>
            <w:tcW w:w="2404" w:type="pct"/>
            <w:shd w:val="clear" w:color="auto" w:fill="auto"/>
            <w:vAlign w:val="center"/>
          </w:tcPr>
          <w:p w14:paraId="20C9151E"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приборов учета</w:t>
            </w:r>
          </w:p>
        </w:tc>
        <w:tc>
          <w:tcPr>
            <w:tcW w:w="1010" w:type="pct"/>
            <w:shd w:val="clear" w:color="auto" w:fill="auto"/>
            <w:vAlign w:val="center"/>
          </w:tcPr>
          <w:p w14:paraId="5D3BEB2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48" w:type="pct"/>
            <w:shd w:val="clear" w:color="auto" w:fill="auto"/>
            <w:vAlign w:val="center"/>
          </w:tcPr>
          <w:p w14:paraId="5EB8128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787C44E7" w14:textId="77777777" w:rsidTr="00DD1D3F">
        <w:trPr>
          <w:trHeight w:val="20"/>
        </w:trPr>
        <w:tc>
          <w:tcPr>
            <w:tcW w:w="438" w:type="pct"/>
            <w:shd w:val="clear" w:color="auto" w:fill="auto"/>
            <w:vAlign w:val="center"/>
          </w:tcPr>
          <w:p w14:paraId="331AACC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8</w:t>
            </w:r>
          </w:p>
        </w:tc>
        <w:tc>
          <w:tcPr>
            <w:tcW w:w="2404" w:type="pct"/>
            <w:shd w:val="clear" w:color="auto" w:fill="auto"/>
            <w:vAlign w:val="center"/>
          </w:tcPr>
          <w:p w14:paraId="2162300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приборов учета</w:t>
            </w:r>
          </w:p>
        </w:tc>
        <w:tc>
          <w:tcPr>
            <w:tcW w:w="1010" w:type="pct"/>
            <w:shd w:val="clear" w:color="auto" w:fill="auto"/>
            <w:vAlign w:val="center"/>
          </w:tcPr>
          <w:p w14:paraId="4ED9FE3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1BFA9D9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r>
      <w:tr w:rsidR="008E420B" w:rsidRPr="008E420B" w14:paraId="0F959533" w14:textId="77777777" w:rsidTr="00DD1D3F">
        <w:trPr>
          <w:trHeight w:val="20"/>
        </w:trPr>
        <w:tc>
          <w:tcPr>
            <w:tcW w:w="438" w:type="pct"/>
            <w:shd w:val="clear" w:color="auto" w:fill="auto"/>
            <w:vAlign w:val="center"/>
          </w:tcPr>
          <w:p w14:paraId="526C41B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9</w:t>
            </w:r>
          </w:p>
        </w:tc>
        <w:tc>
          <w:tcPr>
            <w:tcW w:w="2404" w:type="pct"/>
            <w:shd w:val="clear" w:color="auto" w:fill="auto"/>
            <w:vAlign w:val="center"/>
          </w:tcPr>
          <w:p w14:paraId="1E21BD42"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Объем перекаченных стоков за 2019 год</w:t>
            </w:r>
          </w:p>
        </w:tc>
        <w:tc>
          <w:tcPr>
            <w:tcW w:w="1010" w:type="pct"/>
            <w:shd w:val="clear" w:color="auto" w:fill="auto"/>
            <w:vAlign w:val="center"/>
          </w:tcPr>
          <w:p w14:paraId="0F665429" w14:textId="77777777" w:rsidR="008E420B" w:rsidRPr="008E420B" w:rsidRDefault="008E420B" w:rsidP="008E420B">
            <w:pPr>
              <w:tabs>
                <w:tab w:val="left" w:pos="708"/>
                <w:tab w:val="center" w:pos="4677"/>
                <w:tab w:val="right" w:pos="9355"/>
              </w:tabs>
              <w:contextualSpacing/>
              <w:jc w:val="center"/>
              <w:rPr>
                <w:sz w:val="20"/>
                <w:szCs w:val="20"/>
                <w:vertAlign w:val="superscript"/>
              </w:rPr>
            </w:pPr>
            <w:r w:rsidRPr="008E420B">
              <w:rPr>
                <w:sz w:val="20"/>
                <w:szCs w:val="20"/>
              </w:rPr>
              <w:t>м</w:t>
            </w:r>
            <w:r w:rsidRPr="008E420B">
              <w:rPr>
                <w:sz w:val="20"/>
                <w:szCs w:val="20"/>
                <w:vertAlign w:val="superscript"/>
              </w:rPr>
              <w:t>3</w:t>
            </w:r>
          </w:p>
        </w:tc>
        <w:tc>
          <w:tcPr>
            <w:tcW w:w="1148" w:type="pct"/>
            <w:shd w:val="clear" w:color="auto" w:fill="auto"/>
            <w:vAlign w:val="center"/>
          </w:tcPr>
          <w:p w14:paraId="63B771C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100000</w:t>
            </w:r>
          </w:p>
        </w:tc>
      </w:tr>
      <w:tr w:rsidR="008E420B" w:rsidRPr="008E420B" w14:paraId="72DEBD7A" w14:textId="77777777" w:rsidTr="00DD1D3F">
        <w:trPr>
          <w:trHeight w:val="20"/>
        </w:trPr>
        <w:tc>
          <w:tcPr>
            <w:tcW w:w="438" w:type="pct"/>
            <w:shd w:val="clear" w:color="auto" w:fill="auto"/>
            <w:vAlign w:val="center"/>
          </w:tcPr>
          <w:p w14:paraId="7889833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10</w:t>
            </w:r>
          </w:p>
        </w:tc>
        <w:tc>
          <w:tcPr>
            <w:tcW w:w="2404" w:type="pct"/>
            <w:shd w:val="clear" w:color="auto" w:fill="auto"/>
            <w:vAlign w:val="center"/>
          </w:tcPr>
          <w:p w14:paraId="4E7ADB72"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Среднесуточный объем перекачиваемых стоков</w:t>
            </w:r>
          </w:p>
        </w:tc>
        <w:tc>
          <w:tcPr>
            <w:tcW w:w="1010" w:type="pct"/>
            <w:shd w:val="clear" w:color="auto" w:fill="auto"/>
            <w:vAlign w:val="center"/>
          </w:tcPr>
          <w:p w14:paraId="5A418CF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r w:rsidRPr="008E420B">
              <w:rPr>
                <w:sz w:val="20"/>
                <w:szCs w:val="20"/>
              </w:rPr>
              <w:t>.</w:t>
            </w:r>
          </w:p>
        </w:tc>
        <w:tc>
          <w:tcPr>
            <w:tcW w:w="1148" w:type="pct"/>
            <w:shd w:val="clear" w:color="auto" w:fill="auto"/>
            <w:vAlign w:val="center"/>
          </w:tcPr>
          <w:p w14:paraId="1FC8BBF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273</w:t>
            </w:r>
          </w:p>
        </w:tc>
      </w:tr>
      <w:tr w:rsidR="008E420B" w:rsidRPr="008E420B" w14:paraId="78C5FCAA" w14:textId="77777777" w:rsidTr="00DD1D3F">
        <w:trPr>
          <w:trHeight w:val="20"/>
        </w:trPr>
        <w:tc>
          <w:tcPr>
            <w:tcW w:w="438" w:type="pct"/>
            <w:shd w:val="clear" w:color="auto" w:fill="auto"/>
            <w:vAlign w:val="center"/>
          </w:tcPr>
          <w:p w14:paraId="6617E29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11</w:t>
            </w:r>
          </w:p>
        </w:tc>
        <w:tc>
          <w:tcPr>
            <w:tcW w:w="2404" w:type="pct"/>
            <w:shd w:val="clear" w:color="auto" w:fill="auto"/>
            <w:vAlign w:val="center"/>
          </w:tcPr>
          <w:p w14:paraId="3D5D6D16"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насосного оборудования КНС</w:t>
            </w:r>
          </w:p>
        </w:tc>
        <w:tc>
          <w:tcPr>
            <w:tcW w:w="1010" w:type="pct"/>
            <w:shd w:val="clear" w:color="auto" w:fill="auto"/>
            <w:vAlign w:val="center"/>
          </w:tcPr>
          <w:p w14:paraId="442ECCD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52754AD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СД-50/56</w:t>
            </w:r>
          </w:p>
        </w:tc>
      </w:tr>
      <w:tr w:rsidR="008E420B" w:rsidRPr="008E420B" w14:paraId="3DE930C7" w14:textId="77777777" w:rsidTr="00DD1D3F">
        <w:trPr>
          <w:trHeight w:val="20"/>
        </w:trPr>
        <w:tc>
          <w:tcPr>
            <w:tcW w:w="438" w:type="pct"/>
            <w:shd w:val="clear" w:color="auto" w:fill="auto"/>
            <w:vAlign w:val="center"/>
          </w:tcPr>
          <w:p w14:paraId="5E7AF3A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12</w:t>
            </w:r>
          </w:p>
        </w:tc>
        <w:tc>
          <w:tcPr>
            <w:tcW w:w="2404" w:type="pct"/>
            <w:shd w:val="clear" w:color="auto" w:fill="auto"/>
            <w:vAlign w:val="center"/>
          </w:tcPr>
          <w:p w14:paraId="2DE31FA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насосного оборудования</w:t>
            </w:r>
          </w:p>
        </w:tc>
        <w:tc>
          <w:tcPr>
            <w:tcW w:w="1010" w:type="pct"/>
            <w:shd w:val="clear" w:color="auto" w:fill="auto"/>
            <w:vAlign w:val="center"/>
          </w:tcPr>
          <w:p w14:paraId="7D42CB9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48" w:type="pct"/>
            <w:shd w:val="clear" w:color="auto" w:fill="auto"/>
            <w:vAlign w:val="center"/>
          </w:tcPr>
          <w:p w14:paraId="068881D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2014</w:t>
            </w:r>
          </w:p>
        </w:tc>
      </w:tr>
      <w:tr w:rsidR="008E420B" w:rsidRPr="008E420B" w14:paraId="0F109280" w14:textId="77777777" w:rsidTr="00DD1D3F">
        <w:trPr>
          <w:trHeight w:val="20"/>
        </w:trPr>
        <w:tc>
          <w:tcPr>
            <w:tcW w:w="438" w:type="pct"/>
            <w:shd w:val="clear" w:color="auto" w:fill="auto"/>
            <w:vAlign w:val="center"/>
          </w:tcPr>
          <w:p w14:paraId="360113D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13</w:t>
            </w:r>
          </w:p>
        </w:tc>
        <w:tc>
          <w:tcPr>
            <w:tcW w:w="2404" w:type="pct"/>
            <w:shd w:val="clear" w:color="auto" w:fill="auto"/>
            <w:vAlign w:val="center"/>
          </w:tcPr>
          <w:p w14:paraId="62620460"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устройств плавного пуска</w:t>
            </w:r>
          </w:p>
        </w:tc>
        <w:tc>
          <w:tcPr>
            <w:tcW w:w="1010" w:type="pct"/>
            <w:shd w:val="clear" w:color="auto" w:fill="auto"/>
            <w:vAlign w:val="center"/>
          </w:tcPr>
          <w:p w14:paraId="654ED3B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48" w:type="pct"/>
            <w:shd w:val="clear" w:color="auto" w:fill="auto"/>
            <w:vAlign w:val="center"/>
          </w:tcPr>
          <w:p w14:paraId="1C1C91C2"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0A059883" w14:textId="77777777" w:rsidTr="00DD1D3F">
        <w:trPr>
          <w:trHeight w:val="20"/>
        </w:trPr>
        <w:tc>
          <w:tcPr>
            <w:tcW w:w="438" w:type="pct"/>
            <w:shd w:val="clear" w:color="auto" w:fill="auto"/>
            <w:vAlign w:val="center"/>
          </w:tcPr>
          <w:p w14:paraId="09D0F5D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14</w:t>
            </w:r>
          </w:p>
        </w:tc>
        <w:tc>
          <w:tcPr>
            <w:tcW w:w="2404" w:type="pct"/>
            <w:shd w:val="clear" w:color="auto" w:fill="auto"/>
            <w:vAlign w:val="center"/>
          </w:tcPr>
          <w:p w14:paraId="3075166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частотного регулирования</w:t>
            </w:r>
          </w:p>
        </w:tc>
        <w:tc>
          <w:tcPr>
            <w:tcW w:w="1010" w:type="pct"/>
            <w:shd w:val="clear" w:color="auto" w:fill="auto"/>
            <w:vAlign w:val="center"/>
          </w:tcPr>
          <w:p w14:paraId="16E9FFB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48" w:type="pct"/>
            <w:shd w:val="clear" w:color="auto" w:fill="auto"/>
            <w:vAlign w:val="center"/>
          </w:tcPr>
          <w:p w14:paraId="2A04824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4BD16C80" w14:textId="77777777" w:rsidTr="00DD1D3F">
        <w:trPr>
          <w:trHeight w:val="20"/>
        </w:trPr>
        <w:tc>
          <w:tcPr>
            <w:tcW w:w="438" w:type="pct"/>
            <w:shd w:val="clear" w:color="auto" w:fill="auto"/>
            <w:vAlign w:val="center"/>
          </w:tcPr>
          <w:p w14:paraId="13B8831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15</w:t>
            </w:r>
          </w:p>
        </w:tc>
        <w:tc>
          <w:tcPr>
            <w:tcW w:w="2404" w:type="pct"/>
            <w:shd w:val="clear" w:color="auto" w:fill="auto"/>
            <w:vAlign w:val="center"/>
          </w:tcPr>
          <w:p w14:paraId="288A480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Необходимость реконструкции/модернизации</w:t>
            </w:r>
          </w:p>
        </w:tc>
        <w:tc>
          <w:tcPr>
            <w:tcW w:w="1010" w:type="pct"/>
            <w:shd w:val="clear" w:color="auto" w:fill="auto"/>
            <w:vAlign w:val="center"/>
          </w:tcPr>
          <w:p w14:paraId="5BFAD8C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48" w:type="pct"/>
            <w:shd w:val="clear" w:color="auto" w:fill="auto"/>
            <w:vAlign w:val="center"/>
          </w:tcPr>
          <w:p w14:paraId="415A99F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6749F29E" w14:textId="77777777" w:rsidTr="00DD1D3F">
        <w:trPr>
          <w:trHeight w:val="20"/>
        </w:trPr>
        <w:tc>
          <w:tcPr>
            <w:tcW w:w="438" w:type="pct"/>
            <w:shd w:val="clear" w:color="auto" w:fill="auto"/>
            <w:vAlign w:val="center"/>
          </w:tcPr>
          <w:p w14:paraId="3C3C473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16</w:t>
            </w:r>
          </w:p>
        </w:tc>
        <w:tc>
          <w:tcPr>
            <w:tcW w:w="2404" w:type="pct"/>
            <w:shd w:val="clear" w:color="auto" w:fill="auto"/>
            <w:vAlign w:val="center"/>
          </w:tcPr>
          <w:p w14:paraId="6F83CA5C" w14:textId="77777777" w:rsidR="008E420B" w:rsidRPr="008E420B" w:rsidRDefault="008E420B" w:rsidP="008E420B">
            <w:pPr>
              <w:tabs>
                <w:tab w:val="left" w:pos="708"/>
                <w:tab w:val="center" w:pos="4677"/>
                <w:tab w:val="right" w:pos="9355"/>
              </w:tabs>
              <w:contextualSpacing/>
              <w:rPr>
                <w:sz w:val="20"/>
                <w:szCs w:val="20"/>
              </w:rPr>
            </w:pPr>
            <w:r w:rsidRPr="008E420B">
              <w:rPr>
                <w:snapToGrid w:val="0"/>
                <w:sz w:val="20"/>
                <w:szCs w:val="20"/>
              </w:rPr>
              <w:t>Примечание</w:t>
            </w:r>
          </w:p>
        </w:tc>
        <w:tc>
          <w:tcPr>
            <w:tcW w:w="1010" w:type="pct"/>
            <w:shd w:val="clear" w:color="auto" w:fill="auto"/>
            <w:vAlign w:val="center"/>
          </w:tcPr>
          <w:p w14:paraId="2DF72807" w14:textId="77777777" w:rsidR="008E420B" w:rsidRPr="008E420B" w:rsidRDefault="008E420B" w:rsidP="008E420B">
            <w:pPr>
              <w:tabs>
                <w:tab w:val="left" w:pos="708"/>
                <w:tab w:val="center" w:pos="4677"/>
                <w:tab w:val="right" w:pos="9355"/>
              </w:tabs>
              <w:contextualSpacing/>
              <w:jc w:val="center"/>
              <w:rPr>
                <w:sz w:val="20"/>
                <w:szCs w:val="20"/>
              </w:rPr>
            </w:pPr>
          </w:p>
        </w:tc>
        <w:tc>
          <w:tcPr>
            <w:tcW w:w="1148" w:type="pct"/>
            <w:shd w:val="clear" w:color="auto" w:fill="auto"/>
            <w:vAlign w:val="center"/>
          </w:tcPr>
          <w:p w14:paraId="7DC77113" w14:textId="77777777" w:rsidR="008E420B" w:rsidRPr="008E420B" w:rsidRDefault="008E420B" w:rsidP="008E420B">
            <w:pPr>
              <w:tabs>
                <w:tab w:val="left" w:pos="708"/>
                <w:tab w:val="center" w:pos="4677"/>
                <w:tab w:val="right" w:pos="9355"/>
              </w:tabs>
              <w:contextualSpacing/>
              <w:jc w:val="center"/>
              <w:rPr>
                <w:sz w:val="20"/>
                <w:szCs w:val="20"/>
              </w:rPr>
            </w:pPr>
          </w:p>
        </w:tc>
      </w:tr>
    </w:tbl>
    <w:p w14:paraId="302E4C47" w14:textId="77777777" w:rsidR="008E420B" w:rsidRPr="008E420B" w:rsidRDefault="008E420B" w:rsidP="008E420B">
      <w:pPr>
        <w:keepNext/>
        <w:jc w:val="both"/>
        <w:rPr>
          <w:bCs/>
          <w:lang w:eastAsia="x-none"/>
        </w:rPr>
      </w:pPr>
    </w:p>
    <w:p w14:paraId="7B31101D" w14:textId="591D2E14" w:rsidR="008E420B" w:rsidRDefault="008E420B" w:rsidP="008E420B">
      <w:pPr>
        <w:widowControl w:val="0"/>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46</w:t>
      </w:r>
      <w:r w:rsidRPr="008E420B">
        <w:rPr>
          <w:bCs/>
          <w:lang w:val="x-none" w:eastAsia="x-none"/>
        </w:rPr>
        <w:fldChar w:fldCharType="end"/>
      </w:r>
      <w:r w:rsidRPr="008E420B">
        <w:rPr>
          <w:bCs/>
          <w:lang w:val="x-none" w:eastAsia="x-none"/>
        </w:rPr>
        <w:t xml:space="preserve"> – </w:t>
      </w:r>
      <w:r w:rsidRPr="008E420B">
        <w:rPr>
          <w:bCs/>
          <w:lang w:eastAsia="x-none"/>
        </w:rPr>
        <w:t>Характеристики канализационных насосных станций</w:t>
      </w:r>
    </w:p>
    <w:p w14:paraId="06F7DB46" w14:textId="77777777" w:rsidR="008E420B" w:rsidRPr="008E420B" w:rsidRDefault="008E420B" w:rsidP="008E420B">
      <w:pPr>
        <w:widowControl w:val="0"/>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0"/>
        <w:gridCol w:w="4636"/>
        <w:gridCol w:w="2108"/>
        <w:gridCol w:w="2191"/>
      </w:tblGrid>
      <w:tr w:rsidR="008E420B" w:rsidRPr="008E420B" w14:paraId="385D507E" w14:textId="77777777" w:rsidTr="00DD1D3F">
        <w:trPr>
          <w:trHeight w:val="85"/>
          <w:tblHeader/>
        </w:trPr>
        <w:tc>
          <w:tcPr>
            <w:tcW w:w="392" w:type="pct"/>
            <w:shd w:val="clear" w:color="auto" w:fill="auto"/>
            <w:vAlign w:val="center"/>
          </w:tcPr>
          <w:p w14:paraId="22D5FA8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 п/п</w:t>
            </w:r>
          </w:p>
        </w:tc>
        <w:tc>
          <w:tcPr>
            <w:tcW w:w="2391" w:type="pct"/>
            <w:shd w:val="clear" w:color="auto" w:fill="auto"/>
            <w:vAlign w:val="center"/>
          </w:tcPr>
          <w:p w14:paraId="05F9F7C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Наименование</w:t>
            </w:r>
          </w:p>
        </w:tc>
        <w:tc>
          <w:tcPr>
            <w:tcW w:w="1087" w:type="pct"/>
            <w:shd w:val="clear" w:color="auto" w:fill="auto"/>
            <w:vAlign w:val="center"/>
          </w:tcPr>
          <w:p w14:paraId="61A326C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Единица измерения</w:t>
            </w:r>
          </w:p>
        </w:tc>
        <w:tc>
          <w:tcPr>
            <w:tcW w:w="1130" w:type="pct"/>
            <w:shd w:val="clear" w:color="auto" w:fill="auto"/>
            <w:vAlign w:val="center"/>
          </w:tcPr>
          <w:p w14:paraId="4B13241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Значение параметра</w:t>
            </w:r>
          </w:p>
        </w:tc>
      </w:tr>
      <w:tr w:rsidR="008E420B" w:rsidRPr="008E420B" w14:paraId="6E94C41E" w14:textId="77777777" w:rsidTr="00DD1D3F">
        <w:tc>
          <w:tcPr>
            <w:tcW w:w="392" w:type="pct"/>
            <w:shd w:val="clear" w:color="auto" w:fill="auto"/>
            <w:vAlign w:val="center"/>
          </w:tcPr>
          <w:p w14:paraId="6EE5B11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w:t>
            </w:r>
          </w:p>
        </w:tc>
        <w:tc>
          <w:tcPr>
            <w:tcW w:w="2391" w:type="pct"/>
            <w:shd w:val="clear" w:color="auto" w:fill="auto"/>
            <w:vAlign w:val="center"/>
          </w:tcPr>
          <w:p w14:paraId="7CC7857C"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Наименование КНС</w:t>
            </w:r>
          </w:p>
        </w:tc>
        <w:tc>
          <w:tcPr>
            <w:tcW w:w="1087" w:type="pct"/>
            <w:shd w:val="clear" w:color="auto" w:fill="auto"/>
            <w:vAlign w:val="center"/>
          </w:tcPr>
          <w:p w14:paraId="0D58E6D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269CF5F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КНС-200-2</w:t>
            </w:r>
          </w:p>
        </w:tc>
      </w:tr>
      <w:tr w:rsidR="008E420B" w:rsidRPr="008E420B" w14:paraId="18274867" w14:textId="77777777" w:rsidTr="00DD1D3F">
        <w:tc>
          <w:tcPr>
            <w:tcW w:w="392" w:type="pct"/>
            <w:shd w:val="clear" w:color="auto" w:fill="auto"/>
            <w:vAlign w:val="center"/>
          </w:tcPr>
          <w:p w14:paraId="5C34A65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w:t>
            </w:r>
          </w:p>
        </w:tc>
        <w:tc>
          <w:tcPr>
            <w:tcW w:w="2391" w:type="pct"/>
            <w:shd w:val="clear" w:color="auto" w:fill="auto"/>
            <w:vAlign w:val="center"/>
          </w:tcPr>
          <w:p w14:paraId="6ADF142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Адрес КНС</w:t>
            </w:r>
          </w:p>
        </w:tc>
        <w:tc>
          <w:tcPr>
            <w:tcW w:w="1087" w:type="pct"/>
            <w:shd w:val="clear" w:color="auto" w:fill="auto"/>
            <w:vAlign w:val="center"/>
          </w:tcPr>
          <w:p w14:paraId="0B15ECC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63283287" w14:textId="1C6ACF85"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КНС</w:t>
            </w:r>
            <w:r w:rsidR="00DD1D3F">
              <w:rPr>
                <w:sz w:val="20"/>
                <w:szCs w:val="20"/>
              </w:rPr>
              <w:t xml:space="preserve"> </w:t>
            </w:r>
            <w:r w:rsidRPr="008E420B">
              <w:rPr>
                <w:sz w:val="20"/>
                <w:szCs w:val="20"/>
              </w:rPr>
              <w:t>№</w:t>
            </w:r>
            <w:r w:rsidR="00DD1D3F">
              <w:rPr>
                <w:sz w:val="20"/>
                <w:szCs w:val="20"/>
              </w:rPr>
              <w:t xml:space="preserve"> </w:t>
            </w:r>
            <w:r w:rsidRPr="008E420B">
              <w:rPr>
                <w:sz w:val="20"/>
                <w:szCs w:val="20"/>
              </w:rPr>
              <w:t>2</w:t>
            </w:r>
          </w:p>
        </w:tc>
      </w:tr>
      <w:tr w:rsidR="008E420B" w:rsidRPr="008E420B" w14:paraId="1636555A" w14:textId="77777777" w:rsidTr="00DD1D3F">
        <w:tc>
          <w:tcPr>
            <w:tcW w:w="392" w:type="pct"/>
            <w:shd w:val="clear" w:color="auto" w:fill="auto"/>
            <w:vAlign w:val="center"/>
          </w:tcPr>
          <w:p w14:paraId="3611455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3</w:t>
            </w:r>
          </w:p>
        </w:tc>
        <w:tc>
          <w:tcPr>
            <w:tcW w:w="2391" w:type="pct"/>
            <w:shd w:val="clear" w:color="auto" w:fill="auto"/>
            <w:vAlign w:val="center"/>
          </w:tcPr>
          <w:p w14:paraId="4F9E4E6F"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КНС</w:t>
            </w:r>
          </w:p>
        </w:tc>
        <w:tc>
          <w:tcPr>
            <w:tcW w:w="1087" w:type="pct"/>
            <w:shd w:val="clear" w:color="auto" w:fill="auto"/>
            <w:vAlign w:val="center"/>
          </w:tcPr>
          <w:p w14:paraId="0733CFC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69B66B1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1990</w:t>
            </w:r>
          </w:p>
        </w:tc>
      </w:tr>
      <w:tr w:rsidR="008E420B" w:rsidRPr="008E420B" w14:paraId="5C15C34F" w14:textId="77777777" w:rsidTr="00DD1D3F">
        <w:tc>
          <w:tcPr>
            <w:tcW w:w="392" w:type="pct"/>
            <w:shd w:val="clear" w:color="auto" w:fill="auto"/>
            <w:vAlign w:val="center"/>
          </w:tcPr>
          <w:p w14:paraId="3D751FE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lastRenderedPageBreak/>
              <w:t>4</w:t>
            </w:r>
          </w:p>
        </w:tc>
        <w:tc>
          <w:tcPr>
            <w:tcW w:w="2391" w:type="pct"/>
            <w:shd w:val="clear" w:color="auto" w:fill="auto"/>
            <w:vAlign w:val="center"/>
          </w:tcPr>
          <w:p w14:paraId="5156DD2E"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Процент износа КНС</w:t>
            </w:r>
          </w:p>
        </w:tc>
        <w:tc>
          <w:tcPr>
            <w:tcW w:w="1087" w:type="pct"/>
            <w:shd w:val="clear" w:color="auto" w:fill="auto"/>
            <w:vAlign w:val="center"/>
          </w:tcPr>
          <w:p w14:paraId="0C7000E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3FDEA96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65</w:t>
            </w:r>
          </w:p>
        </w:tc>
      </w:tr>
      <w:tr w:rsidR="008E420B" w:rsidRPr="008E420B" w14:paraId="348510B0" w14:textId="77777777" w:rsidTr="00DD1D3F">
        <w:tc>
          <w:tcPr>
            <w:tcW w:w="392" w:type="pct"/>
            <w:shd w:val="clear" w:color="auto" w:fill="auto"/>
            <w:vAlign w:val="center"/>
          </w:tcPr>
          <w:p w14:paraId="49F2A74F"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5</w:t>
            </w:r>
          </w:p>
        </w:tc>
        <w:tc>
          <w:tcPr>
            <w:tcW w:w="2391" w:type="pct"/>
            <w:shd w:val="clear" w:color="auto" w:fill="auto"/>
            <w:vAlign w:val="center"/>
          </w:tcPr>
          <w:p w14:paraId="7D0953F8"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Проектная производительность КНС</w:t>
            </w:r>
          </w:p>
        </w:tc>
        <w:tc>
          <w:tcPr>
            <w:tcW w:w="1087" w:type="pct"/>
            <w:shd w:val="clear" w:color="auto" w:fill="auto"/>
            <w:vAlign w:val="center"/>
          </w:tcPr>
          <w:p w14:paraId="69E73BD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/час</w:t>
            </w:r>
          </w:p>
        </w:tc>
        <w:tc>
          <w:tcPr>
            <w:tcW w:w="1130" w:type="pct"/>
            <w:shd w:val="clear" w:color="auto" w:fill="auto"/>
            <w:vAlign w:val="center"/>
          </w:tcPr>
          <w:p w14:paraId="66F0875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15</w:t>
            </w:r>
          </w:p>
        </w:tc>
      </w:tr>
      <w:tr w:rsidR="008E420B" w:rsidRPr="008E420B" w14:paraId="3A1EB0B8" w14:textId="77777777" w:rsidTr="00DD1D3F">
        <w:tc>
          <w:tcPr>
            <w:tcW w:w="392" w:type="pct"/>
            <w:shd w:val="clear" w:color="auto" w:fill="auto"/>
            <w:vAlign w:val="center"/>
          </w:tcPr>
          <w:p w14:paraId="6FDE01FB"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6</w:t>
            </w:r>
          </w:p>
        </w:tc>
        <w:tc>
          <w:tcPr>
            <w:tcW w:w="2391" w:type="pct"/>
            <w:shd w:val="clear" w:color="auto" w:fill="auto"/>
            <w:vAlign w:val="center"/>
          </w:tcPr>
          <w:p w14:paraId="32FEF66A"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Фактическая производительность КНС</w:t>
            </w:r>
          </w:p>
        </w:tc>
        <w:tc>
          <w:tcPr>
            <w:tcW w:w="1087" w:type="pct"/>
            <w:shd w:val="clear" w:color="auto" w:fill="auto"/>
            <w:vAlign w:val="center"/>
          </w:tcPr>
          <w:p w14:paraId="7A4020A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/час</w:t>
            </w:r>
          </w:p>
        </w:tc>
        <w:tc>
          <w:tcPr>
            <w:tcW w:w="1130" w:type="pct"/>
            <w:shd w:val="clear" w:color="auto" w:fill="auto"/>
            <w:vAlign w:val="center"/>
          </w:tcPr>
          <w:p w14:paraId="09310F2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8</w:t>
            </w:r>
          </w:p>
        </w:tc>
      </w:tr>
      <w:tr w:rsidR="008E420B" w:rsidRPr="008E420B" w14:paraId="48C5110F" w14:textId="77777777" w:rsidTr="00DD1D3F">
        <w:tc>
          <w:tcPr>
            <w:tcW w:w="392" w:type="pct"/>
            <w:shd w:val="clear" w:color="auto" w:fill="auto"/>
            <w:vAlign w:val="center"/>
          </w:tcPr>
          <w:p w14:paraId="466E581D"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7</w:t>
            </w:r>
          </w:p>
        </w:tc>
        <w:tc>
          <w:tcPr>
            <w:tcW w:w="2391" w:type="pct"/>
            <w:shd w:val="clear" w:color="auto" w:fill="auto"/>
            <w:vAlign w:val="center"/>
          </w:tcPr>
          <w:p w14:paraId="12371F23"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приборов учета</w:t>
            </w:r>
          </w:p>
        </w:tc>
        <w:tc>
          <w:tcPr>
            <w:tcW w:w="1087" w:type="pct"/>
            <w:shd w:val="clear" w:color="auto" w:fill="auto"/>
            <w:vAlign w:val="center"/>
          </w:tcPr>
          <w:p w14:paraId="67B249F2"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30" w:type="pct"/>
            <w:shd w:val="clear" w:color="auto" w:fill="auto"/>
            <w:vAlign w:val="center"/>
          </w:tcPr>
          <w:p w14:paraId="3DCBA6A6"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0371A500" w14:textId="77777777" w:rsidTr="00DD1D3F">
        <w:tc>
          <w:tcPr>
            <w:tcW w:w="392" w:type="pct"/>
            <w:shd w:val="clear" w:color="auto" w:fill="auto"/>
            <w:vAlign w:val="center"/>
          </w:tcPr>
          <w:p w14:paraId="4B2C55B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8</w:t>
            </w:r>
          </w:p>
        </w:tc>
        <w:tc>
          <w:tcPr>
            <w:tcW w:w="2391" w:type="pct"/>
            <w:shd w:val="clear" w:color="auto" w:fill="auto"/>
            <w:vAlign w:val="center"/>
          </w:tcPr>
          <w:p w14:paraId="7EE17BE9"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приборов учета</w:t>
            </w:r>
          </w:p>
        </w:tc>
        <w:tc>
          <w:tcPr>
            <w:tcW w:w="1087" w:type="pct"/>
            <w:shd w:val="clear" w:color="auto" w:fill="auto"/>
            <w:vAlign w:val="center"/>
          </w:tcPr>
          <w:p w14:paraId="2B5B9474"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735AF4E3"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r>
      <w:tr w:rsidR="008E420B" w:rsidRPr="008E420B" w14:paraId="465B8FA3" w14:textId="77777777" w:rsidTr="00DD1D3F">
        <w:tc>
          <w:tcPr>
            <w:tcW w:w="392" w:type="pct"/>
            <w:shd w:val="clear" w:color="auto" w:fill="auto"/>
            <w:vAlign w:val="center"/>
          </w:tcPr>
          <w:p w14:paraId="39D3A04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9</w:t>
            </w:r>
          </w:p>
        </w:tc>
        <w:tc>
          <w:tcPr>
            <w:tcW w:w="2391" w:type="pct"/>
            <w:shd w:val="clear" w:color="auto" w:fill="auto"/>
            <w:vAlign w:val="center"/>
          </w:tcPr>
          <w:p w14:paraId="06B8B53D"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Объем перекаченных стоков за 2019 год</w:t>
            </w:r>
          </w:p>
        </w:tc>
        <w:tc>
          <w:tcPr>
            <w:tcW w:w="1087" w:type="pct"/>
            <w:shd w:val="clear" w:color="auto" w:fill="auto"/>
            <w:vAlign w:val="center"/>
          </w:tcPr>
          <w:p w14:paraId="770D98C8" w14:textId="77777777" w:rsidR="008E420B" w:rsidRPr="008E420B" w:rsidRDefault="008E420B" w:rsidP="008E420B">
            <w:pPr>
              <w:tabs>
                <w:tab w:val="left" w:pos="708"/>
                <w:tab w:val="center" w:pos="4677"/>
                <w:tab w:val="right" w:pos="9355"/>
              </w:tabs>
              <w:contextualSpacing/>
              <w:jc w:val="center"/>
              <w:rPr>
                <w:sz w:val="20"/>
                <w:szCs w:val="20"/>
                <w:vertAlign w:val="superscript"/>
              </w:rPr>
            </w:pPr>
            <w:r w:rsidRPr="008E420B">
              <w:rPr>
                <w:sz w:val="20"/>
                <w:szCs w:val="20"/>
              </w:rPr>
              <w:t>м</w:t>
            </w:r>
            <w:r w:rsidRPr="008E420B">
              <w:rPr>
                <w:sz w:val="20"/>
                <w:szCs w:val="20"/>
                <w:vertAlign w:val="superscript"/>
              </w:rPr>
              <w:t>3</w:t>
            </w:r>
          </w:p>
        </w:tc>
        <w:tc>
          <w:tcPr>
            <w:tcW w:w="1130" w:type="pct"/>
            <w:shd w:val="clear" w:color="auto" w:fill="auto"/>
            <w:vAlign w:val="center"/>
          </w:tcPr>
          <w:p w14:paraId="5FAB36A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100000</w:t>
            </w:r>
          </w:p>
        </w:tc>
      </w:tr>
      <w:tr w:rsidR="008E420B" w:rsidRPr="008E420B" w14:paraId="52C7599F" w14:textId="77777777" w:rsidTr="00DD1D3F">
        <w:tc>
          <w:tcPr>
            <w:tcW w:w="392" w:type="pct"/>
            <w:shd w:val="clear" w:color="auto" w:fill="auto"/>
            <w:vAlign w:val="center"/>
          </w:tcPr>
          <w:p w14:paraId="41A22F3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10</w:t>
            </w:r>
          </w:p>
        </w:tc>
        <w:tc>
          <w:tcPr>
            <w:tcW w:w="2391" w:type="pct"/>
            <w:shd w:val="clear" w:color="auto" w:fill="auto"/>
            <w:vAlign w:val="center"/>
          </w:tcPr>
          <w:p w14:paraId="05F92F84"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Среднесуточный объем перекачиваемых стоков</w:t>
            </w:r>
          </w:p>
        </w:tc>
        <w:tc>
          <w:tcPr>
            <w:tcW w:w="1087" w:type="pct"/>
            <w:shd w:val="clear" w:color="auto" w:fill="auto"/>
            <w:vAlign w:val="center"/>
          </w:tcPr>
          <w:p w14:paraId="43A07DB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м</w:t>
            </w:r>
            <w:r w:rsidRPr="008E420B">
              <w:rPr>
                <w:sz w:val="20"/>
                <w:szCs w:val="20"/>
                <w:vertAlign w:val="superscript"/>
              </w:rPr>
              <w:t>3</w:t>
            </w:r>
            <w:r w:rsidRPr="008E420B">
              <w:rPr>
                <w:sz w:val="20"/>
                <w:szCs w:val="20"/>
              </w:rPr>
              <w:t>/</w:t>
            </w:r>
            <w:proofErr w:type="spellStart"/>
            <w:r w:rsidRPr="008E420B">
              <w:rPr>
                <w:sz w:val="20"/>
                <w:szCs w:val="20"/>
              </w:rPr>
              <w:t>сут</w:t>
            </w:r>
            <w:proofErr w:type="spellEnd"/>
            <w:r w:rsidRPr="008E420B">
              <w:rPr>
                <w:sz w:val="20"/>
                <w:szCs w:val="20"/>
              </w:rPr>
              <w:t>.</w:t>
            </w:r>
          </w:p>
        </w:tc>
        <w:tc>
          <w:tcPr>
            <w:tcW w:w="1130" w:type="pct"/>
            <w:shd w:val="clear" w:color="auto" w:fill="auto"/>
            <w:vAlign w:val="center"/>
          </w:tcPr>
          <w:p w14:paraId="7F03E078"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273</w:t>
            </w:r>
          </w:p>
        </w:tc>
      </w:tr>
      <w:tr w:rsidR="008E420B" w:rsidRPr="008E420B" w14:paraId="71ACBB2F" w14:textId="77777777" w:rsidTr="00DD1D3F">
        <w:tc>
          <w:tcPr>
            <w:tcW w:w="392" w:type="pct"/>
            <w:shd w:val="clear" w:color="auto" w:fill="auto"/>
            <w:vAlign w:val="center"/>
          </w:tcPr>
          <w:p w14:paraId="44C616A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11</w:t>
            </w:r>
          </w:p>
        </w:tc>
        <w:tc>
          <w:tcPr>
            <w:tcW w:w="2391" w:type="pct"/>
            <w:shd w:val="clear" w:color="auto" w:fill="auto"/>
            <w:vAlign w:val="center"/>
          </w:tcPr>
          <w:p w14:paraId="7E60FCF4"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Тип, марка насосного оборудования КНС</w:t>
            </w:r>
          </w:p>
        </w:tc>
        <w:tc>
          <w:tcPr>
            <w:tcW w:w="1087" w:type="pct"/>
            <w:shd w:val="clear" w:color="auto" w:fill="auto"/>
            <w:vAlign w:val="center"/>
          </w:tcPr>
          <w:p w14:paraId="69D5247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30E58F07"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СД-50/56</w:t>
            </w:r>
          </w:p>
        </w:tc>
      </w:tr>
      <w:tr w:rsidR="008E420B" w:rsidRPr="008E420B" w14:paraId="36F229A4" w14:textId="77777777" w:rsidTr="00DD1D3F">
        <w:tc>
          <w:tcPr>
            <w:tcW w:w="392" w:type="pct"/>
            <w:shd w:val="clear" w:color="auto" w:fill="auto"/>
            <w:vAlign w:val="center"/>
          </w:tcPr>
          <w:p w14:paraId="0A95EA6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12</w:t>
            </w:r>
          </w:p>
        </w:tc>
        <w:tc>
          <w:tcPr>
            <w:tcW w:w="2391" w:type="pct"/>
            <w:shd w:val="clear" w:color="auto" w:fill="auto"/>
            <w:vAlign w:val="center"/>
          </w:tcPr>
          <w:p w14:paraId="344DE2F5"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Год ввода в эксплуатацию насосного оборудования</w:t>
            </w:r>
          </w:p>
        </w:tc>
        <w:tc>
          <w:tcPr>
            <w:tcW w:w="1087" w:type="pct"/>
            <w:shd w:val="clear" w:color="auto" w:fill="auto"/>
            <w:vAlign w:val="center"/>
          </w:tcPr>
          <w:p w14:paraId="2B08A8AC"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w:t>
            </w:r>
          </w:p>
        </w:tc>
        <w:tc>
          <w:tcPr>
            <w:tcW w:w="1130" w:type="pct"/>
            <w:shd w:val="clear" w:color="auto" w:fill="auto"/>
            <w:vAlign w:val="center"/>
          </w:tcPr>
          <w:p w14:paraId="063B95E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2014</w:t>
            </w:r>
          </w:p>
        </w:tc>
      </w:tr>
      <w:tr w:rsidR="008E420B" w:rsidRPr="008E420B" w14:paraId="150A5EA4" w14:textId="77777777" w:rsidTr="00DD1D3F">
        <w:tc>
          <w:tcPr>
            <w:tcW w:w="392" w:type="pct"/>
            <w:shd w:val="clear" w:color="auto" w:fill="auto"/>
            <w:vAlign w:val="center"/>
          </w:tcPr>
          <w:p w14:paraId="03343BF1"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13</w:t>
            </w:r>
          </w:p>
        </w:tc>
        <w:tc>
          <w:tcPr>
            <w:tcW w:w="2391" w:type="pct"/>
            <w:shd w:val="clear" w:color="auto" w:fill="auto"/>
            <w:vAlign w:val="center"/>
          </w:tcPr>
          <w:p w14:paraId="05EC4B58"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устройств плавного пуска</w:t>
            </w:r>
          </w:p>
        </w:tc>
        <w:tc>
          <w:tcPr>
            <w:tcW w:w="1087" w:type="pct"/>
            <w:shd w:val="clear" w:color="auto" w:fill="auto"/>
            <w:vAlign w:val="center"/>
          </w:tcPr>
          <w:p w14:paraId="55132AB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30" w:type="pct"/>
            <w:shd w:val="clear" w:color="auto" w:fill="auto"/>
            <w:vAlign w:val="center"/>
          </w:tcPr>
          <w:p w14:paraId="5B5989DA"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4738FA9C" w14:textId="77777777" w:rsidTr="00DD1D3F">
        <w:tc>
          <w:tcPr>
            <w:tcW w:w="392" w:type="pct"/>
            <w:shd w:val="clear" w:color="auto" w:fill="auto"/>
            <w:vAlign w:val="center"/>
          </w:tcPr>
          <w:p w14:paraId="49DD896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14</w:t>
            </w:r>
          </w:p>
        </w:tc>
        <w:tc>
          <w:tcPr>
            <w:tcW w:w="2391" w:type="pct"/>
            <w:shd w:val="clear" w:color="auto" w:fill="auto"/>
            <w:vAlign w:val="center"/>
          </w:tcPr>
          <w:p w14:paraId="52EC12DF"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Наличие частотного регулирования</w:t>
            </w:r>
          </w:p>
        </w:tc>
        <w:tc>
          <w:tcPr>
            <w:tcW w:w="1087" w:type="pct"/>
            <w:shd w:val="clear" w:color="auto" w:fill="auto"/>
            <w:vAlign w:val="center"/>
          </w:tcPr>
          <w:p w14:paraId="459CDD8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30" w:type="pct"/>
            <w:shd w:val="clear" w:color="auto" w:fill="auto"/>
            <w:vAlign w:val="center"/>
          </w:tcPr>
          <w:p w14:paraId="2DEBB985"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нет</w:t>
            </w:r>
          </w:p>
        </w:tc>
      </w:tr>
      <w:tr w:rsidR="008E420B" w:rsidRPr="008E420B" w14:paraId="30E93A1C" w14:textId="77777777" w:rsidTr="00DD1D3F">
        <w:tc>
          <w:tcPr>
            <w:tcW w:w="392" w:type="pct"/>
            <w:shd w:val="clear" w:color="auto" w:fill="auto"/>
            <w:vAlign w:val="center"/>
          </w:tcPr>
          <w:p w14:paraId="6FF2FD99"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15</w:t>
            </w:r>
          </w:p>
        </w:tc>
        <w:tc>
          <w:tcPr>
            <w:tcW w:w="2391" w:type="pct"/>
            <w:shd w:val="clear" w:color="auto" w:fill="auto"/>
            <w:vAlign w:val="center"/>
          </w:tcPr>
          <w:p w14:paraId="57F7C8FF" w14:textId="77777777" w:rsidR="008E420B" w:rsidRPr="008E420B" w:rsidRDefault="008E420B" w:rsidP="008E420B">
            <w:pPr>
              <w:tabs>
                <w:tab w:val="left" w:pos="708"/>
                <w:tab w:val="center" w:pos="4677"/>
                <w:tab w:val="right" w:pos="9355"/>
              </w:tabs>
              <w:contextualSpacing/>
              <w:rPr>
                <w:sz w:val="20"/>
                <w:szCs w:val="20"/>
              </w:rPr>
            </w:pPr>
            <w:r w:rsidRPr="008E420B">
              <w:rPr>
                <w:sz w:val="20"/>
                <w:szCs w:val="20"/>
              </w:rPr>
              <w:t>Необходимость реконструкции/модернизации</w:t>
            </w:r>
          </w:p>
        </w:tc>
        <w:tc>
          <w:tcPr>
            <w:tcW w:w="1087" w:type="pct"/>
            <w:shd w:val="clear" w:color="auto" w:fill="auto"/>
            <w:vAlign w:val="center"/>
          </w:tcPr>
          <w:p w14:paraId="57E6C690"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да/нет</w:t>
            </w:r>
          </w:p>
        </w:tc>
        <w:tc>
          <w:tcPr>
            <w:tcW w:w="1130" w:type="pct"/>
            <w:shd w:val="clear" w:color="auto" w:fill="auto"/>
            <w:vAlign w:val="center"/>
          </w:tcPr>
          <w:p w14:paraId="4B5C59AE" w14:textId="77777777" w:rsidR="008E420B" w:rsidRPr="008E420B" w:rsidRDefault="008E420B" w:rsidP="008E420B">
            <w:pPr>
              <w:tabs>
                <w:tab w:val="left" w:pos="708"/>
                <w:tab w:val="center" w:pos="4677"/>
                <w:tab w:val="right" w:pos="9355"/>
              </w:tabs>
              <w:contextualSpacing/>
              <w:jc w:val="center"/>
              <w:rPr>
                <w:sz w:val="20"/>
                <w:szCs w:val="20"/>
              </w:rPr>
            </w:pPr>
            <w:r w:rsidRPr="008E420B">
              <w:rPr>
                <w:sz w:val="20"/>
                <w:szCs w:val="20"/>
              </w:rPr>
              <w:t>да</w:t>
            </w:r>
          </w:p>
        </w:tc>
      </w:tr>
    </w:tbl>
    <w:p w14:paraId="2EC75291" w14:textId="6B698BB3" w:rsidR="008E420B" w:rsidRPr="008E420B" w:rsidRDefault="008E420B" w:rsidP="009A1D01">
      <w:pPr>
        <w:pStyle w:val="1a"/>
        <w:spacing w:before="0"/>
        <w:rPr>
          <w:sz w:val="24"/>
        </w:rPr>
      </w:pPr>
    </w:p>
    <w:p w14:paraId="1D03CFE1" w14:textId="46EDFF97" w:rsidR="00ED2702" w:rsidRPr="008E420B" w:rsidRDefault="00ED2702" w:rsidP="00ED2702">
      <w:pPr>
        <w:keepNext/>
        <w:jc w:val="both"/>
        <w:rPr>
          <w:bCs/>
          <w:lang w:eastAsia="x-none"/>
        </w:rPr>
      </w:pPr>
      <w:bookmarkStart w:id="326" w:name="_Ref391500515"/>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47</w:t>
      </w:r>
      <w:r w:rsidRPr="008E420B">
        <w:rPr>
          <w:bCs/>
          <w:lang w:val="x-none" w:eastAsia="x-none"/>
        </w:rPr>
        <w:fldChar w:fldCharType="end"/>
      </w:r>
      <w:r w:rsidRPr="008E420B">
        <w:rPr>
          <w:bCs/>
          <w:lang w:val="x-none" w:eastAsia="x-none"/>
        </w:rPr>
        <w:t xml:space="preserve"> – </w:t>
      </w:r>
      <w:r w:rsidRPr="008E420B">
        <w:rPr>
          <w:bCs/>
          <w:lang w:eastAsia="x-none"/>
        </w:rPr>
        <w:t>Перечень параметров систем водоотведения</w:t>
      </w:r>
    </w:p>
    <w:p w14:paraId="2BF16BE0" w14:textId="77777777" w:rsidR="00ED2702" w:rsidRPr="008E420B" w:rsidRDefault="00ED2702" w:rsidP="00ED2702">
      <w:pPr>
        <w:keepNext/>
        <w:jc w:val="both"/>
        <w:rPr>
          <w:bCs/>
          <w:lang w:eastAsia="x-none"/>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425"/>
        <w:gridCol w:w="3708"/>
        <w:gridCol w:w="1849"/>
      </w:tblGrid>
      <w:tr w:rsidR="00D76A1A" w:rsidRPr="008E420B" w14:paraId="2B156519" w14:textId="77777777" w:rsidTr="00DD1D3F">
        <w:trPr>
          <w:trHeight w:val="20"/>
        </w:trPr>
        <w:tc>
          <w:tcPr>
            <w:tcW w:w="366" w:type="pct"/>
            <w:shd w:val="clear" w:color="auto" w:fill="auto"/>
            <w:vAlign w:val="center"/>
          </w:tcPr>
          <w:bookmarkEnd w:id="326"/>
          <w:p w14:paraId="3BCAF3ED" w14:textId="77777777" w:rsidR="00D76A1A" w:rsidRPr="008E420B" w:rsidRDefault="00D76A1A" w:rsidP="00ED2702">
            <w:pPr>
              <w:jc w:val="center"/>
              <w:rPr>
                <w:snapToGrid w:val="0"/>
                <w:sz w:val="20"/>
                <w:szCs w:val="20"/>
              </w:rPr>
            </w:pPr>
            <w:r w:rsidRPr="008E420B">
              <w:rPr>
                <w:snapToGrid w:val="0"/>
                <w:sz w:val="20"/>
                <w:szCs w:val="20"/>
              </w:rPr>
              <w:t>№ п/п</w:t>
            </w:r>
          </w:p>
        </w:tc>
        <w:tc>
          <w:tcPr>
            <w:tcW w:w="1767" w:type="pct"/>
            <w:shd w:val="clear" w:color="auto" w:fill="auto"/>
            <w:vAlign w:val="center"/>
          </w:tcPr>
          <w:p w14:paraId="73FC8DA2" w14:textId="77777777" w:rsidR="00D76A1A" w:rsidRPr="008E420B" w:rsidRDefault="00D76A1A" w:rsidP="00ED2702">
            <w:pPr>
              <w:jc w:val="center"/>
              <w:rPr>
                <w:snapToGrid w:val="0"/>
                <w:sz w:val="20"/>
                <w:szCs w:val="20"/>
              </w:rPr>
            </w:pPr>
            <w:r w:rsidRPr="008E420B">
              <w:rPr>
                <w:snapToGrid w:val="0"/>
                <w:sz w:val="20"/>
                <w:szCs w:val="20"/>
              </w:rPr>
              <w:t>Наименование</w:t>
            </w:r>
          </w:p>
        </w:tc>
        <w:tc>
          <w:tcPr>
            <w:tcW w:w="1913" w:type="pct"/>
            <w:shd w:val="clear" w:color="auto" w:fill="auto"/>
            <w:vAlign w:val="center"/>
          </w:tcPr>
          <w:p w14:paraId="3AD26515" w14:textId="77777777" w:rsidR="00D76A1A" w:rsidRPr="008E420B" w:rsidRDefault="00D76A1A" w:rsidP="00ED2702">
            <w:pPr>
              <w:jc w:val="center"/>
              <w:rPr>
                <w:snapToGrid w:val="0"/>
                <w:sz w:val="20"/>
                <w:szCs w:val="20"/>
              </w:rPr>
            </w:pPr>
            <w:r w:rsidRPr="008E420B">
              <w:rPr>
                <w:snapToGrid w:val="0"/>
                <w:sz w:val="20"/>
                <w:szCs w:val="20"/>
              </w:rPr>
              <w:t>Единица измерения</w:t>
            </w:r>
          </w:p>
        </w:tc>
        <w:tc>
          <w:tcPr>
            <w:tcW w:w="955" w:type="pct"/>
            <w:shd w:val="clear" w:color="auto" w:fill="auto"/>
            <w:vAlign w:val="center"/>
          </w:tcPr>
          <w:p w14:paraId="347C9964" w14:textId="77777777" w:rsidR="00D76A1A" w:rsidRPr="008E420B" w:rsidRDefault="00D76A1A" w:rsidP="00ED2702">
            <w:pPr>
              <w:jc w:val="center"/>
              <w:rPr>
                <w:snapToGrid w:val="0"/>
                <w:sz w:val="20"/>
                <w:szCs w:val="20"/>
              </w:rPr>
            </w:pPr>
            <w:r w:rsidRPr="008E420B">
              <w:rPr>
                <w:snapToGrid w:val="0"/>
                <w:sz w:val="20"/>
                <w:szCs w:val="20"/>
              </w:rPr>
              <w:t>Значение параметра</w:t>
            </w:r>
          </w:p>
        </w:tc>
      </w:tr>
      <w:tr w:rsidR="00CE5FDC" w:rsidRPr="008E420B" w14:paraId="54C29464" w14:textId="77777777" w:rsidTr="00DD1D3F">
        <w:trPr>
          <w:trHeight w:val="20"/>
        </w:trPr>
        <w:tc>
          <w:tcPr>
            <w:tcW w:w="366" w:type="pct"/>
            <w:shd w:val="clear" w:color="auto" w:fill="auto"/>
            <w:vAlign w:val="center"/>
          </w:tcPr>
          <w:p w14:paraId="6ED44CC4"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1</w:t>
            </w:r>
          </w:p>
        </w:tc>
        <w:tc>
          <w:tcPr>
            <w:tcW w:w="1767" w:type="pct"/>
            <w:shd w:val="clear" w:color="auto" w:fill="auto"/>
            <w:vAlign w:val="center"/>
          </w:tcPr>
          <w:p w14:paraId="6191EF7D" w14:textId="77777777" w:rsidR="00CE5FDC" w:rsidRPr="008E420B" w:rsidRDefault="00CE5FDC" w:rsidP="00CE5FDC">
            <w:pPr>
              <w:tabs>
                <w:tab w:val="left" w:pos="708"/>
                <w:tab w:val="center" w:pos="4677"/>
                <w:tab w:val="right" w:pos="9355"/>
              </w:tabs>
              <w:rPr>
                <w:sz w:val="20"/>
                <w:szCs w:val="20"/>
              </w:rPr>
            </w:pPr>
            <w:r w:rsidRPr="008E420B">
              <w:rPr>
                <w:sz w:val="20"/>
                <w:szCs w:val="20"/>
              </w:rPr>
              <w:t>Населенный пункт</w:t>
            </w:r>
          </w:p>
        </w:tc>
        <w:tc>
          <w:tcPr>
            <w:tcW w:w="1913" w:type="pct"/>
            <w:shd w:val="clear" w:color="auto" w:fill="auto"/>
            <w:vAlign w:val="center"/>
          </w:tcPr>
          <w:p w14:paraId="369D8B04" w14:textId="77777777" w:rsidR="00CE5FDC" w:rsidRPr="008E420B" w:rsidRDefault="00CE5FDC" w:rsidP="00CE5FDC">
            <w:pPr>
              <w:tabs>
                <w:tab w:val="left" w:pos="708"/>
                <w:tab w:val="center" w:pos="4677"/>
                <w:tab w:val="right" w:pos="9355"/>
              </w:tabs>
              <w:jc w:val="center"/>
              <w:rPr>
                <w:sz w:val="20"/>
                <w:szCs w:val="20"/>
              </w:rPr>
            </w:pPr>
          </w:p>
        </w:tc>
        <w:tc>
          <w:tcPr>
            <w:tcW w:w="955" w:type="pct"/>
            <w:shd w:val="clear" w:color="auto" w:fill="auto"/>
            <w:vAlign w:val="center"/>
          </w:tcPr>
          <w:p w14:paraId="54EAF4EA" w14:textId="081ACF02" w:rsidR="00CE5FDC" w:rsidRPr="00CE5FDC" w:rsidRDefault="00CE5FDC" w:rsidP="00CE5FDC">
            <w:pPr>
              <w:tabs>
                <w:tab w:val="left" w:pos="708"/>
                <w:tab w:val="center" w:pos="4677"/>
                <w:tab w:val="right" w:pos="9355"/>
              </w:tabs>
              <w:jc w:val="center"/>
              <w:rPr>
                <w:sz w:val="20"/>
                <w:szCs w:val="20"/>
              </w:rPr>
            </w:pPr>
            <w:r w:rsidRPr="00CE5FDC">
              <w:rPr>
                <w:sz w:val="20"/>
              </w:rPr>
              <w:t>Сосновка</w:t>
            </w:r>
          </w:p>
        </w:tc>
      </w:tr>
      <w:tr w:rsidR="00CE5FDC" w:rsidRPr="008E420B" w14:paraId="546EE6FA" w14:textId="77777777" w:rsidTr="00DD1D3F">
        <w:trPr>
          <w:trHeight w:val="20"/>
        </w:trPr>
        <w:tc>
          <w:tcPr>
            <w:tcW w:w="366" w:type="pct"/>
            <w:shd w:val="clear" w:color="auto" w:fill="auto"/>
            <w:vAlign w:val="center"/>
          </w:tcPr>
          <w:p w14:paraId="47C3A2EF"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2</w:t>
            </w:r>
          </w:p>
        </w:tc>
        <w:tc>
          <w:tcPr>
            <w:tcW w:w="1767" w:type="pct"/>
            <w:shd w:val="clear" w:color="auto" w:fill="auto"/>
            <w:vAlign w:val="center"/>
          </w:tcPr>
          <w:p w14:paraId="374E862A" w14:textId="77777777" w:rsidR="00CE5FDC" w:rsidRPr="008E420B" w:rsidRDefault="00CE5FDC" w:rsidP="00CE5FDC">
            <w:pPr>
              <w:tabs>
                <w:tab w:val="left" w:pos="708"/>
                <w:tab w:val="center" w:pos="4677"/>
                <w:tab w:val="right" w:pos="9355"/>
              </w:tabs>
              <w:rPr>
                <w:sz w:val="20"/>
                <w:szCs w:val="20"/>
              </w:rPr>
            </w:pPr>
            <w:r w:rsidRPr="008E420B">
              <w:rPr>
                <w:sz w:val="20"/>
                <w:szCs w:val="20"/>
              </w:rPr>
              <w:t xml:space="preserve">Система водоотведения </w:t>
            </w:r>
          </w:p>
        </w:tc>
        <w:tc>
          <w:tcPr>
            <w:tcW w:w="1913" w:type="pct"/>
            <w:shd w:val="clear" w:color="auto" w:fill="auto"/>
            <w:vAlign w:val="center"/>
          </w:tcPr>
          <w:p w14:paraId="5A7DBCD8"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(централизованная/децентрализованная)</w:t>
            </w:r>
          </w:p>
        </w:tc>
        <w:tc>
          <w:tcPr>
            <w:tcW w:w="955" w:type="pct"/>
            <w:shd w:val="clear" w:color="auto" w:fill="auto"/>
            <w:vAlign w:val="center"/>
          </w:tcPr>
          <w:p w14:paraId="24C27E2A" w14:textId="4E1B1FC0" w:rsidR="00CE5FDC" w:rsidRPr="00CE5FDC" w:rsidRDefault="00CE5FDC" w:rsidP="00CE5FDC">
            <w:pPr>
              <w:tabs>
                <w:tab w:val="left" w:pos="708"/>
                <w:tab w:val="center" w:pos="4677"/>
                <w:tab w:val="right" w:pos="9355"/>
              </w:tabs>
              <w:jc w:val="center"/>
              <w:rPr>
                <w:sz w:val="20"/>
                <w:szCs w:val="20"/>
              </w:rPr>
            </w:pPr>
            <w:r w:rsidRPr="00CE5FDC">
              <w:rPr>
                <w:sz w:val="20"/>
              </w:rPr>
              <w:t>Централизованная</w:t>
            </w:r>
          </w:p>
        </w:tc>
      </w:tr>
      <w:tr w:rsidR="00CE5FDC" w:rsidRPr="008E420B" w14:paraId="12B7974C" w14:textId="77777777" w:rsidTr="00DD1D3F">
        <w:trPr>
          <w:trHeight w:val="20"/>
        </w:trPr>
        <w:tc>
          <w:tcPr>
            <w:tcW w:w="366" w:type="pct"/>
            <w:shd w:val="clear" w:color="auto" w:fill="auto"/>
            <w:vAlign w:val="center"/>
          </w:tcPr>
          <w:p w14:paraId="3D9FD6DE"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3</w:t>
            </w:r>
          </w:p>
        </w:tc>
        <w:tc>
          <w:tcPr>
            <w:tcW w:w="1767" w:type="pct"/>
            <w:shd w:val="clear" w:color="auto" w:fill="auto"/>
            <w:vAlign w:val="center"/>
          </w:tcPr>
          <w:p w14:paraId="3802D884" w14:textId="77777777" w:rsidR="00CE5FDC" w:rsidRPr="008E420B" w:rsidRDefault="00CE5FDC" w:rsidP="00CE5FDC">
            <w:pPr>
              <w:tabs>
                <w:tab w:val="left" w:pos="708"/>
                <w:tab w:val="center" w:pos="4677"/>
                <w:tab w:val="right" w:pos="9355"/>
              </w:tabs>
              <w:rPr>
                <w:sz w:val="20"/>
                <w:szCs w:val="20"/>
              </w:rPr>
            </w:pPr>
            <w:r w:rsidRPr="008E420B">
              <w:rPr>
                <w:sz w:val="20"/>
                <w:szCs w:val="20"/>
              </w:rPr>
              <w:t>Наличие КНС, количество</w:t>
            </w:r>
          </w:p>
        </w:tc>
        <w:tc>
          <w:tcPr>
            <w:tcW w:w="1913" w:type="pct"/>
            <w:shd w:val="clear" w:color="auto" w:fill="auto"/>
            <w:vAlign w:val="center"/>
          </w:tcPr>
          <w:p w14:paraId="60391FEF"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да/нет, шт.</w:t>
            </w:r>
          </w:p>
        </w:tc>
        <w:tc>
          <w:tcPr>
            <w:tcW w:w="955" w:type="pct"/>
            <w:shd w:val="clear" w:color="auto" w:fill="auto"/>
            <w:vAlign w:val="center"/>
          </w:tcPr>
          <w:p w14:paraId="0A8B07D1" w14:textId="1FBA3BA9" w:rsidR="00CE5FDC" w:rsidRPr="00CE5FDC" w:rsidRDefault="00CE5FDC" w:rsidP="00CE5FDC">
            <w:pPr>
              <w:tabs>
                <w:tab w:val="left" w:pos="708"/>
                <w:tab w:val="center" w:pos="4677"/>
                <w:tab w:val="right" w:pos="9355"/>
              </w:tabs>
              <w:jc w:val="center"/>
              <w:rPr>
                <w:sz w:val="20"/>
                <w:szCs w:val="20"/>
              </w:rPr>
            </w:pPr>
            <w:r w:rsidRPr="00CE5FDC">
              <w:rPr>
                <w:sz w:val="20"/>
              </w:rPr>
              <w:t>Да/2</w:t>
            </w:r>
          </w:p>
        </w:tc>
      </w:tr>
      <w:tr w:rsidR="00CE5FDC" w:rsidRPr="008E420B" w14:paraId="511A53C0" w14:textId="77777777" w:rsidTr="00DD1D3F">
        <w:trPr>
          <w:trHeight w:val="20"/>
        </w:trPr>
        <w:tc>
          <w:tcPr>
            <w:tcW w:w="366" w:type="pct"/>
            <w:shd w:val="clear" w:color="auto" w:fill="auto"/>
            <w:vAlign w:val="center"/>
          </w:tcPr>
          <w:p w14:paraId="28340532"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4</w:t>
            </w:r>
          </w:p>
        </w:tc>
        <w:tc>
          <w:tcPr>
            <w:tcW w:w="1767" w:type="pct"/>
            <w:shd w:val="clear" w:color="auto" w:fill="auto"/>
            <w:vAlign w:val="center"/>
          </w:tcPr>
          <w:p w14:paraId="6EB806AF" w14:textId="77777777" w:rsidR="00CE5FDC" w:rsidRPr="008E420B" w:rsidRDefault="00CE5FDC" w:rsidP="00CE5FDC">
            <w:pPr>
              <w:tabs>
                <w:tab w:val="left" w:pos="708"/>
                <w:tab w:val="center" w:pos="4677"/>
                <w:tab w:val="right" w:pos="9355"/>
              </w:tabs>
              <w:rPr>
                <w:sz w:val="20"/>
                <w:szCs w:val="20"/>
              </w:rPr>
            </w:pPr>
            <w:r w:rsidRPr="008E420B">
              <w:rPr>
                <w:sz w:val="20"/>
                <w:szCs w:val="20"/>
              </w:rPr>
              <w:t>Наличие КОС, количество</w:t>
            </w:r>
          </w:p>
        </w:tc>
        <w:tc>
          <w:tcPr>
            <w:tcW w:w="1913" w:type="pct"/>
            <w:shd w:val="clear" w:color="auto" w:fill="auto"/>
            <w:vAlign w:val="center"/>
          </w:tcPr>
          <w:p w14:paraId="24E55845"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да/нет, шт.</w:t>
            </w:r>
          </w:p>
        </w:tc>
        <w:tc>
          <w:tcPr>
            <w:tcW w:w="955" w:type="pct"/>
            <w:shd w:val="clear" w:color="auto" w:fill="auto"/>
            <w:vAlign w:val="center"/>
          </w:tcPr>
          <w:p w14:paraId="0D7809BD" w14:textId="0BDD0455" w:rsidR="00CE5FDC" w:rsidRPr="00CE5FDC" w:rsidRDefault="00CE5FDC" w:rsidP="00CE5FDC">
            <w:pPr>
              <w:tabs>
                <w:tab w:val="left" w:pos="708"/>
                <w:tab w:val="center" w:pos="4677"/>
                <w:tab w:val="right" w:pos="9355"/>
              </w:tabs>
              <w:jc w:val="center"/>
              <w:rPr>
                <w:sz w:val="20"/>
                <w:szCs w:val="20"/>
              </w:rPr>
            </w:pPr>
            <w:r w:rsidRPr="00CE5FDC">
              <w:rPr>
                <w:sz w:val="20"/>
              </w:rPr>
              <w:t>Да/1</w:t>
            </w:r>
          </w:p>
        </w:tc>
      </w:tr>
      <w:tr w:rsidR="00CE5FDC" w:rsidRPr="008E420B" w14:paraId="3C9B46A6" w14:textId="77777777" w:rsidTr="00DD1D3F">
        <w:trPr>
          <w:trHeight w:val="20"/>
        </w:trPr>
        <w:tc>
          <w:tcPr>
            <w:tcW w:w="366" w:type="pct"/>
            <w:shd w:val="clear" w:color="auto" w:fill="auto"/>
            <w:vAlign w:val="center"/>
          </w:tcPr>
          <w:p w14:paraId="7A0BE083"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5</w:t>
            </w:r>
          </w:p>
        </w:tc>
        <w:tc>
          <w:tcPr>
            <w:tcW w:w="1767" w:type="pct"/>
            <w:shd w:val="clear" w:color="auto" w:fill="auto"/>
            <w:vAlign w:val="center"/>
          </w:tcPr>
          <w:p w14:paraId="34B0F3C8" w14:textId="77777777" w:rsidR="00CE5FDC" w:rsidRPr="008E420B" w:rsidRDefault="00CE5FDC" w:rsidP="00CE5FDC">
            <w:pPr>
              <w:tabs>
                <w:tab w:val="left" w:pos="708"/>
                <w:tab w:val="center" w:pos="4677"/>
                <w:tab w:val="right" w:pos="9355"/>
              </w:tabs>
              <w:rPr>
                <w:sz w:val="20"/>
                <w:szCs w:val="20"/>
              </w:rPr>
            </w:pPr>
            <w:r w:rsidRPr="008E420B">
              <w:rPr>
                <w:sz w:val="20"/>
                <w:szCs w:val="20"/>
              </w:rPr>
              <w:t>Наличие септиков, количество</w:t>
            </w:r>
          </w:p>
        </w:tc>
        <w:tc>
          <w:tcPr>
            <w:tcW w:w="1913" w:type="pct"/>
            <w:shd w:val="clear" w:color="auto" w:fill="auto"/>
            <w:vAlign w:val="center"/>
          </w:tcPr>
          <w:p w14:paraId="0385129B"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да/нет, шт.</w:t>
            </w:r>
          </w:p>
        </w:tc>
        <w:tc>
          <w:tcPr>
            <w:tcW w:w="955" w:type="pct"/>
            <w:shd w:val="clear" w:color="auto" w:fill="auto"/>
            <w:vAlign w:val="center"/>
          </w:tcPr>
          <w:p w14:paraId="23277AB5" w14:textId="310CF8E6" w:rsidR="00CE5FDC" w:rsidRPr="00CE5FDC" w:rsidRDefault="00CE5FDC" w:rsidP="00CE5FDC">
            <w:pPr>
              <w:tabs>
                <w:tab w:val="left" w:pos="708"/>
                <w:tab w:val="center" w:pos="4677"/>
                <w:tab w:val="right" w:pos="9355"/>
              </w:tabs>
              <w:jc w:val="center"/>
              <w:rPr>
                <w:sz w:val="20"/>
                <w:szCs w:val="20"/>
              </w:rPr>
            </w:pPr>
            <w:r w:rsidRPr="00CE5FDC">
              <w:rPr>
                <w:sz w:val="20"/>
              </w:rPr>
              <w:t>Нет/0</w:t>
            </w:r>
          </w:p>
        </w:tc>
      </w:tr>
      <w:tr w:rsidR="00CE5FDC" w:rsidRPr="008E420B" w14:paraId="539767E7" w14:textId="77777777" w:rsidTr="00DD1D3F">
        <w:trPr>
          <w:trHeight w:val="20"/>
        </w:trPr>
        <w:tc>
          <w:tcPr>
            <w:tcW w:w="366" w:type="pct"/>
            <w:shd w:val="clear" w:color="auto" w:fill="auto"/>
            <w:vAlign w:val="center"/>
          </w:tcPr>
          <w:p w14:paraId="2BF2206D"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6</w:t>
            </w:r>
          </w:p>
        </w:tc>
        <w:tc>
          <w:tcPr>
            <w:tcW w:w="1767" w:type="pct"/>
            <w:shd w:val="clear" w:color="auto" w:fill="auto"/>
            <w:vAlign w:val="center"/>
          </w:tcPr>
          <w:p w14:paraId="02D2D270" w14:textId="77777777" w:rsidR="00CE5FDC" w:rsidRPr="008E420B" w:rsidRDefault="00CE5FDC" w:rsidP="00CE5FDC">
            <w:pPr>
              <w:tabs>
                <w:tab w:val="left" w:pos="708"/>
                <w:tab w:val="center" w:pos="4677"/>
                <w:tab w:val="right" w:pos="9355"/>
              </w:tabs>
              <w:rPr>
                <w:sz w:val="20"/>
                <w:szCs w:val="20"/>
              </w:rPr>
            </w:pPr>
            <w:r w:rsidRPr="008E420B">
              <w:rPr>
                <w:sz w:val="20"/>
                <w:szCs w:val="20"/>
              </w:rPr>
              <w:t>Наличие выгребных ям, количество</w:t>
            </w:r>
          </w:p>
        </w:tc>
        <w:tc>
          <w:tcPr>
            <w:tcW w:w="1913" w:type="pct"/>
            <w:shd w:val="clear" w:color="auto" w:fill="auto"/>
            <w:vAlign w:val="center"/>
          </w:tcPr>
          <w:p w14:paraId="6CDFC82F" w14:textId="77777777" w:rsidR="00CE5FDC" w:rsidRPr="008E420B" w:rsidRDefault="00CE5FDC" w:rsidP="00CE5FDC">
            <w:pPr>
              <w:tabs>
                <w:tab w:val="left" w:pos="708"/>
                <w:tab w:val="center" w:pos="4677"/>
                <w:tab w:val="right" w:pos="9355"/>
              </w:tabs>
              <w:jc w:val="center"/>
              <w:rPr>
                <w:sz w:val="20"/>
                <w:szCs w:val="20"/>
              </w:rPr>
            </w:pPr>
            <w:r w:rsidRPr="008E420B">
              <w:rPr>
                <w:sz w:val="20"/>
                <w:szCs w:val="20"/>
              </w:rPr>
              <w:t>да/нет, шт.</w:t>
            </w:r>
          </w:p>
        </w:tc>
        <w:tc>
          <w:tcPr>
            <w:tcW w:w="955" w:type="pct"/>
            <w:shd w:val="clear" w:color="auto" w:fill="auto"/>
            <w:vAlign w:val="center"/>
          </w:tcPr>
          <w:p w14:paraId="600FA770" w14:textId="1C3DA009" w:rsidR="00CE5FDC" w:rsidRPr="00CE5FDC" w:rsidRDefault="00CE5FDC" w:rsidP="00CE5FDC">
            <w:pPr>
              <w:tabs>
                <w:tab w:val="left" w:pos="708"/>
                <w:tab w:val="center" w:pos="4677"/>
                <w:tab w:val="right" w:pos="9355"/>
              </w:tabs>
              <w:jc w:val="center"/>
              <w:rPr>
                <w:sz w:val="20"/>
                <w:szCs w:val="20"/>
              </w:rPr>
            </w:pPr>
            <w:r w:rsidRPr="00CE5FDC">
              <w:rPr>
                <w:sz w:val="20"/>
              </w:rPr>
              <w:t>Нет/0</w:t>
            </w:r>
          </w:p>
        </w:tc>
      </w:tr>
    </w:tbl>
    <w:p w14:paraId="77F15A1F" w14:textId="05A45630" w:rsidR="00D76A1A" w:rsidRPr="008E420B" w:rsidRDefault="00D76A1A" w:rsidP="00E83D16">
      <w:pPr>
        <w:pStyle w:val="1a"/>
        <w:spacing w:before="0"/>
        <w:rPr>
          <w:sz w:val="24"/>
        </w:rPr>
      </w:pPr>
    </w:p>
    <w:p w14:paraId="481EB297" w14:textId="337D3C07" w:rsidR="00F364D7" w:rsidRPr="00F364D7" w:rsidRDefault="00F364D7" w:rsidP="00F364D7">
      <w:pPr>
        <w:pStyle w:val="1a"/>
        <w:contextualSpacing/>
        <w:rPr>
          <w:sz w:val="24"/>
        </w:rPr>
      </w:pPr>
      <w:r w:rsidRPr="00F364D7">
        <w:rPr>
          <w:sz w:val="24"/>
        </w:rPr>
        <w:t>Подача сточных вод на площадку очистных сооружений осуществляется: насосами КНС-1; КНС-2 – расположенными на территории пос</w:t>
      </w:r>
      <w:r>
        <w:rPr>
          <w:sz w:val="24"/>
        </w:rPr>
        <w:t>ё</w:t>
      </w:r>
      <w:r w:rsidRPr="00F364D7">
        <w:rPr>
          <w:sz w:val="24"/>
        </w:rPr>
        <w:t>лка</w:t>
      </w:r>
      <w:r>
        <w:rPr>
          <w:sz w:val="24"/>
        </w:rPr>
        <w:t>.</w:t>
      </w:r>
    </w:p>
    <w:p w14:paraId="5CB61C27" w14:textId="2E7FD2AE" w:rsidR="00F364D7" w:rsidRPr="00F364D7" w:rsidRDefault="00F364D7" w:rsidP="00F364D7">
      <w:pPr>
        <w:pStyle w:val="1a"/>
        <w:contextualSpacing/>
        <w:rPr>
          <w:sz w:val="24"/>
        </w:rPr>
      </w:pPr>
      <w:r w:rsidRPr="00F364D7">
        <w:rPr>
          <w:sz w:val="24"/>
        </w:rPr>
        <w:t>Стоки поступают в гаситель напора (поз.</w:t>
      </w:r>
      <w:r>
        <w:rPr>
          <w:sz w:val="24"/>
        </w:rPr>
        <w:t xml:space="preserve"> </w:t>
      </w:r>
      <w:r w:rsidRPr="00F364D7">
        <w:rPr>
          <w:sz w:val="24"/>
        </w:rPr>
        <w:t>ГН), где установлена решетка для задерживания крупных взвешенных. Далее проходят песколовку (поз.</w:t>
      </w:r>
      <w:r>
        <w:rPr>
          <w:sz w:val="24"/>
        </w:rPr>
        <w:t xml:space="preserve"> </w:t>
      </w:r>
      <w:r w:rsidRPr="00F364D7">
        <w:rPr>
          <w:sz w:val="24"/>
        </w:rPr>
        <w:t xml:space="preserve">ПС), сточные воды освобождаются от минеральной части взвешенных веществ. Из песколовки сточные воды поступают в </w:t>
      </w:r>
      <w:proofErr w:type="spellStart"/>
      <w:r w:rsidRPr="00F364D7">
        <w:rPr>
          <w:sz w:val="24"/>
        </w:rPr>
        <w:t>усреднитель</w:t>
      </w:r>
      <w:proofErr w:type="spellEnd"/>
      <w:r w:rsidRPr="00F364D7">
        <w:rPr>
          <w:sz w:val="24"/>
        </w:rPr>
        <w:t xml:space="preserve"> (поз.</w:t>
      </w:r>
      <w:r>
        <w:rPr>
          <w:sz w:val="24"/>
        </w:rPr>
        <w:t xml:space="preserve"> </w:t>
      </w:r>
      <w:r w:rsidRPr="00F364D7">
        <w:rPr>
          <w:sz w:val="24"/>
        </w:rPr>
        <w:t xml:space="preserve">У). Затем с помощью </w:t>
      </w:r>
      <w:proofErr w:type="spellStart"/>
      <w:r w:rsidRPr="00F364D7">
        <w:rPr>
          <w:sz w:val="24"/>
        </w:rPr>
        <w:t>аэрлифтов</w:t>
      </w:r>
      <w:proofErr w:type="spellEnd"/>
      <w:r w:rsidRPr="00F364D7">
        <w:rPr>
          <w:sz w:val="24"/>
        </w:rPr>
        <w:t xml:space="preserve"> (или насосов поз.</w:t>
      </w:r>
      <w:r>
        <w:rPr>
          <w:sz w:val="24"/>
        </w:rPr>
        <w:t xml:space="preserve"> </w:t>
      </w:r>
      <w:r w:rsidRPr="00F364D7">
        <w:rPr>
          <w:sz w:val="24"/>
        </w:rPr>
        <w:t xml:space="preserve">Н1; Н2) стоки подаются в начало </w:t>
      </w:r>
      <w:proofErr w:type="spellStart"/>
      <w:r w:rsidRPr="00F364D7">
        <w:rPr>
          <w:sz w:val="24"/>
        </w:rPr>
        <w:t>аэротенков</w:t>
      </w:r>
      <w:proofErr w:type="spellEnd"/>
      <w:r w:rsidRPr="00F364D7">
        <w:rPr>
          <w:sz w:val="24"/>
        </w:rPr>
        <w:t xml:space="preserve"> (поз.</w:t>
      </w:r>
      <w:r>
        <w:rPr>
          <w:sz w:val="24"/>
        </w:rPr>
        <w:t xml:space="preserve"> </w:t>
      </w:r>
      <w:r w:rsidRPr="00F364D7">
        <w:rPr>
          <w:sz w:val="24"/>
        </w:rPr>
        <w:t xml:space="preserve">А-1; А-2; А-3). В </w:t>
      </w:r>
      <w:proofErr w:type="spellStart"/>
      <w:r w:rsidRPr="00F364D7">
        <w:rPr>
          <w:sz w:val="24"/>
        </w:rPr>
        <w:t>аэротенках</w:t>
      </w:r>
      <w:proofErr w:type="spellEnd"/>
      <w:r w:rsidRPr="00F364D7">
        <w:rPr>
          <w:sz w:val="24"/>
        </w:rPr>
        <w:t xml:space="preserve"> с помощью микрофлоры активного ила и при постоянной аэрации воздухом происходит окисление органических загрязнений сточных вод, т.е. биологическая очистка.</w:t>
      </w:r>
    </w:p>
    <w:p w14:paraId="5162E114" w14:textId="5DAE2993" w:rsidR="00F364D7" w:rsidRPr="00F364D7" w:rsidRDefault="00F364D7" w:rsidP="00F364D7">
      <w:pPr>
        <w:pStyle w:val="1a"/>
        <w:contextualSpacing/>
        <w:rPr>
          <w:sz w:val="24"/>
        </w:rPr>
      </w:pPr>
      <w:r w:rsidRPr="00F364D7">
        <w:rPr>
          <w:sz w:val="24"/>
        </w:rPr>
        <w:t xml:space="preserve">Перемешивание иловой смеси и обогащение ее кислородом обеспечивается подачей воздуха от воздуходувок через перфорированные трубы, проложенные по дну </w:t>
      </w:r>
      <w:proofErr w:type="spellStart"/>
      <w:r w:rsidRPr="00F364D7">
        <w:rPr>
          <w:sz w:val="24"/>
        </w:rPr>
        <w:t>аэротенков</w:t>
      </w:r>
      <w:proofErr w:type="spellEnd"/>
      <w:r w:rsidRPr="00F364D7">
        <w:rPr>
          <w:sz w:val="24"/>
        </w:rPr>
        <w:t>.</w:t>
      </w:r>
    </w:p>
    <w:p w14:paraId="59619F18" w14:textId="49C97FB9" w:rsidR="00F364D7" w:rsidRPr="00F364D7" w:rsidRDefault="00F364D7" w:rsidP="00F364D7">
      <w:pPr>
        <w:pStyle w:val="1a"/>
        <w:contextualSpacing/>
        <w:rPr>
          <w:sz w:val="24"/>
        </w:rPr>
      </w:pPr>
      <w:r w:rsidRPr="00F364D7">
        <w:rPr>
          <w:sz w:val="24"/>
        </w:rPr>
        <w:t xml:space="preserve">Из </w:t>
      </w:r>
      <w:proofErr w:type="spellStart"/>
      <w:r w:rsidRPr="00F364D7">
        <w:rPr>
          <w:sz w:val="24"/>
        </w:rPr>
        <w:t>аэротенков</w:t>
      </w:r>
      <w:proofErr w:type="spellEnd"/>
      <w:r w:rsidRPr="00F364D7">
        <w:rPr>
          <w:sz w:val="24"/>
        </w:rPr>
        <w:t xml:space="preserve"> иловая смесь (смесь биологически очищенной воды и активного ила) поступает во вторичные отстойники (поз.</w:t>
      </w:r>
      <w:r>
        <w:rPr>
          <w:sz w:val="24"/>
        </w:rPr>
        <w:t xml:space="preserve"> </w:t>
      </w:r>
      <w:r w:rsidRPr="00F364D7">
        <w:rPr>
          <w:sz w:val="24"/>
        </w:rPr>
        <w:t>ОТС-1; ОТС-2) вертикального типа. На входе в отстойники установлены полупогружные перегородки, направляющие иловую смесь в нижнюю часть отстойника. В отстойнике при движении потока снизу-вверх происходит отделение ила от биологически очищенной воды.</w:t>
      </w:r>
    </w:p>
    <w:p w14:paraId="11214BF7" w14:textId="5EC6C3FD" w:rsidR="00F364D7" w:rsidRPr="00F364D7" w:rsidRDefault="00F364D7" w:rsidP="00F364D7">
      <w:pPr>
        <w:pStyle w:val="1a"/>
        <w:contextualSpacing/>
        <w:rPr>
          <w:sz w:val="24"/>
        </w:rPr>
      </w:pPr>
      <w:r w:rsidRPr="00F364D7">
        <w:rPr>
          <w:sz w:val="24"/>
        </w:rPr>
        <w:t>Осветленная вода собирается лотками с зубчатым водосливом и самотеком поступает на фильтры доочистки (поз.</w:t>
      </w:r>
      <w:r>
        <w:rPr>
          <w:sz w:val="24"/>
        </w:rPr>
        <w:t xml:space="preserve"> </w:t>
      </w:r>
      <w:r w:rsidRPr="00F364D7">
        <w:rPr>
          <w:sz w:val="24"/>
        </w:rPr>
        <w:t xml:space="preserve">Ф-1; Ф-2; Ф-3), а осевший ил с помощью </w:t>
      </w:r>
      <w:proofErr w:type="spellStart"/>
      <w:r w:rsidRPr="00F364D7">
        <w:rPr>
          <w:sz w:val="24"/>
        </w:rPr>
        <w:t>аэрлифтов</w:t>
      </w:r>
      <w:proofErr w:type="spellEnd"/>
      <w:r w:rsidRPr="00F364D7">
        <w:rPr>
          <w:sz w:val="24"/>
        </w:rPr>
        <w:t xml:space="preserve"> направляется в начало </w:t>
      </w:r>
      <w:proofErr w:type="spellStart"/>
      <w:r w:rsidRPr="00F364D7">
        <w:rPr>
          <w:sz w:val="24"/>
        </w:rPr>
        <w:t>аэротенков</w:t>
      </w:r>
      <w:proofErr w:type="spellEnd"/>
      <w:r w:rsidRPr="00F364D7">
        <w:rPr>
          <w:sz w:val="24"/>
        </w:rPr>
        <w:t xml:space="preserve"> (поз.</w:t>
      </w:r>
      <w:r>
        <w:rPr>
          <w:sz w:val="24"/>
        </w:rPr>
        <w:t xml:space="preserve"> </w:t>
      </w:r>
      <w:r w:rsidRPr="00F364D7">
        <w:rPr>
          <w:sz w:val="24"/>
        </w:rPr>
        <w:t>А-1; А-2; А-3).</w:t>
      </w:r>
    </w:p>
    <w:p w14:paraId="456BF9F4" w14:textId="46165AD5" w:rsidR="00F364D7" w:rsidRPr="00F364D7" w:rsidRDefault="00F364D7" w:rsidP="00F364D7">
      <w:pPr>
        <w:pStyle w:val="1a"/>
        <w:contextualSpacing/>
        <w:rPr>
          <w:sz w:val="24"/>
        </w:rPr>
      </w:pPr>
      <w:r w:rsidRPr="00F364D7">
        <w:rPr>
          <w:sz w:val="24"/>
        </w:rPr>
        <w:t>При фильтрации через песчаную загрузку стоки освобождаются от остаточных загрязнений и поступают в приемный резервуар (поз.</w:t>
      </w:r>
      <w:r>
        <w:rPr>
          <w:sz w:val="24"/>
        </w:rPr>
        <w:t xml:space="preserve"> </w:t>
      </w:r>
      <w:r w:rsidRPr="00F364D7">
        <w:rPr>
          <w:sz w:val="24"/>
        </w:rPr>
        <w:t>Б-1) для создания запаса воды для промывки фильтров. Из приемного резервуара стоки поступают в бактерицидную установку далее сточные воды через колодцы (поз.</w:t>
      </w:r>
      <w:r>
        <w:rPr>
          <w:sz w:val="24"/>
        </w:rPr>
        <w:t xml:space="preserve"> </w:t>
      </w:r>
      <w:r w:rsidRPr="00F364D7">
        <w:rPr>
          <w:sz w:val="24"/>
        </w:rPr>
        <w:t>К1; К8; К10; К3; К4) поступают на оголовок.</w:t>
      </w:r>
    </w:p>
    <w:p w14:paraId="5A60DA75" w14:textId="27465016" w:rsidR="00F364D7" w:rsidRPr="00F364D7" w:rsidRDefault="00F364D7" w:rsidP="00F364D7">
      <w:pPr>
        <w:pStyle w:val="1a"/>
        <w:contextualSpacing/>
        <w:rPr>
          <w:sz w:val="24"/>
        </w:rPr>
      </w:pPr>
      <w:r w:rsidRPr="00F364D7">
        <w:rPr>
          <w:sz w:val="24"/>
        </w:rPr>
        <w:t>Для промывки фильтров используется сточная вода, подаваемая на промывку насосами (поз.</w:t>
      </w:r>
      <w:r>
        <w:rPr>
          <w:sz w:val="24"/>
        </w:rPr>
        <w:t xml:space="preserve"> </w:t>
      </w:r>
      <w:r w:rsidRPr="00F364D7">
        <w:rPr>
          <w:sz w:val="24"/>
        </w:rPr>
        <w:t>Н-3; Н-4).</w:t>
      </w:r>
    </w:p>
    <w:p w14:paraId="50A9AC05" w14:textId="717E5CA6" w:rsidR="00F364D7" w:rsidRPr="00F364D7" w:rsidRDefault="00F364D7" w:rsidP="00F364D7">
      <w:pPr>
        <w:pStyle w:val="1a"/>
        <w:contextualSpacing/>
        <w:rPr>
          <w:sz w:val="24"/>
        </w:rPr>
      </w:pPr>
      <w:r w:rsidRPr="00F364D7">
        <w:rPr>
          <w:sz w:val="24"/>
        </w:rPr>
        <w:t>Грязная промывочная вода сбрасывается в емкость и далее насосом «Гном» подается на начало сооружений.</w:t>
      </w:r>
    </w:p>
    <w:p w14:paraId="18391CC7" w14:textId="17B54C23" w:rsidR="00F364D7" w:rsidRPr="00F364D7" w:rsidRDefault="00F364D7" w:rsidP="00F364D7">
      <w:pPr>
        <w:pStyle w:val="1a"/>
        <w:contextualSpacing/>
        <w:rPr>
          <w:sz w:val="24"/>
        </w:rPr>
      </w:pPr>
      <w:r w:rsidRPr="00F364D7">
        <w:rPr>
          <w:sz w:val="24"/>
        </w:rPr>
        <w:t xml:space="preserve">Избыточный ил из </w:t>
      </w:r>
      <w:proofErr w:type="spellStart"/>
      <w:r w:rsidRPr="00F364D7">
        <w:rPr>
          <w:sz w:val="24"/>
        </w:rPr>
        <w:t>аэротенков</w:t>
      </w:r>
      <w:proofErr w:type="spellEnd"/>
      <w:r w:rsidRPr="00F364D7">
        <w:rPr>
          <w:sz w:val="24"/>
        </w:rPr>
        <w:t xml:space="preserve"> удаляется на иловые площадки И1; И2.</w:t>
      </w:r>
    </w:p>
    <w:p w14:paraId="6211B36A" w14:textId="433EB434" w:rsidR="00F364D7" w:rsidRPr="00F364D7" w:rsidRDefault="00F364D7" w:rsidP="00F364D7">
      <w:pPr>
        <w:pStyle w:val="1a"/>
        <w:contextualSpacing/>
        <w:rPr>
          <w:sz w:val="24"/>
        </w:rPr>
      </w:pPr>
      <w:r w:rsidRPr="00F364D7">
        <w:rPr>
          <w:sz w:val="24"/>
        </w:rPr>
        <w:t xml:space="preserve">Уловленный в песколовке минеральный осадок периодически удаляется на </w:t>
      </w:r>
      <w:proofErr w:type="spellStart"/>
      <w:r w:rsidRPr="00F364D7">
        <w:rPr>
          <w:sz w:val="24"/>
        </w:rPr>
        <w:t>песковую</w:t>
      </w:r>
      <w:proofErr w:type="spellEnd"/>
      <w:r w:rsidRPr="00F364D7">
        <w:rPr>
          <w:sz w:val="24"/>
        </w:rPr>
        <w:t xml:space="preserve"> площадку (поз.</w:t>
      </w:r>
      <w:r>
        <w:rPr>
          <w:sz w:val="24"/>
        </w:rPr>
        <w:t xml:space="preserve"> </w:t>
      </w:r>
      <w:r w:rsidRPr="00F364D7">
        <w:rPr>
          <w:sz w:val="24"/>
        </w:rPr>
        <w:t>ПП).</w:t>
      </w:r>
    </w:p>
    <w:p w14:paraId="5C1CE164" w14:textId="444D473B" w:rsidR="00F364D7" w:rsidRPr="00F364D7" w:rsidRDefault="00F364D7" w:rsidP="00F364D7">
      <w:pPr>
        <w:pStyle w:val="1a"/>
        <w:contextualSpacing/>
        <w:rPr>
          <w:sz w:val="24"/>
        </w:rPr>
      </w:pPr>
      <w:r w:rsidRPr="00F364D7">
        <w:rPr>
          <w:sz w:val="24"/>
        </w:rPr>
        <w:t>Режим работы очистных сооружений круглосуточный 365дней в году.</w:t>
      </w:r>
    </w:p>
    <w:p w14:paraId="1D5580E9" w14:textId="0BB32696" w:rsidR="00F364D7" w:rsidRPr="00F364D7" w:rsidRDefault="00F364D7" w:rsidP="00F364D7">
      <w:pPr>
        <w:pStyle w:val="1a"/>
        <w:contextualSpacing/>
        <w:rPr>
          <w:sz w:val="24"/>
        </w:rPr>
      </w:pPr>
      <w:r w:rsidRPr="00F364D7">
        <w:rPr>
          <w:sz w:val="24"/>
        </w:rPr>
        <w:lastRenderedPageBreak/>
        <w:t>Фактическая мощность КОС-800 за 2018 год составила 210 тыс. м</w:t>
      </w:r>
      <w:r w:rsidRPr="00F364D7">
        <w:rPr>
          <w:sz w:val="24"/>
          <w:vertAlign w:val="superscript"/>
        </w:rPr>
        <w:t>3</w:t>
      </w:r>
      <w:r w:rsidRPr="00F364D7">
        <w:rPr>
          <w:sz w:val="24"/>
        </w:rPr>
        <w:t>/год, или 592 м</w:t>
      </w:r>
      <w:r w:rsidRPr="00F364D7">
        <w:rPr>
          <w:sz w:val="24"/>
          <w:vertAlign w:val="superscript"/>
        </w:rPr>
        <w:t>3</w:t>
      </w:r>
      <w:r w:rsidRPr="00F364D7">
        <w:rPr>
          <w:sz w:val="24"/>
        </w:rPr>
        <w:t>/</w:t>
      </w:r>
      <w:proofErr w:type="spellStart"/>
      <w:r w:rsidRPr="00F364D7">
        <w:rPr>
          <w:sz w:val="24"/>
        </w:rPr>
        <w:t>сут</w:t>
      </w:r>
      <w:proofErr w:type="spellEnd"/>
      <w:r>
        <w:rPr>
          <w:sz w:val="24"/>
        </w:rPr>
        <w:t>.</w:t>
      </w:r>
    </w:p>
    <w:p w14:paraId="19DF9820" w14:textId="77777777" w:rsidR="00F364D7" w:rsidRDefault="00F364D7" w:rsidP="00F364D7">
      <w:pPr>
        <w:pStyle w:val="1a"/>
        <w:contextualSpacing/>
        <w:rPr>
          <w:sz w:val="24"/>
        </w:rPr>
      </w:pPr>
      <w:r w:rsidRPr="00F364D7">
        <w:rPr>
          <w:sz w:val="24"/>
        </w:rPr>
        <w:t xml:space="preserve">Сброс очищенных </w:t>
      </w:r>
      <w:proofErr w:type="spellStart"/>
      <w:r w:rsidRPr="00F364D7">
        <w:rPr>
          <w:sz w:val="24"/>
        </w:rPr>
        <w:t>хозбытовых</w:t>
      </w:r>
      <w:proofErr w:type="spellEnd"/>
      <w:r w:rsidRPr="00F364D7">
        <w:rPr>
          <w:sz w:val="24"/>
        </w:rPr>
        <w:t xml:space="preserve"> сточных вод производится по напорному трубопроводу диаметром 150 мм и протяженностью около 150 м на заболоченный склон в месте соединен</w:t>
      </w:r>
      <w:r>
        <w:rPr>
          <w:sz w:val="24"/>
        </w:rPr>
        <w:t>ия лога и основной долины реки.</w:t>
      </w:r>
    </w:p>
    <w:p w14:paraId="1D0D1830" w14:textId="68A84157" w:rsidR="00F364D7" w:rsidRPr="00F364D7" w:rsidRDefault="00F364D7" w:rsidP="00F364D7">
      <w:pPr>
        <w:pStyle w:val="1a"/>
        <w:contextualSpacing/>
        <w:rPr>
          <w:sz w:val="24"/>
        </w:rPr>
      </w:pPr>
      <w:r w:rsidRPr="00F364D7">
        <w:rPr>
          <w:sz w:val="24"/>
        </w:rPr>
        <w:t>Тип оголовка выпуска – береговой незатопленный. Оголовок коллектора приподнят над поверхностью земли на 0,5 м для предупреждения обмерзания и затруднения водоотведения в зимний период.</w:t>
      </w:r>
    </w:p>
    <w:p w14:paraId="08B5492D" w14:textId="2558B14C" w:rsidR="006D65C0" w:rsidRPr="008E420B" w:rsidRDefault="00281625" w:rsidP="00281625">
      <w:pPr>
        <w:keepNext/>
        <w:ind w:firstLine="709"/>
        <w:contextualSpacing/>
        <w:jc w:val="both"/>
        <w:rPr>
          <w:bCs/>
          <w:lang w:eastAsia="x-none"/>
        </w:rPr>
      </w:pPr>
      <w:r w:rsidRPr="008E420B">
        <w:rPr>
          <w:bCs/>
          <w:lang w:eastAsia="x-none"/>
        </w:rPr>
        <w:t>Технологическая схема КОС-400</w:t>
      </w:r>
      <w:r w:rsidR="00BE584D">
        <w:rPr>
          <w:bCs/>
          <w:lang w:eastAsia="x-none"/>
        </w:rPr>
        <w:t>-1 представлена на рисунке 3</w:t>
      </w:r>
      <w:r w:rsidRPr="008E420B">
        <w:rPr>
          <w:bCs/>
          <w:lang w:eastAsia="x-none"/>
        </w:rPr>
        <w:t>.</w:t>
      </w:r>
      <w:r w:rsidR="009730A8">
        <w:rPr>
          <w:bCs/>
          <w:lang w:eastAsia="x-none"/>
        </w:rPr>
        <w:t xml:space="preserve"> </w:t>
      </w:r>
      <w:r w:rsidR="006D65C0">
        <w:rPr>
          <w:bCs/>
          <w:lang w:eastAsia="x-none"/>
        </w:rPr>
        <w:t>Схема блока доочистки КОС-400-1 представлена на рисунке 4.</w:t>
      </w:r>
    </w:p>
    <w:p w14:paraId="65C8B25B" w14:textId="4128ADCA" w:rsidR="00D76A1A" w:rsidRPr="008E420B" w:rsidRDefault="00D76A1A" w:rsidP="00E83D16">
      <w:pPr>
        <w:pStyle w:val="1a"/>
        <w:spacing w:before="0"/>
        <w:rPr>
          <w:sz w:val="24"/>
        </w:rPr>
      </w:pPr>
    </w:p>
    <w:p w14:paraId="71BB6B68" w14:textId="1F3399E0" w:rsidR="00281625" w:rsidRPr="008E420B" w:rsidRDefault="00BE584D" w:rsidP="00281625">
      <w:pPr>
        <w:tabs>
          <w:tab w:val="left" w:pos="360"/>
          <w:tab w:val="left" w:pos="426"/>
        </w:tabs>
        <w:jc w:val="center"/>
      </w:pPr>
      <w:r>
        <w:rPr>
          <w:noProof/>
        </w:rPr>
        <w:drawing>
          <wp:inline distT="0" distB="0" distL="0" distR="0" wp14:anchorId="19A2F068" wp14:editId="2DDDEA0F">
            <wp:extent cx="5142016" cy="2794261"/>
            <wp:effectExtent l="0" t="0" r="190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9874" cy="2798531"/>
                    </a:xfrm>
                    <a:prstGeom prst="rect">
                      <a:avLst/>
                    </a:prstGeom>
                  </pic:spPr>
                </pic:pic>
              </a:graphicData>
            </a:graphic>
          </wp:inline>
        </w:drawing>
      </w:r>
    </w:p>
    <w:p w14:paraId="3E146EB1" w14:textId="1288B03F" w:rsidR="00281625" w:rsidRDefault="00281625" w:rsidP="00281625">
      <w:pPr>
        <w:pStyle w:val="afb"/>
        <w:spacing w:after="0"/>
        <w:contextualSpacing/>
        <w:jc w:val="center"/>
        <w:rPr>
          <w:rFonts w:ascii="Times New Roman" w:hAnsi="Times New Roman"/>
          <w:i w:val="0"/>
          <w:noProof/>
          <w:sz w:val="24"/>
          <w:szCs w:val="24"/>
        </w:rPr>
      </w:pPr>
      <w:r w:rsidRPr="008E420B">
        <w:rPr>
          <w:rFonts w:ascii="Times New Roman" w:hAnsi="Times New Roman"/>
          <w:i w:val="0"/>
          <w:sz w:val="24"/>
          <w:szCs w:val="24"/>
        </w:rPr>
        <w:t xml:space="preserve">Рисунок </w:t>
      </w:r>
      <w:r w:rsidRPr="008E420B">
        <w:rPr>
          <w:rFonts w:ascii="Times New Roman" w:hAnsi="Times New Roman"/>
          <w:b/>
          <w:i w:val="0"/>
          <w:noProof/>
          <w:sz w:val="24"/>
          <w:szCs w:val="24"/>
        </w:rPr>
        <w:fldChar w:fldCharType="begin"/>
      </w:r>
      <w:r w:rsidRPr="008E420B">
        <w:rPr>
          <w:rFonts w:ascii="Times New Roman" w:hAnsi="Times New Roman"/>
          <w:i w:val="0"/>
          <w:noProof/>
          <w:sz w:val="24"/>
          <w:szCs w:val="24"/>
        </w:rPr>
        <w:instrText xml:space="preserve"> SEQ Рисунок \* ARABIC </w:instrText>
      </w:r>
      <w:r w:rsidRPr="008E420B">
        <w:rPr>
          <w:rFonts w:ascii="Times New Roman" w:hAnsi="Times New Roman"/>
          <w:b/>
          <w:i w:val="0"/>
          <w:noProof/>
          <w:sz w:val="24"/>
          <w:szCs w:val="24"/>
        </w:rPr>
        <w:fldChar w:fldCharType="separate"/>
      </w:r>
      <w:r w:rsidR="00D60485">
        <w:rPr>
          <w:rFonts w:ascii="Times New Roman" w:hAnsi="Times New Roman"/>
          <w:i w:val="0"/>
          <w:noProof/>
          <w:sz w:val="24"/>
          <w:szCs w:val="24"/>
        </w:rPr>
        <w:t>3</w:t>
      </w:r>
      <w:r w:rsidRPr="008E420B">
        <w:rPr>
          <w:rFonts w:ascii="Times New Roman" w:hAnsi="Times New Roman"/>
          <w:b/>
          <w:i w:val="0"/>
          <w:noProof/>
          <w:sz w:val="24"/>
          <w:szCs w:val="24"/>
        </w:rPr>
        <w:fldChar w:fldCharType="end"/>
      </w:r>
      <w:r w:rsidRPr="008E420B">
        <w:rPr>
          <w:rFonts w:ascii="Times New Roman" w:hAnsi="Times New Roman"/>
          <w:i w:val="0"/>
          <w:noProof/>
          <w:sz w:val="24"/>
          <w:szCs w:val="24"/>
        </w:rPr>
        <w:t xml:space="preserve"> – Технологическая схема КОС-400</w:t>
      </w:r>
      <w:r w:rsidR="00BE584D">
        <w:rPr>
          <w:rFonts w:ascii="Times New Roman" w:hAnsi="Times New Roman"/>
          <w:i w:val="0"/>
          <w:noProof/>
          <w:sz w:val="24"/>
          <w:szCs w:val="24"/>
        </w:rPr>
        <w:t>-1</w:t>
      </w:r>
    </w:p>
    <w:p w14:paraId="0A643FC5" w14:textId="1C016578" w:rsidR="009730A8" w:rsidRDefault="009730A8" w:rsidP="009730A8">
      <w:pPr>
        <w:rPr>
          <w:lang w:eastAsia="en-US"/>
        </w:rPr>
      </w:pPr>
    </w:p>
    <w:p w14:paraId="717F7690" w14:textId="338EEFB6" w:rsidR="009730A8" w:rsidRPr="008E420B" w:rsidRDefault="009730A8" w:rsidP="009730A8">
      <w:pPr>
        <w:tabs>
          <w:tab w:val="left" w:pos="360"/>
          <w:tab w:val="left" w:pos="426"/>
        </w:tabs>
        <w:jc w:val="center"/>
      </w:pPr>
      <w:r>
        <w:rPr>
          <w:noProof/>
        </w:rPr>
        <w:drawing>
          <wp:inline distT="0" distB="0" distL="0" distR="0" wp14:anchorId="0D8ED896" wp14:editId="57FC9E31">
            <wp:extent cx="3087585" cy="3880572"/>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1278" cy="3897782"/>
                    </a:xfrm>
                    <a:prstGeom prst="rect">
                      <a:avLst/>
                    </a:prstGeom>
                  </pic:spPr>
                </pic:pic>
              </a:graphicData>
            </a:graphic>
          </wp:inline>
        </w:drawing>
      </w:r>
    </w:p>
    <w:p w14:paraId="41F46328" w14:textId="6AEE7E15" w:rsidR="009730A8" w:rsidRPr="009730A8" w:rsidRDefault="009730A8" w:rsidP="009730A8">
      <w:pPr>
        <w:pStyle w:val="afb"/>
        <w:spacing w:after="0"/>
        <w:contextualSpacing/>
        <w:jc w:val="center"/>
        <w:rPr>
          <w:rFonts w:ascii="Times New Roman" w:hAnsi="Times New Roman"/>
          <w:i w:val="0"/>
          <w:noProof/>
          <w:sz w:val="24"/>
          <w:szCs w:val="24"/>
        </w:rPr>
      </w:pPr>
      <w:r w:rsidRPr="008E420B">
        <w:rPr>
          <w:rFonts w:ascii="Times New Roman" w:hAnsi="Times New Roman"/>
          <w:i w:val="0"/>
          <w:sz w:val="24"/>
          <w:szCs w:val="24"/>
        </w:rPr>
        <w:t xml:space="preserve">Рисунок </w:t>
      </w:r>
      <w:r w:rsidRPr="008E420B">
        <w:rPr>
          <w:rFonts w:ascii="Times New Roman" w:hAnsi="Times New Roman"/>
          <w:b/>
          <w:i w:val="0"/>
          <w:noProof/>
          <w:sz w:val="24"/>
          <w:szCs w:val="24"/>
        </w:rPr>
        <w:fldChar w:fldCharType="begin"/>
      </w:r>
      <w:r w:rsidRPr="008E420B">
        <w:rPr>
          <w:rFonts w:ascii="Times New Roman" w:hAnsi="Times New Roman"/>
          <w:i w:val="0"/>
          <w:noProof/>
          <w:sz w:val="24"/>
          <w:szCs w:val="24"/>
        </w:rPr>
        <w:instrText xml:space="preserve"> SEQ Рисунок \* ARABIC </w:instrText>
      </w:r>
      <w:r w:rsidRPr="008E420B">
        <w:rPr>
          <w:rFonts w:ascii="Times New Roman" w:hAnsi="Times New Roman"/>
          <w:b/>
          <w:i w:val="0"/>
          <w:noProof/>
          <w:sz w:val="24"/>
          <w:szCs w:val="24"/>
        </w:rPr>
        <w:fldChar w:fldCharType="separate"/>
      </w:r>
      <w:r w:rsidR="00D60485">
        <w:rPr>
          <w:rFonts w:ascii="Times New Roman" w:hAnsi="Times New Roman"/>
          <w:i w:val="0"/>
          <w:noProof/>
          <w:sz w:val="24"/>
          <w:szCs w:val="24"/>
        </w:rPr>
        <w:t>4</w:t>
      </w:r>
      <w:r w:rsidRPr="008E420B">
        <w:rPr>
          <w:rFonts w:ascii="Times New Roman" w:hAnsi="Times New Roman"/>
          <w:b/>
          <w:i w:val="0"/>
          <w:noProof/>
          <w:sz w:val="24"/>
          <w:szCs w:val="24"/>
        </w:rPr>
        <w:fldChar w:fldCharType="end"/>
      </w:r>
      <w:r w:rsidRPr="008E420B">
        <w:rPr>
          <w:rFonts w:ascii="Times New Roman" w:hAnsi="Times New Roman"/>
          <w:i w:val="0"/>
          <w:noProof/>
          <w:sz w:val="24"/>
          <w:szCs w:val="24"/>
        </w:rPr>
        <w:t xml:space="preserve"> – </w:t>
      </w:r>
      <w:r w:rsidRPr="009730A8">
        <w:rPr>
          <w:rFonts w:ascii="Times New Roman" w:hAnsi="Times New Roman"/>
          <w:i w:val="0"/>
          <w:noProof/>
          <w:sz w:val="24"/>
          <w:szCs w:val="24"/>
        </w:rPr>
        <w:t>Схема блока доочистки КОС-400-1</w:t>
      </w:r>
    </w:p>
    <w:p w14:paraId="7A4CB5B8" w14:textId="77777777" w:rsidR="00684943" w:rsidRPr="008E420B" w:rsidRDefault="00684943" w:rsidP="00B67828">
      <w:pPr>
        <w:pStyle w:val="aff5"/>
        <w:keepNext/>
        <w:keepLines/>
        <w:numPr>
          <w:ilvl w:val="1"/>
          <w:numId w:val="38"/>
        </w:numPr>
        <w:ind w:left="0" w:firstLine="709"/>
        <w:jc w:val="both"/>
        <w:outlineLvl w:val="2"/>
        <w:rPr>
          <w:szCs w:val="24"/>
        </w:rPr>
      </w:pPr>
      <w:bookmarkStart w:id="327" w:name="_Toc532478923"/>
      <w:bookmarkStart w:id="328" w:name="_Toc45256480"/>
      <w:r w:rsidRPr="008E420B">
        <w:rPr>
          <w:szCs w:val="24"/>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327"/>
      <w:bookmarkEnd w:id="328"/>
    </w:p>
    <w:p w14:paraId="6F25FC48" w14:textId="77777777" w:rsidR="00DF096F" w:rsidRPr="008E420B" w:rsidRDefault="00DF096F" w:rsidP="00B67828">
      <w:pPr>
        <w:pStyle w:val="1a"/>
        <w:keepNext/>
        <w:keepLines/>
        <w:spacing w:before="0"/>
        <w:rPr>
          <w:sz w:val="24"/>
        </w:rPr>
      </w:pPr>
    </w:p>
    <w:p w14:paraId="6BE45E62" w14:textId="5A2C437D" w:rsidR="00684943" w:rsidRPr="008E420B" w:rsidRDefault="00684943" w:rsidP="00EB78B1">
      <w:pPr>
        <w:pStyle w:val="1a"/>
        <w:spacing w:before="0"/>
        <w:contextualSpacing/>
        <w:rPr>
          <w:sz w:val="24"/>
        </w:rPr>
      </w:pPr>
      <w:r w:rsidRPr="008E420B">
        <w:rPr>
          <w:sz w:val="24"/>
        </w:rP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7A0AF88E" w14:textId="738B538D" w:rsidR="00281625" w:rsidRPr="008E420B" w:rsidRDefault="007863CB" w:rsidP="00EB78B1">
      <w:pPr>
        <w:pStyle w:val="1a"/>
        <w:spacing w:before="0"/>
        <w:contextualSpacing/>
        <w:rPr>
          <w:sz w:val="24"/>
        </w:rPr>
      </w:pPr>
      <w:r w:rsidRPr="008E420B">
        <w:rPr>
          <w:sz w:val="24"/>
        </w:rPr>
        <w:t xml:space="preserve">На момент актуализации Схемы водоснабжения и водоотведения в </w:t>
      </w:r>
      <w:r w:rsidR="00AF5EDB" w:rsidRPr="008E420B">
        <w:rPr>
          <w:sz w:val="24"/>
        </w:rPr>
        <w:t xml:space="preserve">сельском поселение </w:t>
      </w:r>
      <w:r w:rsidR="009B56DA">
        <w:rPr>
          <w:sz w:val="24"/>
        </w:rPr>
        <w:t xml:space="preserve">Сосновка </w:t>
      </w:r>
      <w:r w:rsidR="00761549" w:rsidRPr="008E420B">
        <w:rPr>
          <w:sz w:val="24"/>
        </w:rPr>
        <w:t xml:space="preserve">деятельность по приёму, транспортировке и очистке сточных вод осуществляет </w:t>
      </w:r>
      <w:r w:rsidR="00281625" w:rsidRPr="008E420B">
        <w:rPr>
          <w:sz w:val="24"/>
        </w:rPr>
        <w:t xml:space="preserve">ООО «Газпром </w:t>
      </w:r>
      <w:proofErr w:type="spellStart"/>
      <w:r w:rsidR="00281625" w:rsidRPr="008E420B">
        <w:rPr>
          <w:sz w:val="24"/>
        </w:rPr>
        <w:t>трансгаз</w:t>
      </w:r>
      <w:proofErr w:type="spellEnd"/>
      <w:r w:rsidR="00281625" w:rsidRPr="008E420B">
        <w:rPr>
          <w:sz w:val="24"/>
        </w:rPr>
        <w:t xml:space="preserve"> </w:t>
      </w:r>
      <w:proofErr w:type="spellStart"/>
      <w:r w:rsidR="00281625" w:rsidRPr="008E420B">
        <w:rPr>
          <w:sz w:val="24"/>
        </w:rPr>
        <w:t>Югорск</w:t>
      </w:r>
      <w:proofErr w:type="spellEnd"/>
      <w:r w:rsidR="00281625" w:rsidRPr="008E420B">
        <w:rPr>
          <w:sz w:val="24"/>
        </w:rPr>
        <w:t xml:space="preserve">» </w:t>
      </w:r>
      <w:r w:rsidR="009B56DA">
        <w:rPr>
          <w:sz w:val="24"/>
        </w:rPr>
        <w:t>Сосновское</w:t>
      </w:r>
      <w:r w:rsidR="00281625" w:rsidRPr="008E420B">
        <w:rPr>
          <w:sz w:val="24"/>
        </w:rPr>
        <w:t xml:space="preserve"> ЛПУ МГ.</w:t>
      </w:r>
    </w:p>
    <w:p w14:paraId="00B76168" w14:textId="38A6E470" w:rsidR="00F03251" w:rsidRPr="007828FD" w:rsidRDefault="009B56DA" w:rsidP="007828FD">
      <w:pPr>
        <w:pStyle w:val="1a"/>
        <w:spacing w:before="0"/>
        <w:contextualSpacing/>
        <w:rPr>
          <w:sz w:val="24"/>
        </w:rPr>
      </w:pPr>
      <w:r>
        <w:rPr>
          <w:sz w:val="24"/>
        </w:rPr>
        <w:t>Сосновское</w:t>
      </w:r>
      <w:r w:rsidR="00EB78B1" w:rsidRPr="008E420B">
        <w:rPr>
          <w:sz w:val="24"/>
        </w:rPr>
        <w:t xml:space="preserve"> ЛПУ МГ </w:t>
      </w:r>
      <w:r w:rsidR="00F03251" w:rsidRPr="008E420B">
        <w:rPr>
          <w:sz w:val="24"/>
        </w:rPr>
        <w:t>осуществляет прием, транспорти</w:t>
      </w:r>
      <w:r w:rsidR="00EB78B1" w:rsidRPr="008E420B">
        <w:rPr>
          <w:sz w:val="24"/>
        </w:rPr>
        <w:t>ровку и очистку хозяйственно-бытовых сточных вод с исполь</w:t>
      </w:r>
      <w:r w:rsidR="00F03251" w:rsidRPr="008E420B">
        <w:rPr>
          <w:sz w:val="24"/>
        </w:rPr>
        <w:t>зованием централизованной систе</w:t>
      </w:r>
      <w:r w:rsidR="00EB78B1" w:rsidRPr="008E420B">
        <w:rPr>
          <w:sz w:val="24"/>
        </w:rPr>
        <w:t>мы водоотведения: от населения, проживающего в многоквар</w:t>
      </w:r>
      <w:r w:rsidR="00F03251" w:rsidRPr="008E420B">
        <w:rPr>
          <w:sz w:val="24"/>
        </w:rPr>
        <w:t>тирных домах и общественных зда</w:t>
      </w:r>
      <w:r w:rsidR="00EB78B1" w:rsidRPr="008E420B">
        <w:rPr>
          <w:sz w:val="24"/>
        </w:rPr>
        <w:t>ний, а т</w:t>
      </w:r>
      <w:r w:rsidR="00F03251" w:rsidRPr="008E420B">
        <w:rPr>
          <w:sz w:val="24"/>
        </w:rPr>
        <w:t>акже от компрессорной станции.</w:t>
      </w:r>
      <w:r w:rsidR="007828FD">
        <w:rPr>
          <w:sz w:val="24"/>
        </w:rPr>
        <w:t xml:space="preserve"> </w:t>
      </w:r>
      <w:r w:rsidR="007828FD" w:rsidRPr="007828FD">
        <w:rPr>
          <w:sz w:val="24"/>
        </w:rPr>
        <w:t>В указанной зоне для водоотведения организованы канализационные сети, КНС и КОС биологической очистки, выпуск очищенных и обеззараженных сточных вод в болото без названия (27 км от устья реки Вон-</w:t>
      </w:r>
      <w:proofErr w:type="spellStart"/>
      <w:r w:rsidR="007828FD" w:rsidRPr="007828FD">
        <w:rPr>
          <w:sz w:val="24"/>
        </w:rPr>
        <w:t>Хульненгъехан</w:t>
      </w:r>
      <w:proofErr w:type="spellEnd"/>
      <w:r w:rsidR="007828FD" w:rsidRPr="007828FD">
        <w:rPr>
          <w:sz w:val="24"/>
        </w:rPr>
        <w:t>).</w:t>
      </w:r>
    </w:p>
    <w:p w14:paraId="304F848C" w14:textId="2BAA3BFD" w:rsidR="009B56DA" w:rsidRPr="009B56DA" w:rsidRDefault="009B56DA" w:rsidP="009B56DA">
      <w:pPr>
        <w:pStyle w:val="1a"/>
        <w:contextualSpacing/>
        <w:rPr>
          <w:sz w:val="24"/>
        </w:rPr>
      </w:pPr>
      <w:r w:rsidRPr="009B56DA">
        <w:rPr>
          <w:sz w:val="24"/>
        </w:rPr>
        <w:t>Сточные воды от жилой и общественной застройки соб</w:t>
      </w:r>
      <w:r>
        <w:rPr>
          <w:sz w:val="24"/>
        </w:rPr>
        <w:t>ираются внутриквартальными само</w:t>
      </w:r>
      <w:r w:rsidRPr="009B56DA">
        <w:rPr>
          <w:sz w:val="24"/>
        </w:rPr>
        <w:t>течными сетями и по магистральным коллекторам поступают на канализационные насосные станции. Подача сточных вод на площадк</w:t>
      </w:r>
      <w:r>
        <w:rPr>
          <w:sz w:val="24"/>
        </w:rPr>
        <w:t>у очистных сооружений ведется ц</w:t>
      </w:r>
      <w:r w:rsidRPr="009B56DA">
        <w:rPr>
          <w:sz w:val="24"/>
        </w:rPr>
        <w:t>ентр</w:t>
      </w:r>
      <w:r>
        <w:rPr>
          <w:sz w:val="24"/>
        </w:rPr>
        <w:t>а</w:t>
      </w:r>
      <w:r w:rsidRPr="009B56DA">
        <w:rPr>
          <w:sz w:val="24"/>
        </w:rPr>
        <w:t xml:space="preserve">лизованно, т.е. сточные воды </w:t>
      </w:r>
      <w:r w:rsidR="00E5330A">
        <w:rPr>
          <w:sz w:val="24"/>
        </w:rPr>
        <w:t>с КНС подаются на комплекс КОС-8</w:t>
      </w:r>
      <w:r w:rsidRPr="009B56DA">
        <w:rPr>
          <w:sz w:val="24"/>
        </w:rPr>
        <w:t>00.</w:t>
      </w:r>
    </w:p>
    <w:p w14:paraId="265592F3" w14:textId="0538032F" w:rsidR="009B56DA" w:rsidRDefault="009B56DA" w:rsidP="009B56DA">
      <w:pPr>
        <w:pStyle w:val="1a"/>
        <w:spacing w:before="0"/>
        <w:contextualSpacing/>
        <w:rPr>
          <w:sz w:val="24"/>
        </w:rPr>
      </w:pPr>
      <w:r w:rsidRPr="009B56DA">
        <w:rPr>
          <w:sz w:val="24"/>
        </w:rPr>
        <w:t>В указанной зоне для водоотведения организованы кана</w:t>
      </w:r>
      <w:r>
        <w:rPr>
          <w:sz w:val="24"/>
        </w:rPr>
        <w:t>лизационные сети, КНС и КОС био</w:t>
      </w:r>
      <w:r w:rsidRPr="009B56DA">
        <w:rPr>
          <w:sz w:val="24"/>
        </w:rPr>
        <w:t>логической очистки, выпуск очищенных и обеззараженных сточных вод в болото.</w:t>
      </w:r>
    </w:p>
    <w:p w14:paraId="1F220EC9" w14:textId="6E791182" w:rsidR="00EB78B1" w:rsidRPr="008E420B" w:rsidRDefault="00EB78B1" w:rsidP="00EB78B1">
      <w:pPr>
        <w:pStyle w:val="1a"/>
        <w:spacing w:before="0"/>
        <w:rPr>
          <w:sz w:val="24"/>
        </w:rPr>
      </w:pPr>
    </w:p>
    <w:p w14:paraId="01CF5A76" w14:textId="451CA2B7" w:rsidR="0050312D" w:rsidRPr="008E420B" w:rsidRDefault="00EA44FA" w:rsidP="00F03251">
      <w:pPr>
        <w:pStyle w:val="aff5"/>
        <w:keepNext/>
        <w:keepLines/>
        <w:numPr>
          <w:ilvl w:val="1"/>
          <w:numId w:val="38"/>
        </w:numPr>
        <w:ind w:left="0" w:firstLine="709"/>
        <w:contextualSpacing/>
        <w:jc w:val="both"/>
        <w:outlineLvl w:val="2"/>
        <w:rPr>
          <w:szCs w:val="24"/>
        </w:rPr>
      </w:pPr>
      <w:bookmarkStart w:id="329" w:name="_Toc532478925"/>
      <w:bookmarkStart w:id="330" w:name="_Toc45256481"/>
      <w:bookmarkStart w:id="331" w:name="_Toc532478924"/>
      <w:r w:rsidRPr="008E420B">
        <w:rPr>
          <w:szCs w:val="24"/>
        </w:rPr>
        <w:t>О</w:t>
      </w:r>
      <w:r w:rsidR="0050312D" w:rsidRPr="008E420B">
        <w:rPr>
          <w:szCs w:val="24"/>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329"/>
      <w:bookmarkEnd w:id="330"/>
    </w:p>
    <w:p w14:paraId="3D26E157" w14:textId="1484046A" w:rsidR="00507427" w:rsidRDefault="00507427" w:rsidP="00B67828">
      <w:pPr>
        <w:pStyle w:val="affffffffffff3"/>
        <w:spacing w:line="240" w:lineRule="auto"/>
        <w:contextualSpacing/>
      </w:pPr>
    </w:p>
    <w:p w14:paraId="5140B2D7" w14:textId="77777777" w:rsidR="001F21B6" w:rsidRPr="008E420B" w:rsidRDefault="001F21B6" w:rsidP="001F21B6">
      <w:pPr>
        <w:pStyle w:val="affffffffffff3"/>
        <w:spacing w:line="240" w:lineRule="auto"/>
        <w:contextualSpacing/>
      </w:pPr>
      <w:r w:rsidRPr="008E420B">
        <w:t xml:space="preserve">В состав очистных сооружений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Сосновского ЛПУ МГ входят:</w:t>
      </w:r>
    </w:p>
    <w:p w14:paraId="3A19B354" w14:textId="77777777" w:rsidR="001F21B6" w:rsidRPr="008E420B" w:rsidRDefault="001F21B6" w:rsidP="007B756F">
      <w:pPr>
        <w:pStyle w:val="a4"/>
        <w:numPr>
          <w:ilvl w:val="0"/>
          <w:numId w:val="75"/>
        </w:numPr>
        <w:tabs>
          <w:tab w:val="left" w:pos="993"/>
        </w:tabs>
        <w:spacing w:line="240" w:lineRule="auto"/>
        <w:ind w:left="0" w:firstLine="709"/>
      </w:pPr>
      <w:r w:rsidRPr="008E420B">
        <w:t>сооружения механической очистки;</w:t>
      </w:r>
    </w:p>
    <w:p w14:paraId="07017376" w14:textId="77777777" w:rsidR="001F21B6" w:rsidRPr="008E420B" w:rsidRDefault="001F21B6" w:rsidP="007B756F">
      <w:pPr>
        <w:pStyle w:val="a4"/>
        <w:numPr>
          <w:ilvl w:val="0"/>
          <w:numId w:val="75"/>
        </w:numPr>
        <w:tabs>
          <w:tab w:val="left" w:pos="993"/>
        </w:tabs>
        <w:spacing w:line="240" w:lineRule="auto"/>
        <w:ind w:left="0" w:firstLine="709"/>
      </w:pPr>
      <w:r w:rsidRPr="008E420B">
        <w:t>сооружения биологической очистки;</w:t>
      </w:r>
    </w:p>
    <w:p w14:paraId="5DB73674" w14:textId="77777777" w:rsidR="001F21B6" w:rsidRPr="008E420B" w:rsidRDefault="001F21B6" w:rsidP="007B756F">
      <w:pPr>
        <w:pStyle w:val="a4"/>
        <w:numPr>
          <w:ilvl w:val="0"/>
          <w:numId w:val="75"/>
        </w:numPr>
        <w:tabs>
          <w:tab w:val="left" w:pos="993"/>
        </w:tabs>
        <w:spacing w:line="240" w:lineRule="auto"/>
        <w:ind w:left="0" w:firstLine="709"/>
      </w:pPr>
      <w:r w:rsidRPr="008E420B">
        <w:t>сооружения для обеззараживания стоков.</w:t>
      </w:r>
    </w:p>
    <w:p w14:paraId="58B0F002" w14:textId="77777777" w:rsidR="001F21B6" w:rsidRPr="008E420B" w:rsidRDefault="001F21B6" w:rsidP="007B756F">
      <w:pPr>
        <w:pStyle w:val="a4"/>
        <w:numPr>
          <w:ilvl w:val="0"/>
          <w:numId w:val="75"/>
        </w:numPr>
        <w:tabs>
          <w:tab w:val="left" w:pos="993"/>
        </w:tabs>
        <w:spacing w:line="240" w:lineRule="auto"/>
        <w:ind w:left="0" w:firstLine="709"/>
      </w:pPr>
      <w:r w:rsidRPr="008E420B">
        <w:t>сооружения для сброса очищенных стоков.</w:t>
      </w:r>
    </w:p>
    <w:p w14:paraId="16F45DD6" w14:textId="77777777" w:rsidR="001F21B6" w:rsidRPr="008E420B" w:rsidRDefault="001F21B6" w:rsidP="001F21B6">
      <w:pPr>
        <w:pStyle w:val="affffffffffff3"/>
        <w:spacing w:line="240" w:lineRule="auto"/>
        <w:contextualSpacing/>
      </w:pPr>
    </w:p>
    <w:p w14:paraId="37C09DCE" w14:textId="77777777" w:rsidR="001F21B6" w:rsidRPr="008E420B" w:rsidRDefault="001F21B6" w:rsidP="001F21B6">
      <w:pPr>
        <w:pStyle w:val="affffffffffff3"/>
        <w:spacing w:line="240" w:lineRule="auto"/>
        <w:contextualSpacing/>
      </w:pPr>
      <w:r w:rsidRPr="008E420B">
        <w:t xml:space="preserve">Сточные воды по 2 напорным трубопроводом Д = 159, </w:t>
      </w:r>
      <w:smartTag w:uri="urn:schemas-microsoft-com:office:smarttags" w:element="metricconverter">
        <w:smartTagPr>
          <w:attr w:name="ProductID" w:val="200 мм"/>
        </w:smartTagPr>
        <w:r w:rsidRPr="008E420B">
          <w:t>200 мм</w:t>
        </w:r>
      </w:smartTag>
      <w:r w:rsidRPr="008E420B">
        <w:t xml:space="preserve"> поступают в приемную камеру, предназначенную для гашения напора и равномерного распределения воды по каналам.</w:t>
      </w:r>
    </w:p>
    <w:p w14:paraId="7372B11D" w14:textId="77777777" w:rsidR="001F21B6" w:rsidRPr="008E420B" w:rsidRDefault="001F21B6" w:rsidP="001F21B6">
      <w:pPr>
        <w:pStyle w:val="affffffffffff3"/>
        <w:spacing w:line="240" w:lineRule="auto"/>
        <w:contextualSpacing/>
      </w:pPr>
      <w:r w:rsidRPr="008E420B">
        <w:t>Для задержания крупных плавающих предметов и взвесей на каналах установлена гидравлическая механизированная канализационная решетка. Отбросы собираются в контейнер и вывозятся за пределы очистных сооружений на свалку.</w:t>
      </w:r>
    </w:p>
    <w:p w14:paraId="317F12B4" w14:textId="77777777" w:rsidR="0050312D" w:rsidRPr="008E420B" w:rsidRDefault="0050312D" w:rsidP="00B67828">
      <w:pPr>
        <w:pStyle w:val="S0"/>
      </w:pPr>
    </w:p>
    <w:p w14:paraId="09262532" w14:textId="77777777" w:rsidR="00684943" w:rsidRPr="008E420B" w:rsidRDefault="00684943" w:rsidP="00E939BF">
      <w:pPr>
        <w:pStyle w:val="aff5"/>
        <w:numPr>
          <w:ilvl w:val="1"/>
          <w:numId w:val="38"/>
        </w:numPr>
        <w:ind w:left="0" w:firstLine="709"/>
        <w:jc w:val="both"/>
        <w:outlineLvl w:val="2"/>
        <w:rPr>
          <w:szCs w:val="24"/>
        </w:rPr>
      </w:pPr>
      <w:bookmarkStart w:id="332" w:name="_Toc45256482"/>
      <w:r w:rsidRPr="008E420B">
        <w:rPr>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331"/>
      <w:bookmarkEnd w:id="332"/>
    </w:p>
    <w:p w14:paraId="4A541693" w14:textId="33B2624B" w:rsidR="00DF096F" w:rsidRDefault="00DF096F" w:rsidP="004A7F7F">
      <w:pPr>
        <w:pStyle w:val="1a"/>
        <w:spacing w:before="0"/>
        <w:contextualSpacing/>
        <w:rPr>
          <w:sz w:val="24"/>
        </w:rPr>
      </w:pPr>
    </w:p>
    <w:p w14:paraId="285EA31D" w14:textId="220ED622" w:rsidR="004A7F7F" w:rsidRPr="004A7F7F" w:rsidRDefault="004A7F7F" w:rsidP="004A7F7F">
      <w:pPr>
        <w:pStyle w:val="1a"/>
        <w:spacing w:before="0"/>
        <w:contextualSpacing/>
        <w:rPr>
          <w:sz w:val="24"/>
        </w:rPr>
      </w:pPr>
      <w:r w:rsidRPr="004A7F7F">
        <w:rPr>
          <w:sz w:val="24"/>
        </w:rPr>
        <w:t>Все технологические зоны системы централизованного водоотведения сельского поселения Сосновка спроектированы и эксплуатируются в полном</w:t>
      </w:r>
      <w:r>
        <w:rPr>
          <w:sz w:val="24"/>
        </w:rPr>
        <w:t xml:space="preserve"> комплексе или с </w:t>
      </w:r>
      <w:r>
        <w:rPr>
          <w:sz w:val="24"/>
        </w:rPr>
        <w:lastRenderedPageBreak/>
        <w:t>применением от</w:t>
      </w:r>
      <w:r w:rsidRPr="004A7F7F">
        <w:rPr>
          <w:sz w:val="24"/>
        </w:rPr>
        <w:t>дельных объектов системы водоотведения: канализационных коллекторов и сетей, сооружений на них, очистных сооружений.</w:t>
      </w:r>
    </w:p>
    <w:p w14:paraId="7E79584C" w14:textId="0FCBCC58" w:rsidR="004A7F7F" w:rsidRDefault="004A7F7F" w:rsidP="004A7F7F">
      <w:pPr>
        <w:pStyle w:val="1a"/>
        <w:spacing w:before="0"/>
        <w:contextualSpacing/>
        <w:rPr>
          <w:sz w:val="24"/>
        </w:rPr>
      </w:pPr>
      <w:r w:rsidRPr="004A7F7F">
        <w:rPr>
          <w:sz w:val="24"/>
        </w:rPr>
        <w:t xml:space="preserve">Система водоотведения в п. Сосновка напорно-самотечная. Сети канализации выполнены из стальных труб диаметром 100-219 мм и проложены </w:t>
      </w:r>
      <w:proofErr w:type="spellStart"/>
      <w:r w:rsidRPr="004A7F7F">
        <w:rPr>
          <w:sz w:val="24"/>
        </w:rPr>
        <w:t>подземно</w:t>
      </w:r>
      <w:proofErr w:type="spellEnd"/>
      <w:r w:rsidRPr="004A7F7F">
        <w:rPr>
          <w:sz w:val="24"/>
        </w:rPr>
        <w:t xml:space="preserve"> ниже глубины проникновения нулевой температуры (от 1,5</w:t>
      </w:r>
      <w:r>
        <w:rPr>
          <w:sz w:val="24"/>
        </w:rPr>
        <w:t xml:space="preserve"> – 3,5 м) или с </w:t>
      </w:r>
      <w:proofErr w:type="spellStart"/>
      <w:r>
        <w:rPr>
          <w:sz w:val="24"/>
        </w:rPr>
        <w:t>теплоспутником</w:t>
      </w:r>
      <w:proofErr w:type="spellEnd"/>
      <w:r>
        <w:rPr>
          <w:sz w:val="24"/>
        </w:rPr>
        <w:t>.</w:t>
      </w:r>
    </w:p>
    <w:p w14:paraId="75CB0C86" w14:textId="7E9AC259" w:rsidR="00CF23AD" w:rsidRPr="009B56DA" w:rsidRDefault="00CF23AD" w:rsidP="00CF23AD">
      <w:pPr>
        <w:pStyle w:val="1a"/>
        <w:contextualSpacing/>
        <w:rPr>
          <w:sz w:val="24"/>
        </w:rPr>
      </w:pPr>
      <w:r w:rsidRPr="009B56DA">
        <w:rPr>
          <w:sz w:val="24"/>
        </w:rPr>
        <w:t>Сточные воды от жилой и общественной застройки соб</w:t>
      </w:r>
      <w:r>
        <w:rPr>
          <w:sz w:val="24"/>
        </w:rPr>
        <w:t>ираются внутриквартальными само</w:t>
      </w:r>
      <w:r w:rsidRPr="009B56DA">
        <w:rPr>
          <w:sz w:val="24"/>
        </w:rPr>
        <w:t>течными сетями и по магистральным коллекторам поступают на канализационные насосные станции. Подача сточных вод на площадк</w:t>
      </w:r>
      <w:r>
        <w:rPr>
          <w:sz w:val="24"/>
        </w:rPr>
        <w:t>у очистных сооружений ведется ц</w:t>
      </w:r>
      <w:r w:rsidRPr="009B56DA">
        <w:rPr>
          <w:sz w:val="24"/>
        </w:rPr>
        <w:t>ентр</w:t>
      </w:r>
      <w:r>
        <w:rPr>
          <w:sz w:val="24"/>
        </w:rPr>
        <w:t>а</w:t>
      </w:r>
      <w:r w:rsidRPr="009B56DA">
        <w:rPr>
          <w:sz w:val="24"/>
        </w:rPr>
        <w:t>лизованно, т.е. сточные воды с КНС подаются на комплекс КОС-</w:t>
      </w:r>
      <w:r w:rsidR="00E5330A">
        <w:rPr>
          <w:sz w:val="24"/>
        </w:rPr>
        <w:t>8</w:t>
      </w:r>
      <w:r w:rsidRPr="009B56DA">
        <w:rPr>
          <w:sz w:val="24"/>
        </w:rPr>
        <w:t>00.</w:t>
      </w:r>
    </w:p>
    <w:p w14:paraId="09AC77DB" w14:textId="77777777" w:rsidR="00CF23AD" w:rsidRDefault="00CF23AD" w:rsidP="00CF23AD">
      <w:pPr>
        <w:pStyle w:val="1a"/>
        <w:spacing w:before="0"/>
        <w:contextualSpacing/>
        <w:rPr>
          <w:sz w:val="24"/>
        </w:rPr>
      </w:pPr>
      <w:r w:rsidRPr="009B56DA">
        <w:rPr>
          <w:sz w:val="24"/>
        </w:rPr>
        <w:t>В указанной зоне для водоотведения организованы кана</w:t>
      </w:r>
      <w:r>
        <w:rPr>
          <w:sz w:val="24"/>
        </w:rPr>
        <w:t>лизационные сети, КНС и КОС био</w:t>
      </w:r>
      <w:r w:rsidRPr="009B56DA">
        <w:rPr>
          <w:sz w:val="24"/>
        </w:rPr>
        <w:t>логической очистки, выпуск очищенных и обеззараженных сточных вод в болото.</w:t>
      </w:r>
    </w:p>
    <w:p w14:paraId="668BA798" w14:textId="7A62C988" w:rsidR="009A1250" w:rsidRPr="008E420B" w:rsidRDefault="009A1250" w:rsidP="009A1250">
      <w:pPr>
        <w:pStyle w:val="1a"/>
        <w:spacing w:before="0"/>
        <w:rPr>
          <w:sz w:val="24"/>
        </w:rPr>
      </w:pPr>
    </w:p>
    <w:p w14:paraId="65F3EC67" w14:textId="38290968" w:rsidR="00684943" w:rsidRPr="008E420B" w:rsidRDefault="002111BB" w:rsidP="00E939BF">
      <w:pPr>
        <w:pStyle w:val="aff5"/>
        <w:numPr>
          <w:ilvl w:val="1"/>
          <w:numId w:val="38"/>
        </w:numPr>
        <w:ind w:left="0" w:firstLine="709"/>
        <w:jc w:val="both"/>
        <w:outlineLvl w:val="2"/>
        <w:rPr>
          <w:szCs w:val="24"/>
        </w:rPr>
      </w:pPr>
      <w:bookmarkStart w:id="333" w:name="_Toc532478926"/>
      <w:bookmarkStart w:id="334" w:name="_Toc45256483"/>
      <w:r w:rsidRPr="008E420B">
        <w:rPr>
          <w:szCs w:val="24"/>
        </w:rPr>
        <w:t>О</w:t>
      </w:r>
      <w:r w:rsidR="00684943" w:rsidRPr="008E420B">
        <w:rPr>
          <w:szCs w:val="24"/>
        </w:rPr>
        <w:t>ценка безопасности и надежности централизованных систем водоотведения и их управляемости</w:t>
      </w:r>
      <w:bookmarkEnd w:id="333"/>
      <w:bookmarkEnd w:id="334"/>
    </w:p>
    <w:p w14:paraId="79DC8EF7" w14:textId="77777777" w:rsidR="00DF096F" w:rsidRPr="008E420B" w:rsidRDefault="00DF096F" w:rsidP="00910863">
      <w:pPr>
        <w:pStyle w:val="1a"/>
        <w:spacing w:before="0"/>
        <w:contextualSpacing/>
        <w:rPr>
          <w:sz w:val="24"/>
        </w:rPr>
      </w:pPr>
    </w:p>
    <w:p w14:paraId="377D33A8" w14:textId="641B00AF" w:rsidR="00910863" w:rsidRPr="008E420B" w:rsidRDefault="00910863" w:rsidP="00910863">
      <w:pPr>
        <w:pStyle w:val="affffffffffff3"/>
        <w:spacing w:line="240" w:lineRule="auto"/>
        <w:contextualSpacing/>
      </w:pPr>
      <w:r w:rsidRPr="008E420B">
        <w:t>В соответствии с требованиями Федерального закона от 07.12.2011 №</w:t>
      </w:r>
      <w:r w:rsidR="00B67828" w:rsidRPr="008E420B">
        <w:t xml:space="preserve"> </w:t>
      </w:r>
      <w:r w:rsidRPr="008E420B">
        <w:t>416-ФЗ «О водоснабжении и водоотведении» «…Собственники и иные законные владельцы централизованных систем водоотведения,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59338A33" w14:textId="515A605D" w:rsidR="00910863" w:rsidRPr="008E420B" w:rsidRDefault="00910863" w:rsidP="00910863">
      <w:pPr>
        <w:pStyle w:val="affffffffffff3"/>
        <w:spacing w:line="240" w:lineRule="auto"/>
        <w:contextualSpacing/>
      </w:pPr>
      <w:r w:rsidRPr="008E420B">
        <w:t>Объекты, входящие в состав централизованных систем водоотведения,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30.12.2009 №</w:t>
      </w:r>
      <w:r w:rsidR="00B67828" w:rsidRPr="008E420B">
        <w:t xml:space="preserve"> </w:t>
      </w:r>
      <w:r w:rsidRPr="008E420B">
        <w:t>384-ФЗ «Технический регламент о безопасности зданий и сооружений».</w:t>
      </w:r>
    </w:p>
    <w:p w14:paraId="29499C06" w14:textId="1D79EE8F" w:rsidR="00910863" w:rsidRPr="008E420B" w:rsidRDefault="00910863" w:rsidP="00910863">
      <w:pPr>
        <w:pStyle w:val="affffffffffff3"/>
        <w:spacing w:line="240" w:lineRule="auto"/>
        <w:contextualSpacing/>
      </w:pPr>
      <w:r w:rsidRPr="008E420B">
        <w:t xml:space="preserve">Централизованная система водоотведения представляет собой сложную систему технологически связанных между собой инженерных сооружений, надежная и эффективная работа которых является одной из важнейших составляющих благополучия </w:t>
      </w:r>
      <w:r w:rsidR="006C0FF8" w:rsidRPr="008E420B">
        <w:t>населения,</w:t>
      </w:r>
      <w:r w:rsidRPr="008E420B">
        <w:t xml:space="preserve"> проживающего на территории сельского поселения </w:t>
      </w:r>
      <w:r w:rsidR="00E01EAC" w:rsidRPr="00E01EAC">
        <w:t>Сосновка</w:t>
      </w:r>
      <w:r w:rsidRPr="008E420B">
        <w:t>.</w:t>
      </w:r>
    </w:p>
    <w:p w14:paraId="07F34F53" w14:textId="77777777" w:rsidR="00910863" w:rsidRPr="008E420B" w:rsidRDefault="00910863" w:rsidP="00910863">
      <w:pPr>
        <w:pStyle w:val="affffffffffff3"/>
        <w:spacing w:line="240" w:lineRule="auto"/>
        <w:contextualSpacing/>
      </w:pPr>
      <w:r w:rsidRPr="008E420B">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Острой остается проблема износа канализационных сетей.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1C36DF06" w14:textId="77777777" w:rsidR="00910863" w:rsidRPr="008E420B" w:rsidRDefault="00910863" w:rsidP="00910863">
      <w:pPr>
        <w:pStyle w:val="affffffffffff3"/>
        <w:spacing w:line="240" w:lineRule="auto"/>
        <w:contextualSpacing/>
      </w:pPr>
      <w:r w:rsidRPr="008E420B">
        <w:t>Решение вопросов повышения безопасности и надежности систем водоотведения и обеспечения их управляемости должно быть реализовано в следующих мероприятиях:</w:t>
      </w:r>
    </w:p>
    <w:p w14:paraId="0016A1AE" w14:textId="50EA2976" w:rsidR="00910863" w:rsidRPr="008E420B" w:rsidRDefault="00910863" w:rsidP="006C0FF8">
      <w:pPr>
        <w:pStyle w:val="a4"/>
        <w:tabs>
          <w:tab w:val="left" w:pos="993"/>
        </w:tabs>
        <w:spacing w:line="240" w:lineRule="auto"/>
        <w:ind w:left="0" w:firstLine="709"/>
      </w:pPr>
      <w:r w:rsidRPr="008E420B">
        <w:t>строительство канализационно-очистных сооружений (КОС);</w:t>
      </w:r>
    </w:p>
    <w:p w14:paraId="7F454209" w14:textId="572C58B0" w:rsidR="00910863" w:rsidRPr="008E420B" w:rsidRDefault="00910863" w:rsidP="006C0FF8">
      <w:pPr>
        <w:pStyle w:val="a4"/>
        <w:tabs>
          <w:tab w:val="left" w:pos="993"/>
        </w:tabs>
        <w:spacing w:line="240" w:lineRule="auto"/>
        <w:ind w:left="0" w:firstLine="709"/>
      </w:pPr>
      <w:r w:rsidRPr="008E420B">
        <w:t>строительство канализационных насосных станций (КНС);</w:t>
      </w:r>
    </w:p>
    <w:p w14:paraId="1F034B75" w14:textId="77777777" w:rsidR="00910863" w:rsidRPr="008E420B" w:rsidRDefault="00910863" w:rsidP="006C0FF8">
      <w:pPr>
        <w:pStyle w:val="a4"/>
        <w:tabs>
          <w:tab w:val="left" w:pos="993"/>
        </w:tabs>
        <w:spacing w:line="240" w:lineRule="auto"/>
        <w:ind w:left="0" w:firstLine="709"/>
      </w:pPr>
      <w:r w:rsidRPr="008E420B">
        <w:t>обеспечение строгого охранно-пропускного режима на сооружения системы водоотведения;</w:t>
      </w:r>
    </w:p>
    <w:p w14:paraId="5C729641" w14:textId="77777777" w:rsidR="00910863" w:rsidRPr="008E420B" w:rsidRDefault="00910863" w:rsidP="006C0FF8">
      <w:pPr>
        <w:pStyle w:val="a4"/>
        <w:tabs>
          <w:tab w:val="left" w:pos="993"/>
        </w:tabs>
        <w:spacing w:line="240" w:lineRule="auto"/>
        <w:ind w:left="0" w:firstLine="709"/>
      </w:pPr>
      <w:r w:rsidRPr="008E420B">
        <w:t>повышение уровня автоматизации технологических процессов;</w:t>
      </w:r>
    </w:p>
    <w:p w14:paraId="32FB11C8" w14:textId="77777777" w:rsidR="00910863" w:rsidRPr="008E420B" w:rsidRDefault="00910863" w:rsidP="006C0FF8">
      <w:pPr>
        <w:pStyle w:val="a4"/>
        <w:tabs>
          <w:tab w:val="left" w:pos="993"/>
        </w:tabs>
        <w:spacing w:line="240" w:lineRule="auto"/>
        <w:ind w:left="0" w:firstLine="709"/>
      </w:pPr>
      <w:r w:rsidRPr="008E420B">
        <w:t xml:space="preserve">замена устаревшего оборудования на современное, </w:t>
      </w:r>
      <w:proofErr w:type="spellStart"/>
      <w:r w:rsidRPr="008E420B">
        <w:t>энергоэффективное</w:t>
      </w:r>
      <w:proofErr w:type="spellEnd"/>
      <w:r w:rsidRPr="008E420B">
        <w:t>;</w:t>
      </w:r>
    </w:p>
    <w:p w14:paraId="64E5FB26" w14:textId="0748F6E3" w:rsidR="00910863" w:rsidRPr="008E420B" w:rsidRDefault="00910863" w:rsidP="006C0FF8">
      <w:pPr>
        <w:pStyle w:val="a4"/>
        <w:tabs>
          <w:tab w:val="left" w:pos="993"/>
        </w:tabs>
        <w:spacing w:line="240" w:lineRule="auto"/>
        <w:ind w:left="0" w:firstLine="709"/>
      </w:pPr>
      <w:r w:rsidRPr="008E420B">
        <w:t xml:space="preserve">развитие систем централизованного водоотведения за счет строительства новых и </w:t>
      </w:r>
      <w:r w:rsidR="006C0FF8" w:rsidRPr="008E420B">
        <w:t>реконструкции старых канализационных сетей с применением современных материалов,</w:t>
      </w:r>
      <w:r w:rsidRPr="008E420B">
        <w:t xml:space="preserve"> и технологий.</w:t>
      </w:r>
    </w:p>
    <w:p w14:paraId="65E0C44F" w14:textId="7AC37802" w:rsidR="00910863" w:rsidRPr="008E420B" w:rsidRDefault="00910863" w:rsidP="00910863">
      <w:pPr>
        <w:pStyle w:val="affffffffffff3"/>
        <w:spacing w:line="240" w:lineRule="auto"/>
        <w:contextualSpacing/>
      </w:pPr>
      <w:r w:rsidRPr="008E420B">
        <w:lastRenderedPageBreak/>
        <w:t xml:space="preserve">Объекты централизованной системы водоотведения </w:t>
      </w:r>
      <w:proofErr w:type="spellStart"/>
      <w:r w:rsidR="00B67828" w:rsidRPr="008E420B">
        <w:t>с.п</w:t>
      </w:r>
      <w:proofErr w:type="spellEnd"/>
      <w:r w:rsidR="00B67828" w:rsidRPr="008E420B">
        <w:t>.</w:t>
      </w:r>
      <w:r w:rsidRPr="008E420B">
        <w:t xml:space="preserve"> </w:t>
      </w:r>
      <w:r w:rsidR="00190AA0">
        <w:t>Сосновка</w:t>
      </w:r>
      <w:r w:rsidRPr="008E420B">
        <w:t xml:space="preserve"> во время проведения технического обследования, были рассмотрены с целью оценки безопасности и надежности и их управляемости. В ходе рассмотрения было выявлено:</w:t>
      </w:r>
    </w:p>
    <w:p w14:paraId="7AD7ECED" w14:textId="3B6D6496" w:rsidR="00910863" w:rsidRPr="008E420B" w:rsidRDefault="00910863" w:rsidP="007B756F">
      <w:pPr>
        <w:pStyle w:val="affffffffffff3"/>
        <w:numPr>
          <w:ilvl w:val="0"/>
          <w:numId w:val="63"/>
        </w:numPr>
        <w:tabs>
          <w:tab w:val="left" w:pos="993"/>
        </w:tabs>
        <w:spacing w:line="240" w:lineRule="auto"/>
        <w:ind w:left="0" w:firstLine="709"/>
        <w:contextualSpacing/>
      </w:pPr>
      <w:r w:rsidRPr="008E420B">
        <w:t>Безопасность. Эксплуатация объектов осуществляется в строгом соответствии с нормами технического регламента и других нормативных документов, касающихся систем водоотведения, требований охраны труд</w:t>
      </w:r>
      <w:r w:rsidR="00673E02">
        <w:t>а и экологической безопасности.</w:t>
      </w:r>
    </w:p>
    <w:p w14:paraId="48A94552" w14:textId="3FC9B4AF" w:rsidR="00910863" w:rsidRPr="008E420B" w:rsidRDefault="00910863" w:rsidP="007B756F">
      <w:pPr>
        <w:pStyle w:val="affffffffffff3"/>
        <w:numPr>
          <w:ilvl w:val="0"/>
          <w:numId w:val="63"/>
        </w:numPr>
        <w:tabs>
          <w:tab w:val="left" w:pos="993"/>
        </w:tabs>
        <w:spacing w:line="240" w:lineRule="auto"/>
        <w:ind w:left="0" w:firstLine="709"/>
        <w:contextualSpacing/>
      </w:pPr>
      <w:r w:rsidRPr="008E420B">
        <w:t>Входные двери зданий КНС закрыты на замок от постороннего проникновения, в установленных местах вывешены запрещающие и предупреждающие знаки. Горловины смотровых колодцев коллекторов и канализационных сетей закрыты люками от попадания в них людей и животных. Оборудование на объектах выполнено с соблюдением требований пожарной безопасности, соответствующим образом заземлено.</w:t>
      </w:r>
    </w:p>
    <w:p w14:paraId="20D53322" w14:textId="34318768" w:rsidR="00910863" w:rsidRPr="008E420B" w:rsidRDefault="00910863" w:rsidP="007B756F">
      <w:pPr>
        <w:pStyle w:val="affffffffffff3"/>
        <w:numPr>
          <w:ilvl w:val="0"/>
          <w:numId w:val="63"/>
        </w:numPr>
        <w:tabs>
          <w:tab w:val="left" w:pos="993"/>
        </w:tabs>
        <w:spacing w:line="240" w:lineRule="auto"/>
        <w:ind w:left="0" w:firstLine="709"/>
        <w:contextualSpacing/>
      </w:pPr>
      <w:r w:rsidRPr="008E420B">
        <w:t xml:space="preserve">Надежность. По информации, полученной от </w:t>
      </w:r>
      <w:r w:rsidR="00673E02">
        <w:t>Сосно</w:t>
      </w:r>
      <w:r w:rsidRPr="008E420B">
        <w:t xml:space="preserve">вского ЛПУ МГ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на объектах системы водоотведения в пос</w:t>
      </w:r>
      <w:r w:rsidR="00673E02">
        <w:t>ё</w:t>
      </w:r>
      <w:r w:rsidRPr="008E420B">
        <w:t xml:space="preserve">лке </w:t>
      </w:r>
      <w:r w:rsidR="00673E02">
        <w:t>Сосновка</w:t>
      </w:r>
      <w:r w:rsidRPr="008E420B">
        <w:t xml:space="preserve"> происходили аварийные ситуации на сетях водоотведения – порывы участков трубопроводов, устраняемые обслуживающим персоналом в порядке эксплуатации. Оперативные действия персонала обеспечивает требуемую надежность водоотведения.</w:t>
      </w:r>
    </w:p>
    <w:p w14:paraId="2E1758C0" w14:textId="3CDDD910" w:rsidR="00910863" w:rsidRPr="008E420B" w:rsidRDefault="00910863" w:rsidP="007B756F">
      <w:pPr>
        <w:pStyle w:val="affffffffffff3"/>
        <w:numPr>
          <w:ilvl w:val="0"/>
          <w:numId w:val="63"/>
        </w:numPr>
        <w:tabs>
          <w:tab w:val="left" w:pos="993"/>
        </w:tabs>
        <w:spacing w:line="240" w:lineRule="auto"/>
        <w:ind w:left="0" w:firstLine="709"/>
        <w:contextualSpacing/>
      </w:pPr>
      <w:r w:rsidRPr="008E420B">
        <w:t xml:space="preserve">Управляемость. Обслуживание объектов системы водоотведения осуществляется </w:t>
      </w:r>
      <w:r w:rsidR="00673E02">
        <w:t>Соснов</w:t>
      </w:r>
      <w:r w:rsidRPr="008E420B">
        <w:t xml:space="preserve">ским ЛПУ МГ ООО «Газпром </w:t>
      </w:r>
      <w:proofErr w:type="spellStart"/>
      <w:r w:rsidRPr="008E420B">
        <w:t>трансгаз</w:t>
      </w:r>
      <w:proofErr w:type="spellEnd"/>
      <w:r w:rsidRPr="008E420B">
        <w:t xml:space="preserve"> </w:t>
      </w:r>
      <w:proofErr w:type="spellStart"/>
      <w:r w:rsidRPr="008E420B">
        <w:t>Югорск</w:t>
      </w:r>
      <w:proofErr w:type="spellEnd"/>
      <w:r w:rsidRPr="008E420B">
        <w:t>» в строгом соответствии с правилами эксплуатации систем водоотведения. В организации имеется подготовленный персонал, осуществляющий оперативные и ремонтные работы. Дежурная служба устраняет возникшие нарушения в работе оборудования и сетей в нормативные сроки. Ведется требуемая дежурная документация (журналы аварийных отключений потребителей и пр.).</w:t>
      </w:r>
    </w:p>
    <w:p w14:paraId="53C47B31" w14:textId="77777777" w:rsidR="00910863" w:rsidRPr="008E420B" w:rsidRDefault="00910863" w:rsidP="00E83D16">
      <w:pPr>
        <w:pStyle w:val="1a"/>
        <w:spacing w:before="0"/>
        <w:rPr>
          <w:sz w:val="24"/>
        </w:rPr>
      </w:pPr>
    </w:p>
    <w:p w14:paraId="2EDA184F" w14:textId="77777777" w:rsidR="00684943" w:rsidRPr="008E420B" w:rsidRDefault="00684943" w:rsidP="00E83D16">
      <w:pPr>
        <w:pStyle w:val="1a"/>
        <w:spacing w:before="0"/>
        <w:rPr>
          <w:sz w:val="24"/>
        </w:rPr>
      </w:pPr>
      <w:r w:rsidRPr="008E420B">
        <w:rPr>
          <w:sz w:val="24"/>
        </w:rPr>
        <w:t>Трубопроводы системы водоотведения – наиболее функционально значимый элемент системы водоотведения. В то же самое время именно трубопроводы наиболее уязвимы с точки зрения надежности.</w:t>
      </w:r>
    </w:p>
    <w:p w14:paraId="7FE35714" w14:textId="456460AA" w:rsidR="00684943" w:rsidRPr="008E420B" w:rsidRDefault="00684943" w:rsidP="00E83D16">
      <w:pPr>
        <w:pStyle w:val="1a"/>
        <w:spacing w:before="0"/>
        <w:rPr>
          <w:sz w:val="24"/>
        </w:rPr>
      </w:pPr>
      <w:r w:rsidRPr="008E420B">
        <w:rPr>
          <w:sz w:val="24"/>
        </w:rPr>
        <w:t>При оценке надежности водоотводящих сетей к косвенным факторам, влияющим на риск возникновения отказа</w:t>
      </w:r>
      <w:r w:rsidR="002111BB" w:rsidRPr="008E420B">
        <w:rPr>
          <w:sz w:val="24"/>
        </w:rPr>
        <w:t>,</w:t>
      </w:r>
      <w:r w:rsidRPr="008E420B">
        <w:rPr>
          <w:sz w:val="24"/>
        </w:rPr>
        <w:t xml:space="preserve"> следуе</w:t>
      </w:r>
      <w:r w:rsidR="006C0FF8" w:rsidRPr="008E420B">
        <w:rPr>
          <w:sz w:val="24"/>
        </w:rPr>
        <w:t>т отнести следующие показатели:</w:t>
      </w:r>
    </w:p>
    <w:p w14:paraId="4F9085F0" w14:textId="287AE993" w:rsidR="00684943" w:rsidRPr="008E420B" w:rsidRDefault="00684943" w:rsidP="006C0FF8">
      <w:pPr>
        <w:pStyle w:val="1a"/>
        <w:numPr>
          <w:ilvl w:val="0"/>
          <w:numId w:val="19"/>
        </w:numPr>
        <w:tabs>
          <w:tab w:val="left" w:pos="993"/>
        </w:tabs>
        <w:spacing w:before="0"/>
        <w:ind w:left="0" w:firstLine="709"/>
        <w:rPr>
          <w:sz w:val="24"/>
        </w:rPr>
      </w:pPr>
      <w:r w:rsidRPr="008E420B">
        <w:rPr>
          <w:sz w:val="24"/>
        </w:rPr>
        <w:t>год прокладки</w:t>
      </w:r>
      <w:r w:rsidR="00673E02">
        <w:rPr>
          <w:sz w:val="24"/>
        </w:rPr>
        <w:t xml:space="preserve"> канализационного трубопровода,</w:t>
      </w:r>
    </w:p>
    <w:p w14:paraId="766F22C6" w14:textId="77777777" w:rsidR="00684943" w:rsidRPr="008E420B" w:rsidRDefault="00684943" w:rsidP="006C0FF8">
      <w:pPr>
        <w:pStyle w:val="1a"/>
        <w:numPr>
          <w:ilvl w:val="0"/>
          <w:numId w:val="19"/>
        </w:numPr>
        <w:tabs>
          <w:tab w:val="left" w:pos="993"/>
        </w:tabs>
        <w:spacing w:before="0"/>
        <w:ind w:left="0" w:firstLine="709"/>
        <w:rPr>
          <w:sz w:val="24"/>
        </w:rPr>
      </w:pPr>
      <w:r w:rsidRPr="008E420B">
        <w:rPr>
          <w:sz w:val="24"/>
        </w:rPr>
        <w:t>диаметр трубопровода (толщина стенок),</w:t>
      </w:r>
    </w:p>
    <w:p w14:paraId="2095F6EC" w14:textId="61EA1556" w:rsidR="00684943" w:rsidRPr="008E420B" w:rsidRDefault="00684943" w:rsidP="006C0FF8">
      <w:pPr>
        <w:pStyle w:val="1a"/>
        <w:numPr>
          <w:ilvl w:val="0"/>
          <w:numId w:val="19"/>
        </w:numPr>
        <w:tabs>
          <w:tab w:val="left" w:pos="993"/>
        </w:tabs>
        <w:spacing w:before="0"/>
        <w:ind w:left="0" w:firstLine="709"/>
        <w:rPr>
          <w:sz w:val="24"/>
        </w:rPr>
      </w:pPr>
      <w:r w:rsidRPr="008E420B">
        <w:rPr>
          <w:sz w:val="24"/>
        </w:rPr>
        <w:t>на</w:t>
      </w:r>
      <w:r w:rsidR="00673E02">
        <w:rPr>
          <w:sz w:val="24"/>
        </w:rPr>
        <w:t>рушения в стыках трубопроводов,</w:t>
      </w:r>
    </w:p>
    <w:p w14:paraId="342E9247" w14:textId="20EF7C63" w:rsidR="00684943" w:rsidRPr="008E420B" w:rsidRDefault="00673E02" w:rsidP="006C0FF8">
      <w:pPr>
        <w:pStyle w:val="1a"/>
        <w:numPr>
          <w:ilvl w:val="0"/>
          <w:numId w:val="19"/>
        </w:numPr>
        <w:tabs>
          <w:tab w:val="left" w:pos="993"/>
        </w:tabs>
        <w:spacing w:before="0"/>
        <w:ind w:left="0" w:firstLine="709"/>
        <w:rPr>
          <w:sz w:val="24"/>
        </w:rPr>
      </w:pPr>
      <w:r>
        <w:rPr>
          <w:sz w:val="24"/>
        </w:rPr>
        <w:t>дефекты внутренней поверхности,</w:t>
      </w:r>
    </w:p>
    <w:p w14:paraId="79AE7FC3" w14:textId="5A717B07" w:rsidR="00684943" w:rsidRPr="008E420B" w:rsidRDefault="00673E02" w:rsidP="006C0FF8">
      <w:pPr>
        <w:pStyle w:val="1a"/>
        <w:numPr>
          <w:ilvl w:val="0"/>
          <w:numId w:val="19"/>
        </w:numPr>
        <w:tabs>
          <w:tab w:val="left" w:pos="993"/>
        </w:tabs>
        <w:spacing w:before="0"/>
        <w:ind w:left="0" w:firstLine="709"/>
        <w:rPr>
          <w:sz w:val="24"/>
        </w:rPr>
      </w:pPr>
      <w:r>
        <w:rPr>
          <w:sz w:val="24"/>
        </w:rPr>
        <w:t>засоры, препятствия,</w:t>
      </w:r>
    </w:p>
    <w:p w14:paraId="3668511B" w14:textId="16E1CA22" w:rsidR="00684943" w:rsidRPr="008E420B" w:rsidRDefault="00673E02" w:rsidP="006C0FF8">
      <w:pPr>
        <w:pStyle w:val="1a"/>
        <w:numPr>
          <w:ilvl w:val="0"/>
          <w:numId w:val="19"/>
        </w:numPr>
        <w:tabs>
          <w:tab w:val="left" w:pos="993"/>
        </w:tabs>
        <w:spacing w:before="0"/>
        <w:ind w:left="0" w:firstLine="709"/>
        <w:rPr>
          <w:sz w:val="24"/>
        </w:rPr>
      </w:pPr>
      <w:r>
        <w:rPr>
          <w:sz w:val="24"/>
        </w:rPr>
        <w:t>нарушение герметичности,</w:t>
      </w:r>
    </w:p>
    <w:p w14:paraId="5AFC36A0" w14:textId="77777777" w:rsidR="00684943" w:rsidRPr="008E420B" w:rsidRDefault="00684943" w:rsidP="006C0FF8">
      <w:pPr>
        <w:pStyle w:val="1a"/>
        <w:numPr>
          <w:ilvl w:val="0"/>
          <w:numId w:val="19"/>
        </w:numPr>
        <w:tabs>
          <w:tab w:val="left" w:pos="993"/>
        </w:tabs>
        <w:spacing w:before="0"/>
        <w:ind w:left="0" w:firstLine="709"/>
        <w:rPr>
          <w:sz w:val="24"/>
        </w:rPr>
      </w:pPr>
      <w:r w:rsidRPr="008E420B">
        <w:rPr>
          <w:sz w:val="24"/>
        </w:rPr>
        <w:t>деформация трубы,</w:t>
      </w:r>
    </w:p>
    <w:p w14:paraId="18C86C59" w14:textId="1DE3046E" w:rsidR="00684943" w:rsidRPr="008E420B" w:rsidRDefault="00673E02" w:rsidP="006C0FF8">
      <w:pPr>
        <w:pStyle w:val="1a"/>
        <w:numPr>
          <w:ilvl w:val="0"/>
          <w:numId w:val="19"/>
        </w:numPr>
        <w:tabs>
          <w:tab w:val="left" w:pos="993"/>
        </w:tabs>
        <w:spacing w:before="0"/>
        <w:ind w:left="0" w:firstLine="709"/>
        <w:rPr>
          <w:sz w:val="24"/>
        </w:rPr>
      </w:pPr>
      <w:r>
        <w:rPr>
          <w:sz w:val="24"/>
        </w:rPr>
        <w:t>глубина заложения труб,</w:t>
      </w:r>
    </w:p>
    <w:p w14:paraId="5BF14C1A" w14:textId="4D87D042" w:rsidR="00684943" w:rsidRPr="008E420B" w:rsidRDefault="00684943" w:rsidP="006C0FF8">
      <w:pPr>
        <w:pStyle w:val="1a"/>
        <w:numPr>
          <w:ilvl w:val="0"/>
          <w:numId w:val="19"/>
        </w:numPr>
        <w:tabs>
          <w:tab w:val="left" w:pos="993"/>
        </w:tabs>
        <w:spacing w:before="0"/>
        <w:ind w:left="0" w:firstLine="709"/>
        <w:rPr>
          <w:sz w:val="24"/>
        </w:rPr>
      </w:pPr>
      <w:r w:rsidRPr="008E420B">
        <w:rPr>
          <w:sz w:val="24"/>
        </w:rPr>
        <w:t>состояние грунт</w:t>
      </w:r>
      <w:r w:rsidR="00673E02">
        <w:rPr>
          <w:sz w:val="24"/>
        </w:rPr>
        <w:t>ов вокруг трубопровода,</w:t>
      </w:r>
    </w:p>
    <w:p w14:paraId="53015D02" w14:textId="335F9D62" w:rsidR="00684943" w:rsidRPr="008E420B" w:rsidRDefault="00684943" w:rsidP="006C0FF8">
      <w:pPr>
        <w:pStyle w:val="1a"/>
        <w:numPr>
          <w:ilvl w:val="0"/>
          <w:numId w:val="19"/>
        </w:numPr>
        <w:tabs>
          <w:tab w:val="left" w:pos="993"/>
        </w:tabs>
        <w:spacing w:before="0"/>
        <w:ind w:left="0" w:firstLine="709"/>
        <w:rPr>
          <w:sz w:val="24"/>
        </w:rPr>
      </w:pPr>
      <w:r w:rsidRPr="008E420B">
        <w:rPr>
          <w:sz w:val="24"/>
        </w:rPr>
        <w:t>нали</w:t>
      </w:r>
      <w:r w:rsidR="00673E02">
        <w:rPr>
          <w:sz w:val="24"/>
        </w:rPr>
        <w:t>чие (отсутствие) подземных вод,</w:t>
      </w:r>
    </w:p>
    <w:p w14:paraId="7659EE37" w14:textId="7DCA2474" w:rsidR="00684943" w:rsidRPr="008E420B" w:rsidRDefault="00684943" w:rsidP="006C0FF8">
      <w:pPr>
        <w:pStyle w:val="1a"/>
        <w:numPr>
          <w:ilvl w:val="0"/>
          <w:numId w:val="19"/>
        </w:numPr>
        <w:tabs>
          <w:tab w:val="left" w:pos="993"/>
        </w:tabs>
        <w:spacing w:before="0"/>
        <w:ind w:left="0" w:firstLine="709"/>
        <w:rPr>
          <w:sz w:val="24"/>
        </w:rPr>
      </w:pPr>
      <w:r w:rsidRPr="008E420B">
        <w:rPr>
          <w:sz w:val="24"/>
        </w:rPr>
        <w:t>инте</w:t>
      </w:r>
      <w:r w:rsidR="00673E02">
        <w:rPr>
          <w:sz w:val="24"/>
        </w:rPr>
        <w:t>нсивность транспортных потоков.</w:t>
      </w:r>
    </w:p>
    <w:p w14:paraId="5450E1CE" w14:textId="77777777" w:rsidR="006C0FF8" w:rsidRPr="008E420B" w:rsidRDefault="006C0FF8" w:rsidP="00E83D16">
      <w:pPr>
        <w:pStyle w:val="1a"/>
        <w:spacing w:before="0"/>
        <w:rPr>
          <w:sz w:val="24"/>
        </w:rPr>
      </w:pPr>
    </w:p>
    <w:p w14:paraId="7314A1AC" w14:textId="4949C041" w:rsidR="00684943" w:rsidRPr="008E420B" w:rsidRDefault="00684943" w:rsidP="00E83D16">
      <w:pPr>
        <w:pStyle w:val="1a"/>
        <w:spacing w:before="0"/>
        <w:rPr>
          <w:sz w:val="24"/>
        </w:rPr>
      </w:pPr>
      <w:r w:rsidRPr="008E420B">
        <w:rPr>
          <w:sz w:val="24"/>
        </w:rPr>
        <w:t xml:space="preserve">Оценка косвенных факторов и их ранжирование по значимости к приоритетному фактору (аварийности) должно производиться </w:t>
      </w:r>
      <w:r w:rsidR="00673E02">
        <w:rPr>
          <w:sz w:val="24"/>
        </w:rPr>
        <w:t>с учетом двух основных условий:</w:t>
      </w:r>
    </w:p>
    <w:p w14:paraId="798B40B0" w14:textId="4A1C804B" w:rsidR="00684943" w:rsidRPr="008E420B" w:rsidRDefault="00684943" w:rsidP="006C0FF8">
      <w:pPr>
        <w:pStyle w:val="1a"/>
        <w:numPr>
          <w:ilvl w:val="0"/>
          <w:numId w:val="20"/>
        </w:numPr>
        <w:tabs>
          <w:tab w:val="left" w:pos="993"/>
        </w:tabs>
        <w:spacing w:before="0"/>
        <w:ind w:left="0" w:firstLine="709"/>
        <w:rPr>
          <w:sz w:val="24"/>
        </w:rPr>
      </w:pPr>
      <w:r w:rsidRPr="008E420B">
        <w:rPr>
          <w:sz w:val="24"/>
        </w:rPr>
        <w:t>минимального ущерба (материального, экологического, социального) в случае аварийной ситуации, например, отказ</w:t>
      </w:r>
      <w:r w:rsidR="00673E02">
        <w:rPr>
          <w:sz w:val="24"/>
        </w:rPr>
        <w:t>а участка канализационной сети;</w:t>
      </w:r>
    </w:p>
    <w:p w14:paraId="6E3D8DDB" w14:textId="1EEA5CCD" w:rsidR="00684943" w:rsidRPr="008E420B" w:rsidRDefault="00684943" w:rsidP="006C0FF8">
      <w:pPr>
        <w:pStyle w:val="1a"/>
        <w:numPr>
          <w:ilvl w:val="0"/>
          <w:numId w:val="20"/>
        </w:numPr>
        <w:tabs>
          <w:tab w:val="left" w:pos="993"/>
        </w:tabs>
        <w:spacing w:before="0"/>
        <w:ind w:left="0" w:firstLine="709"/>
        <w:rPr>
          <w:sz w:val="24"/>
        </w:rPr>
      </w:pPr>
      <w:r w:rsidRPr="008E420B">
        <w:rPr>
          <w:sz w:val="24"/>
        </w:rPr>
        <w:t>увеличения срока безаварий</w:t>
      </w:r>
      <w:r w:rsidR="00673E02">
        <w:rPr>
          <w:sz w:val="24"/>
        </w:rPr>
        <w:t>ной эксплуатации участков сети.</w:t>
      </w:r>
    </w:p>
    <w:p w14:paraId="4075B422" w14:textId="77777777" w:rsidR="00684943" w:rsidRPr="008E420B" w:rsidRDefault="00684943" w:rsidP="00DF096F">
      <w:pPr>
        <w:pStyle w:val="S0"/>
      </w:pPr>
    </w:p>
    <w:p w14:paraId="7E8C5596" w14:textId="40B0A772" w:rsidR="00684943" w:rsidRPr="008E420B" w:rsidRDefault="00684943" w:rsidP="00E939BF">
      <w:pPr>
        <w:pStyle w:val="aff5"/>
        <w:numPr>
          <w:ilvl w:val="1"/>
          <w:numId w:val="38"/>
        </w:numPr>
        <w:ind w:left="0" w:firstLine="709"/>
        <w:jc w:val="both"/>
        <w:outlineLvl w:val="2"/>
        <w:rPr>
          <w:szCs w:val="24"/>
        </w:rPr>
      </w:pPr>
      <w:bookmarkStart w:id="335" w:name="_Toc532478927"/>
      <w:bookmarkStart w:id="336" w:name="_Toc45256484"/>
      <w:r w:rsidRPr="008E420B">
        <w:rPr>
          <w:szCs w:val="24"/>
        </w:rPr>
        <w:t>Оценка воздействия сбросов сточных вод через централизованную систему водоотведения на окружающую среду</w:t>
      </w:r>
      <w:bookmarkEnd w:id="335"/>
      <w:bookmarkEnd w:id="336"/>
    </w:p>
    <w:p w14:paraId="45A3233F" w14:textId="77777777" w:rsidR="00C04C46" w:rsidRPr="008E420B" w:rsidRDefault="00C04C46" w:rsidP="00E83D16">
      <w:pPr>
        <w:pStyle w:val="1a"/>
        <w:spacing w:before="0"/>
        <w:rPr>
          <w:sz w:val="24"/>
        </w:rPr>
      </w:pPr>
    </w:p>
    <w:p w14:paraId="146F219C" w14:textId="0F18E86D" w:rsidR="00C04C46" w:rsidRPr="008E420B" w:rsidRDefault="00C04C46" w:rsidP="00B67828">
      <w:pPr>
        <w:pStyle w:val="affffffffffff3"/>
        <w:spacing w:line="240" w:lineRule="auto"/>
      </w:pPr>
      <w:r w:rsidRPr="008E420B">
        <w:t xml:space="preserve">Охрана природных вод от загрязнения сточными водами основывается на цели – сохранение и снижение (если это возможно) фонового уровня загрязнения природных </w:t>
      </w:r>
      <w:r w:rsidRPr="008E420B">
        <w:lastRenderedPageBreak/>
        <w:t xml:space="preserve">водных объектов. Для достижений этой цели каждому водопользователю предлагается процедура расчета нормативно-допустимых сбросов (НДС) загрязняющих веществ со сточными водами исходя из условий недопустимости превышения предельно-допустимых концентраций (ПДК) вредных веществ в водных объектах. </w:t>
      </w:r>
    </w:p>
    <w:p w14:paraId="066929C4" w14:textId="77777777" w:rsidR="00C04C46" w:rsidRPr="008E420B" w:rsidRDefault="00C04C46" w:rsidP="00B67828">
      <w:pPr>
        <w:pStyle w:val="affffffffffff3"/>
        <w:spacing w:line="240" w:lineRule="auto"/>
      </w:pPr>
      <w:r w:rsidRPr="008E420B">
        <w:t>При оценке сбросов по очистным сооружениям определяется воздействие на окружающую среду от эксплуатации объектов. При этом учитывается:</w:t>
      </w:r>
    </w:p>
    <w:p w14:paraId="0B73F5FF" w14:textId="77777777" w:rsidR="00C04C46" w:rsidRPr="008E420B" w:rsidRDefault="00C04C46" w:rsidP="00B67828">
      <w:pPr>
        <w:pStyle w:val="a4"/>
        <w:tabs>
          <w:tab w:val="left" w:pos="993"/>
        </w:tabs>
        <w:spacing w:line="240" w:lineRule="auto"/>
        <w:ind w:left="0" w:firstLine="709"/>
      </w:pPr>
      <w:r w:rsidRPr="008E420B">
        <w:t>воздействие на атмосферный воздух;</w:t>
      </w:r>
    </w:p>
    <w:p w14:paraId="7AB0F2CA" w14:textId="77777777" w:rsidR="00C04C46" w:rsidRPr="008E420B" w:rsidRDefault="00C04C46" w:rsidP="00B67828">
      <w:pPr>
        <w:pStyle w:val="a4"/>
        <w:tabs>
          <w:tab w:val="left" w:pos="993"/>
        </w:tabs>
        <w:spacing w:line="240" w:lineRule="auto"/>
        <w:ind w:left="0" w:firstLine="709"/>
      </w:pPr>
      <w:r w:rsidRPr="008E420B">
        <w:t>воздействие на поверхностные и подземные воды;</w:t>
      </w:r>
    </w:p>
    <w:p w14:paraId="715F2BF3" w14:textId="77777777" w:rsidR="00C04C46" w:rsidRPr="008E420B" w:rsidRDefault="00C04C46" w:rsidP="00B67828">
      <w:pPr>
        <w:pStyle w:val="a4"/>
        <w:tabs>
          <w:tab w:val="left" w:pos="993"/>
        </w:tabs>
        <w:spacing w:line="240" w:lineRule="auto"/>
        <w:ind w:left="0" w:firstLine="709"/>
      </w:pPr>
      <w:r w:rsidRPr="008E420B">
        <w:t xml:space="preserve">воздействие на окружающую среду при обращении с отходами; </w:t>
      </w:r>
    </w:p>
    <w:p w14:paraId="6B25F58C" w14:textId="77777777" w:rsidR="00C04C46" w:rsidRPr="008E420B" w:rsidRDefault="00C04C46" w:rsidP="00B67828">
      <w:pPr>
        <w:pStyle w:val="a4"/>
        <w:tabs>
          <w:tab w:val="left" w:pos="993"/>
        </w:tabs>
        <w:spacing w:line="240" w:lineRule="auto"/>
        <w:ind w:left="0" w:firstLine="709"/>
      </w:pPr>
      <w:r w:rsidRPr="008E420B">
        <w:t xml:space="preserve">воздействие на здоровье; </w:t>
      </w:r>
    </w:p>
    <w:p w14:paraId="2A49E7D5" w14:textId="57F55334" w:rsidR="00C04C46" w:rsidRPr="008E420B" w:rsidRDefault="00C04C46" w:rsidP="00B67828">
      <w:pPr>
        <w:pStyle w:val="a4"/>
        <w:tabs>
          <w:tab w:val="left" w:pos="993"/>
        </w:tabs>
        <w:spacing w:line="240" w:lineRule="auto"/>
        <w:ind w:left="0" w:firstLine="709"/>
      </w:pPr>
      <w:r w:rsidRPr="008E420B">
        <w:t>воздействие от аварийных ситуаций.</w:t>
      </w:r>
    </w:p>
    <w:p w14:paraId="5CD559ED" w14:textId="77777777" w:rsidR="00C04C46" w:rsidRPr="008E420B" w:rsidRDefault="00C04C46" w:rsidP="00B67828">
      <w:pPr>
        <w:pStyle w:val="affffffffffff3"/>
        <w:spacing w:line="240" w:lineRule="auto"/>
      </w:pPr>
    </w:p>
    <w:p w14:paraId="704FA67A" w14:textId="210AE124" w:rsidR="00C04C46" w:rsidRDefault="00C04C46" w:rsidP="00397247">
      <w:pPr>
        <w:pStyle w:val="affffffffffff3"/>
        <w:tabs>
          <w:tab w:val="left" w:pos="993"/>
        </w:tabs>
        <w:spacing w:line="240" w:lineRule="auto"/>
        <w:contextualSpacing/>
      </w:pPr>
      <w:r w:rsidRPr="008E420B">
        <w:t xml:space="preserve">Сброс хозяйственно-бытовых и производственных сточных вод на территории сельского поселения </w:t>
      </w:r>
      <w:r w:rsidR="00E01EAC" w:rsidRPr="00E01EAC">
        <w:t>Сосновка</w:t>
      </w:r>
      <w:r w:rsidRPr="008E420B">
        <w:t xml:space="preserve"> производится в водные объекты через систему канализационных сетей и очистные сооружения централизованной системы водоотведения. Технология очистки сточных вод:</w:t>
      </w:r>
    </w:p>
    <w:p w14:paraId="4A095CAD" w14:textId="77777777" w:rsidR="00397247" w:rsidRDefault="00397247" w:rsidP="00397247">
      <w:pPr>
        <w:pStyle w:val="affffffffffff3"/>
        <w:tabs>
          <w:tab w:val="left" w:pos="993"/>
        </w:tabs>
        <w:spacing w:line="240" w:lineRule="auto"/>
        <w:contextualSpacing/>
      </w:pPr>
      <w:r>
        <w:t>Сброс хозяйственно-бытовых и производственных сточных вод на территории сельского поселения Сосновка производится в водные объекты через систему канализационных сетей и очистные сооружения централизованной системы водоотведения. Сброс стоков на территории сельского поселения Сосновка производится с очисткой:</w:t>
      </w:r>
    </w:p>
    <w:p w14:paraId="6435439E" w14:textId="12EA602F" w:rsidR="00397247" w:rsidRDefault="00E5330A" w:rsidP="007B756F">
      <w:pPr>
        <w:pStyle w:val="a4"/>
        <w:numPr>
          <w:ilvl w:val="0"/>
          <w:numId w:val="75"/>
        </w:numPr>
        <w:tabs>
          <w:tab w:val="left" w:pos="993"/>
        </w:tabs>
        <w:spacing w:line="240" w:lineRule="auto"/>
        <w:ind w:left="0" w:firstLine="709"/>
      </w:pPr>
      <w:r>
        <w:t>через КОС-8</w:t>
      </w:r>
      <w:r w:rsidR="00397247">
        <w:t>00 биологической очистки производительностью 800 м</w:t>
      </w:r>
      <w:r w:rsidR="00397247" w:rsidRPr="00E54557">
        <w:rPr>
          <w:vertAlign w:val="superscript"/>
        </w:rPr>
        <w:t>3</w:t>
      </w:r>
      <w:r w:rsidR="00397247">
        <w:t>/</w:t>
      </w:r>
      <w:proofErr w:type="spellStart"/>
      <w:r w:rsidR="00397247">
        <w:t>сут</w:t>
      </w:r>
      <w:proofErr w:type="spellEnd"/>
      <w:r w:rsidR="00397247">
        <w:t xml:space="preserve">, обслуживаемых Сосновским ЛПУ МГ ООО «Газпром </w:t>
      </w:r>
      <w:proofErr w:type="spellStart"/>
      <w:r w:rsidR="00397247">
        <w:t>трансгаз</w:t>
      </w:r>
      <w:proofErr w:type="spellEnd"/>
      <w:r w:rsidR="00397247">
        <w:t xml:space="preserve"> </w:t>
      </w:r>
      <w:proofErr w:type="spellStart"/>
      <w:r w:rsidR="00397247">
        <w:t>Югорск</w:t>
      </w:r>
      <w:proofErr w:type="spellEnd"/>
      <w:r w:rsidR="00397247">
        <w:t>» от территорий жилого поселка Сосновка компрессорной станции.</w:t>
      </w:r>
    </w:p>
    <w:p w14:paraId="7D1A204C" w14:textId="77777777" w:rsidR="00397247" w:rsidRDefault="00397247" w:rsidP="00397247">
      <w:pPr>
        <w:pStyle w:val="affffffffffff3"/>
        <w:tabs>
          <w:tab w:val="left" w:pos="993"/>
        </w:tabs>
        <w:spacing w:line="240" w:lineRule="auto"/>
        <w:contextualSpacing/>
      </w:pPr>
    </w:p>
    <w:p w14:paraId="6A6FFE61" w14:textId="1FA909D4" w:rsidR="00397247" w:rsidRDefault="00397247" w:rsidP="00397247">
      <w:pPr>
        <w:pStyle w:val="affffffffffff3"/>
        <w:tabs>
          <w:tab w:val="left" w:pos="993"/>
        </w:tabs>
        <w:spacing w:line="240" w:lineRule="auto"/>
        <w:contextualSpacing/>
      </w:pPr>
      <w:r>
        <w:t xml:space="preserve">Мониторинг результатов очистки сточных вод на очистных сооружениях и сброса стоков в водный объект на территории сельского поселения Сосновка осуществляется Сосновским ЛПУ МГ ООО «Газпром </w:t>
      </w:r>
      <w:proofErr w:type="spellStart"/>
      <w:r>
        <w:t>трансгаз</w:t>
      </w:r>
      <w:proofErr w:type="spellEnd"/>
      <w:r>
        <w:t xml:space="preserve"> </w:t>
      </w:r>
      <w:proofErr w:type="spellStart"/>
      <w:r>
        <w:t>Югорск</w:t>
      </w:r>
      <w:proofErr w:type="spellEnd"/>
      <w:r>
        <w:t>».</w:t>
      </w:r>
    </w:p>
    <w:p w14:paraId="657EC459" w14:textId="77777777" w:rsidR="00397247" w:rsidRDefault="00397247" w:rsidP="00397247">
      <w:pPr>
        <w:pStyle w:val="affffffffffff3"/>
        <w:tabs>
          <w:tab w:val="left" w:pos="993"/>
        </w:tabs>
        <w:spacing w:line="240" w:lineRule="auto"/>
        <w:contextualSpacing/>
      </w:pPr>
      <w:r>
        <w:t xml:space="preserve">Отбор проб и проведение анализов сточных вод с КОС Сосновка ЛПУ МГ ООО «Газпром </w:t>
      </w:r>
      <w:proofErr w:type="spellStart"/>
      <w:r>
        <w:t>трансгаз</w:t>
      </w:r>
      <w:proofErr w:type="spellEnd"/>
      <w:r>
        <w:t xml:space="preserve"> </w:t>
      </w:r>
      <w:proofErr w:type="spellStart"/>
      <w:r>
        <w:t>Югорск</w:t>
      </w:r>
      <w:proofErr w:type="spellEnd"/>
      <w:r>
        <w:t xml:space="preserve">» для ведения мониторинга сброса в водный объект выполняется аттестованной производственной химической лабораторией группы по охране природы и лабораторному контролю Сосновского ЛПУ МГ ООО «Газпром </w:t>
      </w:r>
      <w:proofErr w:type="spellStart"/>
      <w:r>
        <w:t>трансгаз</w:t>
      </w:r>
      <w:proofErr w:type="spellEnd"/>
      <w:r>
        <w:t xml:space="preserve"> </w:t>
      </w:r>
      <w:proofErr w:type="spellStart"/>
      <w:r>
        <w:t>Югорск</w:t>
      </w:r>
      <w:proofErr w:type="spellEnd"/>
      <w:r>
        <w:t>». Точкой отбора проб является очистные сооружения.</w:t>
      </w:r>
    </w:p>
    <w:p w14:paraId="02BBD9B5" w14:textId="77777777" w:rsidR="00684943" w:rsidRPr="008E420B" w:rsidRDefault="00684943" w:rsidP="00DF096F">
      <w:pPr>
        <w:pStyle w:val="S0"/>
      </w:pPr>
    </w:p>
    <w:p w14:paraId="7B9B9B30" w14:textId="77777777" w:rsidR="00684943" w:rsidRPr="008E420B" w:rsidRDefault="00684943" w:rsidP="00E939BF">
      <w:pPr>
        <w:pStyle w:val="aff5"/>
        <w:numPr>
          <w:ilvl w:val="1"/>
          <w:numId w:val="38"/>
        </w:numPr>
        <w:ind w:left="0" w:firstLine="709"/>
        <w:jc w:val="both"/>
        <w:outlineLvl w:val="2"/>
        <w:rPr>
          <w:szCs w:val="24"/>
        </w:rPr>
      </w:pPr>
      <w:bookmarkStart w:id="337" w:name="_Toc532478928"/>
      <w:bookmarkStart w:id="338" w:name="_Toc45256485"/>
      <w:r w:rsidRPr="008E420B">
        <w:rPr>
          <w:szCs w:val="24"/>
        </w:rPr>
        <w:t>Описание территорий муниципального образования, неохваченных централизованной системой водоотведения</w:t>
      </w:r>
      <w:bookmarkEnd w:id="337"/>
      <w:bookmarkEnd w:id="338"/>
    </w:p>
    <w:p w14:paraId="7275DB29" w14:textId="77777777" w:rsidR="00DF096F" w:rsidRPr="008E420B" w:rsidRDefault="00DF096F" w:rsidP="00E83D16">
      <w:pPr>
        <w:pStyle w:val="1a"/>
        <w:spacing w:before="0"/>
        <w:rPr>
          <w:sz w:val="24"/>
        </w:rPr>
      </w:pPr>
    </w:p>
    <w:p w14:paraId="5C178A20" w14:textId="538A4883" w:rsidR="00BD2EDA" w:rsidRDefault="00BD2EDA" w:rsidP="003010FA">
      <w:pPr>
        <w:pStyle w:val="affffffffffff3"/>
        <w:spacing w:line="240" w:lineRule="auto"/>
      </w:pPr>
      <w:r w:rsidRPr="00BD2EDA">
        <w:t>В соответствии с существующим положением на террит</w:t>
      </w:r>
      <w:r>
        <w:t>ории сельского поселения Соснов</w:t>
      </w:r>
      <w:r w:rsidRPr="00BD2EDA">
        <w:t>ка сложились зоны централизованного водоотведения. Терри</w:t>
      </w:r>
      <w:r>
        <w:t>тории, не охваченные централизо</w:t>
      </w:r>
      <w:r w:rsidRPr="00BD2EDA">
        <w:t>ванным водоотведением, на территории сельского поселения Сосновка отсутствуют.</w:t>
      </w:r>
    </w:p>
    <w:p w14:paraId="63439802" w14:textId="55FEFC0C" w:rsidR="003010FA" w:rsidRPr="008E420B" w:rsidRDefault="003010FA" w:rsidP="00E83D16">
      <w:pPr>
        <w:pStyle w:val="1a"/>
        <w:spacing w:before="0"/>
        <w:rPr>
          <w:sz w:val="24"/>
        </w:rPr>
      </w:pPr>
    </w:p>
    <w:p w14:paraId="316B0C5C" w14:textId="17C7688D" w:rsidR="00684943" w:rsidRPr="008E420B" w:rsidRDefault="00684943" w:rsidP="00AD4A2F">
      <w:pPr>
        <w:pStyle w:val="aff5"/>
        <w:numPr>
          <w:ilvl w:val="1"/>
          <w:numId w:val="38"/>
        </w:numPr>
        <w:ind w:left="0" w:firstLine="709"/>
        <w:jc w:val="both"/>
        <w:outlineLvl w:val="2"/>
        <w:rPr>
          <w:szCs w:val="24"/>
        </w:rPr>
      </w:pPr>
      <w:bookmarkStart w:id="339" w:name="_Toc532478929"/>
      <w:bookmarkStart w:id="340" w:name="_Toc45256486"/>
      <w:r w:rsidRPr="008E420B">
        <w:rPr>
          <w:szCs w:val="24"/>
        </w:rPr>
        <w:t>Описание существующих технических и технологических проблем системы водоотведения муниципального образования</w:t>
      </w:r>
      <w:bookmarkEnd w:id="339"/>
      <w:bookmarkEnd w:id="340"/>
    </w:p>
    <w:p w14:paraId="168E1C16" w14:textId="77777777" w:rsidR="00AD4A2F" w:rsidRPr="008E420B" w:rsidRDefault="00AD4A2F" w:rsidP="00AD4A2F">
      <w:pPr>
        <w:pStyle w:val="1a"/>
        <w:spacing w:before="0"/>
        <w:rPr>
          <w:sz w:val="24"/>
        </w:rPr>
      </w:pPr>
    </w:p>
    <w:p w14:paraId="06D5479D" w14:textId="35D1AF03" w:rsidR="00275D53" w:rsidRPr="008E420B" w:rsidRDefault="00275D53" w:rsidP="00275D53">
      <w:pPr>
        <w:pStyle w:val="affffffffffff3"/>
        <w:spacing w:line="240" w:lineRule="auto"/>
      </w:pPr>
      <w:r w:rsidRPr="008E420B">
        <w:t xml:space="preserve">В целях обеспечения безопасности населения и в соответствии с Федеральным законом от 30.03.1999 </w:t>
      </w:r>
      <w:hyperlink r:id="rId18" w:history="1">
        <w:r w:rsidRPr="008E420B">
          <w:rPr>
            <w:rStyle w:val="af6"/>
            <w:color w:val="000000" w:themeColor="text1"/>
            <w:u w:val="none"/>
          </w:rPr>
          <w:t>№</w:t>
        </w:r>
        <w:r w:rsidR="00B67828" w:rsidRPr="008E420B">
          <w:rPr>
            <w:rStyle w:val="af6"/>
            <w:color w:val="000000" w:themeColor="text1"/>
            <w:u w:val="none"/>
          </w:rPr>
          <w:t xml:space="preserve"> </w:t>
        </w:r>
        <w:r w:rsidRPr="008E420B">
          <w:rPr>
            <w:rStyle w:val="af6"/>
            <w:color w:val="000000" w:themeColor="text1"/>
            <w:u w:val="none"/>
          </w:rPr>
          <w:t>52-ФЗ</w:t>
        </w:r>
      </w:hyperlink>
      <w:r w:rsidRPr="008E420B">
        <w:rPr>
          <w:color w:val="000000" w:themeColor="text1"/>
        </w:rPr>
        <w:t xml:space="preserve"> </w:t>
      </w:r>
      <w:r w:rsidRPr="008E420B">
        <w:t xml:space="preserve">«О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w:t>
      </w:r>
      <w:r w:rsidRPr="008E420B">
        <w:lastRenderedPageBreak/>
        <w:t>обеспечивающим уровень безопасности населения при эксплуатации объекта в штатном режиме.</w:t>
      </w:r>
    </w:p>
    <w:p w14:paraId="3F2903B7" w14:textId="5BBA258E" w:rsidR="00275D53" w:rsidRDefault="00275D53" w:rsidP="00B67828">
      <w:pPr>
        <w:pStyle w:val="affffffffffff3"/>
        <w:spacing w:line="240" w:lineRule="auto"/>
      </w:pPr>
      <w:r w:rsidRPr="008E420B">
        <w:t>Территории очистных сооружений канализации населенных пунктов должны быть ограждены. Так же необходимо осуществление круглосуточной охраны объекта, либо принятия других мер, не допускающих проникновения посторонних лиц на территорию.</w:t>
      </w:r>
    </w:p>
    <w:p w14:paraId="3808E77C" w14:textId="084BBD37" w:rsidR="00E742E9" w:rsidRPr="008E420B" w:rsidRDefault="00E742E9" w:rsidP="00B67828">
      <w:pPr>
        <w:pStyle w:val="1a"/>
        <w:spacing w:before="0"/>
        <w:rPr>
          <w:sz w:val="24"/>
        </w:rPr>
      </w:pPr>
      <w:r w:rsidRPr="008E420B">
        <w:rPr>
          <w:sz w:val="24"/>
        </w:rPr>
        <w:t xml:space="preserve">Основными техническими и технологическими проблемами системы водоотведения </w:t>
      </w:r>
      <w:proofErr w:type="spellStart"/>
      <w:r w:rsidR="00275D53" w:rsidRPr="008E420B">
        <w:rPr>
          <w:sz w:val="24"/>
        </w:rPr>
        <w:t>с.п</w:t>
      </w:r>
      <w:proofErr w:type="spellEnd"/>
      <w:r w:rsidR="00275D53" w:rsidRPr="008E420B">
        <w:rPr>
          <w:sz w:val="24"/>
        </w:rPr>
        <w:t xml:space="preserve">. </w:t>
      </w:r>
      <w:r w:rsidR="00541EC5">
        <w:rPr>
          <w:sz w:val="24"/>
        </w:rPr>
        <w:t>Сосновка</w:t>
      </w:r>
      <w:r w:rsidRPr="008E420B">
        <w:rPr>
          <w:sz w:val="24"/>
        </w:rPr>
        <w:t xml:space="preserve"> являются:</w:t>
      </w:r>
    </w:p>
    <w:p w14:paraId="282BC927" w14:textId="2DA28007" w:rsidR="00275D53" w:rsidRPr="008E420B" w:rsidRDefault="00541EC5" w:rsidP="007B756F">
      <w:pPr>
        <w:pStyle w:val="a4"/>
        <w:numPr>
          <w:ilvl w:val="0"/>
          <w:numId w:val="64"/>
        </w:numPr>
        <w:tabs>
          <w:tab w:val="left" w:pos="993"/>
        </w:tabs>
        <w:spacing w:line="240" w:lineRule="auto"/>
        <w:ind w:left="0" w:firstLine="709"/>
      </w:pPr>
      <w:r w:rsidRPr="00541EC5">
        <w:t>большой износ оборудования и сетей резко снижает надёжность системы водоотведения</w:t>
      </w:r>
      <w:r w:rsidR="00275D53" w:rsidRPr="008E420B">
        <w:t>;</w:t>
      </w:r>
    </w:p>
    <w:p w14:paraId="63D3DE5A" w14:textId="04939D1B" w:rsidR="00275D53" w:rsidRPr="008E420B" w:rsidRDefault="00275D53" w:rsidP="007B756F">
      <w:pPr>
        <w:pStyle w:val="S8"/>
        <w:numPr>
          <w:ilvl w:val="0"/>
          <w:numId w:val="64"/>
        </w:numPr>
        <w:tabs>
          <w:tab w:val="left" w:pos="993"/>
        </w:tabs>
        <w:ind w:left="0" w:firstLine="709"/>
        <w:rPr>
          <w:rFonts w:eastAsia="Calibri"/>
          <w:szCs w:val="22"/>
          <w:lang w:eastAsia="en-US"/>
        </w:rPr>
      </w:pPr>
      <w:r w:rsidRPr="008E420B">
        <w:rPr>
          <w:rFonts w:eastAsia="Calibri"/>
          <w:szCs w:val="22"/>
          <w:lang w:eastAsia="en-US"/>
        </w:rPr>
        <w:t>сброс сточных вод с отсутствием должной степени очистки негативно сказывается на экологическом сост</w:t>
      </w:r>
      <w:r w:rsidR="006834B9" w:rsidRPr="008E420B">
        <w:rPr>
          <w:rFonts w:eastAsia="Calibri"/>
          <w:szCs w:val="22"/>
          <w:lang w:eastAsia="en-US"/>
        </w:rPr>
        <w:t>оянии района</w:t>
      </w:r>
      <w:r w:rsidR="00541EC5">
        <w:rPr>
          <w:rFonts w:eastAsia="Calibri"/>
          <w:szCs w:val="22"/>
          <w:lang w:val="ru-RU" w:eastAsia="en-US"/>
        </w:rPr>
        <w:t>.</w:t>
      </w:r>
    </w:p>
    <w:p w14:paraId="2CEE307D" w14:textId="77777777" w:rsidR="00275D53" w:rsidRPr="008E420B" w:rsidRDefault="00275D53" w:rsidP="00B67828">
      <w:pPr>
        <w:pStyle w:val="affffffffffff3"/>
        <w:spacing w:line="240" w:lineRule="auto"/>
        <w:rPr>
          <w:lang w:val="x-none"/>
        </w:rPr>
      </w:pPr>
    </w:p>
    <w:p w14:paraId="06D3C2CD" w14:textId="463964E9" w:rsidR="0050312D" w:rsidRPr="008E420B" w:rsidRDefault="0050312D" w:rsidP="00AD4A2F">
      <w:pPr>
        <w:pStyle w:val="aff5"/>
        <w:numPr>
          <w:ilvl w:val="1"/>
          <w:numId w:val="38"/>
        </w:numPr>
        <w:ind w:left="0" w:firstLine="709"/>
        <w:jc w:val="both"/>
        <w:outlineLvl w:val="2"/>
        <w:rPr>
          <w:szCs w:val="24"/>
        </w:rPr>
      </w:pPr>
      <w:bookmarkStart w:id="341" w:name="_Toc45256487"/>
      <w:r w:rsidRPr="008E420B">
        <w:rPr>
          <w:szCs w:val="24"/>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341"/>
    </w:p>
    <w:p w14:paraId="369435E9" w14:textId="77777777" w:rsidR="00AD4A2F" w:rsidRPr="008E420B" w:rsidRDefault="00AD4A2F" w:rsidP="00E83D16">
      <w:pPr>
        <w:pStyle w:val="1a"/>
        <w:spacing w:before="0"/>
        <w:rPr>
          <w:sz w:val="24"/>
        </w:rPr>
      </w:pPr>
    </w:p>
    <w:p w14:paraId="39006BE7" w14:textId="261CB68E" w:rsidR="00B66E7F" w:rsidRPr="008E420B" w:rsidRDefault="00B66E7F" w:rsidP="00E83D16">
      <w:pPr>
        <w:pStyle w:val="1a"/>
        <w:spacing w:before="0"/>
        <w:rPr>
          <w:sz w:val="24"/>
        </w:rPr>
      </w:pPr>
      <w:r w:rsidRPr="008E420B">
        <w:rPr>
          <w:sz w:val="24"/>
        </w:rPr>
        <w:t>Отнесение к централизованным системам водоотведения поселений или городских округов (ЦСВПГО) осуществляется в отношении централизованной системы водоотведения в целом.</w:t>
      </w:r>
    </w:p>
    <w:p w14:paraId="60384B5E" w14:textId="577C648D" w:rsidR="00B66E7F" w:rsidRPr="008E420B" w:rsidRDefault="00B66E7F" w:rsidP="00E83D16">
      <w:pPr>
        <w:pStyle w:val="1a"/>
        <w:spacing w:before="0"/>
        <w:rPr>
          <w:sz w:val="24"/>
        </w:rPr>
      </w:pPr>
      <w:r w:rsidRPr="008E420B">
        <w:rPr>
          <w:sz w:val="24"/>
        </w:rPr>
        <w:t xml:space="preserve">ЦСВ относится к ЦСВПГО при условии внесения в схему водоснабжения и водоотведения сведений об отнесении ЦСВ, соответствующей критериям, установленным Правилами отнесения централизованных систем водоотведения (канализации) к централизованным системам водоотведения поселений или городских округов, утверждёнными постановлением Правительства Российской Федерации от 31.05.2019 №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w:t>
      </w:r>
      <w:r w:rsidR="00B67828" w:rsidRPr="008E420B">
        <w:rPr>
          <w:sz w:val="24"/>
        </w:rPr>
        <w:t>0</w:t>
      </w:r>
      <w:r w:rsidRPr="008E420B">
        <w:rPr>
          <w:sz w:val="24"/>
        </w:rPr>
        <w:t>5</w:t>
      </w:r>
      <w:r w:rsidR="00B67828" w:rsidRPr="008E420B">
        <w:rPr>
          <w:sz w:val="24"/>
        </w:rPr>
        <w:t>.09.2013</w:t>
      </w:r>
      <w:r w:rsidRPr="008E420B">
        <w:rPr>
          <w:sz w:val="24"/>
        </w:rPr>
        <w:t xml:space="preserve"> N 782», к ЦСВПГО (с даты внесения таких сведений).</w:t>
      </w:r>
    </w:p>
    <w:p w14:paraId="6AB035CE" w14:textId="77777777" w:rsidR="00B66E7F" w:rsidRPr="008E420B" w:rsidRDefault="00B66E7F" w:rsidP="00E83D16">
      <w:pPr>
        <w:pStyle w:val="1a"/>
        <w:spacing w:before="0"/>
        <w:rPr>
          <w:sz w:val="24"/>
        </w:rPr>
      </w:pPr>
      <w:r w:rsidRPr="008E420B">
        <w:rPr>
          <w:sz w:val="24"/>
        </w:rPr>
        <w:t>При отсутствии утвержденной схемы водоснабжения и водоотведения ЦСВ не может быть отнесена к ЦСВПГО.</w:t>
      </w:r>
    </w:p>
    <w:p w14:paraId="050D05D1" w14:textId="77777777" w:rsidR="00B66E7F" w:rsidRPr="008E420B" w:rsidRDefault="00B66E7F" w:rsidP="00E83D16">
      <w:pPr>
        <w:pStyle w:val="1a"/>
        <w:spacing w:before="0"/>
        <w:rPr>
          <w:sz w:val="24"/>
        </w:rPr>
      </w:pPr>
      <w:r w:rsidRPr="008E420B">
        <w:rPr>
          <w:sz w:val="24"/>
        </w:rPr>
        <w:t>ЦСВ относится к ЦСВПГО в случае, если среднегодовая за 3 календарных года, предшествующих календарному году, в котором утверждается схема водоснабжения и водоотведения или в нее вносятся сведения об отнесении ЦСВ к ЦСВПГО, доля сточных вод, принимаемых в технологическую зону водоотведения от:</w:t>
      </w:r>
    </w:p>
    <w:p w14:paraId="5FA4DE91" w14:textId="77777777" w:rsidR="00B66E7F" w:rsidRPr="008E420B" w:rsidRDefault="00B66E7F" w:rsidP="00E83D16">
      <w:pPr>
        <w:pStyle w:val="1a"/>
        <w:spacing w:before="0"/>
        <w:rPr>
          <w:sz w:val="24"/>
        </w:rPr>
      </w:pPr>
      <w:r w:rsidRPr="008E420B">
        <w:rPr>
          <w:sz w:val="24"/>
        </w:rPr>
        <w:t>а) ТСЖ, ЖСК,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w:t>
      </w:r>
    </w:p>
    <w:p w14:paraId="52FB50FE" w14:textId="77777777" w:rsidR="00B66E7F" w:rsidRPr="008E420B" w:rsidRDefault="00B66E7F" w:rsidP="00E83D16">
      <w:pPr>
        <w:pStyle w:val="1a"/>
        <w:spacing w:before="0"/>
        <w:rPr>
          <w:sz w:val="24"/>
        </w:rPr>
      </w:pPr>
      <w:r w:rsidRPr="008E420B">
        <w:rPr>
          <w:sz w:val="24"/>
        </w:rPr>
        <w:t>б) гостиниц, иных объектов, связанных с проживанием граждан;</w:t>
      </w:r>
    </w:p>
    <w:p w14:paraId="0E5F04D5" w14:textId="77777777" w:rsidR="00B66E7F" w:rsidRPr="008E420B" w:rsidRDefault="00B66E7F" w:rsidP="00E83D16">
      <w:pPr>
        <w:pStyle w:val="1a"/>
        <w:spacing w:before="0"/>
        <w:rPr>
          <w:sz w:val="24"/>
        </w:rPr>
      </w:pPr>
      <w:r w:rsidRPr="008E420B">
        <w:rPr>
          <w:sz w:val="24"/>
        </w:rPr>
        <w:t>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
    <w:p w14:paraId="6E4909B6" w14:textId="77777777" w:rsidR="00B66E7F" w:rsidRPr="008E420B" w:rsidRDefault="00B66E7F" w:rsidP="00E83D16">
      <w:pPr>
        <w:pStyle w:val="1a"/>
        <w:spacing w:before="0"/>
        <w:rPr>
          <w:sz w:val="24"/>
        </w:rPr>
      </w:pPr>
      <w:r w:rsidRPr="008E420B">
        <w:rPr>
          <w:sz w:val="24"/>
        </w:rPr>
        <w:t>г) складских объектов, стоянок автомобильного транспорта, гаражей;</w:t>
      </w:r>
    </w:p>
    <w:p w14:paraId="2AF6932A" w14:textId="4A068262" w:rsidR="00B66E7F" w:rsidRPr="008E420B" w:rsidRDefault="00B66E7F" w:rsidP="00E83D16">
      <w:pPr>
        <w:pStyle w:val="1a"/>
        <w:spacing w:before="0"/>
        <w:rPr>
          <w:sz w:val="24"/>
        </w:rPr>
      </w:pPr>
      <w:r w:rsidRPr="008E420B">
        <w:rPr>
          <w:sz w:val="24"/>
        </w:rPr>
        <w:lastRenderedPageBreak/>
        <w:t>д) территорий, предназначенных для ведения садоводства и дачного хозяйства, а также поверхностных сточных вод (для централизованных общесплавных и централизованных комбинированных систем водоотведения) составляет более 50</w:t>
      </w:r>
      <w:r w:rsidR="00B67828" w:rsidRPr="008E420B">
        <w:rPr>
          <w:sz w:val="24"/>
        </w:rPr>
        <w:t xml:space="preserve"> </w:t>
      </w:r>
      <w:r w:rsidRPr="008E420B">
        <w:rPr>
          <w:sz w:val="24"/>
        </w:rPr>
        <w:t>% от общего объема сточных вод, принимаемых в данную ЦСВ.</w:t>
      </w:r>
    </w:p>
    <w:p w14:paraId="50787924" w14:textId="77777777" w:rsidR="00B66E7F" w:rsidRPr="008E420B" w:rsidRDefault="00B66E7F" w:rsidP="00E83D16">
      <w:pPr>
        <w:pStyle w:val="1a"/>
        <w:spacing w:before="0"/>
        <w:rPr>
          <w:sz w:val="24"/>
        </w:rPr>
      </w:pPr>
      <w:r w:rsidRPr="008E420B">
        <w:rPr>
          <w:sz w:val="24"/>
        </w:rPr>
        <w:t>При этом организация, осуществляющая эксплуатацию объектов данной ЦСВ, должна осуществлять соответствующий вид экономической деятельности по сбору и обработке сточных вод.</w:t>
      </w:r>
    </w:p>
    <w:p w14:paraId="38CC447A" w14:textId="276B16CC" w:rsidR="00B66E7F" w:rsidRPr="008E420B" w:rsidRDefault="00B66E7F" w:rsidP="00E83D16">
      <w:pPr>
        <w:pStyle w:val="1a"/>
        <w:spacing w:before="0"/>
        <w:rPr>
          <w:sz w:val="24"/>
        </w:rPr>
      </w:pPr>
      <w:r w:rsidRPr="008E420B">
        <w:rPr>
          <w:sz w:val="24"/>
        </w:rPr>
        <w:t>В случае, если фактическое значение доли сточных вод от объектов абонентов, указанных в пункте 6 Правил, а также поверхностных сточных вод меньше значения доли сточных вод, являющейся критерием отнесения к ЦСВПГО, фактическое значение доли сточных вод, принимаемых от объектов, указанных в пункте 6 Правил, а также поверхностных сточных вод может быть увеличено (но не более чем на 50</w:t>
      </w:r>
      <w:r w:rsidR="006E19BD" w:rsidRPr="008E420B">
        <w:rPr>
          <w:sz w:val="24"/>
        </w:rPr>
        <w:t xml:space="preserve"> </w:t>
      </w:r>
      <w:r w:rsidRPr="008E420B">
        <w:rPr>
          <w:sz w:val="24"/>
        </w:rPr>
        <w:t>% от первоначального фактического значения доли) на объём сточных вод, принимаемых от объектов, не относящихся к объектам, указанным в пункте 6 Правил, при условии соответствия состава таких сточных вод следующим требованиям:</w:t>
      </w:r>
    </w:p>
    <w:p w14:paraId="0F6BD377" w14:textId="2CBE7A6F" w:rsidR="00B66E7F" w:rsidRPr="008E420B" w:rsidRDefault="00B66E7F" w:rsidP="007B756F">
      <w:pPr>
        <w:pStyle w:val="1a"/>
        <w:numPr>
          <w:ilvl w:val="0"/>
          <w:numId w:val="65"/>
        </w:numPr>
        <w:tabs>
          <w:tab w:val="left" w:pos="993"/>
        </w:tabs>
        <w:spacing w:before="0"/>
        <w:ind w:left="0" w:firstLine="709"/>
        <w:rPr>
          <w:sz w:val="24"/>
        </w:rPr>
      </w:pPr>
      <w:r w:rsidRPr="008E420B">
        <w:rPr>
          <w:sz w:val="24"/>
        </w:rPr>
        <w:t>Нефтепродукты - не более 3 мг/дм</w:t>
      </w:r>
      <w:r w:rsidRPr="008E420B">
        <w:rPr>
          <w:sz w:val="24"/>
          <w:vertAlign w:val="superscript"/>
        </w:rPr>
        <w:t>3</w:t>
      </w:r>
      <w:r w:rsidRPr="008E420B">
        <w:rPr>
          <w:sz w:val="24"/>
        </w:rPr>
        <w:t>;</w:t>
      </w:r>
    </w:p>
    <w:p w14:paraId="369C3939" w14:textId="22363F89" w:rsidR="00B66E7F" w:rsidRPr="008E420B" w:rsidRDefault="00B66E7F" w:rsidP="007B756F">
      <w:pPr>
        <w:pStyle w:val="1a"/>
        <w:numPr>
          <w:ilvl w:val="0"/>
          <w:numId w:val="65"/>
        </w:numPr>
        <w:tabs>
          <w:tab w:val="left" w:pos="993"/>
        </w:tabs>
        <w:spacing w:before="0"/>
        <w:ind w:left="0" w:firstLine="709"/>
        <w:rPr>
          <w:sz w:val="24"/>
        </w:rPr>
      </w:pPr>
      <w:r w:rsidRPr="008E420B">
        <w:rPr>
          <w:sz w:val="24"/>
        </w:rPr>
        <w:t>Фенолы (сумма) - не более 0,05 мг/дм</w:t>
      </w:r>
      <w:r w:rsidRPr="008E420B">
        <w:rPr>
          <w:sz w:val="24"/>
          <w:vertAlign w:val="superscript"/>
        </w:rPr>
        <w:t>3</w:t>
      </w:r>
      <w:r w:rsidRPr="008E420B">
        <w:rPr>
          <w:sz w:val="24"/>
        </w:rPr>
        <w:t>;</w:t>
      </w:r>
    </w:p>
    <w:p w14:paraId="224C1401" w14:textId="5FF85848" w:rsidR="00B66E7F" w:rsidRPr="008E420B" w:rsidRDefault="00B66E7F" w:rsidP="007B756F">
      <w:pPr>
        <w:pStyle w:val="1a"/>
        <w:numPr>
          <w:ilvl w:val="0"/>
          <w:numId w:val="65"/>
        </w:numPr>
        <w:tabs>
          <w:tab w:val="left" w:pos="993"/>
        </w:tabs>
        <w:spacing w:before="0"/>
        <w:ind w:left="0" w:firstLine="709"/>
        <w:rPr>
          <w:sz w:val="24"/>
        </w:rPr>
      </w:pPr>
      <w:r w:rsidRPr="008E420B">
        <w:rPr>
          <w:sz w:val="24"/>
        </w:rPr>
        <w:t>Железо - не более 3 мг/дм</w:t>
      </w:r>
      <w:r w:rsidRPr="008E420B">
        <w:rPr>
          <w:sz w:val="24"/>
          <w:vertAlign w:val="superscript"/>
        </w:rPr>
        <w:t>3</w:t>
      </w:r>
      <w:r w:rsidRPr="008E420B">
        <w:rPr>
          <w:sz w:val="24"/>
        </w:rPr>
        <w:t>;</w:t>
      </w:r>
    </w:p>
    <w:p w14:paraId="5BA82B1A" w14:textId="5C0A6074" w:rsidR="00B66E7F" w:rsidRPr="008E420B" w:rsidRDefault="00B66E7F" w:rsidP="007B756F">
      <w:pPr>
        <w:pStyle w:val="1a"/>
        <w:numPr>
          <w:ilvl w:val="0"/>
          <w:numId w:val="65"/>
        </w:numPr>
        <w:tabs>
          <w:tab w:val="left" w:pos="993"/>
        </w:tabs>
        <w:spacing w:before="0"/>
        <w:ind w:left="0" w:firstLine="709"/>
        <w:rPr>
          <w:sz w:val="24"/>
        </w:rPr>
      </w:pPr>
      <w:r w:rsidRPr="008E420B">
        <w:rPr>
          <w:sz w:val="24"/>
        </w:rPr>
        <w:t>Медь - не более 0,1 мг/дм</w:t>
      </w:r>
      <w:r w:rsidRPr="008E420B">
        <w:rPr>
          <w:sz w:val="24"/>
          <w:vertAlign w:val="superscript"/>
        </w:rPr>
        <w:t>3</w:t>
      </w:r>
      <w:r w:rsidRPr="008E420B">
        <w:rPr>
          <w:sz w:val="24"/>
        </w:rPr>
        <w:t>;</w:t>
      </w:r>
    </w:p>
    <w:p w14:paraId="5D8A5BE3" w14:textId="1FF23CD1" w:rsidR="00B66E7F" w:rsidRPr="008E420B" w:rsidRDefault="00B66E7F" w:rsidP="007B756F">
      <w:pPr>
        <w:pStyle w:val="1a"/>
        <w:numPr>
          <w:ilvl w:val="0"/>
          <w:numId w:val="65"/>
        </w:numPr>
        <w:tabs>
          <w:tab w:val="left" w:pos="993"/>
        </w:tabs>
        <w:spacing w:before="0"/>
        <w:ind w:left="0" w:firstLine="709"/>
        <w:rPr>
          <w:sz w:val="24"/>
        </w:rPr>
      </w:pPr>
      <w:r w:rsidRPr="008E420B">
        <w:rPr>
          <w:sz w:val="24"/>
        </w:rPr>
        <w:t>Алюминий - не более 1 мг/дм</w:t>
      </w:r>
      <w:r w:rsidRPr="008E420B">
        <w:rPr>
          <w:sz w:val="24"/>
          <w:vertAlign w:val="superscript"/>
        </w:rPr>
        <w:t>3</w:t>
      </w:r>
      <w:r w:rsidRPr="008E420B">
        <w:rPr>
          <w:sz w:val="24"/>
        </w:rPr>
        <w:t>;</w:t>
      </w:r>
    </w:p>
    <w:p w14:paraId="1FF3EC55" w14:textId="74F6BD25" w:rsidR="00B66E7F" w:rsidRPr="008E420B" w:rsidRDefault="00B66E7F" w:rsidP="007B756F">
      <w:pPr>
        <w:pStyle w:val="1a"/>
        <w:numPr>
          <w:ilvl w:val="0"/>
          <w:numId w:val="65"/>
        </w:numPr>
        <w:tabs>
          <w:tab w:val="left" w:pos="993"/>
        </w:tabs>
        <w:spacing w:before="0"/>
        <w:ind w:left="0" w:firstLine="709"/>
        <w:rPr>
          <w:sz w:val="24"/>
        </w:rPr>
      </w:pPr>
      <w:r w:rsidRPr="008E420B">
        <w:rPr>
          <w:sz w:val="24"/>
        </w:rPr>
        <w:t>Цинк - не более 0,5 мг/дм</w:t>
      </w:r>
      <w:r w:rsidRPr="008E420B">
        <w:rPr>
          <w:sz w:val="24"/>
          <w:vertAlign w:val="superscript"/>
        </w:rPr>
        <w:t>3</w:t>
      </w:r>
      <w:r w:rsidRPr="008E420B">
        <w:rPr>
          <w:sz w:val="24"/>
        </w:rPr>
        <w:t>;</w:t>
      </w:r>
    </w:p>
    <w:p w14:paraId="6BBE3CB0" w14:textId="2833F197" w:rsidR="00B66E7F" w:rsidRPr="008E420B" w:rsidRDefault="00B66E7F" w:rsidP="007B756F">
      <w:pPr>
        <w:pStyle w:val="1a"/>
        <w:numPr>
          <w:ilvl w:val="0"/>
          <w:numId w:val="65"/>
        </w:numPr>
        <w:tabs>
          <w:tab w:val="left" w:pos="993"/>
        </w:tabs>
        <w:spacing w:before="0"/>
        <w:ind w:left="0" w:firstLine="709"/>
        <w:rPr>
          <w:sz w:val="24"/>
        </w:rPr>
      </w:pPr>
      <w:r w:rsidRPr="008E420B">
        <w:rPr>
          <w:sz w:val="24"/>
        </w:rPr>
        <w:t>Хром (шестивалентный) - не более 0,01 мг/дм</w:t>
      </w:r>
      <w:r w:rsidRPr="008E420B">
        <w:rPr>
          <w:sz w:val="24"/>
          <w:vertAlign w:val="superscript"/>
        </w:rPr>
        <w:t>3</w:t>
      </w:r>
      <w:r w:rsidRPr="008E420B">
        <w:rPr>
          <w:sz w:val="24"/>
        </w:rPr>
        <w:t>;</w:t>
      </w:r>
    </w:p>
    <w:p w14:paraId="7C2B1489" w14:textId="6800A14C" w:rsidR="00B66E7F" w:rsidRPr="008E420B" w:rsidRDefault="00B66E7F" w:rsidP="007B756F">
      <w:pPr>
        <w:pStyle w:val="1a"/>
        <w:numPr>
          <w:ilvl w:val="0"/>
          <w:numId w:val="65"/>
        </w:numPr>
        <w:tabs>
          <w:tab w:val="left" w:pos="993"/>
        </w:tabs>
        <w:spacing w:before="0"/>
        <w:ind w:left="0" w:firstLine="709"/>
        <w:rPr>
          <w:sz w:val="24"/>
        </w:rPr>
      </w:pPr>
      <w:r w:rsidRPr="008E420B">
        <w:rPr>
          <w:sz w:val="24"/>
        </w:rPr>
        <w:t>Никель - не более 0,1 мг/дм</w:t>
      </w:r>
      <w:r w:rsidRPr="008E420B">
        <w:rPr>
          <w:sz w:val="24"/>
          <w:vertAlign w:val="superscript"/>
        </w:rPr>
        <w:t>3</w:t>
      </w:r>
      <w:r w:rsidRPr="008E420B">
        <w:rPr>
          <w:sz w:val="24"/>
        </w:rPr>
        <w:t>;</w:t>
      </w:r>
    </w:p>
    <w:p w14:paraId="1BBFBB7D" w14:textId="2A4F3B79" w:rsidR="00B66E7F" w:rsidRPr="008E420B" w:rsidRDefault="00B66E7F" w:rsidP="007B756F">
      <w:pPr>
        <w:pStyle w:val="1a"/>
        <w:numPr>
          <w:ilvl w:val="0"/>
          <w:numId w:val="65"/>
        </w:numPr>
        <w:tabs>
          <w:tab w:val="left" w:pos="993"/>
        </w:tabs>
        <w:spacing w:before="0"/>
        <w:ind w:left="0" w:firstLine="709"/>
        <w:rPr>
          <w:sz w:val="24"/>
        </w:rPr>
      </w:pPr>
      <w:r w:rsidRPr="008E420B">
        <w:rPr>
          <w:sz w:val="24"/>
        </w:rPr>
        <w:t>Кадмий - не более 0,005 мг/дм</w:t>
      </w:r>
      <w:r w:rsidRPr="008E420B">
        <w:rPr>
          <w:sz w:val="24"/>
          <w:vertAlign w:val="superscript"/>
        </w:rPr>
        <w:t>3</w:t>
      </w:r>
      <w:r w:rsidRPr="008E420B">
        <w:rPr>
          <w:sz w:val="24"/>
        </w:rPr>
        <w:t>;</w:t>
      </w:r>
    </w:p>
    <w:p w14:paraId="25887DA8" w14:textId="4E32E6A7" w:rsidR="00B66E7F" w:rsidRPr="008E420B" w:rsidRDefault="00B66E7F" w:rsidP="007B756F">
      <w:pPr>
        <w:pStyle w:val="1a"/>
        <w:numPr>
          <w:ilvl w:val="0"/>
          <w:numId w:val="65"/>
        </w:numPr>
        <w:tabs>
          <w:tab w:val="left" w:pos="993"/>
        </w:tabs>
        <w:spacing w:before="0"/>
        <w:ind w:left="0" w:firstLine="709"/>
        <w:rPr>
          <w:sz w:val="24"/>
        </w:rPr>
      </w:pPr>
      <w:r w:rsidRPr="008E420B">
        <w:rPr>
          <w:sz w:val="24"/>
        </w:rPr>
        <w:t>Свинец - не более 0,01 мг/дм</w:t>
      </w:r>
      <w:r w:rsidRPr="008E420B">
        <w:rPr>
          <w:sz w:val="24"/>
          <w:vertAlign w:val="superscript"/>
        </w:rPr>
        <w:t>3</w:t>
      </w:r>
      <w:r w:rsidRPr="008E420B">
        <w:rPr>
          <w:sz w:val="24"/>
        </w:rPr>
        <w:t>;</w:t>
      </w:r>
    </w:p>
    <w:p w14:paraId="0049684F" w14:textId="02652B6B" w:rsidR="00B66E7F" w:rsidRPr="008E420B" w:rsidRDefault="00B66E7F" w:rsidP="007B756F">
      <w:pPr>
        <w:pStyle w:val="1a"/>
        <w:numPr>
          <w:ilvl w:val="0"/>
          <w:numId w:val="65"/>
        </w:numPr>
        <w:tabs>
          <w:tab w:val="left" w:pos="993"/>
        </w:tabs>
        <w:spacing w:before="0"/>
        <w:ind w:left="0" w:firstLine="709"/>
        <w:rPr>
          <w:sz w:val="24"/>
        </w:rPr>
      </w:pPr>
      <w:r w:rsidRPr="008E420B">
        <w:rPr>
          <w:sz w:val="24"/>
        </w:rPr>
        <w:t>Мышьяк - не более 0,01 мг/дм</w:t>
      </w:r>
      <w:r w:rsidRPr="008E420B">
        <w:rPr>
          <w:sz w:val="24"/>
          <w:vertAlign w:val="superscript"/>
        </w:rPr>
        <w:t>3</w:t>
      </w:r>
      <w:r w:rsidRPr="008E420B">
        <w:rPr>
          <w:sz w:val="24"/>
        </w:rPr>
        <w:t>;</w:t>
      </w:r>
    </w:p>
    <w:p w14:paraId="1B333CBF" w14:textId="4E993655" w:rsidR="00B66E7F" w:rsidRPr="008E420B" w:rsidRDefault="00B66E7F" w:rsidP="007B756F">
      <w:pPr>
        <w:pStyle w:val="1a"/>
        <w:numPr>
          <w:ilvl w:val="0"/>
          <w:numId w:val="65"/>
        </w:numPr>
        <w:tabs>
          <w:tab w:val="left" w:pos="993"/>
        </w:tabs>
        <w:spacing w:before="0"/>
        <w:ind w:left="0" w:firstLine="709"/>
        <w:rPr>
          <w:sz w:val="24"/>
        </w:rPr>
      </w:pPr>
      <w:r w:rsidRPr="008E420B">
        <w:rPr>
          <w:sz w:val="24"/>
        </w:rPr>
        <w:t>Ртуть - не более 0,0001 мг/дм</w:t>
      </w:r>
      <w:r w:rsidRPr="008E420B">
        <w:rPr>
          <w:sz w:val="24"/>
          <w:vertAlign w:val="superscript"/>
        </w:rPr>
        <w:t>3</w:t>
      </w:r>
      <w:r w:rsidRPr="008E420B">
        <w:rPr>
          <w:sz w:val="24"/>
        </w:rPr>
        <w:t>;</w:t>
      </w:r>
    </w:p>
    <w:p w14:paraId="17AE3F03" w14:textId="50844683" w:rsidR="00B66E7F" w:rsidRPr="008E420B" w:rsidRDefault="00B66E7F" w:rsidP="007B756F">
      <w:pPr>
        <w:pStyle w:val="1a"/>
        <w:numPr>
          <w:ilvl w:val="0"/>
          <w:numId w:val="65"/>
        </w:numPr>
        <w:tabs>
          <w:tab w:val="left" w:pos="993"/>
        </w:tabs>
        <w:spacing w:before="0"/>
        <w:ind w:left="0" w:firstLine="709"/>
        <w:rPr>
          <w:sz w:val="24"/>
        </w:rPr>
      </w:pPr>
      <w:r w:rsidRPr="008E420B">
        <w:rPr>
          <w:sz w:val="24"/>
        </w:rPr>
        <w:t>ХПК (</w:t>
      </w:r>
      <w:proofErr w:type="spellStart"/>
      <w:r w:rsidRPr="008E420B">
        <w:rPr>
          <w:sz w:val="24"/>
        </w:rPr>
        <w:t>бихроматная</w:t>
      </w:r>
      <w:proofErr w:type="spellEnd"/>
      <w:r w:rsidRPr="008E420B">
        <w:rPr>
          <w:sz w:val="24"/>
        </w:rPr>
        <w:t xml:space="preserve"> окисляемость) - не более 400 мг/дм</w:t>
      </w:r>
      <w:r w:rsidRPr="008E420B">
        <w:rPr>
          <w:sz w:val="24"/>
          <w:vertAlign w:val="superscript"/>
        </w:rPr>
        <w:t>3</w:t>
      </w:r>
      <w:r w:rsidRPr="008E420B">
        <w:rPr>
          <w:sz w:val="24"/>
        </w:rPr>
        <w:t>.</w:t>
      </w:r>
    </w:p>
    <w:p w14:paraId="6FE142F4" w14:textId="77777777" w:rsidR="00260221" w:rsidRPr="008E420B" w:rsidRDefault="00260221" w:rsidP="00E83D16">
      <w:pPr>
        <w:pStyle w:val="1a"/>
        <w:spacing w:before="0"/>
        <w:rPr>
          <w:sz w:val="24"/>
        </w:rPr>
      </w:pPr>
    </w:p>
    <w:p w14:paraId="12B40CDE" w14:textId="2B36C99D" w:rsidR="00B66E7F" w:rsidRPr="008E420B" w:rsidRDefault="00B66E7F" w:rsidP="00E83D16">
      <w:pPr>
        <w:pStyle w:val="1a"/>
        <w:spacing w:before="0"/>
        <w:rPr>
          <w:sz w:val="24"/>
        </w:rPr>
      </w:pPr>
      <w:r w:rsidRPr="008E420B">
        <w:rPr>
          <w:sz w:val="24"/>
        </w:rPr>
        <w:t>В случае, если отведение сточных вод через ЦСВ осуществлялось менее, чем в течение 3 календарных лет, предшествующих календарному году, в котором утверждается схема водоснабжения и водоотведения или в нее вносятся соответствующие сведения, то определение доли сточных вод, являющейся критерием отнесения ЦСВ к ЦСВПГО, осуществляется за период, в течение которого осуществлялось фактическое отведение сточных вод через данную ЦСВ.</w:t>
      </w:r>
    </w:p>
    <w:p w14:paraId="205E4BA9" w14:textId="77777777" w:rsidR="00B66E7F" w:rsidRPr="008E420B" w:rsidRDefault="00B66E7F" w:rsidP="00E83D16">
      <w:pPr>
        <w:pStyle w:val="1a"/>
        <w:spacing w:before="0"/>
        <w:rPr>
          <w:sz w:val="24"/>
        </w:rPr>
      </w:pPr>
      <w:r w:rsidRPr="008E420B">
        <w:rPr>
          <w:sz w:val="24"/>
        </w:rPr>
        <w:t>К ЦСВПГО также относятся централизованные ливневые системы водоотведения, предназначенные для водоотведения поверхностных сточных вод с территории поселений или городских округов.</w:t>
      </w:r>
    </w:p>
    <w:p w14:paraId="5C894FE9" w14:textId="3AB26C7E" w:rsidR="00B66E7F" w:rsidRPr="008E420B" w:rsidRDefault="00B66E7F" w:rsidP="00E83D16">
      <w:pPr>
        <w:pStyle w:val="1a"/>
        <w:spacing w:before="0"/>
        <w:rPr>
          <w:sz w:val="24"/>
        </w:rPr>
      </w:pPr>
      <w:r w:rsidRPr="008E420B">
        <w:rPr>
          <w:sz w:val="24"/>
        </w:rPr>
        <w:t>Для целей отнесения централизованной ливневой системы водоотведения, предназначенной для отведения поверхностных сточных вод с территории поселения или городского округа, к ЦСВПГО организация ВКХ представляет в орган, уполномоченный на утверждение схемы водоснабжения и водоотведения, копии одного или нескольких имеющихся у такой организации документов, подтверждающих, что централизованная система водоотведения является централизованной ливневой системой водоотведения, предназначенной для отведения поверхностных сточных вод с территории поселения или городского округа, из числа документов, перечень которых устанавливается Минстроем России.</w:t>
      </w:r>
    </w:p>
    <w:p w14:paraId="632F9A62" w14:textId="4D1B0A0E" w:rsidR="00AC5E90" w:rsidRPr="008E420B" w:rsidRDefault="00B66E7F" w:rsidP="00E83D16">
      <w:pPr>
        <w:pStyle w:val="1a"/>
        <w:spacing w:before="0"/>
        <w:rPr>
          <w:sz w:val="24"/>
        </w:rPr>
      </w:pPr>
      <w:r w:rsidRPr="008E420B">
        <w:rPr>
          <w:sz w:val="24"/>
        </w:rPr>
        <w:t xml:space="preserve">Система централизованного водоотведения </w:t>
      </w:r>
      <w:proofErr w:type="spellStart"/>
      <w:r w:rsidR="00260221" w:rsidRPr="008E420B">
        <w:rPr>
          <w:sz w:val="24"/>
        </w:rPr>
        <w:t>с.п</w:t>
      </w:r>
      <w:proofErr w:type="spellEnd"/>
      <w:r w:rsidR="00260221" w:rsidRPr="008E420B">
        <w:rPr>
          <w:sz w:val="24"/>
        </w:rPr>
        <w:t xml:space="preserve">. </w:t>
      </w:r>
      <w:r w:rsidR="00E01EAC">
        <w:rPr>
          <w:sz w:val="24"/>
        </w:rPr>
        <w:t>Сосновка</w:t>
      </w:r>
      <w:r w:rsidR="00260221" w:rsidRPr="008E420B">
        <w:rPr>
          <w:sz w:val="24"/>
        </w:rPr>
        <w:t xml:space="preserve"> </w:t>
      </w:r>
      <w:r w:rsidRPr="008E420B">
        <w:rPr>
          <w:sz w:val="24"/>
        </w:rPr>
        <w:t>удовлетворяет критериям отнесения её к централизованным системам водоотведения поселений или городских округов (ЦСВПГО).</w:t>
      </w:r>
    </w:p>
    <w:p w14:paraId="5EBBFE7E" w14:textId="17CF37F6" w:rsidR="006E19BD" w:rsidRPr="008E420B" w:rsidRDefault="006E19BD" w:rsidP="00E83D16">
      <w:pPr>
        <w:pStyle w:val="1a"/>
        <w:spacing w:before="0"/>
        <w:rPr>
          <w:sz w:val="24"/>
        </w:rPr>
      </w:pPr>
    </w:p>
    <w:p w14:paraId="03A28BEC" w14:textId="77777777" w:rsidR="006E19BD" w:rsidRPr="008E420B" w:rsidRDefault="006E19BD" w:rsidP="00E83D16">
      <w:pPr>
        <w:pStyle w:val="1a"/>
        <w:spacing w:before="0"/>
        <w:rPr>
          <w:sz w:val="24"/>
        </w:rPr>
        <w:sectPr w:rsidR="006E19BD" w:rsidRPr="008E420B" w:rsidSect="00946A5E">
          <w:pgSz w:w="11907" w:h="16839" w:code="9"/>
          <w:pgMar w:top="1134" w:right="567" w:bottom="1134" w:left="1701" w:header="284" w:footer="397" w:gutter="0"/>
          <w:cols w:space="708"/>
          <w:docGrid w:linePitch="360"/>
        </w:sectPr>
      </w:pPr>
    </w:p>
    <w:p w14:paraId="03D0B882" w14:textId="3C269449" w:rsidR="00684943" w:rsidRPr="008E420B" w:rsidRDefault="00684943" w:rsidP="00E939BF">
      <w:pPr>
        <w:pageBreakBefore/>
        <w:numPr>
          <w:ilvl w:val="1"/>
          <w:numId w:val="18"/>
        </w:numPr>
        <w:ind w:left="0" w:firstLine="709"/>
        <w:jc w:val="both"/>
        <w:outlineLvl w:val="1"/>
      </w:pPr>
      <w:bookmarkStart w:id="342" w:name="_Toc532478930"/>
      <w:bookmarkStart w:id="343" w:name="_Toc45256488"/>
      <w:r w:rsidRPr="008E420B">
        <w:lastRenderedPageBreak/>
        <w:t>Балансы сточных вод в системе водоотведения</w:t>
      </w:r>
      <w:bookmarkEnd w:id="342"/>
      <w:bookmarkEnd w:id="343"/>
    </w:p>
    <w:p w14:paraId="666DC7E3" w14:textId="77777777" w:rsidR="00DF096F" w:rsidRPr="008E420B" w:rsidRDefault="00DF096F" w:rsidP="00DF096F">
      <w:pPr>
        <w:pStyle w:val="S0"/>
      </w:pPr>
      <w:bookmarkStart w:id="344" w:name="_Toc532478931"/>
    </w:p>
    <w:p w14:paraId="7942F7CA" w14:textId="4085C1EF" w:rsidR="00684943" w:rsidRPr="008E420B" w:rsidRDefault="00684943" w:rsidP="0006526F">
      <w:pPr>
        <w:pStyle w:val="aff5"/>
        <w:numPr>
          <w:ilvl w:val="2"/>
          <w:numId w:val="42"/>
        </w:numPr>
        <w:ind w:left="0" w:firstLine="709"/>
        <w:jc w:val="both"/>
        <w:outlineLvl w:val="2"/>
        <w:rPr>
          <w:szCs w:val="24"/>
        </w:rPr>
      </w:pPr>
      <w:bookmarkStart w:id="345" w:name="_Toc45256489"/>
      <w:r w:rsidRPr="008E420B">
        <w:rPr>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344"/>
      <w:bookmarkEnd w:id="345"/>
    </w:p>
    <w:p w14:paraId="52883481" w14:textId="77777777" w:rsidR="00DF096F" w:rsidRPr="008E420B" w:rsidRDefault="00DF096F" w:rsidP="00E83D16">
      <w:pPr>
        <w:pStyle w:val="1a"/>
        <w:spacing w:before="0"/>
        <w:rPr>
          <w:sz w:val="24"/>
        </w:rPr>
      </w:pPr>
    </w:p>
    <w:p w14:paraId="1928F2CD" w14:textId="02A2E517" w:rsidR="00684943" w:rsidRPr="008E420B" w:rsidRDefault="003640B3" w:rsidP="00E83D16">
      <w:pPr>
        <w:pStyle w:val="1a"/>
        <w:spacing w:before="0"/>
        <w:rPr>
          <w:sz w:val="24"/>
        </w:rPr>
      </w:pPr>
      <w:r w:rsidRPr="008E420B">
        <w:rPr>
          <w:sz w:val="24"/>
        </w:rPr>
        <w:t xml:space="preserve">Баланс </w:t>
      </w:r>
      <w:r w:rsidR="00AC5E90" w:rsidRPr="008E420B">
        <w:rPr>
          <w:sz w:val="24"/>
        </w:rPr>
        <w:t>водоотведения представлен в таблице 4</w:t>
      </w:r>
      <w:r w:rsidR="00D72DE7">
        <w:rPr>
          <w:sz w:val="24"/>
        </w:rPr>
        <w:t>8</w:t>
      </w:r>
      <w:r w:rsidR="00AC5E90" w:rsidRPr="008E420B">
        <w:rPr>
          <w:sz w:val="24"/>
        </w:rPr>
        <w:t>.</w:t>
      </w:r>
    </w:p>
    <w:p w14:paraId="17514115" w14:textId="77777777" w:rsidR="00AC5E90" w:rsidRPr="008E420B" w:rsidRDefault="00AC5E90" w:rsidP="00AC5E90">
      <w:pPr>
        <w:pStyle w:val="1a"/>
        <w:spacing w:before="0"/>
        <w:contextualSpacing/>
        <w:rPr>
          <w:sz w:val="24"/>
        </w:rPr>
      </w:pPr>
    </w:p>
    <w:p w14:paraId="233A91D5" w14:textId="4F5FBBAC" w:rsidR="00AC5E90" w:rsidRPr="008E420B" w:rsidRDefault="00AC5E90" w:rsidP="00AC5E90">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48</w:t>
      </w:r>
      <w:r w:rsidRPr="008E420B">
        <w:rPr>
          <w:bCs/>
          <w:lang w:val="x-none" w:eastAsia="x-none"/>
        </w:rPr>
        <w:fldChar w:fldCharType="end"/>
      </w:r>
      <w:r w:rsidRPr="008E420B">
        <w:rPr>
          <w:bCs/>
          <w:lang w:val="x-none" w:eastAsia="x-none"/>
        </w:rPr>
        <w:t xml:space="preserve"> – </w:t>
      </w:r>
      <w:r w:rsidR="00C66AA4" w:rsidRPr="008E420B">
        <w:rPr>
          <w:bCs/>
          <w:lang w:eastAsia="x-none"/>
        </w:rPr>
        <w:t>Баланс водоотведения</w:t>
      </w:r>
    </w:p>
    <w:p w14:paraId="18F94BA2" w14:textId="2138075A" w:rsidR="00AC5E90" w:rsidRDefault="00AC5E90" w:rsidP="00AC5E90">
      <w:pPr>
        <w:keepNext/>
        <w:contextualSpacing/>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37"/>
        <w:gridCol w:w="1789"/>
        <w:gridCol w:w="1476"/>
        <w:gridCol w:w="1322"/>
        <w:gridCol w:w="1502"/>
        <w:gridCol w:w="1319"/>
      </w:tblGrid>
      <w:tr w:rsidR="00D72DE7" w:rsidRPr="00D72DE7" w14:paraId="03C10742" w14:textId="77777777" w:rsidTr="00D72DE7">
        <w:trPr>
          <w:trHeight w:val="85"/>
        </w:trPr>
        <w:tc>
          <w:tcPr>
            <w:tcW w:w="420" w:type="pct"/>
            <w:vMerge w:val="restart"/>
            <w:shd w:val="clear" w:color="auto" w:fill="auto"/>
            <w:vAlign w:val="center"/>
            <w:hideMark/>
          </w:tcPr>
          <w:p w14:paraId="6A2213DD" w14:textId="77777777" w:rsidR="00D72DE7" w:rsidRPr="00D72DE7" w:rsidRDefault="00D72DE7" w:rsidP="00F60E88">
            <w:pPr>
              <w:contextualSpacing/>
              <w:jc w:val="center"/>
              <w:rPr>
                <w:color w:val="000000"/>
                <w:sz w:val="20"/>
                <w:szCs w:val="20"/>
              </w:rPr>
            </w:pPr>
            <w:r w:rsidRPr="00D72DE7">
              <w:rPr>
                <w:color w:val="000000"/>
                <w:sz w:val="20"/>
                <w:szCs w:val="20"/>
              </w:rPr>
              <w:t>№ п/п</w:t>
            </w:r>
          </w:p>
        </w:tc>
        <w:tc>
          <w:tcPr>
            <w:tcW w:w="2075" w:type="pct"/>
            <w:vMerge w:val="restart"/>
            <w:shd w:val="clear" w:color="auto" w:fill="auto"/>
            <w:noWrap/>
            <w:vAlign w:val="center"/>
            <w:hideMark/>
          </w:tcPr>
          <w:p w14:paraId="386101E4" w14:textId="77777777" w:rsidR="00D72DE7" w:rsidRPr="00D72DE7" w:rsidRDefault="00D72DE7" w:rsidP="00F60E88">
            <w:pPr>
              <w:contextualSpacing/>
              <w:jc w:val="center"/>
              <w:rPr>
                <w:color w:val="000000"/>
                <w:sz w:val="20"/>
                <w:szCs w:val="20"/>
              </w:rPr>
            </w:pPr>
            <w:r w:rsidRPr="00D72DE7">
              <w:rPr>
                <w:color w:val="000000"/>
                <w:sz w:val="20"/>
                <w:szCs w:val="20"/>
              </w:rPr>
              <w:t>Наименование</w:t>
            </w:r>
          </w:p>
        </w:tc>
        <w:tc>
          <w:tcPr>
            <w:tcW w:w="605" w:type="pct"/>
            <w:vMerge w:val="restart"/>
            <w:shd w:val="clear" w:color="auto" w:fill="auto"/>
            <w:vAlign w:val="center"/>
            <w:hideMark/>
          </w:tcPr>
          <w:p w14:paraId="7C926449" w14:textId="77777777" w:rsidR="00D72DE7" w:rsidRPr="00D72DE7" w:rsidRDefault="00D72DE7" w:rsidP="00F60E88">
            <w:pPr>
              <w:contextualSpacing/>
              <w:jc w:val="center"/>
              <w:rPr>
                <w:color w:val="000000"/>
                <w:sz w:val="20"/>
                <w:szCs w:val="20"/>
              </w:rPr>
            </w:pPr>
            <w:r w:rsidRPr="00D72DE7">
              <w:rPr>
                <w:color w:val="000000"/>
                <w:sz w:val="20"/>
                <w:szCs w:val="20"/>
              </w:rPr>
              <w:t>Единица</w:t>
            </w:r>
            <w:r w:rsidRPr="00D72DE7">
              <w:rPr>
                <w:color w:val="000000"/>
                <w:sz w:val="20"/>
                <w:szCs w:val="20"/>
              </w:rPr>
              <w:br/>
              <w:t>измерения</w:t>
            </w:r>
          </w:p>
        </w:tc>
        <w:tc>
          <w:tcPr>
            <w:tcW w:w="946" w:type="pct"/>
            <w:gridSpan w:val="2"/>
            <w:shd w:val="clear" w:color="auto" w:fill="auto"/>
            <w:vAlign w:val="center"/>
            <w:hideMark/>
          </w:tcPr>
          <w:p w14:paraId="18B992E9" w14:textId="77777777" w:rsidR="00D72DE7" w:rsidRPr="00D72DE7" w:rsidRDefault="00D72DE7" w:rsidP="00F60E88">
            <w:pPr>
              <w:contextualSpacing/>
              <w:jc w:val="center"/>
              <w:rPr>
                <w:color w:val="000000"/>
                <w:sz w:val="20"/>
                <w:szCs w:val="20"/>
              </w:rPr>
            </w:pPr>
            <w:r w:rsidRPr="00D72DE7">
              <w:rPr>
                <w:color w:val="000000"/>
                <w:sz w:val="20"/>
                <w:szCs w:val="20"/>
              </w:rPr>
              <w:t>2019 год</w:t>
            </w:r>
          </w:p>
        </w:tc>
        <w:tc>
          <w:tcPr>
            <w:tcW w:w="954" w:type="pct"/>
            <w:gridSpan w:val="2"/>
            <w:shd w:val="clear" w:color="auto" w:fill="auto"/>
            <w:vAlign w:val="center"/>
            <w:hideMark/>
          </w:tcPr>
          <w:p w14:paraId="2245B41D" w14:textId="77777777" w:rsidR="00D72DE7" w:rsidRPr="00D72DE7" w:rsidRDefault="00D72DE7" w:rsidP="00F60E88">
            <w:pPr>
              <w:contextualSpacing/>
              <w:jc w:val="center"/>
              <w:rPr>
                <w:color w:val="000000"/>
                <w:sz w:val="20"/>
                <w:szCs w:val="20"/>
              </w:rPr>
            </w:pPr>
            <w:r w:rsidRPr="00D72DE7">
              <w:rPr>
                <w:color w:val="000000"/>
                <w:sz w:val="20"/>
                <w:szCs w:val="20"/>
              </w:rPr>
              <w:t>2020 год</w:t>
            </w:r>
          </w:p>
        </w:tc>
      </w:tr>
      <w:tr w:rsidR="00D72DE7" w:rsidRPr="00D72DE7" w14:paraId="2B3D0E7B" w14:textId="77777777" w:rsidTr="00D72DE7">
        <w:trPr>
          <w:trHeight w:val="85"/>
        </w:trPr>
        <w:tc>
          <w:tcPr>
            <w:tcW w:w="420" w:type="pct"/>
            <w:vMerge/>
            <w:shd w:val="clear" w:color="auto" w:fill="auto"/>
            <w:vAlign w:val="center"/>
            <w:hideMark/>
          </w:tcPr>
          <w:p w14:paraId="1F402288"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7A796DAE" w14:textId="77777777" w:rsidR="00D72DE7" w:rsidRPr="00D72DE7" w:rsidRDefault="00D72DE7" w:rsidP="00F60E88">
            <w:pPr>
              <w:contextualSpacing/>
              <w:rPr>
                <w:color w:val="000000"/>
                <w:sz w:val="20"/>
                <w:szCs w:val="20"/>
              </w:rPr>
            </w:pPr>
          </w:p>
        </w:tc>
        <w:tc>
          <w:tcPr>
            <w:tcW w:w="605" w:type="pct"/>
            <w:vMerge/>
            <w:shd w:val="clear" w:color="auto" w:fill="auto"/>
            <w:vAlign w:val="center"/>
            <w:hideMark/>
          </w:tcPr>
          <w:p w14:paraId="1F71A7D8" w14:textId="77777777" w:rsidR="00D72DE7" w:rsidRPr="00D72DE7" w:rsidRDefault="00D72DE7" w:rsidP="00F60E88">
            <w:pPr>
              <w:contextualSpacing/>
              <w:rPr>
                <w:color w:val="000000"/>
                <w:sz w:val="20"/>
                <w:szCs w:val="20"/>
              </w:rPr>
            </w:pPr>
          </w:p>
        </w:tc>
        <w:tc>
          <w:tcPr>
            <w:tcW w:w="499" w:type="pct"/>
            <w:shd w:val="clear" w:color="auto" w:fill="auto"/>
            <w:noWrap/>
            <w:vAlign w:val="center"/>
            <w:hideMark/>
          </w:tcPr>
          <w:p w14:paraId="5B262895" w14:textId="77777777" w:rsidR="00D72DE7" w:rsidRPr="00D72DE7" w:rsidRDefault="00D72DE7" w:rsidP="00F60E88">
            <w:pPr>
              <w:contextualSpacing/>
              <w:jc w:val="center"/>
              <w:rPr>
                <w:color w:val="000000"/>
                <w:sz w:val="20"/>
                <w:szCs w:val="20"/>
              </w:rPr>
            </w:pPr>
            <w:r w:rsidRPr="00D72DE7">
              <w:rPr>
                <w:color w:val="000000"/>
                <w:sz w:val="20"/>
                <w:szCs w:val="20"/>
              </w:rPr>
              <w:t>план</w:t>
            </w:r>
          </w:p>
        </w:tc>
        <w:tc>
          <w:tcPr>
            <w:tcW w:w="447" w:type="pct"/>
            <w:shd w:val="clear" w:color="auto" w:fill="auto"/>
            <w:noWrap/>
            <w:vAlign w:val="center"/>
            <w:hideMark/>
          </w:tcPr>
          <w:p w14:paraId="61EFBAFD" w14:textId="77777777" w:rsidR="00D72DE7" w:rsidRPr="00D72DE7" w:rsidRDefault="00D72DE7" w:rsidP="00F60E88">
            <w:pPr>
              <w:contextualSpacing/>
              <w:jc w:val="center"/>
              <w:rPr>
                <w:color w:val="000000"/>
                <w:sz w:val="20"/>
                <w:szCs w:val="20"/>
              </w:rPr>
            </w:pPr>
            <w:r w:rsidRPr="00D72DE7">
              <w:rPr>
                <w:color w:val="000000"/>
                <w:sz w:val="20"/>
                <w:szCs w:val="20"/>
              </w:rPr>
              <w:t>факт</w:t>
            </w:r>
          </w:p>
        </w:tc>
        <w:tc>
          <w:tcPr>
            <w:tcW w:w="508" w:type="pct"/>
            <w:shd w:val="clear" w:color="auto" w:fill="auto"/>
            <w:vAlign w:val="center"/>
            <w:hideMark/>
          </w:tcPr>
          <w:p w14:paraId="44E5541A" w14:textId="77777777" w:rsidR="00D72DE7" w:rsidRPr="00D72DE7" w:rsidRDefault="00D72DE7" w:rsidP="00F60E88">
            <w:pPr>
              <w:contextualSpacing/>
              <w:jc w:val="center"/>
              <w:rPr>
                <w:color w:val="000000"/>
                <w:sz w:val="20"/>
                <w:szCs w:val="20"/>
              </w:rPr>
            </w:pPr>
            <w:r w:rsidRPr="00D72DE7">
              <w:rPr>
                <w:color w:val="000000"/>
                <w:sz w:val="20"/>
                <w:szCs w:val="20"/>
              </w:rPr>
              <w:t>план</w:t>
            </w:r>
          </w:p>
        </w:tc>
        <w:tc>
          <w:tcPr>
            <w:tcW w:w="446" w:type="pct"/>
            <w:shd w:val="clear" w:color="auto" w:fill="auto"/>
            <w:vAlign w:val="center"/>
            <w:hideMark/>
          </w:tcPr>
          <w:p w14:paraId="2CD83B45" w14:textId="77777777" w:rsidR="00D72DE7" w:rsidRPr="00D72DE7" w:rsidRDefault="00D72DE7" w:rsidP="00F60E88">
            <w:pPr>
              <w:contextualSpacing/>
              <w:jc w:val="center"/>
              <w:rPr>
                <w:color w:val="000000"/>
                <w:sz w:val="20"/>
                <w:szCs w:val="20"/>
              </w:rPr>
            </w:pPr>
            <w:proofErr w:type="spellStart"/>
            <w:r w:rsidRPr="00D72DE7">
              <w:rPr>
                <w:color w:val="000000"/>
                <w:sz w:val="20"/>
                <w:szCs w:val="20"/>
              </w:rPr>
              <w:t>ожид</w:t>
            </w:r>
            <w:proofErr w:type="spellEnd"/>
          </w:p>
        </w:tc>
      </w:tr>
      <w:tr w:rsidR="00D72DE7" w:rsidRPr="00D72DE7" w14:paraId="291F8760" w14:textId="77777777" w:rsidTr="00D72DE7">
        <w:trPr>
          <w:trHeight w:val="85"/>
        </w:trPr>
        <w:tc>
          <w:tcPr>
            <w:tcW w:w="420" w:type="pct"/>
            <w:shd w:val="clear" w:color="auto" w:fill="auto"/>
            <w:noWrap/>
            <w:vAlign w:val="center"/>
            <w:hideMark/>
          </w:tcPr>
          <w:p w14:paraId="6061578D" w14:textId="77777777" w:rsidR="00D72DE7" w:rsidRPr="00D72DE7" w:rsidRDefault="00D72DE7" w:rsidP="00F60E88">
            <w:pPr>
              <w:contextualSpacing/>
              <w:jc w:val="center"/>
              <w:rPr>
                <w:color w:val="000000"/>
                <w:sz w:val="20"/>
                <w:szCs w:val="20"/>
              </w:rPr>
            </w:pPr>
            <w:r w:rsidRPr="00D72DE7">
              <w:rPr>
                <w:color w:val="000000"/>
                <w:sz w:val="20"/>
                <w:szCs w:val="20"/>
              </w:rPr>
              <w:t>1.</w:t>
            </w:r>
          </w:p>
        </w:tc>
        <w:tc>
          <w:tcPr>
            <w:tcW w:w="2075" w:type="pct"/>
            <w:shd w:val="clear" w:color="auto" w:fill="auto"/>
            <w:vAlign w:val="center"/>
            <w:hideMark/>
          </w:tcPr>
          <w:p w14:paraId="1168B862" w14:textId="77777777" w:rsidR="00D72DE7" w:rsidRPr="00D72DE7" w:rsidRDefault="00D72DE7" w:rsidP="00F60E88">
            <w:pPr>
              <w:contextualSpacing/>
              <w:rPr>
                <w:color w:val="000000"/>
                <w:sz w:val="20"/>
                <w:szCs w:val="20"/>
              </w:rPr>
            </w:pPr>
            <w:r w:rsidRPr="00D72DE7">
              <w:rPr>
                <w:color w:val="000000"/>
                <w:sz w:val="20"/>
                <w:szCs w:val="20"/>
              </w:rPr>
              <w:t>Принято сточных вод всего</w:t>
            </w:r>
          </w:p>
        </w:tc>
        <w:tc>
          <w:tcPr>
            <w:tcW w:w="605" w:type="pct"/>
            <w:shd w:val="clear" w:color="auto" w:fill="auto"/>
            <w:noWrap/>
            <w:vAlign w:val="center"/>
            <w:hideMark/>
          </w:tcPr>
          <w:p w14:paraId="79763A40"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45B2C6C1"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767FA2DE" w14:textId="77777777" w:rsidR="00D72DE7" w:rsidRPr="00D72DE7" w:rsidRDefault="00D72DE7" w:rsidP="00F60E88">
            <w:pPr>
              <w:contextualSpacing/>
              <w:jc w:val="center"/>
              <w:rPr>
                <w:color w:val="000000"/>
                <w:sz w:val="20"/>
                <w:szCs w:val="20"/>
              </w:rPr>
            </w:pPr>
            <w:r w:rsidRPr="00D72DE7">
              <w:rPr>
                <w:color w:val="000000"/>
                <w:sz w:val="20"/>
                <w:szCs w:val="20"/>
              </w:rPr>
              <w:t>201,33</w:t>
            </w:r>
          </w:p>
        </w:tc>
        <w:tc>
          <w:tcPr>
            <w:tcW w:w="508" w:type="pct"/>
            <w:shd w:val="clear" w:color="auto" w:fill="auto"/>
            <w:noWrap/>
            <w:vAlign w:val="center"/>
            <w:hideMark/>
          </w:tcPr>
          <w:p w14:paraId="199806CD"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7849AC87"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08CF5382" w14:textId="77777777" w:rsidTr="00D72DE7">
        <w:trPr>
          <w:trHeight w:val="85"/>
        </w:trPr>
        <w:tc>
          <w:tcPr>
            <w:tcW w:w="420" w:type="pct"/>
            <w:vMerge w:val="restart"/>
            <w:shd w:val="clear" w:color="auto" w:fill="auto"/>
            <w:noWrap/>
            <w:vAlign w:val="center"/>
            <w:hideMark/>
          </w:tcPr>
          <w:p w14:paraId="39993A61" w14:textId="77777777" w:rsidR="00D72DE7" w:rsidRPr="00D72DE7" w:rsidRDefault="00D72DE7" w:rsidP="00F60E88">
            <w:pPr>
              <w:contextualSpacing/>
              <w:jc w:val="center"/>
              <w:rPr>
                <w:color w:val="000000"/>
                <w:sz w:val="20"/>
                <w:szCs w:val="20"/>
              </w:rPr>
            </w:pPr>
            <w:r w:rsidRPr="00D72DE7">
              <w:rPr>
                <w:color w:val="000000"/>
                <w:sz w:val="20"/>
                <w:szCs w:val="20"/>
              </w:rPr>
              <w:t>1.1</w:t>
            </w:r>
          </w:p>
        </w:tc>
        <w:tc>
          <w:tcPr>
            <w:tcW w:w="2075" w:type="pct"/>
            <w:vMerge w:val="restart"/>
            <w:shd w:val="clear" w:color="auto" w:fill="auto"/>
            <w:vAlign w:val="center"/>
            <w:hideMark/>
          </w:tcPr>
          <w:p w14:paraId="4661602C" w14:textId="77777777" w:rsidR="00D72DE7" w:rsidRPr="00D72DE7" w:rsidRDefault="00D72DE7" w:rsidP="00F60E88">
            <w:pPr>
              <w:contextualSpacing/>
              <w:rPr>
                <w:color w:val="000000"/>
                <w:sz w:val="20"/>
                <w:szCs w:val="20"/>
              </w:rPr>
            </w:pPr>
            <w:r w:rsidRPr="00D72DE7">
              <w:rPr>
                <w:color w:val="000000"/>
                <w:sz w:val="20"/>
                <w:szCs w:val="20"/>
              </w:rPr>
              <w:t>Хозяйственные нужды предприятия</w:t>
            </w:r>
          </w:p>
        </w:tc>
        <w:tc>
          <w:tcPr>
            <w:tcW w:w="605" w:type="pct"/>
            <w:shd w:val="clear" w:color="auto" w:fill="auto"/>
            <w:noWrap/>
            <w:vAlign w:val="center"/>
            <w:hideMark/>
          </w:tcPr>
          <w:p w14:paraId="20B35606"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5A3E4C1B" w14:textId="77777777" w:rsidR="00D72DE7" w:rsidRPr="00D72DE7" w:rsidRDefault="00D72DE7" w:rsidP="00F60E88">
            <w:pPr>
              <w:contextualSpacing/>
              <w:jc w:val="center"/>
              <w:rPr>
                <w:color w:val="000000"/>
                <w:sz w:val="20"/>
                <w:szCs w:val="20"/>
              </w:rPr>
            </w:pPr>
            <w:r w:rsidRPr="00D72DE7">
              <w:rPr>
                <w:color w:val="000000"/>
                <w:sz w:val="20"/>
                <w:szCs w:val="20"/>
              </w:rPr>
              <w:t>0</w:t>
            </w:r>
          </w:p>
        </w:tc>
        <w:tc>
          <w:tcPr>
            <w:tcW w:w="447" w:type="pct"/>
            <w:shd w:val="clear" w:color="auto" w:fill="auto"/>
            <w:noWrap/>
            <w:vAlign w:val="center"/>
            <w:hideMark/>
          </w:tcPr>
          <w:p w14:paraId="22FA7E81" w14:textId="77777777" w:rsidR="00D72DE7" w:rsidRPr="00D72DE7" w:rsidRDefault="00D72DE7" w:rsidP="00F60E88">
            <w:pPr>
              <w:contextualSpacing/>
              <w:jc w:val="center"/>
              <w:rPr>
                <w:color w:val="000000"/>
                <w:sz w:val="20"/>
                <w:szCs w:val="20"/>
              </w:rPr>
            </w:pPr>
            <w:r w:rsidRPr="00D72DE7">
              <w:rPr>
                <w:color w:val="000000"/>
                <w:sz w:val="20"/>
                <w:szCs w:val="20"/>
              </w:rPr>
              <w:t>127,301</w:t>
            </w:r>
          </w:p>
        </w:tc>
        <w:tc>
          <w:tcPr>
            <w:tcW w:w="508" w:type="pct"/>
            <w:shd w:val="clear" w:color="auto" w:fill="auto"/>
            <w:noWrap/>
            <w:vAlign w:val="center"/>
            <w:hideMark/>
          </w:tcPr>
          <w:p w14:paraId="7ED3D468" w14:textId="77777777" w:rsidR="00D72DE7" w:rsidRPr="00D72DE7" w:rsidRDefault="00D72DE7" w:rsidP="00F60E88">
            <w:pPr>
              <w:contextualSpacing/>
              <w:jc w:val="center"/>
              <w:rPr>
                <w:color w:val="000000"/>
                <w:sz w:val="20"/>
                <w:szCs w:val="20"/>
              </w:rPr>
            </w:pPr>
            <w:r w:rsidRPr="00D72DE7">
              <w:rPr>
                <w:color w:val="000000"/>
                <w:sz w:val="20"/>
                <w:szCs w:val="20"/>
              </w:rPr>
              <w:t>0</w:t>
            </w:r>
          </w:p>
        </w:tc>
        <w:tc>
          <w:tcPr>
            <w:tcW w:w="446" w:type="pct"/>
            <w:shd w:val="clear" w:color="auto" w:fill="auto"/>
            <w:noWrap/>
            <w:vAlign w:val="center"/>
            <w:hideMark/>
          </w:tcPr>
          <w:p w14:paraId="1F8886CE" w14:textId="77777777" w:rsidR="00D72DE7" w:rsidRPr="00D72DE7" w:rsidRDefault="00D72DE7" w:rsidP="00F60E88">
            <w:pPr>
              <w:contextualSpacing/>
              <w:jc w:val="center"/>
              <w:rPr>
                <w:color w:val="000000"/>
                <w:sz w:val="20"/>
                <w:szCs w:val="20"/>
              </w:rPr>
            </w:pPr>
            <w:r w:rsidRPr="00D72DE7">
              <w:rPr>
                <w:color w:val="000000"/>
                <w:sz w:val="20"/>
                <w:szCs w:val="20"/>
              </w:rPr>
              <w:t>127,301</w:t>
            </w:r>
          </w:p>
        </w:tc>
      </w:tr>
      <w:tr w:rsidR="00D72DE7" w:rsidRPr="00D72DE7" w14:paraId="4D9007EE" w14:textId="77777777" w:rsidTr="00D72DE7">
        <w:trPr>
          <w:trHeight w:val="85"/>
        </w:trPr>
        <w:tc>
          <w:tcPr>
            <w:tcW w:w="420" w:type="pct"/>
            <w:vMerge/>
            <w:shd w:val="clear" w:color="auto" w:fill="auto"/>
            <w:vAlign w:val="center"/>
            <w:hideMark/>
          </w:tcPr>
          <w:p w14:paraId="14C35B40"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2590627F" w14:textId="77777777" w:rsidR="00D72DE7" w:rsidRPr="00D72DE7" w:rsidRDefault="00D72DE7" w:rsidP="00F60E88">
            <w:pPr>
              <w:contextualSpacing/>
              <w:rPr>
                <w:color w:val="000000"/>
                <w:sz w:val="20"/>
                <w:szCs w:val="20"/>
              </w:rPr>
            </w:pPr>
          </w:p>
        </w:tc>
        <w:tc>
          <w:tcPr>
            <w:tcW w:w="605" w:type="pct"/>
            <w:shd w:val="clear" w:color="auto" w:fill="auto"/>
            <w:vAlign w:val="center"/>
            <w:hideMark/>
          </w:tcPr>
          <w:p w14:paraId="2F1F571D" w14:textId="77777777" w:rsidR="00D72DE7" w:rsidRPr="00D72DE7" w:rsidRDefault="00D72DE7" w:rsidP="00F60E88">
            <w:pPr>
              <w:contextualSpacing/>
              <w:jc w:val="center"/>
              <w:rPr>
                <w:color w:val="000000"/>
                <w:sz w:val="20"/>
                <w:szCs w:val="20"/>
              </w:rPr>
            </w:pPr>
            <w:r w:rsidRPr="00D72DE7">
              <w:rPr>
                <w:color w:val="000000"/>
                <w:sz w:val="20"/>
                <w:szCs w:val="20"/>
              </w:rPr>
              <w:t>%</w:t>
            </w:r>
          </w:p>
        </w:tc>
        <w:tc>
          <w:tcPr>
            <w:tcW w:w="499" w:type="pct"/>
            <w:shd w:val="clear" w:color="auto" w:fill="auto"/>
            <w:noWrap/>
            <w:vAlign w:val="center"/>
            <w:hideMark/>
          </w:tcPr>
          <w:p w14:paraId="35F0BD8F" w14:textId="77777777" w:rsidR="00D72DE7" w:rsidRPr="00D72DE7" w:rsidRDefault="00D72DE7" w:rsidP="00F60E88">
            <w:pPr>
              <w:contextualSpacing/>
              <w:jc w:val="center"/>
              <w:rPr>
                <w:color w:val="000000"/>
                <w:sz w:val="20"/>
                <w:szCs w:val="20"/>
              </w:rPr>
            </w:pPr>
            <w:r w:rsidRPr="00D72DE7">
              <w:rPr>
                <w:color w:val="000000"/>
                <w:sz w:val="20"/>
                <w:szCs w:val="20"/>
              </w:rPr>
              <w:t>0</w:t>
            </w:r>
          </w:p>
        </w:tc>
        <w:tc>
          <w:tcPr>
            <w:tcW w:w="447" w:type="pct"/>
            <w:shd w:val="clear" w:color="auto" w:fill="auto"/>
            <w:noWrap/>
            <w:vAlign w:val="center"/>
            <w:hideMark/>
          </w:tcPr>
          <w:p w14:paraId="6FA4D79C" w14:textId="77777777" w:rsidR="00D72DE7" w:rsidRPr="00D72DE7" w:rsidRDefault="00D72DE7" w:rsidP="00F60E88">
            <w:pPr>
              <w:contextualSpacing/>
              <w:jc w:val="center"/>
              <w:rPr>
                <w:color w:val="000000"/>
                <w:sz w:val="20"/>
                <w:szCs w:val="20"/>
              </w:rPr>
            </w:pPr>
            <w:r w:rsidRPr="00D72DE7">
              <w:rPr>
                <w:color w:val="000000"/>
                <w:sz w:val="20"/>
                <w:szCs w:val="20"/>
              </w:rPr>
              <w:t>63,23</w:t>
            </w:r>
          </w:p>
        </w:tc>
        <w:tc>
          <w:tcPr>
            <w:tcW w:w="508" w:type="pct"/>
            <w:shd w:val="clear" w:color="auto" w:fill="auto"/>
            <w:noWrap/>
            <w:vAlign w:val="center"/>
            <w:hideMark/>
          </w:tcPr>
          <w:p w14:paraId="21F07283" w14:textId="77777777" w:rsidR="00D72DE7" w:rsidRPr="00D72DE7" w:rsidRDefault="00D72DE7" w:rsidP="00F60E88">
            <w:pPr>
              <w:contextualSpacing/>
              <w:jc w:val="center"/>
              <w:rPr>
                <w:color w:val="000000"/>
                <w:sz w:val="20"/>
                <w:szCs w:val="20"/>
              </w:rPr>
            </w:pPr>
            <w:r w:rsidRPr="00D72DE7">
              <w:rPr>
                <w:color w:val="000000"/>
                <w:sz w:val="20"/>
                <w:szCs w:val="20"/>
              </w:rPr>
              <w:t>0</w:t>
            </w:r>
          </w:p>
        </w:tc>
        <w:tc>
          <w:tcPr>
            <w:tcW w:w="446" w:type="pct"/>
            <w:shd w:val="clear" w:color="auto" w:fill="auto"/>
            <w:noWrap/>
            <w:vAlign w:val="center"/>
            <w:hideMark/>
          </w:tcPr>
          <w:p w14:paraId="2065C25D" w14:textId="77777777" w:rsidR="00D72DE7" w:rsidRPr="00D72DE7" w:rsidRDefault="00D72DE7" w:rsidP="00F60E88">
            <w:pPr>
              <w:contextualSpacing/>
              <w:jc w:val="center"/>
              <w:rPr>
                <w:color w:val="000000"/>
                <w:sz w:val="20"/>
                <w:szCs w:val="20"/>
              </w:rPr>
            </w:pPr>
            <w:r w:rsidRPr="00D72DE7">
              <w:rPr>
                <w:color w:val="000000"/>
                <w:sz w:val="20"/>
                <w:szCs w:val="20"/>
              </w:rPr>
              <w:t>63,23</w:t>
            </w:r>
          </w:p>
        </w:tc>
      </w:tr>
      <w:tr w:rsidR="00D72DE7" w:rsidRPr="00D72DE7" w14:paraId="7B2AA6AF" w14:textId="77777777" w:rsidTr="00D72DE7">
        <w:trPr>
          <w:trHeight w:val="85"/>
        </w:trPr>
        <w:tc>
          <w:tcPr>
            <w:tcW w:w="420" w:type="pct"/>
            <w:shd w:val="clear" w:color="auto" w:fill="auto"/>
            <w:noWrap/>
            <w:vAlign w:val="center"/>
            <w:hideMark/>
          </w:tcPr>
          <w:p w14:paraId="298D06AF" w14:textId="77777777" w:rsidR="00D72DE7" w:rsidRPr="00D72DE7" w:rsidRDefault="00D72DE7" w:rsidP="00F60E88">
            <w:pPr>
              <w:contextualSpacing/>
              <w:jc w:val="center"/>
              <w:rPr>
                <w:color w:val="000000"/>
                <w:sz w:val="20"/>
                <w:szCs w:val="20"/>
              </w:rPr>
            </w:pPr>
            <w:r w:rsidRPr="00D72DE7">
              <w:rPr>
                <w:color w:val="000000"/>
                <w:sz w:val="20"/>
                <w:szCs w:val="20"/>
              </w:rPr>
              <w:t>1.2.</w:t>
            </w:r>
          </w:p>
        </w:tc>
        <w:tc>
          <w:tcPr>
            <w:tcW w:w="2075" w:type="pct"/>
            <w:shd w:val="clear" w:color="auto" w:fill="auto"/>
            <w:vAlign w:val="center"/>
            <w:hideMark/>
          </w:tcPr>
          <w:p w14:paraId="22463D85" w14:textId="77777777" w:rsidR="00D72DE7" w:rsidRPr="00D72DE7" w:rsidRDefault="00D72DE7" w:rsidP="00F60E88">
            <w:pPr>
              <w:contextualSpacing/>
              <w:rPr>
                <w:color w:val="000000"/>
                <w:sz w:val="20"/>
                <w:szCs w:val="20"/>
              </w:rPr>
            </w:pPr>
            <w:r w:rsidRPr="00D72DE7">
              <w:rPr>
                <w:color w:val="000000"/>
                <w:sz w:val="20"/>
                <w:szCs w:val="20"/>
              </w:rPr>
              <w:t>Принято от потребителей, из них:</w:t>
            </w:r>
          </w:p>
        </w:tc>
        <w:tc>
          <w:tcPr>
            <w:tcW w:w="605" w:type="pct"/>
            <w:shd w:val="clear" w:color="auto" w:fill="auto"/>
            <w:noWrap/>
            <w:vAlign w:val="center"/>
            <w:hideMark/>
          </w:tcPr>
          <w:p w14:paraId="7BB2D7E7"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10FCD3C5"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4E54F878" w14:textId="77777777" w:rsidR="00D72DE7" w:rsidRPr="00D72DE7" w:rsidRDefault="00D72DE7" w:rsidP="00F60E88">
            <w:pPr>
              <w:contextualSpacing/>
              <w:jc w:val="center"/>
              <w:rPr>
                <w:color w:val="000000"/>
                <w:sz w:val="20"/>
                <w:szCs w:val="20"/>
              </w:rPr>
            </w:pPr>
            <w:r w:rsidRPr="00D72DE7">
              <w:rPr>
                <w:color w:val="000000"/>
                <w:sz w:val="20"/>
                <w:szCs w:val="20"/>
              </w:rPr>
              <w:t>74,028</w:t>
            </w:r>
          </w:p>
        </w:tc>
        <w:tc>
          <w:tcPr>
            <w:tcW w:w="508" w:type="pct"/>
            <w:shd w:val="clear" w:color="auto" w:fill="auto"/>
            <w:noWrap/>
            <w:vAlign w:val="center"/>
            <w:hideMark/>
          </w:tcPr>
          <w:p w14:paraId="2CCCED82"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4CC06CDE" w14:textId="77777777" w:rsidR="00D72DE7" w:rsidRPr="00D72DE7" w:rsidRDefault="00D72DE7" w:rsidP="00F60E88">
            <w:pPr>
              <w:contextualSpacing/>
              <w:jc w:val="center"/>
              <w:rPr>
                <w:color w:val="000000"/>
                <w:sz w:val="20"/>
                <w:szCs w:val="20"/>
              </w:rPr>
            </w:pPr>
            <w:r w:rsidRPr="00D72DE7">
              <w:rPr>
                <w:color w:val="000000"/>
                <w:sz w:val="20"/>
                <w:szCs w:val="20"/>
              </w:rPr>
              <w:t>74,028</w:t>
            </w:r>
          </w:p>
        </w:tc>
      </w:tr>
      <w:tr w:rsidR="00D72DE7" w:rsidRPr="00D72DE7" w14:paraId="39DEF99A" w14:textId="77777777" w:rsidTr="00D72DE7">
        <w:trPr>
          <w:trHeight w:val="85"/>
        </w:trPr>
        <w:tc>
          <w:tcPr>
            <w:tcW w:w="420" w:type="pct"/>
            <w:vMerge w:val="restart"/>
            <w:shd w:val="clear" w:color="auto" w:fill="auto"/>
            <w:noWrap/>
            <w:vAlign w:val="center"/>
            <w:hideMark/>
          </w:tcPr>
          <w:p w14:paraId="2E498BAD"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2075" w:type="pct"/>
            <w:vMerge w:val="restart"/>
            <w:shd w:val="clear" w:color="auto" w:fill="auto"/>
            <w:vAlign w:val="center"/>
            <w:hideMark/>
          </w:tcPr>
          <w:p w14:paraId="56802850" w14:textId="77777777" w:rsidR="00D72DE7" w:rsidRPr="00D72DE7" w:rsidRDefault="00D72DE7" w:rsidP="00F60E88">
            <w:pPr>
              <w:contextualSpacing/>
              <w:rPr>
                <w:iCs/>
                <w:color w:val="000000"/>
                <w:sz w:val="20"/>
                <w:szCs w:val="20"/>
              </w:rPr>
            </w:pPr>
            <w:r w:rsidRPr="00D72DE7">
              <w:rPr>
                <w:iCs/>
                <w:color w:val="000000"/>
                <w:sz w:val="20"/>
                <w:szCs w:val="20"/>
              </w:rPr>
              <w:t>по приборам учета</w:t>
            </w:r>
          </w:p>
        </w:tc>
        <w:tc>
          <w:tcPr>
            <w:tcW w:w="605" w:type="pct"/>
            <w:shd w:val="clear" w:color="auto" w:fill="auto"/>
            <w:noWrap/>
            <w:vAlign w:val="center"/>
            <w:hideMark/>
          </w:tcPr>
          <w:p w14:paraId="0D97754F"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53A299E3"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1FF66AFD" w14:textId="77777777" w:rsidR="00D72DE7" w:rsidRPr="00D72DE7" w:rsidRDefault="00D72DE7" w:rsidP="00F60E88">
            <w:pPr>
              <w:contextualSpacing/>
              <w:jc w:val="center"/>
              <w:rPr>
                <w:color w:val="000000"/>
                <w:sz w:val="20"/>
                <w:szCs w:val="20"/>
              </w:rPr>
            </w:pPr>
            <w:r w:rsidRPr="00D72DE7">
              <w:rPr>
                <w:color w:val="000000"/>
                <w:sz w:val="20"/>
                <w:szCs w:val="20"/>
              </w:rPr>
              <w:t>74,028</w:t>
            </w:r>
          </w:p>
        </w:tc>
        <w:tc>
          <w:tcPr>
            <w:tcW w:w="508" w:type="pct"/>
            <w:shd w:val="clear" w:color="auto" w:fill="auto"/>
            <w:noWrap/>
            <w:vAlign w:val="center"/>
            <w:hideMark/>
          </w:tcPr>
          <w:p w14:paraId="4B73375D"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1E1FC141" w14:textId="77777777" w:rsidR="00D72DE7" w:rsidRPr="00D72DE7" w:rsidRDefault="00D72DE7" w:rsidP="00F60E88">
            <w:pPr>
              <w:contextualSpacing/>
              <w:jc w:val="center"/>
              <w:rPr>
                <w:color w:val="000000"/>
                <w:sz w:val="20"/>
                <w:szCs w:val="20"/>
              </w:rPr>
            </w:pPr>
            <w:r w:rsidRPr="00D72DE7">
              <w:rPr>
                <w:color w:val="000000"/>
                <w:sz w:val="20"/>
                <w:szCs w:val="20"/>
              </w:rPr>
              <w:t>74,028</w:t>
            </w:r>
          </w:p>
        </w:tc>
      </w:tr>
      <w:tr w:rsidR="00D72DE7" w:rsidRPr="00D72DE7" w14:paraId="044B0671" w14:textId="77777777" w:rsidTr="00D72DE7">
        <w:trPr>
          <w:trHeight w:val="85"/>
        </w:trPr>
        <w:tc>
          <w:tcPr>
            <w:tcW w:w="420" w:type="pct"/>
            <w:vMerge/>
            <w:shd w:val="clear" w:color="auto" w:fill="auto"/>
            <w:vAlign w:val="center"/>
            <w:hideMark/>
          </w:tcPr>
          <w:p w14:paraId="3A1A59B8"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1FF0BA58" w14:textId="77777777" w:rsidR="00D72DE7" w:rsidRPr="00D72DE7" w:rsidRDefault="00D72DE7" w:rsidP="00F60E88">
            <w:pPr>
              <w:contextualSpacing/>
              <w:rPr>
                <w:iCs/>
                <w:color w:val="000000"/>
                <w:sz w:val="20"/>
                <w:szCs w:val="20"/>
              </w:rPr>
            </w:pPr>
          </w:p>
        </w:tc>
        <w:tc>
          <w:tcPr>
            <w:tcW w:w="605" w:type="pct"/>
            <w:shd w:val="clear" w:color="auto" w:fill="auto"/>
            <w:noWrap/>
            <w:vAlign w:val="center"/>
            <w:hideMark/>
          </w:tcPr>
          <w:p w14:paraId="712974EB" w14:textId="77777777" w:rsidR="00D72DE7" w:rsidRPr="00D72DE7" w:rsidRDefault="00D72DE7" w:rsidP="00F60E88">
            <w:pPr>
              <w:contextualSpacing/>
              <w:jc w:val="center"/>
              <w:rPr>
                <w:color w:val="000000"/>
                <w:sz w:val="20"/>
                <w:szCs w:val="20"/>
              </w:rPr>
            </w:pPr>
            <w:r w:rsidRPr="00D72DE7">
              <w:rPr>
                <w:color w:val="000000"/>
                <w:sz w:val="20"/>
                <w:szCs w:val="20"/>
              </w:rPr>
              <w:t>%</w:t>
            </w:r>
          </w:p>
        </w:tc>
        <w:tc>
          <w:tcPr>
            <w:tcW w:w="499" w:type="pct"/>
            <w:shd w:val="clear" w:color="auto" w:fill="auto"/>
            <w:noWrap/>
            <w:vAlign w:val="center"/>
            <w:hideMark/>
          </w:tcPr>
          <w:p w14:paraId="60F9E37A"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7" w:type="pct"/>
            <w:shd w:val="clear" w:color="auto" w:fill="auto"/>
            <w:noWrap/>
            <w:vAlign w:val="center"/>
            <w:hideMark/>
          </w:tcPr>
          <w:p w14:paraId="6D989689"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508" w:type="pct"/>
            <w:shd w:val="clear" w:color="auto" w:fill="auto"/>
            <w:noWrap/>
            <w:vAlign w:val="center"/>
            <w:hideMark/>
          </w:tcPr>
          <w:p w14:paraId="11D3F019"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6" w:type="pct"/>
            <w:shd w:val="clear" w:color="auto" w:fill="auto"/>
            <w:noWrap/>
            <w:vAlign w:val="center"/>
            <w:hideMark/>
          </w:tcPr>
          <w:p w14:paraId="0AAE98F8" w14:textId="77777777" w:rsidR="00D72DE7" w:rsidRPr="00D72DE7" w:rsidRDefault="00D72DE7" w:rsidP="00F60E88">
            <w:pPr>
              <w:contextualSpacing/>
              <w:jc w:val="center"/>
              <w:rPr>
                <w:color w:val="000000"/>
                <w:sz w:val="20"/>
                <w:szCs w:val="20"/>
              </w:rPr>
            </w:pPr>
            <w:r w:rsidRPr="00D72DE7">
              <w:rPr>
                <w:color w:val="000000"/>
                <w:sz w:val="20"/>
                <w:szCs w:val="20"/>
              </w:rPr>
              <w:t>100</w:t>
            </w:r>
          </w:p>
        </w:tc>
      </w:tr>
      <w:tr w:rsidR="00D72DE7" w:rsidRPr="00D72DE7" w14:paraId="5AB3EA05" w14:textId="77777777" w:rsidTr="00D72DE7">
        <w:trPr>
          <w:trHeight w:val="85"/>
        </w:trPr>
        <w:tc>
          <w:tcPr>
            <w:tcW w:w="420" w:type="pct"/>
            <w:shd w:val="clear" w:color="auto" w:fill="auto"/>
            <w:noWrap/>
            <w:vAlign w:val="center"/>
            <w:hideMark/>
          </w:tcPr>
          <w:p w14:paraId="4D42DF36" w14:textId="77777777" w:rsidR="00D72DE7" w:rsidRPr="00D72DE7" w:rsidRDefault="00D72DE7" w:rsidP="00F60E88">
            <w:pPr>
              <w:contextualSpacing/>
              <w:jc w:val="center"/>
              <w:rPr>
                <w:color w:val="000000"/>
                <w:sz w:val="20"/>
                <w:szCs w:val="20"/>
              </w:rPr>
            </w:pPr>
            <w:r w:rsidRPr="00D72DE7">
              <w:rPr>
                <w:color w:val="000000"/>
                <w:sz w:val="20"/>
                <w:szCs w:val="20"/>
              </w:rPr>
              <w:t>1.1.1.</w:t>
            </w:r>
          </w:p>
        </w:tc>
        <w:tc>
          <w:tcPr>
            <w:tcW w:w="2075" w:type="pct"/>
            <w:shd w:val="clear" w:color="auto" w:fill="auto"/>
            <w:noWrap/>
            <w:vAlign w:val="center"/>
            <w:hideMark/>
          </w:tcPr>
          <w:p w14:paraId="197A035F" w14:textId="77777777" w:rsidR="00D72DE7" w:rsidRPr="00D72DE7" w:rsidRDefault="00D72DE7" w:rsidP="00F60E88">
            <w:pPr>
              <w:contextualSpacing/>
              <w:rPr>
                <w:color w:val="000000"/>
                <w:sz w:val="20"/>
                <w:szCs w:val="20"/>
              </w:rPr>
            </w:pPr>
            <w:r w:rsidRPr="00D72DE7">
              <w:rPr>
                <w:color w:val="000000"/>
                <w:sz w:val="20"/>
                <w:szCs w:val="20"/>
              </w:rPr>
              <w:t>от населения в том числе:</w:t>
            </w:r>
          </w:p>
        </w:tc>
        <w:tc>
          <w:tcPr>
            <w:tcW w:w="605" w:type="pct"/>
            <w:shd w:val="clear" w:color="auto" w:fill="auto"/>
            <w:noWrap/>
            <w:vAlign w:val="center"/>
            <w:hideMark/>
          </w:tcPr>
          <w:p w14:paraId="78E00470"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499" w:type="pct"/>
            <w:shd w:val="clear" w:color="auto" w:fill="auto"/>
            <w:noWrap/>
            <w:vAlign w:val="center"/>
            <w:hideMark/>
          </w:tcPr>
          <w:p w14:paraId="29455669" w14:textId="77777777" w:rsidR="00D72DE7" w:rsidRPr="00D72DE7" w:rsidRDefault="00D72DE7" w:rsidP="00F60E88">
            <w:pPr>
              <w:contextualSpacing/>
              <w:jc w:val="center"/>
              <w:rPr>
                <w:color w:val="000000"/>
                <w:sz w:val="20"/>
                <w:szCs w:val="20"/>
              </w:rPr>
            </w:pPr>
            <w:r w:rsidRPr="00D72DE7">
              <w:rPr>
                <w:color w:val="000000"/>
                <w:sz w:val="20"/>
                <w:szCs w:val="20"/>
              </w:rPr>
              <w:t>177,51</w:t>
            </w:r>
          </w:p>
        </w:tc>
        <w:tc>
          <w:tcPr>
            <w:tcW w:w="447" w:type="pct"/>
            <w:shd w:val="clear" w:color="auto" w:fill="auto"/>
            <w:noWrap/>
            <w:vAlign w:val="center"/>
            <w:hideMark/>
          </w:tcPr>
          <w:p w14:paraId="6410C1B3" w14:textId="77777777" w:rsidR="00D72DE7" w:rsidRPr="00D72DE7" w:rsidRDefault="00D72DE7" w:rsidP="00F60E88">
            <w:pPr>
              <w:contextualSpacing/>
              <w:jc w:val="center"/>
              <w:rPr>
                <w:color w:val="000000"/>
                <w:sz w:val="20"/>
                <w:szCs w:val="20"/>
              </w:rPr>
            </w:pPr>
            <w:r w:rsidRPr="00D72DE7">
              <w:rPr>
                <w:color w:val="000000"/>
                <w:sz w:val="20"/>
                <w:szCs w:val="20"/>
              </w:rPr>
              <w:t>67,096</w:t>
            </w:r>
          </w:p>
        </w:tc>
        <w:tc>
          <w:tcPr>
            <w:tcW w:w="508" w:type="pct"/>
            <w:shd w:val="clear" w:color="auto" w:fill="auto"/>
            <w:noWrap/>
            <w:vAlign w:val="center"/>
            <w:hideMark/>
          </w:tcPr>
          <w:p w14:paraId="71E3DBC6" w14:textId="77777777" w:rsidR="00D72DE7" w:rsidRPr="00D72DE7" w:rsidRDefault="00D72DE7" w:rsidP="00F60E88">
            <w:pPr>
              <w:contextualSpacing/>
              <w:jc w:val="center"/>
              <w:rPr>
                <w:color w:val="000000"/>
                <w:sz w:val="20"/>
                <w:szCs w:val="20"/>
              </w:rPr>
            </w:pPr>
            <w:r w:rsidRPr="00D72DE7">
              <w:rPr>
                <w:color w:val="000000"/>
                <w:sz w:val="20"/>
                <w:szCs w:val="20"/>
              </w:rPr>
              <w:t>172,7</w:t>
            </w:r>
          </w:p>
        </w:tc>
        <w:tc>
          <w:tcPr>
            <w:tcW w:w="446" w:type="pct"/>
            <w:shd w:val="clear" w:color="auto" w:fill="auto"/>
            <w:noWrap/>
            <w:vAlign w:val="center"/>
            <w:hideMark/>
          </w:tcPr>
          <w:p w14:paraId="4D731C69" w14:textId="77777777" w:rsidR="00D72DE7" w:rsidRPr="00D72DE7" w:rsidRDefault="00D72DE7" w:rsidP="00F60E88">
            <w:pPr>
              <w:contextualSpacing/>
              <w:jc w:val="center"/>
              <w:rPr>
                <w:color w:val="000000"/>
                <w:sz w:val="20"/>
                <w:szCs w:val="20"/>
              </w:rPr>
            </w:pPr>
            <w:r w:rsidRPr="00D72DE7">
              <w:rPr>
                <w:color w:val="000000"/>
                <w:sz w:val="20"/>
                <w:szCs w:val="20"/>
              </w:rPr>
              <w:t>67,096</w:t>
            </w:r>
          </w:p>
        </w:tc>
      </w:tr>
      <w:tr w:rsidR="00D72DE7" w:rsidRPr="00D72DE7" w14:paraId="71173EDE" w14:textId="77777777" w:rsidTr="00D72DE7">
        <w:trPr>
          <w:trHeight w:val="85"/>
        </w:trPr>
        <w:tc>
          <w:tcPr>
            <w:tcW w:w="420" w:type="pct"/>
            <w:vMerge w:val="restart"/>
            <w:shd w:val="clear" w:color="auto" w:fill="auto"/>
            <w:noWrap/>
            <w:vAlign w:val="center"/>
            <w:hideMark/>
          </w:tcPr>
          <w:p w14:paraId="4325A65F"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2075" w:type="pct"/>
            <w:vMerge w:val="restart"/>
            <w:shd w:val="clear" w:color="auto" w:fill="auto"/>
            <w:vAlign w:val="center"/>
            <w:hideMark/>
          </w:tcPr>
          <w:p w14:paraId="166C5B36" w14:textId="77777777" w:rsidR="00D72DE7" w:rsidRPr="00D72DE7" w:rsidRDefault="00D72DE7" w:rsidP="00F60E88">
            <w:pPr>
              <w:contextualSpacing/>
              <w:rPr>
                <w:iCs/>
                <w:color w:val="000000"/>
                <w:sz w:val="20"/>
                <w:szCs w:val="20"/>
              </w:rPr>
            </w:pPr>
            <w:r w:rsidRPr="00D72DE7">
              <w:rPr>
                <w:iCs/>
                <w:color w:val="000000"/>
                <w:sz w:val="20"/>
                <w:szCs w:val="20"/>
              </w:rPr>
              <w:t>по приборам учета</w:t>
            </w:r>
          </w:p>
        </w:tc>
        <w:tc>
          <w:tcPr>
            <w:tcW w:w="605" w:type="pct"/>
            <w:shd w:val="clear" w:color="auto" w:fill="auto"/>
            <w:noWrap/>
            <w:vAlign w:val="center"/>
            <w:hideMark/>
          </w:tcPr>
          <w:p w14:paraId="55F3F225"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20D06231" w14:textId="77777777" w:rsidR="00D72DE7" w:rsidRPr="00D72DE7" w:rsidRDefault="00D72DE7" w:rsidP="00F60E88">
            <w:pPr>
              <w:contextualSpacing/>
              <w:jc w:val="center"/>
              <w:rPr>
                <w:color w:val="000000"/>
                <w:sz w:val="20"/>
                <w:szCs w:val="20"/>
              </w:rPr>
            </w:pPr>
            <w:r w:rsidRPr="00D72DE7">
              <w:rPr>
                <w:color w:val="000000"/>
                <w:sz w:val="20"/>
                <w:szCs w:val="20"/>
              </w:rPr>
              <w:t>177,51</w:t>
            </w:r>
          </w:p>
        </w:tc>
        <w:tc>
          <w:tcPr>
            <w:tcW w:w="447" w:type="pct"/>
            <w:shd w:val="clear" w:color="auto" w:fill="auto"/>
            <w:noWrap/>
            <w:vAlign w:val="center"/>
            <w:hideMark/>
          </w:tcPr>
          <w:p w14:paraId="7553C62B" w14:textId="77777777" w:rsidR="00D72DE7" w:rsidRPr="00D72DE7" w:rsidRDefault="00D72DE7" w:rsidP="00F60E88">
            <w:pPr>
              <w:contextualSpacing/>
              <w:jc w:val="center"/>
              <w:rPr>
                <w:color w:val="000000"/>
                <w:sz w:val="20"/>
                <w:szCs w:val="20"/>
              </w:rPr>
            </w:pPr>
            <w:r w:rsidRPr="00D72DE7">
              <w:rPr>
                <w:color w:val="000000"/>
                <w:sz w:val="20"/>
                <w:szCs w:val="20"/>
              </w:rPr>
              <w:t>67,096</w:t>
            </w:r>
          </w:p>
        </w:tc>
        <w:tc>
          <w:tcPr>
            <w:tcW w:w="508" w:type="pct"/>
            <w:shd w:val="clear" w:color="auto" w:fill="auto"/>
            <w:noWrap/>
            <w:vAlign w:val="center"/>
            <w:hideMark/>
          </w:tcPr>
          <w:p w14:paraId="29E64DB1" w14:textId="77777777" w:rsidR="00D72DE7" w:rsidRPr="00D72DE7" w:rsidRDefault="00D72DE7" w:rsidP="00F60E88">
            <w:pPr>
              <w:contextualSpacing/>
              <w:jc w:val="center"/>
              <w:rPr>
                <w:color w:val="000000"/>
                <w:sz w:val="20"/>
                <w:szCs w:val="20"/>
              </w:rPr>
            </w:pPr>
            <w:r w:rsidRPr="00D72DE7">
              <w:rPr>
                <w:color w:val="000000"/>
                <w:sz w:val="20"/>
                <w:szCs w:val="20"/>
              </w:rPr>
              <w:t>172,7</w:t>
            </w:r>
          </w:p>
        </w:tc>
        <w:tc>
          <w:tcPr>
            <w:tcW w:w="446" w:type="pct"/>
            <w:shd w:val="clear" w:color="auto" w:fill="auto"/>
            <w:noWrap/>
            <w:vAlign w:val="center"/>
            <w:hideMark/>
          </w:tcPr>
          <w:p w14:paraId="033F52B3" w14:textId="77777777" w:rsidR="00D72DE7" w:rsidRPr="00D72DE7" w:rsidRDefault="00D72DE7" w:rsidP="00F60E88">
            <w:pPr>
              <w:contextualSpacing/>
              <w:jc w:val="center"/>
              <w:rPr>
                <w:color w:val="000000"/>
                <w:sz w:val="20"/>
                <w:szCs w:val="20"/>
              </w:rPr>
            </w:pPr>
            <w:r w:rsidRPr="00D72DE7">
              <w:rPr>
                <w:color w:val="000000"/>
                <w:sz w:val="20"/>
                <w:szCs w:val="20"/>
              </w:rPr>
              <w:t>67,096</w:t>
            </w:r>
          </w:p>
        </w:tc>
      </w:tr>
      <w:tr w:rsidR="00D72DE7" w:rsidRPr="00D72DE7" w14:paraId="3E18A52A" w14:textId="77777777" w:rsidTr="00D72DE7">
        <w:trPr>
          <w:trHeight w:val="85"/>
        </w:trPr>
        <w:tc>
          <w:tcPr>
            <w:tcW w:w="420" w:type="pct"/>
            <w:vMerge/>
            <w:shd w:val="clear" w:color="auto" w:fill="auto"/>
            <w:vAlign w:val="center"/>
            <w:hideMark/>
          </w:tcPr>
          <w:p w14:paraId="23D3AFA7"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0B066DD1" w14:textId="77777777" w:rsidR="00D72DE7" w:rsidRPr="00D72DE7" w:rsidRDefault="00D72DE7" w:rsidP="00F60E88">
            <w:pPr>
              <w:contextualSpacing/>
              <w:rPr>
                <w:iCs/>
                <w:color w:val="000000"/>
                <w:sz w:val="20"/>
                <w:szCs w:val="20"/>
              </w:rPr>
            </w:pPr>
          </w:p>
        </w:tc>
        <w:tc>
          <w:tcPr>
            <w:tcW w:w="605" w:type="pct"/>
            <w:shd w:val="clear" w:color="auto" w:fill="auto"/>
            <w:noWrap/>
            <w:vAlign w:val="center"/>
            <w:hideMark/>
          </w:tcPr>
          <w:p w14:paraId="10AF9DBB" w14:textId="77777777" w:rsidR="00D72DE7" w:rsidRPr="00D72DE7" w:rsidRDefault="00D72DE7" w:rsidP="00F60E88">
            <w:pPr>
              <w:contextualSpacing/>
              <w:jc w:val="center"/>
              <w:rPr>
                <w:color w:val="000000"/>
                <w:sz w:val="20"/>
                <w:szCs w:val="20"/>
              </w:rPr>
            </w:pPr>
            <w:r w:rsidRPr="00D72DE7">
              <w:rPr>
                <w:color w:val="000000"/>
                <w:sz w:val="20"/>
                <w:szCs w:val="20"/>
              </w:rPr>
              <w:t>%</w:t>
            </w:r>
          </w:p>
        </w:tc>
        <w:tc>
          <w:tcPr>
            <w:tcW w:w="499" w:type="pct"/>
            <w:shd w:val="clear" w:color="auto" w:fill="auto"/>
            <w:noWrap/>
            <w:vAlign w:val="center"/>
            <w:hideMark/>
          </w:tcPr>
          <w:p w14:paraId="0DAEE435"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7" w:type="pct"/>
            <w:shd w:val="clear" w:color="auto" w:fill="auto"/>
            <w:noWrap/>
            <w:vAlign w:val="center"/>
            <w:hideMark/>
          </w:tcPr>
          <w:p w14:paraId="09756EEB"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508" w:type="pct"/>
            <w:shd w:val="clear" w:color="auto" w:fill="auto"/>
            <w:noWrap/>
            <w:vAlign w:val="center"/>
            <w:hideMark/>
          </w:tcPr>
          <w:p w14:paraId="792CE08B"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6" w:type="pct"/>
            <w:shd w:val="clear" w:color="auto" w:fill="auto"/>
            <w:noWrap/>
            <w:vAlign w:val="center"/>
            <w:hideMark/>
          </w:tcPr>
          <w:p w14:paraId="49AF3705" w14:textId="77777777" w:rsidR="00D72DE7" w:rsidRPr="00D72DE7" w:rsidRDefault="00D72DE7" w:rsidP="00F60E88">
            <w:pPr>
              <w:contextualSpacing/>
              <w:jc w:val="center"/>
              <w:rPr>
                <w:color w:val="000000"/>
                <w:sz w:val="20"/>
                <w:szCs w:val="20"/>
              </w:rPr>
            </w:pPr>
            <w:r w:rsidRPr="00D72DE7">
              <w:rPr>
                <w:color w:val="000000"/>
                <w:sz w:val="20"/>
                <w:szCs w:val="20"/>
              </w:rPr>
              <w:t>100</w:t>
            </w:r>
          </w:p>
        </w:tc>
      </w:tr>
      <w:tr w:rsidR="00D72DE7" w:rsidRPr="00D72DE7" w14:paraId="0F84CE51" w14:textId="77777777" w:rsidTr="00D72DE7">
        <w:trPr>
          <w:trHeight w:val="85"/>
        </w:trPr>
        <w:tc>
          <w:tcPr>
            <w:tcW w:w="420" w:type="pct"/>
            <w:shd w:val="clear" w:color="auto" w:fill="auto"/>
            <w:noWrap/>
            <w:vAlign w:val="center"/>
            <w:hideMark/>
          </w:tcPr>
          <w:p w14:paraId="52850EAE" w14:textId="77777777" w:rsidR="00D72DE7" w:rsidRPr="00D72DE7" w:rsidRDefault="00D72DE7" w:rsidP="00F60E88">
            <w:pPr>
              <w:contextualSpacing/>
              <w:jc w:val="center"/>
              <w:rPr>
                <w:color w:val="000000"/>
                <w:sz w:val="20"/>
                <w:szCs w:val="20"/>
              </w:rPr>
            </w:pPr>
            <w:r w:rsidRPr="00D72DE7">
              <w:rPr>
                <w:color w:val="000000"/>
                <w:sz w:val="20"/>
                <w:szCs w:val="20"/>
              </w:rPr>
              <w:t>1.1.2.</w:t>
            </w:r>
          </w:p>
        </w:tc>
        <w:tc>
          <w:tcPr>
            <w:tcW w:w="2075" w:type="pct"/>
            <w:shd w:val="clear" w:color="auto" w:fill="auto"/>
            <w:noWrap/>
            <w:vAlign w:val="center"/>
            <w:hideMark/>
          </w:tcPr>
          <w:p w14:paraId="5590FB8E" w14:textId="77777777" w:rsidR="00D72DE7" w:rsidRPr="00D72DE7" w:rsidRDefault="00D72DE7" w:rsidP="00F60E88">
            <w:pPr>
              <w:contextualSpacing/>
              <w:rPr>
                <w:color w:val="000000"/>
                <w:sz w:val="20"/>
                <w:szCs w:val="20"/>
              </w:rPr>
            </w:pPr>
            <w:r w:rsidRPr="00D72DE7">
              <w:rPr>
                <w:color w:val="000000"/>
                <w:sz w:val="20"/>
                <w:szCs w:val="20"/>
              </w:rPr>
              <w:t>от бюджетных организаций в том числе:</w:t>
            </w:r>
          </w:p>
        </w:tc>
        <w:tc>
          <w:tcPr>
            <w:tcW w:w="605" w:type="pct"/>
            <w:shd w:val="clear" w:color="auto" w:fill="auto"/>
            <w:noWrap/>
            <w:vAlign w:val="center"/>
            <w:hideMark/>
          </w:tcPr>
          <w:p w14:paraId="360F6854"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499" w:type="pct"/>
            <w:shd w:val="clear" w:color="auto" w:fill="auto"/>
            <w:noWrap/>
            <w:vAlign w:val="center"/>
            <w:hideMark/>
          </w:tcPr>
          <w:p w14:paraId="371CD512" w14:textId="77777777" w:rsidR="00D72DE7" w:rsidRPr="00D72DE7" w:rsidRDefault="00D72DE7" w:rsidP="00F60E88">
            <w:pPr>
              <w:contextualSpacing/>
              <w:jc w:val="center"/>
              <w:rPr>
                <w:color w:val="000000"/>
                <w:sz w:val="20"/>
                <w:szCs w:val="20"/>
              </w:rPr>
            </w:pPr>
            <w:r w:rsidRPr="00D72DE7">
              <w:rPr>
                <w:color w:val="000000"/>
                <w:sz w:val="20"/>
                <w:szCs w:val="20"/>
              </w:rPr>
              <w:t>8,67</w:t>
            </w:r>
          </w:p>
        </w:tc>
        <w:tc>
          <w:tcPr>
            <w:tcW w:w="447" w:type="pct"/>
            <w:shd w:val="clear" w:color="auto" w:fill="auto"/>
            <w:noWrap/>
            <w:vAlign w:val="center"/>
            <w:hideMark/>
          </w:tcPr>
          <w:p w14:paraId="6826E429" w14:textId="77777777" w:rsidR="00D72DE7" w:rsidRPr="00D72DE7" w:rsidRDefault="00D72DE7" w:rsidP="00F60E88">
            <w:pPr>
              <w:contextualSpacing/>
              <w:jc w:val="center"/>
              <w:rPr>
                <w:color w:val="000000"/>
                <w:sz w:val="20"/>
                <w:szCs w:val="20"/>
              </w:rPr>
            </w:pPr>
            <w:r w:rsidRPr="00D72DE7">
              <w:rPr>
                <w:color w:val="000000"/>
                <w:sz w:val="20"/>
                <w:szCs w:val="20"/>
              </w:rPr>
              <w:t>6,304</w:t>
            </w:r>
          </w:p>
        </w:tc>
        <w:tc>
          <w:tcPr>
            <w:tcW w:w="508" w:type="pct"/>
            <w:shd w:val="clear" w:color="auto" w:fill="auto"/>
            <w:noWrap/>
            <w:vAlign w:val="center"/>
            <w:hideMark/>
          </w:tcPr>
          <w:p w14:paraId="370BE3D1" w14:textId="77777777" w:rsidR="00D72DE7" w:rsidRPr="00D72DE7" w:rsidRDefault="00D72DE7" w:rsidP="00F60E88">
            <w:pPr>
              <w:contextualSpacing/>
              <w:jc w:val="center"/>
              <w:rPr>
                <w:color w:val="000000"/>
                <w:sz w:val="20"/>
                <w:szCs w:val="20"/>
              </w:rPr>
            </w:pPr>
            <w:r w:rsidRPr="00D72DE7">
              <w:rPr>
                <w:color w:val="000000"/>
                <w:sz w:val="20"/>
                <w:szCs w:val="20"/>
              </w:rPr>
              <w:t>8,43</w:t>
            </w:r>
          </w:p>
        </w:tc>
        <w:tc>
          <w:tcPr>
            <w:tcW w:w="446" w:type="pct"/>
            <w:shd w:val="clear" w:color="auto" w:fill="auto"/>
            <w:noWrap/>
            <w:vAlign w:val="center"/>
            <w:hideMark/>
          </w:tcPr>
          <w:p w14:paraId="5E2FAA7B" w14:textId="77777777" w:rsidR="00D72DE7" w:rsidRPr="00D72DE7" w:rsidRDefault="00D72DE7" w:rsidP="00F60E88">
            <w:pPr>
              <w:contextualSpacing/>
              <w:jc w:val="center"/>
              <w:rPr>
                <w:color w:val="000000"/>
                <w:sz w:val="20"/>
                <w:szCs w:val="20"/>
              </w:rPr>
            </w:pPr>
            <w:r w:rsidRPr="00D72DE7">
              <w:rPr>
                <w:color w:val="000000"/>
                <w:sz w:val="20"/>
                <w:szCs w:val="20"/>
              </w:rPr>
              <w:t>6,304</w:t>
            </w:r>
          </w:p>
        </w:tc>
      </w:tr>
      <w:tr w:rsidR="00D72DE7" w:rsidRPr="00D72DE7" w14:paraId="654F9505" w14:textId="77777777" w:rsidTr="00D72DE7">
        <w:trPr>
          <w:trHeight w:val="85"/>
        </w:trPr>
        <w:tc>
          <w:tcPr>
            <w:tcW w:w="420" w:type="pct"/>
            <w:vMerge w:val="restart"/>
            <w:shd w:val="clear" w:color="auto" w:fill="auto"/>
            <w:noWrap/>
            <w:vAlign w:val="center"/>
            <w:hideMark/>
          </w:tcPr>
          <w:p w14:paraId="74EBB3B8"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2075" w:type="pct"/>
            <w:vMerge w:val="restart"/>
            <w:shd w:val="clear" w:color="auto" w:fill="auto"/>
            <w:vAlign w:val="center"/>
            <w:hideMark/>
          </w:tcPr>
          <w:p w14:paraId="115A7FD3" w14:textId="77777777" w:rsidR="00D72DE7" w:rsidRPr="00D72DE7" w:rsidRDefault="00D72DE7" w:rsidP="00F60E88">
            <w:pPr>
              <w:contextualSpacing/>
              <w:rPr>
                <w:iCs/>
                <w:color w:val="000000"/>
                <w:sz w:val="20"/>
                <w:szCs w:val="20"/>
              </w:rPr>
            </w:pPr>
            <w:r w:rsidRPr="00D72DE7">
              <w:rPr>
                <w:iCs/>
                <w:color w:val="000000"/>
                <w:sz w:val="20"/>
                <w:szCs w:val="20"/>
              </w:rPr>
              <w:t>по приборам учета</w:t>
            </w:r>
          </w:p>
        </w:tc>
        <w:tc>
          <w:tcPr>
            <w:tcW w:w="605" w:type="pct"/>
            <w:shd w:val="clear" w:color="auto" w:fill="auto"/>
            <w:noWrap/>
            <w:vAlign w:val="center"/>
            <w:hideMark/>
          </w:tcPr>
          <w:p w14:paraId="57E67D5E"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15196044" w14:textId="77777777" w:rsidR="00D72DE7" w:rsidRPr="00D72DE7" w:rsidRDefault="00D72DE7" w:rsidP="00F60E88">
            <w:pPr>
              <w:contextualSpacing/>
              <w:jc w:val="center"/>
              <w:rPr>
                <w:color w:val="000000"/>
                <w:sz w:val="20"/>
                <w:szCs w:val="20"/>
              </w:rPr>
            </w:pPr>
            <w:r w:rsidRPr="00D72DE7">
              <w:rPr>
                <w:color w:val="000000"/>
                <w:sz w:val="20"/>
                <w:szCs w:val="20"/>
              </w:rPr>
              <w:t>8,67</w:t>
            </w:r>
          </w:p>
        </w:tc>
        <w:tc>
          <w:tcPr>
            <w:tcW w:w="447" w:type="pct"/>
            <w:shd w:val="clear" w:color="auto" w:fill="auto"/>
            <w:noWrap/>
            <w:vAlign w:val="center"/>
            <w:hideMark/>
          </w:tcPr>
          <w:p w14:paraId="098ED976" w14:textId="77777777" w:rsidR="00D72DE7" w:rsidRPr="00D72DE7" w:rsidRDefault="00D72DE7" w:rsidP="00F60E88">
            <w:pPr>
              <w:contextualSpacing/>
              <w:jc w:val="center"/>
              <w:rPr>
                <w:color w:val="000000"/>
                <w:sz w:val="20"/>
                <w:szCs w:val="20"/>
              </w:rPr>
            </w:pPr>
            <w:r w:rsidRPr="00D72DE7">
              <w:rPr>
                <w:color w:val="000000"/>
                <w:sz w:val="20"/>
                <w:szCs w:val="20"/>
              </w:rPr>
              <w:t>6,304</w:t>
            </w:r>
          </w:p>
        </w:tc>
        <w:tc>
          <w:tcPr>
            <w:tcW w:w="508" w:type="pct"/>
            <w:shd w:val="clear" w:color="auto" w:fill="auto"/>
            <w:noWrap/>
            <w:vAlign w:val="center"/>
            <w:hideMark/>
          </w:tcPr>
          <w:p w14:paraId="483945A7" w14:textId="77777777" w:rsidR="00D72DE7" w:rsidRPr="00D72DE7" w:rsidRDefault="00D72DE7" w:rsidP="00F60E88">
            <w:pPr>
              <w:contextualSpacing/>
              <w:jc w:val="center"/>
              <w:rPr>
                <w:color w:val="000000"/>
                <w:sz w:val="20"/>
                <w:szCs w:val="20"/>
              </w:rPr>
            </w:pPr>
            <w:r w:rsidRPr="00D72DE7">
              <w:rPr>
                <w:color w:val="000000"/>
                <w:sz w:val="20"/>
                <w:szCs w:val="20"/>
              </w:rPr>
              <w:t>8,43</w:t>
            </w:r>
          </w:p>
        </w:tc>
        <w:tc>
          <w:tcPr>
            <w:tcW w:w="446" w:type="pct"/>
            <w:shd w:val="clear" w:color="auto" w:fill="auto"/>
            <w:noWrap/>
            <w:vAlign w:val="center"/>
            <w:hideMark/>
          </w:tcPr>
          <w:p w14:paraId="583203F0" w14:textId="77777777" w:rsidR="00D72DE7" w:rsidRPr="00D72DE7" w:rsidRDefault="00D72DE7" w:rsidP="00F60E88">
            <w:pPr>
              <w:contextualSpacing/>
              <w:jc w:val="center"/>
              <w:rPr>
                <w:color w:val="000000"/>
                <w:sz w:val="20"/>
                <w:szCs w:val="20"/>
              </w:rPr>
            </w:pPr>
            <w:r w:rsidRPr="00D72DE7">
              <w:rPr>
                <w:color w:val="000000"/>
                <w:sz w:val="20"/>
                <w:szCs w:val="20"/>
              </w:rPr>
              <w:t>6,304</w:t>
            </w:r>
          </w:p>
        </w:tc>
      </w:tr>
      <w:tr w:rsidR="00D72DE7" w:rsidRPr="00D72DE7" w14:paraId="0E7D6578" w14:textId="77777777" w:rsidTr="00D72DE7">
        <w:trPr>
          <w:trHeight w:val="85"/>
        </w:trPr>
        <w:tc>
          <w:tcPr>
            <w:tcW w:w="420" w:type="pct"/>
            <w:vMerge/>
            <w:shd w:val="clear" w:color="auto" w:fill="auto"/>
            <w:vAlign w:val="center"/>
            <w:hideMark/>
          </w:tcPr>
          <w:p w14:paraId="3914BC9B"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6B944D57" w14:textId="77777777" w:rsidR="00D72DE7" w:rsidRPr="00D72DE7" w:rsidRDefault="00D72DE7" w:rsidP="00F60E88">
            <w:pPr>
              <w:contextualSpacing/>
              <w:rPr>
                <w:iCs/>
                <w:color w:val="000000"/>
                <w:sz w:val="20"/>
                <w:szCs w:val="20"/>
              </w:rPr>
            </w:pPr>
          </w:p>
        </w:tc>
        <w:tc>
          <w:tcPr>
            <w:tcW w:w="605" w:type="pct"/>
            <w:shd w:val="clear" w:color="auto" w:fill="auto"/>
            <w:noWrap/>
            <w:vAlign w:val="center"/>
            <w:hideMark/>
          </w:tcPr>
          <w:p w14:paraId="3367E3F0" w14:textId="77777777" w:rsidR="00D72DE7" w:rsidRPr="00D72DE7" w:rsidRDefault="00D72DE7" w:rsidP="00F60E88">
            <w:pPr>
              <w:contextualSpacing/>
              <w:jc w:val="center"/>
              <w:rPr>
                <w:color w:val="000000"/>
                <w:sz w:val="20"/>
                <w:szCs w:val="20"/>
              </w:rPr>
            </w:pPr>
            <w:r w:rsidRPr="00D72DE7">
              <w:rPr>
                <w:color w:val="000000"/>
                <w:sz w:val="20"/>
                <w:szCs w:val="20"/>
              </w:rPr>
              <w:t>%</w:t>
            </w:r>
          </w:p>
        </w:tc>
        <w:tc>
          <w:tcPr>
            <w:tcW w:w="499" w:type="pct"/>
            <w:shd w:val="clear" w:color="auto" w:fill="auto"/>
            <w:noWrap/>
            <w:vAlign w:val="center"/>
            <w:hideMark/>
          </w:tcPr>
          <w:p w14:paraId="5075BC8E"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7" w:type="pct"/>
            <w:shd w:val="clear" w:color="auto" w:fill="auto"/>
            <w:noWrap/>
            <w:vAlign w:val="center"/>
            <w:hideMark/>
          </w:tcPr>
          <w:p w14:paraId="4FCF81CE"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508" w:type="pct"/>
            <w:shd w:val="clear" w:color="auto" w:fill="auto"/>
            <w:noWrap/>
            <w:vAlign w:val="center"/>
            <w:hideMark/>
          </w:tcPr>
          <w:p w14:paraId="66B39D17"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6" w:type="pct"/>
            <w:shd w:val="clear" w:color="auto" w:fill="auto"/>
            <w:noWrap/>
            <w:vAlign w:val="center"/>
            <w:hideMark/>
          </w:tcPr>
          <w:p w14:paraId="139E72B8" w14:textId="77777777" w:rsidR="00D72DE7" w:rsidRPr="00D72DE7" w:rsidRDefault="00D72DE7" w:rsidP="00F60E88">
            <w:pPr>
              <w:contextualSpacing/>
              <w:jc w:val="center"/>
              <w:rPr>
                <w:color w:val="000000"/>
                <w:sz w:val="20"/>
                <w:szCs w:val="20"/>
              </w:rPr>
            </w:pPr>
            <w:r w:rsidRPr="00D72DE7">
              <w:rPr>
                <w:color w:val="000000"/>
                <w:sz w:val="20"/>
                <w:szCs w:val="20"/>
              </w:rPr>
              <w:t>100</w:t>
            </w:r>
          </w:p>
        </w:tc>
      </w:tr>
      <w:tr w:rsidR="00D72DE7" w:rsidRPr="00D72DE7" w14:paraId="41DAB82E" w14:textId="77777777" w:rsidTr="00D72DE7">
        <w:trPr>
          <w:trHeight w:val="85"/>
        </w:trPr>
        <w:tc>
          <w:tcPr>
            <w:tcW w:w="420" w:type="pct"/>
            <w:shd w:val="clear" w:color="auto" w:fill="auto"/>
            <w:noWrap/>
            <w:vAlign w:val="center"/>
            <w:hideMark/>
          </w:tcPr>
          <w:p w14:paraId="7BAA71E6" w14:textId="77777777" w:rsidR="00D72DE7" w:rsidRPr="00D72DE7" w:rsidRDefault="00D72DE7" w:rsidP="00F60E88">
            <w:pPr>
              <w:contextualSpacing/>
              <w:jc w:val="center"/>
              <w:rPr>
                <w:color w:val="000000"/>
                <w:sz w:val="20"/>
                <w:szCs w:val="20"/>
              </w:rPr>
            </w:pPr>
            <w:r w:rsidRPr="00D72DE7">
              <w:rPr>
                <w:color w:val="000000"/>
                <w:sz w:val="20"/>
                <w:szCs w:val="20"/>
              </w:rPr>
              <w:t>1.1.3.</w:t>
            </w:r>
          </w:p>
        </w:tc>
        <w:tc>
          <w:tcPr>
            <w:tcW w:w="2075" w:type="pct"/>
            <w:shd w:val="clear" w:color="auto" w:fill="auto"/>
            <w:noWrap/>
            <w:vAlign w:val="center"/>
            <w:hideMark/>
          </w:tcPr>
          <w:p w14:paraId="54E0856E" w14:textId="77777777" w:rsidR="00D72DE7" w:rsidRPr="00D72DE7" w:rsidRDefault="00D72DE7" w:rsidP="00F60E88">
            <w:pPr>
              <w:contextualSpacing/>
              <w:rPr>
                <w:color w:val="000000"/>
                <w:sz w:val="20"/>
                <w:szCs w:val="20"/>
              </w:rPr>
            </w:pPr>
            <w:r w:rsidRPr="00D72DE7">
              <w:rPr>
                <w:color w:val="000000"/>
                <w:sz w:val="20"/>
                <w:szCs w:val="20"/>
              </w:rPr>
              <w:t>от прочих потребителей в том числе:</w:t>
            </w:r>
          </w:p>
        </w:tc>
        <w:tc>
          <w:tcPr>
            <w:tcW w:w="605" w:type="pct"/>
            <w:shd w:val="clear" w:color="auto" w:fill="auto"/>
            <w:noWrap/>
            <w:vAlign w:val="center"/>
            <w:hideMark/>
          </w:tcPr>
          <w:p w14:paraId="446BB6FC"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499" w:type="pct"/>
            <w:shd w:val="clear" w:color="auto" w:fill="auto"/>
            <w:noWrap/>
            <w:vAlign w:val="center"/>
            <w:hideMark/>
          </w:tcPr>
          <w:p w14:paraId="3468CA79" w14:textId="77777777" w:rsidR="00D72DE7" w:rsidRPr="00D72DE7" w:rsidRDefault="00D72DE7" w:rsidP="00F60E88">
            <w:pPr>
              <w:contextualSpacing/>
              <w:jc w:val="center"/>
              <w:rPr>
                <w:color w:val="000000"/>
                <w:sz w:val="20"/>
                <w:szCs w:val="20"/>
              </w:rPr>
            </w:pPr>
            <w:r w:rsidRPr="00D72DE7">
              <w:rPr>
                <w:color w:val="000000"/>
                <w:sz w:val="20"/>
                <w:szCs w:val="20"/>
              </w:rPr>
              <w:t>45,31</w:t>
            </w:r>
          </w:p>
        </w:tc>
        <w:tc>
          <w:tcPr>
            <w:tcW w:w="447" w:type="pct"/>
            <w:shd w:val="clear" w:color="auto" w:fill="auto"/>
            <w:noWrap/>
            <w:vAlign w:val="center"/>
            <w:hideMark/>
          </w:tcPr>
          <w:p w14:paraId="332C53D5" w14:textId="77777777" w:rsidR="00D72DE7" w:rsidRPr="00D72DE7" w:rsidRDefault="00D72DE7" w:rsidP="00F60E88">
            <w:pPr>
              <w:contextualSpacing/>
              <w:jc w:val="center"/>
              <w:rPr>
                <w:color w:val="000000"/>
                <w:sz w:val="20"/>
                <w:szCs w:val="20"/>
              </w:rPr>
            </w:pPr>
            <w:r w:rsidRPr="00D72DE7">
              <w:rPr>
                <w:color w:val="000000"/>
                <w:sz w:val="20"/>
                <w:szCs w:val="20"/>
              </w:rPr>
              <w:t>0,628</w:t>
            </w:r>
          </w:p>
        </w:tc>
        <w:tc>
          <w:tcPr>
            <w:tcW w:w="508" w:type="pct"/>
            <w:shd w:val="clear" w:color="auto" w:fill="auto"/>
            <w:noWrap/>
            <w:vAlign w:val="center"/>
            <w:hideMark/>
          </w:tcPr>
          <w:p w14:paraId="4698DDFB" w14:textId="77777777" w:rsidR="00D72DE7" w:rsidRPr="00D72DE7" w:rsidRDefault="00D72DE7" w:rsidP="00F60E88">
            <w:pPr>
              <w:contextualSpacing/>
              <w:jc w:val="center"/>
              <w:rPr>
                <w:color w:val="000000"/>
                <w:sz w:val="20"/>
                <w:szCs w:val="20"/>
              </w:rPr>
            </w:pPr>
            <w:r w:rsidRPr="00D72DE7">
              <w:rPr>
                <w:color w:val="000000"/>
                <w:sz w:val="20"/>
                <w:szCs w:val="20"/>
              </w:rPr>
              <w:t>43,74</w:t>
            </w:r>
          </w:p>
        </w:tc>
        <w:tc>
          <w:tcPr>
            <w:tcW w:w="446" w:type="pct"/>
            <w:shd w:val="clear" w:color="auto" w:fill="auto"/>
            <w:noWrap/>
            <w:vAlign w:val="center"/>
            <w:hideMark/>
          </w:tcPr>
          <w:p w14:paraId="7188CA96" w14:textId="77777777" w:rsidR="00D72DE7" w:rsidRPr="00D72DE7" w:rsidRDefault="00D72DE7" w:rsidP="00F60E88">
            <w:pPr>
              <w:contextualSpacing/>
              <w:jc w:val="center"/>
              <w:rPr>
                <w:color w:val="000000"/>
                <w:sz w:val="20"/>
                <w:szCs w:val="20"/>
              </w:rPr>
            </w:pPr>
            <w:r w:rsidRPr="00D72DE7">
              <w:rPr>
                <w:color w:val="000000"/>
                <w:sz w:val="20"/>
                <w:szCs w:val="20"/>
              </w:rPr>
              <w:t>0,628</w:t>
            </w:r>
          </w:p>
        </w:tc>
      </w:tr>
      <w:tr w:rsidR="00D72DE7" w:rsidRPr="00D72DE7" w14:paraId="0A5BA60C" w14:textId="77777777" w:rsidTr="00D72DE7">
        <w:trPr>
          <w:trHeight w:val="85"/>
        </w:trPr>
        <w:tc>
          <w:tcPr>
            <w:tcW w:w="420" w:type="pct"/>
            <w:vMerge w:val="restart"/>
            <w:shd w:val="clear" w:color="auto" w:fill="auto"/>
            <w:noWrap/>
            <w:vAlign w:val="center"/>
            <w:hideMark/>
          </w:tcPr>
          <w:p w14:paraId="7ED88683" w14:textId="77777777" w:rsidR="00D72DE7" w:rsidRPr="00D72DE7" w:rsidRDefault="00D72DE7" w:rsidP="00F60E88">
            <w:pPr>
              <w:contextualSpacing/>
              <w:jc w:val="center"/>
              <w:rPr>
                <w:color w:val="000000"/>
                <w:sz w:val="20"/>
                <w:szCs w:val="20"/>
              </w:rPr>
            </w:pPr>
            <w:r w:rsidRPr="00D72DE7">
              <w:rPr>
                <w:color w:val="000000"/>
                <w:sz w:val="20"/>
                <w:szCs w:val="20"/>
              </w:rPr>
              <w:t> </w:t>
            </w:r>
          </w:p>
        </w:tc>
        <w:tc>
          <w:tcPr>
            <w:tcW w:w="2075" w:type="pct"/>
            <w:vMerge w:val="restart"/>
            <w:shd w:val="clear" w:color="auto" w:fill="auto"/>
            <w:vAlign w:val="center"/>
            <w:hideMark/>
          </w:tcPr>
          <w:p w14:paraId="53AD4C92" w14:textId="77777777" w:rsidR="00D72DE7" w:rsidRPr="00D72DE7" w:rsidRDefault="00D72DE7" w:rsidP="00F60E88">
            <w:pPr>
              <w:contextualSpacing/>
              <w:rPr>
                <w:iCs/>
                <w:color w:val="000000"/>
                <w:sz w:val="20"/>
                <w:szCs w:val="20"/>
              </w:rPr>
            </w:pPr>
            <w:r w:rsidRPr="00D72DE7">
              <w:rPr>
                <w:iCs/>
                <w:color w:val="000000"/>
                <w:sz w:val="20"/>
                <w:szCs w:val="20"/>
              </w:rPr>
              <w:t>по приборам учета</w:t>
            </w:r>
          </w:p>
        </w:tc>
        <w:tc>
          <w:tcPr>
            <w:tcW w:w="605" w:type="pct"/>
            <w:shd w:val="clear" w:color="auto" w:fill="auto"/>
            <w:noWrap/>
            <w:vAlign w:val="center"/>
            <w:hideMark/>
          </w:tcPr>
          <w:p w14:paraId="3A5F55FB"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22D5E652" w14:textId="77777777" w:rsidR="00D72DE7" w:rsidRPr="00D72DE7" w:rsidRDefault="00D72DE7" w:rsidP="00F60E88">
            <w:pPr>
              <w:contextualSpacing/>
              <w:jc w:val="center"/>
              <w:rPr>
                <w:color w:val="000000"/>
                <w:sz w:val="20"/>
                <w:szCs w:val="20"/>
              </w:rPr>
            </w:pPr>
            <w:r w:rsidRPr="00D72DE7">
              <w:rPr>
                <w:color w:val="000000"/>
                <w:sz w:val="20"/>
                <w:szCs w:val="20"/>
              </w:rPr>
              <w:t>45,31</w:t>
            </w:r>
          </w:p>
        </w:tc>
        <w:tc>
          <w:tcPr>
            <w:tcW w:w="447" w:type="pct"/>
            <w:shd w:val="clear" w:color="auto" w:fill="auto"/>
            <w:noWrap/>
            <w:vAlign w:val="center"/>
            <w:hideMark/>
          </w:tcPr>
          <w:p w14:paraId="02F1A292" w14:textId="77777777" w:rsidR="00D72DE7" w:rsidRPr="00D72DE7" w:rsidRDefault="00D72DE7" w:rsidP="00F60E88">
            <w:pPr>
              <w:contextualSpacing/>
              <w:jc w:val="center"/>
              <w:rPr>
                <w:color w:val="000000"/>
                <w:sz w:val="20"/>
                <w:szCs w:val="20"/>
              </w:rPr>
            </w:pPr>
            <w:r w:rsidRPr="00D72DE7">
              <w:rPr>
                <w:color w:val="000000"/>
                <w:sz w:val="20"/>
                <w:szCs w:val="20"/>
              </w:rPr>
              <w:t>0,628</w:t>
            </w:r>
          </w:p>
        </w:tc>
        <w:tc>
          <w:tcPr>
            <w:tcW w:w="508" w:type="pct"/>
            <w:shd w:val="clear" w:color="auto" w:fill="auto"/>
            <w:noWrap/>
            <w:vAlign w:val="center"/>
            <w:hideMark/>
          </w:tcPr>
          <w:p w14:paraId="0AF67928" w14:textId="77777777" w:rsidR="00D72DE7" w:rsidRPr="00D72DE7" w:rsidRDefault="00D72DE7" w:rsidP="00F60E88">
            <w:pPr>
              <w:contextualSpacing/>
              <w:jc w:val="center"/>
              <w:rPr>
                <w:color w:val="000000"/>
                <w:sz w:val="20"/>
                <w:szCs w:val="20"/>
              </w:rPr>
            </w:pPr>
            <w:r w:rsidRPr="00D72DE7">
              <w:rPr>
                <w:color w:val="000000"/>
                <w:sz w:val="20"/>
                <w:szCs w:val="20"/>
              </w:rPr>
              <w:t>43,74</w:t>
            </w:r>
          </w:p>
        </w:tc>
        <w:tc>
          <w:tcPr>
            <w:tcW w:w="446" w:type="pct"/>
            <w:shd w:val="clear" w:color="auto" w:fill="auto"/>
            <w:noWrap/>
            <w:vAlign w:val="center"/>
            <w:hideMark/>
          </w:tcPr>
          <w:p w14:paraId="2C92BD44" w14:textId="77777777" w:rsidR="00D72DE7" w:rsidRPr="00D72DE7" w:rsidRDefault="00D72DE7" w:rsidP="00F60E88">
            <w:pPr>
              <w:contextualSpacing/>
              <w:jc w:val="center"/>
              <w:rPr>
                <w:color w:val="000000"/>
                <w:sz w:val="20"/>
                <w:szCs w:val="20"/>
              </w:rPr>
            </w:pPr>
            <w:r w:rsidRPr="00D72DE7">
              <w:rPr>
                <w:color w:val="000000"/>
                <w:sz w:val="20"/>
                <w:szCs w:val="20"/>
              </w:rPr>
              <w:t>0,628</w:t>
            </w:r>
          </w:p>
        </w:tc>
      </w:tr>
      <w:tr w:rsidR="00D72DE7" w:rsidRPr="00D72DE7" w14:paraId="05D46F1F" w14:textId="77777777" w:rsidTr="00D72DE7">
        <w:trPr>
          <w:trHeight w:val="85"/>
        </w:trPr>
        <w:tc>
          <w:tcPr>
            <w:tcW w:w="420" w:type="pct"/>
            <w:vMerge/>
            <w:shd w:val="clear" w:color="auto" w:fill="auto"/>
            <w:vAlign w:val="center"/>
            <w:hideMark/>
          </w:tcPr>
          <w:p w14:paraId="78FDC361" w14:textId="77777777" w:rsidR="00D72DE7" w:rsidRPr="00D72DE7" w:rsidRDefault="00D72DE7" w:rsidP="00F60E88">
            <w:pPr>
              <w:contextualSpacing/>
              <w:rPr>
                <w:color w:val="000000"/>
                <w:sz w:val="20"/>
                <w:szCs w:val="20"/>
              </w:rPr>
            </w:pPr>
          </w:p>
        </w:tc>
        <w:tc>
          <w:tcPr>
            <w:tcW w:w="2075" w:type="pct"/>
            <w:vMerge/>
            <w:shd w:val="clear" w:color="auto" w:fill="auto"/>
            <w:vAlign w:val="center"/>
            <w:hideMark/>
          </w:tcPr>
          <w:p w14:paraId="3A3D5E75" w14:textId="77777777" w:rsidR="00D72DE7" w:rsidRPr="00D72DE7" w:rsidRDefault="00D72DE7" w:rsidP="00F60E88">
            <w:pPr>
              <w:contextualSpacing/>
              <w:rPr>
                <w:iCs/>
                <w:color w:val="000000"/>
                <w:sz w:val="20"/>
                <w:szCs w:val="20"/>
              </w:rPr>
            </w:pPr>
          </w:p>
        </w:tc>
        <w:tc>
          <w:tcPr>
            <w:tcW w:w="605" w:type="pct"/>
            <w:shd w:val="clear" w:color="auto" w:fill="auto"/>
            <w:noWrap/>
            <w:vAlign w:val="center"/>
            <w:hideMark/>
          </w:tcPr>
          <w:p w14:paraId="5F5D7443" w14:textId="77777777" w:rsidR="00D72DE7" w:rsidRPr="00D72DE7" w:rsidRDefault="00D72DE7" w:rsidP="00F60E88">
            <w:pPr>
              <w:contextualSpacing/>
              <w:jc w:val="center"/>
              <w:rPr>
                <w:color w:val="000000"/>
                <w:sz w:val="20"/>
                <w:szCs w:val="20"/>
              </w:rPr>
            </w:pPr>
            <w:r w:rsidRPr="00D72DE7">
              <w:rPr>
                <w:color w:val="000000"/>
                <w:sz w:val="20"/>
                <w:szCs w:val="20"/>
              </w:rPr>
              <w:t>%</w:t>
            </w:r>
          </w:p>
        </w:tc>
        <w:tc>
          <w:tcPr>
            <w:tcW w:w="499" w:type="pct"/>
            <w:shd w:val="clear" w:color="auto" w:fill="auto"/>
            <w:noWrap/>
            <w:vAlign w:val="center"/>
            <w:hideMark/>
          </w:tcPr>
          <w:p w14:paraId="0FD5C38D"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7" w:type="pct"/>
            <w:shd w:val="clear" w:color="auto" w:fill="auto"/>
            <w:noWrap/>
            <w:vAlign w:val="center"/>
            <w:hideMark/>
          </w:tcPr>
          <w:p w14:paraId="16BBAF73"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508" w:type="pct"/>
            <w:shd w:val="clear" w:color="auto" w:fill="auto"/>
            <w:noWrap/>
            <w:vAlign w:val="center"/>
            <w:hideMark/>
          </w:tcPr>
          <w:p w14:paraId="39467D3C" w14:textId="77777777" w:rsidR="00D72DE7" w:rsidRPr="00D72DE7" w:rsidRDefault="00D72DE7" w:rsidP="00F60E88">
            <w:pPr>
              <w:contextualSpacing/>
              <w:jc w:val="center"/>
              <w:rPr>
                <w:color w:val="000000"/>
                <w:sz w:val="20"/>
                <w:szCs w:val="20"/>
              </w:rPr>
            </w:pPr>
            <w:r w:rsidRPr="00D72DE7">
              <w:rPr>
                <w:color w:val="000000"/>
                <w:sz w:val="20"/>
                <w:szCs w:val="20"/>
              </w:rPr>
              <w:t>100</w:t>
            </w:r>
          </w:p>
        </w:tc>
        <w:tc>
          <w:tcPr>
            <w:tcW w:w="446" w:type="pct"/>
            <w:shd w:val="clear" w:color="auto" w:fill="auto"/>
            <w:noWrap/>
            <w:vAlign w:val="center"/>
            <w:hideMark/>
          </w:tcPr>
          <w:p w14:paraId="603F31F3" w14:textId="77777777" w:rsidR="00D72DE7" w:rsidRPr="00D72DE7" w:rsidRDefault="00D72DE7" w:rsidP="00F60E88">
            <w:pPr>
              <w:contextualSpacing/>
              <w:jc w:val="center"/>
              <w:rPr>
                <w:color w:val="000000"/>
                <w:sz w:val="20"/>
                <w:szCs w:val="20"/>
              </w:rPr>
            </w:pPr>
            <w:r w:rsidRPr="00D72DE7">
              <w:rPr>
                <w:color w:val="000000"/>
                <w:sz w:val="20"/>
                <w:szCs w:val="20"/>
              </w:rPr>
              <w:t>100</w:t>
            </w:r>
          </w:p>
        </w:tc>
      </w:tr>
      <w:tr w:rsidR="00D72DE7" w:rsidRPr="00D72DE7" w14:paraId="3EF82BA4" w14:textId="77777777" w:rsidTr="00D72DE7">
        <w:trPr>
          <w:trHeight w:val="85"/>
        </w:trPr>
        <w:tc>
          <w:tcPr>
            <w:tcW w:w="420" w:type="pct"/>
            <w:shd w:val="clear" w:color="auto" w:fill="auto"/>
            <w:noWrap/>
            <w:vAlign w:val="center"/>
            <w:hideMark/>
          </w:tcPr>
          <w:p w14:paraId="41B7A452" w14:textId="77777777" w:rsidR="00D72DE7" w:rsidRPr="00D72DE7" w:rsidRDefault="00D72DE7" w:rsidP="00F60E88">
            <w:pPr>
              <w:contextualSpacing/>
              <w:jc w:val="center"/>
              <w:rPr>
                <w:bCs/>
                <w:color w:val="000000"/>
                <w:sz w:val="20"/>
                <w:szCs w:val="20"/>
              </w:rPr>
            </w:pPr>
            <w:r w:rsidRPr="00D72DE7">
              <w:rPr>
                <w:bCs/>
                <w:color w:val="000000"/>
                <w:sz w:val="20"/>
                <w:szCs w:val="20"/>
              </w:rPr>
              <w:t>2</w:t>
            </w:r>
          </w:p>
        </w:tc>
        <w:tc>
          <w:tcPr>
            <w:tcW w:w="2075" w:type="pct"/>
            <w:shd w:val="clear" w:color="auto" w:fill="auto"/>
            <w:noWrap/>
            <w:vAlign w:val="center"/>
            <w:hideMark/>
          </w:tcPr>
          <w:p w14:paraId="3D27B023" w14:textId="77777777" w:rsidR="00D72DE7" w:rsidRPr="00D72DE7" w:rsidRDefault="00D72DE7" w:rsidP="00F60E88">
            <w:pPr>
              <w:contextualSpacing/>
              <w:rPr>
                <w:bCs/>
                <w:color w:val="000000"/>
                <w:sz w:val="20"/>
                <w:szCs w:val="20"/>
              </w:rPr>
            </w:pPr>
            <w:r w:rsidRPr="00D72DE7">
              <w:rPr>
                <w:bCs/>
                <w:color w:val="000000"/>
                <w:sz w:val="20"/>
                <w:szCs w:val="20"/>
              </w:rPr>
              <w:t>Объем транспортируемых сточных вод</w:t>
            </w:r>
          </w:p>
        </w:tc>
        <w:tc>
          <w:tcPr>
            <w:tcW w:w="605" w:type="pct"/>
            <w:shd w:val="clear" w:color="auto" w:fill="auto"/>
            <w:noWrap/>
            <w:vAlign w:val="center"/>
            <w:hideMark/>
          </w:tcPr>
          <w:p w14:paraId="369CFA18"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0870B787"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673D604D" w14:textId="77777777" w:rsidR="00D72DE7" w:rsidRPr="00D72DE7" w:rsidRDefault="00D72DE7" w:rsidP="00F60E88">
            <w:pPr>
              <w:contextualSpacing/>
              <w:jc w:val="center"/>
              <w:rPr>
                <w:color w:val="000000"/>
                <w:sz w:val="20"/>
                <w:szCs w:val="20"/>
              </w:rPr>
            </w:pPr>
            <w:r w:rsidRPr="00D72DE7">
              <w:rPr>
                <w:color w:val="000000"/>
                <w:sz w:val="20"/>
                <w:szCs w:val="20"/>
              </w:rPr>
              <w:t>201,329</w:t>
            </w:r>
          </w:p>
        </w:tc>
        <w:tc>
          <w:tcPr>
            <w:tcW w:w="508" w:type="pct"/>
            <w:shd w:val="clear" w:color="auto" w:fill="auto"/>
            <w:noWrap/>
            <w:vAlign w:val="center"/>
            <w:hideMark/>
          </w:tcPr>
          <w:p w14:paraId="38A454E5"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1359B6C0"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1C333B80" w14:textId="77777777" w:rsidTr="00D72DE7">
        <w:trPr>
          <w:trHeight w:val="85"/>
        </w:trPr>
        <w:tc>
          <w:tcPr>
            <w:tcW w:w="420" w:type="pct"/>
            <w:shd w:val="clear" w:color="auto" w:fill="auto"/>
            <w:noWrap/>
            <w:vAlign w:val="center"/>
            <w:hideMark/>
          </w:tcPr>
          <w:p w14:paraId="51AF133C" w14:textId="77777777" w:rsidR="00D72DE7" w:rsidRPr="00D72DE7" w:rsidRDefault="00D72DE7" w:rsidP="00F60E88">
            <w:pPr>
              <w:contextualSpacing/>
              <w:jc w:val="center"/>
              <w:rPr>
                <w:color w:val="000000"/>
                <w:sz w:val="20"/>
                <w:szCs w:val="20"/>
              </w:rPr>
            </w:pPr>
            <w:r w:rsidRPr="00D72DE7">
              <w:rPr>
                <w:color w:val="000000"/>
                <w:sz w:val="20"/>
                <w:szCs w:val="20"/>
              </w:rPr>
              <w:t>2.1</w:t>
            </w:r>
          </w:p>
        </w:tc>
        <w:tc>
          <w:tcPr>
            <w:tcW w:w="2075" w:type="pct"/>
            <w:shd w:val="clear" w:color="auto" w:fill="auto"/>
            <w:noWrap/>
            <w:vAlign w:val="center"/>
            <w:hideMark/>
          </w:tcPr>
          <w:p w14:paraId="4481CAC6" w14:textId="77777777" w:rsidR="00D72DE7" w:rsidRPr="00D72DE7" w:rsidRDefault="00D72DE7" w:rsidP="00F60E88">
            <w:pPr>
              <w:contextualSpacing/>
              <w:rPr>
                <w:color w:val="000000"/>
                <w:sz w:val="20"/>
                <w:szCs w:val="20"/>
              </w:rPr>
            </w:pPr>
            <w:r w:rsidRPr="00D72DE7">
              <w:rPr>
                <w:color w:val="000000"/>
                <w:sz w:val="20"/>
                <w:szCs w:val="20"/>
              </w:rPr>
              <w:t>На собственные очистные сооружения</w:t>
            </w:r>
          </w:p>
        </w:tc>
        <w:tc>
          <w:tcPr>
            <w:tcW w:w="605" w:type="pct"/>
            <w:shd w:val="clear" w:color="auto" w:fill="auto"/>
            <w:noWrap/>
            <w:vAlign w:val="center"/>
            <w:hideMark/>
          </w:tcPr>
          <w:p w14:paraId="424CEFF0"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1933AF30"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6ED48B51" w14:textId="77777777" w:rsidR="00D72DE7" w:rsidRPr="00D72DE7" w:rsidRDefault="00D72DE7" w:rsidP="00F60E88">
            <w:pPr>
              <w:contextualSpacing/>
              <w:jc w:val="center"/>
              <w:rPr>
                <w:color w:val="000000"/>
                <w:sz w:val="20"/>
                <w:szCs w:val="20"/>
              </w:rPr>
            </w:pPr>
            <w:r w:rsidRPr="00D72DE7">
              <w:rPr>
                <w:color w:val="000000"/>
                <w:sz w:val="20"/>
                <w:szCs w:val="20"/>
              </w:rPr>
              <w:t>201,329</w:t>
            </w:r>
          </w:p>
        </w:tc>
        <w:tc>
          <w:tcPr>
            <w:tcW w:w="508" w:type="pct"/>
            <w:shd w:val="clear" w:color="auto" w:fill="auto"/>
            <w:noWrap/>
            <w:vAlign w:val="center"/>
            <w:hideMark/>
          </w:tcPr>
          <w:p w14:paraId="6AF19C2F"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5201975B"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52C10DAE" w14:textId="77777777" w:rsidTr="00D72DE7">
        <w:trPr>
          <w:trHeight w:val="85"/>
        </w:trPr>
        <w:tc>
          <w:tcPr>
            <w:tcW w:w="420" w:type="pct"/>
            <w:shd w:val="clear" w:color="auto" w:fill="auto"/>
            <w:noWrap/>
            <w:vAlign w:val="center"/>
            <w:hideMark/>
          </w:tcPr>
          <w:p w14:paraId="747E6DAC" w14:textId="77777777" w:rsidR="00D72DE7" w:rsidRPr="00D72DE7" w:rsidRDefault="00D72DE7" w:rsidP="00F60E88">
            <w:pPr>
              <w:contextualSpacing/>
              <w:jc w:val="center"/>
              <w:rPr>
                <w:bCs/>
                <w:color w:val="000000"/>
                <w:sz w:val="20"/>
                <w:szCs w:val="20"/>
              </w:rPr>
            </w:pPr>
            <w:r w:rsidRPr="00D72DE7">
              <w:rPr>
                <w:bCs/>
                <w:color w:val="000000"/>
                <w:sz w:val="20"/>
                <w:szCs w:val="20"/>
              </w:rPr>
              <w:t>3</w:t>
            </w:r>
          </w:p>
        </w:tc>
        <w:tc>
          <w:tcPr>
            <w:tcW w:w="2075" w:type="pct"/>
            <w:shd w:val="clear" w:color="auto" w:fill="auto"/>
            <w:vAlign w:val="center"/>
            <w:hideMark/>
          </w:tcPr>
          <w:p w14:paraId="314246F6" w14:textId="77777777" w:rsidR="00D72DE7" w:rsidRPr="00D72DE7" w:rsidRDefault="00D72DE7" w:rsidP="00F60E88">
            <w:pPr>
              <w:contextualSpacing/>
              <w:rPr>
                <w:bCs/>
                <w:color w:val="000000"/>
                <w:sz w:val="20"/>
                <w:szCs w:val="20"/>
              </w:rPr>
            </w:pPr>
            <w:r w:rsidRPr="00D72DE7">
              <w:rPr>
                <w:bCs/>
                <w:color w:val="000000"/>
                <w:sz w:val="20"/>
                <w:szCs w:val="20"/>
              </w:rPr>
              <w:t>Объем сточных вод, поступивших на очистные сооружения</w:t>
            </w:r>
          </w:p>
        </w:tc>
        <w:tc>
          <w:tcPr>
            <w:tcW w:w="605" w:type="pct"/>
            <w:shd w:val="clear" w:color="auto" w:fill="auto"/>
            <w:noWrap/>
            <w:vAlign w:val="center"/>
            <w:hideMark/>
          </w:tcPr>
          <w:p w14:paraId="56A91F5C"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7F29B01B"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7D560227" w14:textId="77777777" w:rsidR="00D72DE7" w:rsidRPr="00D72DE7" w:rsidRDefault="00D72DE7" w:rsidP="00F60E88">
            <w:pPr>
              <w:contextualSpacing/>
              <w:jc w:val="center"/>
              <w:rPr>
                <w:color w:val="000000"/>
                <w:sz w:val="20"/>
                <w:szCs w:val="20"/>
              </w:rPr>
            </w:pPr>
            <w:r w:rsidRPr="00D72DE7">
              <w:rPr>
                <w:color w:val="000000"/>
                <w:sz w:val="20"/>
                <w:szCs w:val="20"/>
              </w:rPr>
              <w:t>201,329</w:t>
            </w:r>
          </w:p>
        </w:tc>
        <w:tc>
          <w:tcPr>
            <w:tcW w:w="508" w:type="pct"/>
            <w:shd w:val="clear" w:color="auto" w:fill="auto"/>
            <w:noWrap/>
            <w:vAlign w:val="center"/>
            <w:hideMark/>
          </w:tcPr>
          <w:p w14:paraId="679D863B"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21336D36"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48AF24B0" w14:textId="77777777" w:rsidTr="00D72DE7">
        <w:trPr>
          <w:trHeight w:val="85"/>
        </w:trPr>
        <w:tc>
          <w:tcPr>
            <w:tcW w:w="420" w:type="pct"/>
            <w:shd w:val="clear" w:color="auto" w:fill="auto"/>
            <w:noWrap/>
            <w:vAlign w:val="center"/>
            <w:hideMark/>
          </w:tcPr>
          <w:p w14:paraId="5336BB7B" w14:textId="77777777" w:rsidR="00D72DE7" w:rsidRPr="00D72DE7" w:rsidRDefault="00D72DE7" w:rsidP="00F60E88">
            <w:pPr>
              <w:contextualSpacing/>
              <w:jc w:val="center"/>
              <w:rPr>
                <w:color w:val="000000"/>
                <w:sz w:val="20"/>
                <w:szCs w:val="20"/>
              </w:rPr>
            </w:pPr>
            <w:r w:rsidRPr="00D72DE7">
              <w:rPr>
                <w:color w:val="000000"/>
                <w:sz w:val="20"/>
                <w:szCs w:val="20"/>
              </w:rPr>
              <w:t>3.1</w:t>
            </w:r>
          </w:p>
        </w:tc>
        <w:tc>
          <w:tcPr>
            <w:tcW w:w="2075" w:type="pct"/>
            <w:shd w:val="clear" w:color="auto" w:fill="auto"/>
            <w:noWrap/>
            <w:vAlign w:val="center"/>
            <w:hideMark/>
          </w:tcPr>
          <w:p w14:paraId="75C32D68" w14:textId="77777777" w:rsidR="00D72DE7" w:rsidRPr="00D72DE7" w:rsidRDefault="00D72DE7" w:rsidP="00F60E88">
            <w:pPr>
              <w:contextualSpacing/>
              <w:rPr>
                <w:color w:val="000000"/>
                <w:sz w:val="20"/>
                <w:szCs w:val="20"/>
              </w:rPr>
            </w:pPr>
            <w:r w:rsidRPr="00D72DE7">
              <w:rPr>
                <w:color w:val="000000"/>
                <w:sz w:val="20"/>
                <w:szCs w:val="20"/>
              </w:rPr>
              <w:t>Объем сточных вод, прошедших очистку</w:t>
            </w:r>
          </w:p>
        </w:tc>
        <w:tc>
          <w:tcPr>
            <w:tcW w:w="605" w:type="pct"/>
            <w:shd w:val="clear" w:color="auto" w:fill="auto"/>
            <w:noWrap/>
            <w:vAlign w:val="center"/>
            <w:hideMark/>
          </w:tcPr>
          <w:p w14:paraId="5BB1D2CF" w14:textId="77777777" w:rsidR="00D72DE7" w:rsidRPr="00D72DE7" w:rsidRDefault="00D72DE7" w:rsidP="00F60E88">
            <w:pPr>
              <w:contextualSpacing/>
              <w:jc w:val="center"/>
              <w:rPr>
                <w:color w:val="000000"/>
                <w:sz w:val="20"/>
                <w:szCs w:val="20"/>
              </w:rPr>
            </w:pPr>
            <w:r w:rsidRPr="00D72DE7">
              <w:rPr>
                <w:color w:val="000000"/>
                <w:sz w:val="20"/>
                <w:szCs w:val="20"/>
              </w:rPr>
              <w:t>млн. куб. м</w:t>
            </w:r>
          </w:p>
        </w:tc>
        <w:tc>
          <w:tcPr>
            <w:tcW w:w="499" w:type="pct"/>
            <w:shd w:val="clear" w:color="auto" w:fill="auto"/>
            <w:noWrap/>
            <w:vAlign w:val="center"/>
            <w:hideMark/>
          </w:tcPr>
          <w:p w14:paraId="0850B6BA"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1B7EA895" w14:textId="77777777" w:rsidR="00D72DE7" w:rsidRPr="00D72DE7" w:rsidRDefault="00D72DE7" w:rsidP="00F60E88">
            <w:pPr>
              <w:contextualSpacing/>
              <w:jc w:val="center"/>
              <w:rPr>
                <w:color w:val="000000"/>
                <w:sz w:val="20"/>
                <w:szCs w:val="20"/>
              </w:rPr>
            </w:pPr>
            <w:r w:rsidRPr="00D72DE7">
              <w:rPr>
                <w:color w:val="000000"/>
                <w:sz w:val="20"/>
                <w:szCs w:val="20"/>
              </w:rPr>
              <w:t>201,329</w:t>
            </w:r>
          </w:p>
        </w:tc>
        <w:tc>
          <w:tcPr>
            <w:tcW w:w="508" w:type="pct"/>
            <w:shd w:val="clear" w:color="auto" w:fill="auto"/>
            <w:noWrap/>
            <w:vAlign w:val="center"/>
            <w:hideMark/>
          </w:tcPr>
          <w:p w14:paraId="651619A5"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1BE2ADA7"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2BAF85C4" w14:textId="77777777" w:rsidTr="00D72DE7">
        <w:trPr>
          <w:trHeight w:val="85"/>
        </w:trPr>
        <w:tc>
          <w:tcPr>
            <w:tcW w:w="420" w:type="pct"/>
            <w:shd w:val="clear" w:color="auto" w:fill="auto"/>
            <w:noWrap/>
            <w:vAlign w:val="center"/>
            <w:hideMark/>
          </w:tcPr>
          <w:p w14:paraId="021F40F8" w14:textId="77777777" w:rsidR="00D72DE7" w:rsidRPr="00D72DE7" w:rsidRDefault="00D72DE7" w:rsidP="00F60E88">
            <w:pPr>
              <w:contextualSpacing/>
              <w:jc w:val="center"/>
              <w:rPr>
                <w:color w:val="000000"/>
                <w:sz w:val="20"/>
                <w:szCs w:val="20"/>
              </w:rPr>
            </w:pPr>
            <w:r w:rsidRPr="00D72DE7">
              <w:rPr>
                <w:color w:val="000000"/>
                <w:sz w:val="20"/>
                <w:szCs w:val="20"/>
              </w:rPr>
              <w:t>3.2</w:t>
            </w:r>
          </w:p>
        </w:tc>
        <w:tc>
          <w:tcPr>
            <w:tcW w:w="2075" w:type="pct"/>
            <w:shd w:val="clear" w:color="auto" w:fill="auto"/>
            <w:vAlign w:val="center"/>
            <w:hideMark/>
          </w:tcPr>
          <w:p w14:paraId="040C1315" w14:textId="77777777" w:rsidR="00D72DE7" w:rsidRPr="00D72DE7" w:rsidRDefault="00D72DE7" w:rsidP="00F60E88">
            <w:pPr>
              <w:contextualSpacing/>
              <w:rPr>
                <w:color w:val="000000"/>
                <w:sz w:val="20"/>
                <w:szCs w:val="20"/>
              </w:rPr>
            </w:pPr>
            <w:r w:rsidRPr="00D72DE7">
              <w:rPr>
                <w:color w:val="000000"/>
                <w:sz w:val="20"/>
                <w:szCs w:val="20"/>
              </w:rPr>
              <w:t>Сбросы сточных вод в пределах нормативов и лимитов</w:t>
            </w:r>
          </w:p>
        </w:tc>
        <w:tc>
          <w:tcPr>
            <w:tcW w:w="605" w:type="pct"/>
            <w:shd w:val="clear" w:color="auto" w:fill="auto"/>
            <w:noWrap/>
            <w:vAlign w:val="center"/>
            <w:hideMark/>
          </w:tcPr>
          <w:p w14:paraId="5E44CDD1" w14:textId="77777777" w:rsidR="00D72DE7" w:rsidRPr="00D72DE7" w:rsidRDefault="00D72DE7" w:rsidP="00F60E88">
            <w:pPr>
              <w:contextualSpacing/>
              <w:jc w:val="center"/>
              <w:rPr>
                <w:color w:val="000000"/>
                <w:sz w:val="20"/>
                <w:szCs w:val="20"/>
              </w:rPr>
            </w:pPr>
            <w:r w:rsidRPr="00D72DE7">
              <w:rPr>
                <w:color w:val="000000"/>
                <w:sz w:val="20"/>
                <w:szCs w:val="20"/>
              </w:rPr>
              <w:t>млн. куб. м</w:t>
            </w:r>
          </w:p>
        </w:tc>
        <w:tc>
          <w:tcPr>
            <w:tcW w:w="499" w:type="pct"/>
            <w:shd w:val="clear" w:color="auto" w:fill="auto"/>
            <w:noWrap/>
            <w:vAlign w:val="center"/>
            <w:hideMark/>
          </w:tcPr>
          <w:p w14:paraId="6F5B0329" w14:textId="77777777" w:rsidR="00D72DE7" w:rsidRPr="00D72DE7" w:rsidRDefault="00D72DE7" w:rsidP="00F60E88">
            <w:pPr>
              <w:contextualSpacing/>
              <w:jc w:val="center"/>
              <w:rPr>
                <w:color w:val="000000"/>
                <w:sz w:val="20"/>
                <w:szCs w:val="20"/>
              </w:rPr>
            </w:pPr>
            <w:r w:rsidRPr="00D72DE7">
              <w:rPr>
                <w:color w:val="000000"/>
                <w:sz w:val="20"/>
                <w:szCs w:val="20"/>
              </w:rPr>
              <w:t>231,49</w:t>
            </w:r>
          </w:p>
        </w:tc>
        <w:tc>
          <w:tcPr>
            <w:tcW w:w="447" w:type="pct"/>
            <w:shd w:val="clear" w:color="auto" w:fill="auto"/>
            <w:noWrap/>
            <w:vAlign w:val="center"/>
            <w:hideMark/>
          </w:tcPr>
          <w:p w14:paraId="11953A4D" w14:textId="77777777" w:rsidR="00D72DE7" w:rsidRPr="00D72DE7" w:rsidRDefault="00D72DE7" w:rsidP="00F60E88">
            <w:pPr>
              <w:contextualSpacing/>
              <w:jc w:val="center"/>
              <w:rPr>
                <w:color w:val="000000"/>
                <w:sz w:val="20"/>
                <w:szCs w:val="20"/>
              </w:rPr>
            </w:pPr>
            <w:r w:rsidRPr="00D72DE7">
              <w:rPr>
                <w:color w:val="000000"/>
                <w:sz w:val="20"/>
                <w:szCs w:val="20"/>
              </w:rPr>
              <w:t>201,329</w:t>
            </w:r>
          </w:p>
        </w:tc>
        <w:tc>
          <w:tcPr>
            <w:tcW w:w="508" w:type="pct"/>
            <w:shd w:val="clear" w:color="auto" w:fill="auto"/>
            <w:noWrap/>
            <w:vAlign w:val="center"/>
            <w:hideMark/>
          </w:tcPr>
          <w:p w14:paraId="24EA5FEF" w14:textId="77777777" w:rsidR="00D72DE7" w:rsidRPr="00D72DE7" w:rsidRDefault="00D72DE7" w:rsidP="00F60E88">
            <w:pPr>
              <w:contextualSpacing/>
              <w:jc w:val="center"/>
              <w:rPr>
                <w:color w:val="000000"/>
                <w:sz w:val="20"/>
                <w:szCs w:val="20"/>
              </w:rPr>
            </w:pPr>
            <w:r w:rsidRPr="00D72DE7">
              <w:rPr>
                <w:color w:val="000000"/>
                <w:sz w:val="20"/>
                <w:szCs w:val="20"/>
              </w:rPr>
              <w:t>224,87</w:t>
            </w:r>
          </w:p>
        </w:tc>
        <w:tc>
          <w:tcPr>
            <w:tcW w:w="446" w:type="pct"/>
            <w:shd w:val="clear" w:color="auto" w:fill="auto"/>
            <w:noWrap/>
            <w:vAlign w:val="center"/>
            <w:hideMark/>
          </w:tcPr>
          <w:p w14:paraId="4E6F23FF" w14:textId="77777777" w:rsidR="00D72DE7" w:rsidRPr="00D72DE7" w:rsidRDefault="00D72DE7" w:rsidP="00F60E88">
            <w:pPr>
              <w:contextualSpacing/>
              <w:jc w:val="center"/>
              <w:rPr>
                <w:color w:val="000000"/>
                <w:sz w:val="20"/>
                <w:szCs w:val="20"/>
              </w:rPr>
            </w:pPr>
            <w:r w:rsidRPr="00D72DE7">
              <w:rPr>
                <w:color w:val="000000"/>
                <w:sz w:val="20"/>
                <w:szCs w:val="20"/>
              </w:rPr>
              <w:t>201,329</w:t>
            </w:r>
          </w:p>
        </w:tc>
      </w:tr>
      <w:tr w:rsidR="00D72DE7" w:rsidRPr="00D72DE7" w14:paraId="3FD4EB8E" w14:textId="77777777" w:rsidTr="00D72DE7">
        <w:trPr>
          <w:trHeight w:val="85"/>
        </w:trPr>
        <w:tc>
          <w:tcPr>
            <w:tcW w:w="420" w:type="pct"/>
            <w:shd w:val="clear" w:color="auto" w:fill="auto"/>
            <w:noWrap/>
            <w:vAlign w:val="center"/>
            <w:hideMark/>
          </w:tcPr>
          <w:p w14:paraId="07AB75E4" w14:textId="77777777" w:rsidR="00D72DE7" w:rsidRPr="00D72DE7" w:rsidRDefault="00D72DE7" w:rsidP="00F60E88">
            <w:pPr>
              <w:contextualSpacing/>
              <w:jc w:val="center"/>
              <w:rPr>
                <w:bCs/>
                <w:color w:val="000000"/>
                <w:sz w:val="20"/>
                <w:szCs w:val="20"/>
              </w:rPr>
            </w:pPr>
            <w:r w:rsidRPr="00D72DE7">
              <w:rPr>
                <w:bCs/>
                <w:color w:val="000000"/>
                <w:sz w:val="20"/>
                <w:szCs w:val="20"/>
              </w:rPr>
              <w:t>4</w:t>
            </w:r>
          </w:p>
        </w:tc>
        <w:tc>
          <w:tcPr>
            <w:tcW w:w="2075" w:type="pct"/>
            <w:shd w:val="clear" w:color="auto" w:fill="auto"/>
            <w:noWrap/>
            <w:vAlign w:val="center"/>
            <w:hideMark/>
          </w:tcPr>
          <w:p w14:paraId="57D65C75" w14:textId="77777777" w:rsidR="00D72DE7" w:rsidRPr="00D72DE7" w:rsidRDefault="00D72DE7" w:rsidP="00F60E88">
            <w:pPr>
              <w:contextualSpacing/>
              <w:rPr>
                <w:bCs/>
                <w:color w:val="000000"/>
                <w:sz w:val="20"/>
                <w:szCs w:val="20"/>
              </w:rPr>
            </w:pPr>
            <w:r w:rsidRPr="00D72DE7">
              <w:rPr>
                <w:bCs/>
                <w:color w:val="000000"/>
                <w:sz w:val="20"/>
                <w:szCs w:val="20"/>
              </w:rPr>
              <w:t>Объем обезвоженного осадка сточных вод</w:t>
            </w:r>
          </w:p>
        </w:tc>
        <w:tc>
          <w:tcPr>
            <w:tcW w:w="605" w:type="pct"/>
            <w:shd w:val="clear" w:color="auto" w:fill="auto"/>
            <w:noWrap/>
            <w:vAlign w:val="center"/>
            <w:hideMark/>
          </w:tcPr>
          <w:p w14:paraId="55A5C9EC" w14:textId="77777777" w:rsidR="00D72DE7" w:rsidRPr="00D72DE7" w:rsidRDefault="00D72DE7" w:rsidP="00F60E88">
            <w:pPr>
              <w:contextualSpacing/>
              <w:jc w:val="center"/>
              <w:rPr>
                <w:color w:val="000000"/>
                <w:sz w:val="20"/>
                <w:szCs w:val="20"/>
              </w:rPr>
            </w:pPr>
            <w:r w:rsidRPr="00D72DE7">
              <w:rPr>
                <w:color w:val="000000"/>
                <w:sz w:val="20"/>
                <w:szCs w:val="20"/>
              </w:rPr>
              <w:t>тыс. куб. м</w:t>
            </w:r>
          </w:p>
        </w:tc>
        <w:tc>
          <w:tcPr>
            <w:tcW w:w="499" w:type="pct"/>
            <w:shd w:val="clear" w:color="auto" w:fill="auto"/>
            <w:noWrap/>
            <w:vAlign w:val="center"/>
            <w:hideMark/>
          </w:tcPr>
          <w:p w14:paraId="53A330FE" w14:textId="77777777" w:rsidR="00D72DE7" w:rsidRPr="00D72DE7" w:rsidRDefault="00D72DE7" w:rsidP="00F60E88">
            <w:pPr>
              <w:contextualSpacing/>
              <w:jc w:val="center"/>
              <w:rPr>
                <w:color w:val="000000"/>
                <w:sz w:val="20"/>
                <w:szCs w:val="20"/>
              </w:rPr>
            </w:pPr>
            <w:r w:rsidRPr="00D72DE7">
              <w:rPr>
                <w:color w:val="000000"/>
                <w:sz w:val="20"/>
                <w:szCs w:val="20"/>
              </w:rPr>
              <w:t>0,0044</w:t>
            </w:r>
          </w:p>
        </w:tc>
        <w:tc>
          <w:tcPr>
            <w:tcW w:w="447" w:type="pct"/>
            <w:shd w:val="clear" w:color="auto" w:fill="auto"/>
            <w:noWrap/>
            <w:vAlign w:val="center"/>
            <w:hideMark/>
          </w:tcPr>
          <w:p w14:paraId="369B65CD" w14:textId="77777777" w:rsidR="00D72DE7" w:rsidRPr="00D72DE7" w:rsidRDefault="00D72DE7" w:rsidP="00F60E88">
            <w:pPr>
              <w:contextualSpacing/>
              <w:jc w:val="center"/>
              <w:rPr>
                <w:color w:val="000000"/>
                <w:sz w:val="20"/>
                <w:szCs w:val="20"/>
              </w:rPr>
            </w:pPr>
            <w:r w:rsidRPr="00D72DE7">
              <w:rPr>
                <w:color w:val="000000"/>
                <w:sz w:val="20"/>
                <w:szCs w:val="20"/>
              </w:rPr>
              <w:t>0,00365</w:t>
            </w:r>
          </w:p>
        </w:tc>
        <w:tc>
          <w:tcPr>
            <w:tcW w:w="508" w:type="pct"/>
            <w:shd w:val="clear" w:color="auto" w:fill="auto"/>
            <w:noWrap/>
            <w:vAlign w:val="center"/>
            <w:hideMark/>
          </w:tcPr>
          <w:p w14:paraId="029D4809" w14:textId="77777777" w:rsidR="00D72DE7" w:rsidRPr="00D72DE7" w:rsidRDefault="00D72DE7" w:rsidP="00F60E88">
            <w:pPr>
              <w:contextualSpacing/>
              <w:jc w:val="center"/>
              <w:rPr>
                <w:color w:val="000000"/>
                <w:sz w:val="20"/>
                <w:szCs w:val="20"/>
              </w:rPr>
            </w:pPr>
            <w:r w:rsidRPr="00D72DE7">
              <w:rPr>
                <w:color w:val="000000"/>
                <w:sz w:val="20"/>
                <w:szCs w:val="20"/>
              </w:rPr>
              <w:t>0,0044</w:t>
            </w:r>
          </w:p>
        </w:tc>
        <w:tc>
          <w:tcPr>
            <w:tcW w:w="446" w:type="pct"/>
            <w:shd w:val="clear" w:color="auto" w:fill="auto"/>
            <w:noWrap/>
            <w:vAlign w:val="center"/>
            <w:hideMark/>
          </w:tcPr>
          <w:p w14:paraId="66E13D96" w14:textId="77777777" w:rsidR="00D72DE7" w:rsidRPr="00D72DE7" w:rsidRDefault="00D72DE7" w:rsidP="00F60E88">
            <w:pPr>
              <w:contextualSpacing/>
              <w:jc w:val="center"/>
              <w:rPr>
                <w:color w:val="000000"/>
                <w:sz w:val="20"/>
                <w:szCs w:val="20"/>
              </w:rPr>
            </w:pPr>
            <w:r w:rsidRPr="00D72DE7">
              <w:rPr>
                <w:color w:val="000000"/>
                <w:sz w:val="20"/>
                <w:szCs w:val="20"/>
              </w:rPr>
              <w:t>0,00365</w:t>
            </w:r>
          </w:p>
        </w:tc>
      </w:tr>
    </w:tbl>
    <w:p w14:paraId="163CFA45" w14:textId="16728B05" w:rsidR="00AC5E90" w:rsidRDefault="00AC5E90" w:rsidP="00DF096F">
      <w:pPr>
        <w:pStyle w:val="S0"/>
      </w:pPr>
      <w:bookmarkStart w:id="346" w:name="_Toc532478932"/>
    </w:p>
    <w:p w14:paraId="434C06AC" w14:textId="53AA2559" w:rsidR="0031743B" w:rsidRDefault="0031743B" w:rsidP="00DF096F">
      <w:pPr>
        <w:pStyle w:val="S0"/>
      </w:pPr>
    </w:p>
    <w:p w14:paraId="41679C13" w14:textId="77777777" w:rsidR="0031743B" w:rsidRPr="008E420B" w:rsidRDefault="0031743B" w:rsidP="00DF096F">
      <w:pPr>
        <w:pStyle w:val="S0"/>
      </w:pPr>
    </w:p>
    <w:p w14:paraId="0C20A965" w14:textId="77777777" w:rsidR="00AC5E90" w:rsidRPr="008E420B" w:rsidRDefault="00AC5E90" w:rsidP="00DF096F">
      <w:pPr>
        <w:pStyle w:val="S0"/>
        <w:sectPr w:rsidR="00AC5E90" w:rsidRPr="008E420B" w:rsidSect="00E02310">
          <w:pgSz w:w="16839" w:h="11907" w:orient="landscape" w:code="9"/>
          <w:pgMar w:top="1701" w:right="1134" w:bottom="567" w:left="1134" w:header="709" w:footer="567" w:gutter="0"/>
          <w:cols w:space="708"/>
          <w:docGrid w:linePitch="360"/>
        </w:sectPr>
      </w:pPr>
    </w:p>
    <w:p w14:paraId="59E36CAF" w14:textId="74F71CB8" w:rsidR="00684943" w:rsidRPr="008E420B" w:rsidRDefault="00684943" w:rsidP="0006526F">
      <w:pPr>
        <w:pStyle w:val="aff5"/>
        <w:numPr>
          <w:ilvl w:val="2"/>
          <w:numId w:val="42"/>
        </w:numPr>
        <w:ind w:left="0" w:firstLine="709"/>
        <w:jc w:val="both"/>
        <w:outlineLvl w:val="2"/>
        <w:rPr>
          <w:szCs w:val="24"/>
        </w:rPr>
      </w:pPr>
      <w:bookmarkStart w:id="347" w:name="_Toc45256490"/>
      <w:r w:rsidRPr="008E420B">
        <w:rPr>
          <w:szCs w:val="24"/>
        </w:rPr>
        <w:lastRenderedPageBreak/>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346"/>
      <w:bookmarkEnd w:id="347"/>
    </w:p>
    <w:p w14:paraId="31EFC197" w14:textId="77777777" w:rsidR="00DF096F" w:rsidRPr="008E420B" w:rsidRDefault="00DF096F" w:rsidP="00E83D16">
      <w:pPr>
        <w:pStyle w:val="1a"/>
        <w:spacing w:before="0"/>
        <w:rPr>
          <w:sz w:val="24"/>
        </w:rPr>
      </w:pPr>
    </w:p>
    <w:p w14:paraId="04CD4ED1" w14:textId="401CF4FF" w:rsidR="00684943" w:rsidRPr="008E420B" w:rsidRDefault="00684943" w:rsidP="00E83D16">
      <w:pPr>
        <w:pStyle w:val="1a"/>
        <w:spacing w:before="0"/>
        <w:rPr>
          <w:sz w:val="24"/>
        </w:rPr>
      </w:pPr>
      <w:r w:rsidRPr="008E420B">
        <w:rPr>
          <w:sz w:val="24"/>
        </w:rPr>
        <w:t xml:space="preserve">Неорганизованный сток – дождевые, талые и инфильтрационные воды, поступающие в системы коммунальной канализации через </w:t>
      </w:r>
      <w:proofErr w:type="spellStart"/>
      <w:r w:rsidRPr="008E420B">
        <w:rPr>
          <w:sz w:val="24"/>
        </w:rPr>
        <w:t>неплотности</w:t>
      </w:r>
      <w:proofErr w:type="spellEnd"/>
      <w:r w:rsidRPr="008E420B">
        <w:rPr>
          <w:sz w:val="24"/>
        </w:rPr>
        <w:t xml:space="preserve"> в элементах канализационной сети и сооружений.</w:t>
      </w:r>
    </w:p>
    <w:p w14:paraId="53556837" w14:textId="46F97762" w:rsidR="00684943" w:rsidRPr="008E420B" w:rsidRDefault="00684943" w:rsidP="00E83D16">
      <w:pPr>
        <w:pStyle w:val="1a"/>
        <w:spacing w:before="0"/>
        <w:rPr>
          <w:sz w:val="24"/>
        </w:rPr>
      </w:pPr>
      <w:r w:rsidRPr="008E420B">
        <w:rPr>
          <w:sz w:val="24"/>
        </w:rPr>
        <w:t>Сточные воды, образующиеся в результате деятельности населения и предприятий с рассматриваемой территории, организовано отводятся через централи</w:t>
      </w:r>
      <w:r w:rsidR="00485502" w:rsidRPr="008E420B">
        <w:rPr>
          <w:sz w:val="24"/>
        </w:rPr>
        <w:t>зованные системы водоотведения.</w:t>
      </w:r>
    </w:p>
    <w:p w14:paraId="0E8BD9FA" w14:textId="12E83774" w:rsidR="00684943" w:rsidRPr="008E420B" w:rsidRDefault="00684943" w:rsidP="00E83D16">
      <w:pPr>
        <w:pStyle w:val="1a"/>
        <w:spacing w:before="0"/>
        <w:rPr>
          <w:sz w:val="24"/>
        </w:rPr>
      </w:pPr>
      <w:r w:rsidRPr="008E420B">
        <w:rPr>
          <w:sz w:val="24"/>
        </w:rPr>
        <w:t>Расч</w:t>
      </w:r>
      <w:r w:rsidR="00485502" w:rsidRPr="008E420B">
        <w:rPr>
          <w:sz w:val="24"/>
        </w:rPr>
        <w:t>ё</w:t>
      </w:r>
      <w:r w:rsidRPr="008E420B">
        <w:rPr>
          <w:sz w:val="24"/>
        </w:rPr>
        <w:t>тная величина дополнительного притока, л/с, определяется на основе специальных изысканий или данных эксплуатации аналогичных объектов, а при их отсутствии согласно п. 5.1.10 СП 32.13330.2012 – по формуле.</w:t>
      </w:r>
    </w:p>
    <w:p w14:paraId="2636170D" w14:textId="3F17E419" w:rsidR="00684943" w:rsidRPr="008E420B" w:rsidRDefault="00485502" w:rsidP="00E83D16">
      <w:pPr>
        <w:ind w:firstLine="709"/>
        <w:jc w:val="center"/>
        <w:rPr>
          <w:bCs/>
          <w:color w:val="000000"/>
        </w:rPr>
      </w:pPr>
      <w:r w:rsidRPr="008E420B">
        <w:rPr>
          <w:noProof/>
        </w:rPr>
        <w:drawing>
          <wp:inline distT="0" distB="0" distL="0" distR="0" wp14:anchorId="129679E3" wp14:editId="31CEB509">
            <wp:extent cx="1104265" cy="267335"/>
            <wp:effectExtent l="0" t="0" r="635" b="0"/>
            <wp:docPr id="11" name="Рисунок 11" descr="СП 32.13330.2012 Канализация. Наружные сети и сооружения. Актуализированная редакция СНиП 2.04.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 32.13330.2012 Канализация. Наружные сети и сооружения. Актуализированная редакция СНиП 2.04.03-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265" cy="267335"/>
                    </a:xfrm>
                    <a:prstGeom prst="rect">
                      <a:avLst/>
                    </a:prstGeom>
                    <a:noFill/>
                    <a:ln>
                      <a:noFill/>
                    </a:ln>
                  </pic:spPr>
                </pic:pic>
              </a:graphicData>
            </a:graphic>
          </wp:inline>
        </w:drawing>
      </w:r>
      <w:r w:rsidR="00684943" w:rsidRPr="008E420B">
        <w:rPr>
          <w:bCs/>
          <w:color w:val="000000"/>
        </w:rPr>
        <w:t>,</w:t>
      </w:r>
    </w:p>
    <w:p w14:paraId="041F0F4A" w14:textId="77777777" w:rsidR="00684943" w:rsidRPr="008E420B" w:rsidRDefault="00684943" w:rsidP="00E83D16">
      <w:pPr>
        <w:pStyle w:val="1a"/>
        <w:spacing w:before="0"/>
        <w:rPr>
          <w:sz w:val="24"/>
        </w:rPr>
      </w:pPr>
      <w:r w:rsidRPr="008E420B">
        <w:rPr>
          <w:sz w:val="24"/>
        </w:rPr>
        <w:t>где L - общая длина самотечных трубопроводов до рассчитываемого сооружения (створа трубопровода), км;</w:t>
      </w:r>
    </w:p>
    <w:p w14:paraId="369A3AE3" w14:textId="6C5F8A2E" w:rsidR="00684943" w:rsidRPr="008E420B" w:rsidRDefault="00684943" w:rsidP="00E83D16">
      <w:pPr>
        <w:pStyle w:val="1a"/>
        <w:spacing w:before="0"/>
        <w:rPr>
          <w:sz w:val="24"/>
        </w:rPr>
      </w:pPr>
      <w:proofErr w:type="spellStart"/>
      <w:r w:rsidRPr="008E420B">
        <w:rPr>
          <w:sz w:val="24"/>
        </w:rPr>
        <w:t>md</w:t>
      </w:r>
      <w:proofErr w:type="spellEnd"/>
      <w:r w:rsidRPr="008E420B">
        <w:rPr>
          <w:sz w:val="24"/>
        </w:rPr>
        <w:t> - величина максимального с</w:t>
      </w:r>
      <w:r w:rsidR="00DA33EB" w:rsidRPr="008E420B">
        <w:rPr>
          <w:sz w:val="24"/>
        </w:rPr>
        <w:t>уточного количества осадков, мм</w:t>
      </w:r>
    </w:p>
    <w:p w14:paraId="27A288AC" w14:textId="77777777" w:rsidR="00DA33EB" w:rsidRPr="008E420B" w:rsidRDefault="00DA33EB" w:rsidP="00A5046C">
      <w:pPr>
        <w:pStyle w:val="1a"/>
        <w:spacing w:before="0"/>
        <w:contextualSpacing/>
        <w:rPr>
          <w:sz w:val="24"/>
        </w:rPr>
      </w:pPr>
    </w:p>
    <w:p w14:paraId="0AF3373A" w14:textId="212853AD" w:rsidR="00A5046C" w:rsidRPr="003A0475" w:rsidRDefault="00A5046C" w:rsidP="00A5046C">
      <w:pPr>
        <w:pStyle w:val="affffffffffff3"/>
        <w:spacing w:line="240" w:lineRule="auto"/>
        <w:contextualSpacing/>
      </w:pPr>
      <w:r w:rsidRPr="003A0475">
        <w:t xml:space="preserve">В </w:t>
      </w:r>
      <w:r>
        <w:t xml:space="preserve">поселке </w:t>
      </w:r>
      <w:proofErr w:type="spellStart"/>
      <w:r>
        <w:t>с.п</w:t>
      </w:r>
      <w:proofErr w:type="spellEnd"/>
      <w:r>
        <w:t>. Сосновка</w:t>
      </w:r>
      <w:r w:rsidRPr="003A0475">
        <w:t xml:space="preserve"> организована одна система централизованного водоотведения – фекальная, с отведением хозяйственно-бытовых стоков на очистные сооружения, далее </w:t>
      </w:r>
      <w:r>
        <w:t>в болото без названия (27 км от устья реки Вон-</w:t>
      </w:r>
      <w:proofErr w:type="spellStart"/>
      <w:r>
        <w:t>Хульненгъехан</w:t>
      </w:r>
      <w:proofErr w:type="spellEnd"/>
      <w:r>
        <w:t>)</w:t>
      </w:r>
      <w:r w:rsidRPr="003A0475">
        <w:t xml:space="preserve">. Дождевая канализация в </w:t>
      </w:r>
      <w:r>
        <w:t>сельском поселении Сосновка</w:t>
      </w:r>
      <w:r w:rsidRPr="003A0475">
        <w:t xml:space="preserve"> – не предусмотрена.</w:t>
      </w:r>
    </w:p>
    <w:p w14:paraId="2F9A695D" w14:textId="4ED2198D" w:rsidR="00A5046C" w:rsidRPr="003A0475" w:rsidRDefault="00A5046C" w:rsidP="00A5046C">
      <w:pPr>
        <w:pStyle w:val="affffffffffff3"/>
        <w:spacing w:line="240" w:lineRule="auto"/>
        <w:contextualSpacing/>
      </w:pPr>
      <w:r w:rsidRPr="003A0475">
        <w:t xml:space="preserve">При проведении технического обследования было проверена возможность попадания неорганизованного стока (сточных вод, поступающих по поверхности рельефа местности) в системы централизованного водоотведения на территории </w:t>
      </w:r>
      <w:r>
        <w:t>сельского поселения Сосновка</w:t>
      </w:r>
      <w:r w:rsidRPr="003A0475">
        <w:t xml:space="preserve">, через </w:t>
      </w:r>
      <w:proofErr w:type="spellStart"/>
      <w:r w:rsidRPr="003A0475">
        <w:t>неплотности</w:t>
      </w:r>
      <w:proofErr w:type="spellEnd"/>
      <w:r w:rsidRPr="003A0475">
        <w:t xml:space="preserve"> в люках смотровых колодцев на сетях канализации. Выявлено, что в системы водоотведения, обслуживаемые </w:t>
      </w:r>
      <w:r>
        <w:t xml:space="preserve">Сосновским ЛПУ МГ ООО «Газпром </w:t>
      </w:r>
      <w:proofErr w:type="spellStart"/>
      <w:r>
        <w:t>трансгаз</w:t>
      </w:r>
      <w:proofErr w:type="spellEnd"/>
      <w:r>
        <w:t xml:space="preserve"> </w:t>
      </w:r>
      <w:proofErr w:type="spellStart"/>
      <w:r>
        <w:t>Югорск</w:t>
      </w:r>
      <w:proofErr w:type="spellEnd"/>
      <w:r>
        <w:t>»</w:t>
      </w:r>
      <w:r w:rsidRPr="008E420B">
        <w:t xml:space="preserve"> – </w:t>
      </w:r>
      <w:r w:rsidRPr="003A0475">
        <w:t>неорганизованный сток не попадает.</w:t>
      </w:r>
    </w:p>
    <w:p w14:paraId="1828031C" w14:textId="77777777" w:rsidR="00DA33EB" w:rsidRPr="008E420B" w:rsidRDefault="00DA33EB" w:rsidP="00E83D16">
      <w:pPr>
        <w:pStyle w:val="1a"/>
        <w:spacing w:before="0"/>
        <w:rPr>
          <w:sz w:val="24"/>
        </w:rPr>
      </w:pPr>
    </w:p>
    <w:p w14:paraId="5D1DF7B4" w14:textId="40CBAE15" w:rsidR="00684943" w:rsidRPr="008E420B" w:rsidRDefault="00684943" w:rsidP="0006526F">
      <w:pPr>
        <w:pStyle w:val="aff5"/>
        <w:keepNext/>
        <w:keepLines/>
        <w:numPr>
          <w:ilvl w:val="2"/>
          <w:numId w:val="42"/>
        </w:numPr>
        <w:ind w:left="0" w:firstLine="709"/>
        <w:jc w:val="both"/>
        <w:outlineLvl w:val="2"/>
        <w:rPr>
          <w:szCs w:val="24"/>
        </w:rPr>
      </w:pPr>
      <w:bookmarkStart w:id="348" w:name="_Toc532478933"/>
      <w:bookmarkStart w:id="349" w:name="_Toc45256491"/>
      <w:r w:rsidRPr="008E420B">
        <w:rPr>
          <w:szCs w:val="24"/>
        </w:rPr>
        <w:t>Сведения об оснащенности зданий, строений, сооружений приборами уч</w:t>
      </w:r>
      <w:r w:rsidR="000F7145" w:rsidRPr="008E420B">
        <w:rPr>
          <w:szCs w:val="24"/>
        </w:rPr>
        <w:t>ё</w:t>
      </w:r>
      <w:r w:rsidRPr="008E420B">
        <w:rPr>
          <w:szCs w:val="24"/>
        </w:rPr>
        <w:t>та принимаемых сточных вод и их применении при осуществлении коммерческих расчетов</w:t>
      </w:r>
      <w:bookmarkEnd w:id="348"/>
      <w:bookmarkEnd w:id="349"/>
    </w:p>
    <w:p w14:paraId="17700C0D" w14:textId="77777777" w:rsidR="003A39B8" w:rsidRPr="008E420B" w:rsidRDefault="003A39B8" w:rsidP="00F60E88">
      <w:pPr>
        <w:pStyle w:val="1a"/>
        <w:spacing w:before="0"/>
        <w:contextualSpacing/>
        <w:rPr>
          <w:sz w:val="24"/>
        </w:rPr>
      </w:pPr>
    </w:p>
    <w:p w14:paraId="17FDF865" w14:textId="133166D2" w:rsidR="00F60E88" w:rsidRPr="00F60E88" w:rsidRDefault="00F60E88" w:rsidP="00F60E88">
      <w:pPr>
        <w:pStyle w:val="1a"/>
        <w:spacing w:before="0"/>
        <w:contextualSpacing/>
        <w:rPr>
          <w:sz w:val="24"/>
        </w:rPr>
      </w:pPr>
      <w:r w:rsidRPr="00F60E88">
        <w:rPr>
          <w:sz w:val="24"/>
        </w:rPr>
        <w:t>По данным, предоставленным организацией, занятой в с</w:t>
      </w:r>
      <w:r>
        <w:rPr>
          <w:sz w:val="24"/>
        </w:rPr>
        <w:t>фере водоотведения сельского по</w:t>
      </w:r>
      <w:r w:rsidRPr="00F60E88">
        <w:rPr>
          <w:sz w:val="24"/>
        </w:rPr>
        <w:t xml:space="preserve">селения Сосновка – Сосновским ЛПУ МГ ООО «Газпром </w:t>
      </w:r>
      <w:proofErr w:type="spellStart"/>
      <w:r w:rsidRPr="00F60E88">
        <w:rPr>
          <w:sz w:val="24"/>
        </w:rPr>
        <w:t>тран</w:t>
      </w:r>
      <w:r>
        <w:rPr>
          <w:sz w:val="24"/>
        </w:rPr>
        <w:t>сгаз</w:t>
      </w:r>
      <w:proofErr w:type="spellEnd"/>
      <w:r>
        <w:rPr>
          <w:sz w:val="24"/>
        </w:rPr>
        <w:t xml:space="preserve"> </w:t>
      </w:r>
      <w:proofErr w:type="spellStart"/>
      <w:r>
        <w:rPr>
          <w:sz w:val="24"/>
        </w:rPr>
        <w:t>Югорск</w:t>
      </w:r>
      <w:proofErr w:type="spellEnd"/>
      <w:r>
        <w:rPr>
          <w:sz w:val="24"/>
        </w:rPr>
        <w:t>», а также на основа</w:t>
      </w:r>
      <w:r w:rsidRPr="00F60E88">
        <w:rPr>
          <w:sz w:val="24"/>
        </w:rPr>
        <w:t>нии результатов проведенного технического обследования выявлено, что учет сточных вод на очистных сооружениях КОС-</w:t>
      </w:r>
      <w:r w:rsidR="00E5330A">
        <w:rPr>
          <w:sz w:val="24"/>
        </w:rPr>
        <w:t>8</w:t>
      </w:r>
      <w:r w:rsidRPr="00F60E88">
        <w:rPr>
          <w:sz w:val="24"/>
        </w:rPr>
        <w:t>00, ведется с помощью электрома</w:t>
      </w:r>
      <w:r>
        <w:rPr>
          <w:sz w:val="24"/>
        </w:rPr>
        <w:t>гнитных расходомеров «Взлет ЭР».</w:t>
      </w:r>
    </w:p>
    <w:p w14:paraId="4208ED05" w14:textId="512295CE" w:rsidR="00F60E88" w:rsidRDefault="00F60E88" w:rsidP="00F60E88">
      <w:pPr>
        <w:pStyle w:val="1a"/>
        <w:spacing w:before="0"/>
        <w:contextualSpacing/>
        <w:rPr>
          <w:sz w:val="24"/>
        </w:rPr>
      </w:pPr>
      <w:r w:rsidRPr="00F60E88">
        <w:rPr>
          <w:sz w:val="24"/>
        </w:rPr>
        <w:t>Расчет поступления сточных вод производится по приборам воды, либо расчетным метом, с учетом нормативов потребления (обеспечения) коммунальных услуг, утвержденных Приказом Департамента жилищно-коммунального комплекса и энерг</w:t>
      </w:r>
      <w:r>
        <w:rPr>
          <w:sz w:val="24"/>
        </w:rPr>
        <w:t>етики Ханты-Мансийского Автоном</w:t>
      </w:r>
      <w:r w:rsidRPr="00F60E88">
        <w:rPr>
          <w:sz w:val="24"/>
        </w:rPr>
        <w:t>ного Округа – Югры от 11.11.2013 №</w:t>
      </w:r>
      <w:r w:rsidR="00E54557">
        <w:rPr>
          <w:sz w:val="24"/>
        </w:rPr>
        <w:t xml:space="preserve"> </w:t>
      </w:r>
      <w:r w:rsidRPr="00F60E88">
        <w:rPr>
          <w:sz w:val="24"/>
        </w:rPr>
        <w:t>22-нп «Об установлен</w:t>
      </w:r>
      <w:r>
        <w:rPr>
          <w:sz w:val="24"/>
        </w:rPr>
        <w:t>ии нормативов потребления комму</w:t>
      </w:r>
      <w:r w:rsidRPr="00F60E88">
        <w:rPr>
          <w:sz w:val="24"/>
        </w:rPr>
        <w:t>нальных услуг по холодному и горячему водоснабжению и водоотведению на территории Ханты-Мансийского Автономного Округа – Югры»</w:t>
      </w:r>
      <w:r>
        <w:rPr>
          <w:sz w:val="24"/>
        </w:rPr>
        <w:t>.</w:t>
      </w:r>
    </w:p>
    <w:p w14:paraId="72A05C1B" w14:textId="77777777" w:rsidR="003A39B8" w:rsidRPr="008E420B" w:rsidRDefault="003A39B8" w:rsidP="00E83D16">
      <w:pPr>
        <w:pStyle w:val="1a"/>
        <w:spacing w:before="0"/>
        <w:rPr>
          <w:sz w:val="24"/>
        </w:rPr>
      </w:pPr>
    </w:p>
    <w:p w14:paraId="2DCD9FB2" w14:textId="4F5EA16D" w:rsidR="00684943" w:rsidRPr="008E420B" w:rsidRDefault="00684943" w:rsidP="0006526F">
      <w:pPr>
        <w:pStyle w:val="aff5"/>
        <w:keepNext/>
        <w:keepLines/>
        <w:numPr>
          <w:ilvl w:val="2"/>
          <w:numId w:val="42"/>
        </w:numPr>
        <w:ind w:left="0" w:firstLine="669"/>
        <w:jc w:val="both"/>
        <w:outlineLvl w:val="2"/>
        <w:rPr>
          <w:szCs w:val="24"/>
        </w:rPr>
      </w:pPr>
      <w:bookmarkStart w:id="350" w:name="_Toc532478934"/>
      <w:bookmarkStart w:id="351" w:name="_Toc45256492"/>
      <w:r w:rsidRPr="008E420B">
        <w:rPr>
          <w:szCs w:val="24"/>
        </w:rPr>
        <w:t xml:space="preserve">Результаты </w:t>
      </w:r>
      <w:bookmarkEnd w:id="350"/>
      <w:r w:rsidR="0050312D" w:rsidRPr="008E420B">
        <w:rPr>
          <w:szCs w:val="24"/>
        </w:rPr>
        <w:t>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351"/>
    </w:p>
    <w:p w14:paraId="51BB40C2" w14:textId="77777777" w:rsidR="003A39B8" w:rsidRPr="008E420B" w:rsidRDefault="003A39B8" w:rsidP="00E83D16">
      <w:pPr>
        <w:pStyle w:val="1a"/>
        <w:spacing w:before="0"/>
        <w:rPr>
          <w:sz w:val="24"/>
        </w:rPr>
      </w:pPr>
    </w:p>
    <w:p w14:paraId="44743353" w14:textId="01A48B59" w:rsidR="00684943" w:rsidRPr="008E420B" w:rsidRDefault="00684943" w:rsidP="00E83D16">
      <w:pPr>
        <w:pStyle w:val="1a"/>
        <w:spacing w:before="0"/>
        <w:rPr>
          <w:sz w:val="24"/>
        </w:rPr>
      </w:pPr>
      <w:r w:rsidRPr="008E420B">
        <w:rPr>
          <w:sz w:val="24"/>
        </w:rPr>
        <w:t xml:space="preserve">Ретроспективные балансы водоотведения представлены в таблице </w:t>
      </w:r>
      <w:r w:rsidR="0031743B">
        <w:rPr>
          <w:sz w:val="24"/>
        </w:rPr>
        <w:t>49</w:t>
      </w:r>
      <w:r w:rsidRPr="008E420B">
        <w:rPr>
          <w:sz w:val="24"/>
        </w:rPr>
        <w:t>.</w:t>
      </w:r>
    </w:p>
    <w:p w14:paraId="38E1D1D1" w14:textId="15402F61" w:rsidR="00684943" w:rsidRPr="008E420B" w:rsidRDefault="00684943" w:rsidP="00E83D16">
      <w:pPr>
        <w:pStyle w:val="S0"/>
      </w:pPr>
    </w:p>
    <w:p w14:paraId="5A665F26" w14:textId="77777777" w:rsidR="00C66AA4" w:rsidRPr="008E420B" w:rsidRDefault="00C66AA4" w:rsidP="00E83D16">
      <w:pPr>
        <w:pStyle w:val="S0"/>
      </w:pPr>
    </w:p>
    <w:p w14:paraId="4A3B1086" w14:textId="77777777" w:rsidR="00684943" w:rsidRPr="008E420B" w:rsidRDefault="00684943" w:rsidP="00E83D16">
      <w:pPr>
        <w:pStyle w:val="S0"/>
        <w:sectPr w:rsidR="00684943" w:rsidRPr="008E420B" w:rsidSect="00946A5E">
          <w:pgSz w:w="11907" w:h="16839" w:code="9"/>
          <w:pgMar w:top="1134" w:right="567" w:bottom="1134" w:left="1701" w:header="284" w:footer="397" w:gutter="0"/>
          <w:cols w:space="708"/>
          <w:docGrid w:linePitch="360"/>
        </w:sectPr>
      </w:pPr>
    </w:p>
    <w:p w14:paraId="7F5CA310" w14:textId="7FBA4BF6" w:rsidR="00C66AA4" w:rsidRPr="008E420B" w:rsidRDefault="00C66AA4" w:rsidP="00C66AA4">
      <w:pPr>
        <w:keepNext/>
        <w:contextualSpacing/>
        <w:jc w:val="both"/>
        <w:rPr>
          <w:bCs/>
          <w:lang w:eastAsia="x-none"/>
        </w:rPr>
      </w:pPr>
      <w:bookmarkStart w:id="352" w:name="_Toc1148109"/>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49</w:t>
      </w:r>
      <w:r w:rsidRPr="008E420B">
        <w:rPr>
          <w:bCs/>
          <w:lang w:val="x-none" w:eastAsia="x-none"/>
        </w:rPr>
        <w:fldChar w:fldCharType="end"/>
      </w:r>
      <w:r w:rsidRPr="008E420B">
        <w:rPr>
          <w:bCs/>
          <w:lang w:val="x-none" w:eastAsia="x-none"/>
        </w:rPr>
        <w:t xml:space="preserve"> – </w:t>
      </w:r>
      <w:r w:rsidRPr="008E420B">
        <w:rPr>
          <w:bCs/>
          <w:lang w:eastAsia="x-none"/>
        </w:rPr>
        <w:t>Ретроспективные балансы водоотведения</w:t>
      </w:r>
    </w:p>
    <w:p w14:paraId="680FA4BD" w14:textId="373A24AC" w:rsidR="00C66AA4" w:rsidRPr="0031743B" w:rsidRDefault="00C66AA4" w:rsidP="00E83D16">
      <w:pPr>
        <w:pStyle w:val="afb"/>
        <w:spacing w:after="0"/>
        <w:rPr>
          <w:rFonts w:ascii="Times New Roman" w:hAnsi="Times New Roman"/>
          <w:i w:val="0"/>
          <w:sz w:val="24"/>
          <w:szCs w:val="24"/>
        </w:rPr>
      </w:pPr>
    </w:p>
    <w:tbl>
      <w:tblPr>
        <w:tblW w:w="5000" w:type="pct"/>
        <w:tblLook w:val="04A0" w:firstRow="1" w:lastRow="0" w:firstColumn="1" w:lastColumn="0" w:noHBand="0" w:noVBand="1"/>
      </w:tblPr>
      <w:tblGrid>
        <w:gridCol w:w="768"/>
        <w:gridCol w:w="4939"/>
        <w:gridCol w:w="1354"/>
        <w:gridCol w:w="769"/>
        <w:gridCol w:w="884"/>
        <w:gridCol w:w="1056"/>
        <w:gridCol w:w="884"/>
        <w:gridCol w:w="1062"/>
        <w:gridCol w:w="1000"/>
        <w:gridCol w:w="1076"/>
        <w:gridCol w:w="994"/>
      </w:tblGrid>
      <w:tr w:rsidR="0031743B" w:rsidRPr="0031743B" w14:paraId="03F520CD" w14:textId="77777777" w:rsidTr="0031743B">
        <w:trPr>
          <w:trHeight w:val="85"/>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F2CD2" w14:textId="77777777" w:rsidR="0031743B" w:rsidRPr="0031743B" w:rsidRDefault="0031743B" w:rsidP="0031743B">
            <w:pPr>
              <w:contextualSpacing/>
              <w:jc w:val="center"/>
              <w:rPr>
                <w:color w:val="000000"/>
                <w:sz w:val="20"/>
                <w:szCs w:val="20"/>
              </w:rPr>
            </w:pPr>
            <w:r w:rsidRPr="0031743B">
              <w:rPr>
                <w:color w:val="000000"/>
                <w:sz w:val="20"/>
                <w:szCs w:val="20"/>
              </w:rPr>
              <w:t>№ п/п</w:t>
            </w:r>
          </w:p>
        </w:tc>
        <w:tc>
          <w:tcPr>
            <w:tcW w:w="1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38D9" w14:textId="77777777" w:rsidR="0031743B" w:rsidRPr="0031743B" w:rsidRDefault="0031743B" w:rsidP="0031743B">
            <w:pPr>
              <w:contextualSpacing/>
              <w:jc w:val="center"/>
              <w:rPr>
                <w:color w:val="000000"/>
                <w:sz w:val="20"/>
                <w:szCs w:val="20"/>
              </w:rPr>
            </w:pPr>
            <w:r w:rsidRPr="0031743B">
              <w:rPr>
                <w:color w:val="000000"/>
                <w:sz w:val="20"/>
                <w:szCs w:val="20"/>
              </w:rPr>
              <w:t>Наименование</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CBE64" w14:textId="77777777" w:rsidR="0031743B" w:rsidRPr="0031743B" w:rsidRDefault="0031743B" w:rsidP="0031743B">
            <w:pPr>
              <w:contextualSpacing/>
              <w:jc w:val="center"/>
              <w:rPr>
                <w:color w:val="000000"/>
                <w:sz w:val="20"/>
                <w:szCs w:val="20"/>
              </w:rPr>
            </w:pPr>
            <w:r w:rsidRPr="0031743B">
              <w:rPr>
                <w:color w:val="000000"/>
                <w:sz w:val="20"/>
                <w:szCs w:val="20"/>
              </w:rPr>
              <w:t>Единица</w:t>
            </w:r>
            <w:r w:rsidRPr="0031743B">
              <w:rPr>
                <w:color w:val="000000"/>
                <w:sz w:val="20"/>
                <w:szCs w:val="20"/>
              </w:rPr>
              <w:br/>
              <w:t>измерения</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14:paraId="47F0C8D6" w14:textId="77777777" w:rsidR="0031743B" w:rsidRPr="0031743B" w:rsidRDefault="0031743B" w:rsidP="0031743B">
            <w:pPr>
              <w:contextualSpacing/>
              <w:jc w:val="center"/>
              <w:rPr>
                <w:color w:val="000000"/>
                <w:sz w:val="20"/>
                <w:szCs w:val="20"/>
              </w:rPr>
            </w:pPr>
            <w:r w:rsidRPr="0031743B">
              <w:rPr>
                <w:color w:val="000000"/>
                <w:sz w:val="20"/>
                <w:szCs w:val="20"/>
              </w:rPr>
              <w:t>2017 год</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14:paraId="7B5590A8" w14:textId="77777777" w:rsidR="0031743B" w:rsidRPr="0031743B" w:rsidRDefault="0031743B" w:rsidP="0031743B">
            <w:pPr>
              <w:contextualSpacing/>
              <w:jc w:val="center"/>
              <w:rPr>
                <w:color w:val="000000"/>
                <w:sz w:val="20"/>
                <w:szCs w:val="20"/>
              </w:rPr>
            </w:pPr>
            <w:r w:rsidRPr="0031743B">
              <w:rPr>
                <w:color w:val="000000"/>
                <w:sz w:val="20"/>
                <w:szCs w:val="20"/>
              </w:rPr>
              <w:t>2018 год</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1C9B71D9" w14:textId="77777777" w:rsidR="0031743B" w:rsidRPr="0031743B" w:rsidRDefault="0031743B" w:rsidP="0031743B">
            <w:pPr>
              <w:contextualSpacing/>
              <w:jc w:val="center"/>
              <w:rPr>
                <w:color w:val="000000"/>
                <w:sz w:val="20"/>
                <w:szCs w:val="20"/>
              </w:rPr>
            </w:pPr>
            <w:r w:rsidRPr="0031743B">
              <w:rPr>
                <w:color w:val="000000"/>
                <w:sz w:val="20"/>
                <w:szCs w:val="20"/>
              </w:rPr>
              <w:t>2019 год</w:t>
            </w:r>
          </w:p>
        </w:tc>
        <w:tc>
          <w:tcPr>
            <w:tcW w:w="702" w:type="pct"/>
            <w:gridSpan w:val="2"/>
            <w:tcBorders>
              <w:top w:val="single" w:sz="4" w:space="0" w:color="auto"/>
              <w:left w:val="nil"/>
              <w:bottom w:val="single" w:sz="4" w:space="0" w:color="auto"/>
              <w:right w:val="single" w:sz="4" w:space="0" w:color="000000"/>
            </w:tcBorders>
            <w:shd w:val="clear" w:color="auto" w:fill="auto"/>
            <w:vAlign w:val="center"/>
            <w:hideMark/>
          </w:tcPr>
          <w:p w14:paraId="126B4C34" w14:textId="77777777" w:rsidR="0031743B" w:rsidRPr="0031743B" w:rsidRDefault="0031743B" w:rsidP="0031743B">
            <w:pPr>
              <w:contextualSpacing/>
              <w:jc w:val="center"/>
              <w:rPr>
                <w:color w:val="000000"/>
                <w:sz w:val="20"/>
                <w:szCs w:val="20"/>
              </w:rPr>
            </w:pPr>
            <w:r w:rsidRPr="0031743B">
              <w:rPr>
                <w:color w:val="000000"/>
                <w:sz w:val="20"/>
                <w:szCs w:val="20"/>
              </w:rPr>
              <w:t>2020 год</w:t>
            </w:r>
          </w:p>
        </w:tc>
      </w:tr>
      <w:tr w:rsidR="0031743B" w:rsidRPr="0031743B" w14:paraId="164A6E09" w14:textId="77777777" w:rsidTr="0031743B">
        <w:trPr>
          <w:trHeight w:val="85"/>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81324" w14:textId="77777777" w:rsidR="0031743B" w:rsidRPr="0031743B" w:rsidRDefault="0031743B" w:rsidP="0031743B">
            <w:pPr>
              <w:contextualSpacing/>
              <w:rPr>
                <w:color w:val="000000"/>
                <w:sz w:val="20"/>
                <w:szCs w:val="20"/>
              </w:rPr>
            </w:pPr>
          </w:p>
        </w:tc>
        <w:tc>
          <w:tcPr>
            <w:tcW w:w="16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32E88" w14:textId="77777777" w:rsidR="0031743B" w:rsidRPr="0031743B" w:rsidRDefault="0031743B" w:rsidP="0031743B">
            <w:pPr>
              <w:contextualSpacing/>
              <w:rPr>
                <w:color w:val="000000"/>
                <w:sz w:val="20"/>
                <w:szCs w:val="20"/>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D0B52" w14:textId="77777777" w:rsidR="0031743B" w:rsidRPr="0031743B" w:rsidRDefault="0031743B" w:rsidP="0031743B">
            <w:pPr>
              <w:contextualSpacing/>
              <w:rPr>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center"/>
            <w:hideMark/>
          </w:tcPr>
          <w:p w14:paraId="3F48228E" w14:textId="77777777" w:rsidR="0031743B" w:rsidRPr="0031743B" w:rsidRDefault="0031743B" w:rsidP="0031743B">
            <w:pPr>
              <w:contextualSpacing/>
              <w:jc w:val="center"/>
              <w:rPr>
                <w:color w:val="000000"/>
                <w:sz w:val="20"/>
                <w:szCs w:val="20"/>
              </w:rPr>
            </w:pPr>
            <w:r w:rsidRPr="0031743B">
              <w:rPr>
                <w:color w:val="000000"/>
                <w:sz w:val="20"/>
                <w:szCs w:val="20"/>
              </w:rPr>
              <w:t>план</w:t>
            </w:r>
          </w:p>
        </w:tc>
        <w:tc>
          <w:tcPr>
            <w:tcW w:w="299" w:type="pct"/>
            <w:tcBorders>
              <w:top w:val="nil"/>
              <w:left w:val="nil"/>
              <w:bottom w:val="single" w:sz="4" w:space="0" w:color="auto"/>
              <w:right w:val="single" w:sz="4" w:space="0" w:color="auto"/>
            </w:tcBorders>
            <w:shd w:val="clear" w:color="auto" w:fill="auto"/>
            <w:noWrap/>
            <w:vAlign w:val="center"/>
            <w:hideMark/>
          </w:tcPr>
          <w:p w14:paraId="4D626C4A" w14:textId="77777777" w:rsidR="0031743B" w:rsidRPr="0031743B" w:rsidRDefault="0031743B" w:rsidP="0031743B">
            <w:pPr>
              <w:contextualSpacing/>
              <w:jc w:val="center"/>
              <w:rPr>
                <w:color w:val="000000"/>
                <w:sz w:val="20"/>
                <w:szCs w:val="20"/>
              </w:rPr>
            </w:pPr>
            <w:r w:rsidRPr="0031743B">
              <w:rPr>
                <w:color w:val="000000"/>
                <w:sz w:val="20"/>
                <w:szCs w:val="20"/>
              </w:rPr>
              <w:t>факт</w:t>
            </w:r>
          </w:p>
        </w:tc>
        <w:tc>
          <w:tcPr>
            <w:tcW w:w="357" w:type="pct"/>
            <w:tcBorders>
              <w:top w:val="nil"/>
              <w:left w:val="nil"/>
              <w:bottom w:val="single" w:sz="4" w:space="0" w:color="auto"/>
              <w:right w:val="single" w:sz="4" w:space="0" w:color="auto"/>
            </w:tcBorders>
            <w:shd w:val="clear" w:color="auto" w:fill="auto"/>
            <w:noWrap/>
            <w:vAlign w:val="center"/>
            <w:hideMark/>
          </w:tcPr>
          <w:p w14:paraId="53E13064" w14:textId="77777777" w:rsidR="0031743B" w:rsidRPr="0031743B" w:rsidRDefault="0031743B" w:rsidP="0031743B">
            <w:pPr>
              <w:contextualSpacing/>
              <w:jc w:val="center"/>
              <w:rPr>
                <w:color w:val="000000"/>
                <w:sz w:val="20"/>
                <w:szCs w:val="20"/>
              </w:rPr>
            </w:pPr>
            <w:r w:rsidRPr="0031743B">
              <w:rPr>
                <w:color w:val="000000"/>
                <w:sz w:val="20"/>
                <w:szCs w:val="20"/>
              </w:rPr>
              <w:t>план</w:t>
            </w:r>
          </w:p>
        </w:tc>
        <w:tc>
          <w:tcPr>
            <w:tcW w:w="299" w:type="pct"/>
            <w:tcBorders>
              <w:top w:val="nil"/>
              <w:left w:val="nil"/>
              <w:bottom w:val="single" w:sz="4" w:space="0" w:color="auto"/>
              <w:right w:val="single" w:sz="4" w:space="0" w:color="auto"/>
            </w:tcBorders>
            <w:shd w:val="clear" w:color="auto" w:fill="auto"/>
            <w:noWrap/>
            <w:vAlign w:val="center"/>
            <w:hideMark/>
          </w:tcPr>
          <w:p w14:paraId="010A608C" w14:textId="77777777" w:rsidR="0031743B" w:rsidRPr="0031743B" w:rsidRDefault="0031743B" w:rsidP="0031743B">
            <w:pPr>
              <w:contextualSpacing/>
              <w:jc w:val="center"/>
              <w:rPr>
                <w:color w:val="000000"/>
                <w:sz w:val="20"/>
                <w:szCs w:val="20"/>
              </w:rPr>
            </w:pPr>
            <w:r w:rsidRPr="0031743B">
              <w:rPr>
                <w:color w:val="000000"/>
                <w:sz w:val="20"/>
                <w:szCs w:val="20"/>
              </w:rPr>
              <w:t>факт</w:t>
            </w:r>
          </w:p>
        </w:tc>
        <w:tc>
          <w:tcPr>
            <w:tcW w:w="359" w:type="pct"/>
            <w:tcBorders>
              <w:top w:val="nil"/>
              <w:left w:val="nil"/>
              <w:bottom w:val="single" w:sz="4" w:space="0" w:color="auto"/>
              <w:right w:val="single" w:sz="4" w:space="0" w:color="auto"/>
            </w:tcBorders>
            <w:shd w:val="clear" w:color="auto" w:fill="auto"/>
            <w:noWrap/>
            <w:vAlign w:val="center"/>
            <w:hideMark/>
          </w:tcPr>
          <w:p w14:paraId="062683C6" w14:textId="77777777" w:rsidR="0031743B" w:rsidRPr="0031743B" w:rsidRDefault="0031743B" w:rsidP="0031743B">
            <w:pPr>
              <w:contextualSpacing/>
              <w:jc w:val="center"/>
              <w:rPr>
                <w:color w:val="000000"/>
                <w:sz w:val="20"/>
                <w:szCs w:val="20"/>
              </w:rPr>
            </w:pPr>
            <w:r w:rsidRPr="0031743B">
              <w:rPr>
                <w:color w:val="000000"/>
                <w:sz w:val="20"/>
                <w:szCs w:val="20"/>
              </w:rPr>
              <w:t>план</w:t>
            </w:r>
          </w:p>
        </w:tc>
        <w:tc>
          <w:tcPr>
            <w:tcW w:w="338" w:type="pct"/>
            <w:tcBorders>
              <w:top w:val="nil"/>
              <w:left w:val="nil"/>
              <w:bottom w:val="single" w:sz="4" w:space="0" w:color="auto"/>
              <w:right w:val="single" w:sz="4" w:space="0" w:color="auto"/>
            </w:tcBorders>
            <w:shd w:val="clear" w:color="auto" w:fill="auto"/>
            <w:noWrap/>
            <w:vAlign w:val="center"/>
            <w:hideMark/>
          </w:tcPr>
          <w:p w14:paraId="0E99FD27" w14:textId="77777777" w:rsidR="0031743B" w:rsidRPr="0031743B" w:rsidRDefault="0031743B" w:rsidP="0031743B">
            <w:pPr>
              <w:contextualSpacing/>
              <w:jc w:val="center"/>
              <w:rPr>
                <w:color w:val="000000"/>
                <w:sz w:val="20"/>
                <w:szCs w:val="20"/>
              </w:rPr>
            </w:pPr>
            <w:r w:rsidRPr="0031743B">
              <w:rPr>
                <w:color w:val="000000"/>
                <w:sz w:val="20"/>
                <w:szCs w:val="20"/>
              </w:rPr>
              <w:t>факт</w:t>
            </w:r>
          </w:p>
        </w:tc>
        <w:tc>
          <w:tcPr>
            <w:tcW w:w="364" w:type="pct"/>
            <w:tcBorders>
              <w:top w:val="nil"/>
              <w:left w:val="nil"/>
              <w:bottom w:val="single" w:sz="4" w:space="0" w:color="auto"/>
              <w:right w:val="single" w:sz="4" w:space="0" w:color="auto"/>
            </w:tcBorders>
            <w:shd w:val="clear" w:color="auto" w:fill="auto"/>
            <w:vAlign w:val="center"/>
            <w:hideMark/>
          </w:tcPr>
          <w:p w14:paraId="44918550" w14:textId="77777777" w:rsidR="0031743B" w:rsidRPr="0031743B" w:rsidRDefault="0031743B" w:rsidP="0031743B">
            <w:pPr>
              <w:contextualSpacing/>
              <w:jc w:val="center"/>
              <w:rPr>
                <w:color w:val="000000"/>
                <w:sz w:val="20"/>
                <w:szCs w:val="20"/>
              </w:rPr>
            </w:pPr>
            <w:r w:rsidRPr="0031743B">
              <w:rPr>
                <w:color w:val="000000"/>
                <w:sz w:val="20"/>
                <w:szCs w:val="20"/>
              </w:rPr>
              <w:t>план</w:t>
            </w:r>
          </w:p>
        </w:tc>
        <w:tc>
          <w:tcPr>
            <w:tcW w:w="338" w:type="pct"/>
            <w:tcBorders>
              <w:top w:val="nil"/>
              <w:left w:val="nil"/>
              <w:bottom w:val="single" w:sz="4" w:space="0" w:color="auto"/>
              <w:right w:val="single" w:sz="4" w:space="0" w:color="auto"/>
            </w:tcBorders>
            <w:shd w:val="clear" w:color="auto" w:fill="auto"/>
            <w:vAlign w:val="center"/>
            <w:hideMark/>
          </w:tcPr>
          <w:p w14:paraId="1DB414DA" w14:textId="77777777" w:rsidR="0031743B" w:rsidRPr="0031743B" w:rsidRDefault="0031743B" w:rsidP="0031743B">
            <w:pPr>
              <w:contextualSpacing/>
              <w:jc w:val="center"/>
              <w:rPr>
                <w:color w:val="000000"/>
                <w:sz w:val="20"/>
                <w:szCs w:val="20"/>
              </w:rPr>
            </w:pPr>
            <w:proofErr w:type="spellStart"/>
            <w:r w:rsidRPr="0031743B">
              <w:rPr>
                <w:color w:val="000000"/>
                <w:sz w:val="20"/>
                <w:szCs w:val="20"/>
              </w:rPr>
              <w:t>ожид</w:t>
            </w:r>
            <w:proofErr w:type="spellEnd"/>
          </w:p>
        </w:tc>
      </w:tr>
      <w:tr w:rsidR="0031743B" w:rsidRPr="0031743B" w14:paraId="1799A040"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1518506" w14:textId="77777777" w:rsidR="0031743B" w:rsidRPr="0031743B" w:rsidRDefault="0031743B" w:rsidP="0031743B">
            <w:pPr>
              <w:contextualSpacing/>
              <w:jc w:val="center"/>
              <w:rPr>
                <w:color w:val="000000"/>
                <w:sz w:val="20"/>
                <w:szCs w:val="20"/>
              </w:rPr>
            </w:pPr>
            <w:r w:rsidRPr="0031743B">
              <w:rPr>
                <w:color w:val="000000"/>
                <w:sz w:val="20"/>
                <w:szCs w:val="20"/>
              </w:rPr>
              <w:t>1.</w:t>
            </w:r>
          </w:p>
        </w:tc>
        <w:tc>
          <w:tcPr>
            <w:tcW w:w="1670" w:type="pct"/>
            <w:tcBorders>
              <w:top w:val="nil"/>
              <w:left w:val="nil"/>
              <w:bottom w:val="single" w:sz="4" w:space="0" w:color="auto"/>
              <w:right w:val="single" w:sz="4" w:space="0" w:color="auto"/>
            </w:tcBorders>
            <w:shd w:val="clear" w:color="auto" w:fill="auto"/>
            <w:vAlign w:val="center"/>
            <w:hideMark/>
          </w:tcPr>
          <w:p w14:paraId="6F6909C0" w14:textId="77777777" w:rsidR="0031743B" w:rsidRPr="0031743B" w:rsidRDefault="0031743B" w:rsidP="0031743B">
            <w:pPr>
              <w:contextualSpacing/>
              <w:rPr>
                <w:color w:val="000000"/>
                <w:sz w:val="20"/>
                <w:szCs w:val="20"/>
              </w:rPr>
            </w:pPr>
            <w:r w:rsidRPr="0031743B">
              <w:rPr>
                <w:color w:val="000000"/>
                <w:sz w:val="20"/>
                <w:szCs w:val="20"/>
              </w:rPr>
              <w:t>Принято сточных вод всего</w:t>
            </w:r>
          </w:p>
        </w:tc>
        <w:tc>
          <w:tcPr>
            <w:tcW w:w="458" w:type="pct"/>
            <w:tcBorders>
              <w:top w:val="nil"/>
              <w:left w:val="nil"/>
              <w:bottom w:val="single" w:sz="4" w:space="0" w:color="auto"/>
              <w:right w:val="single" w:sz="4" w:space="0" w:color="auto"/>
            </w:tcBorders>
            <w:shd w:val="clear" w:color="auto" w:fill="auto"/>
            <w:noWrap/>
            <w:vAlign w:val="center"/>
            <w:hideMark/>
          </w:tcPr>
          <w:p w14:paraId="2BA7EB09"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63F07B7A"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1BBDF4E7"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616905E0"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151358EA"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2246CA1F"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10C4DB2F" w14:textId="77777777" w:rsidR="0031743B" w:rsidRPr="0031743B" w:rsidRDefault="0031743B" w:rsidP="0031743B">
            <w:pPr>
              <w:contextualSpacing/>
              <w:jc w:val="center"/>
              <w:rPr>
                <w:color w:val="000000"/>
                <w:sz w:val="20"/>
                <w:szCs w:val="20"/>
              </w:rPr>
            </w:pPr>
            <w:r w:rsidRPr="0031743B">
              <w:rPr>
                <w:color w:val="000000"/>
                <w:sz w:val="20"/>
                <w:szCs w:val="20"/>
              </w:rPr>
              <w:t>201,33</w:t>
            </w:r>
          </w:p>
        </w:tc>
        <w:tc>
          <w:tcPr>
            <w:tcW w:w="364" w:type="pct"/>
            <w:tcBorders>
              <w:top w:val="nil"/>
              <w:left w:val="nil"/>
              <w:bottom w:val="single" w:sz="4" w:space="0" w:color="auto"/>
              <w:right w:val="single" w:sz="4" w:space="0" w:color="auto"/>
            </w:tcBorders>
            <w:shd w:val="clear" w:color="auto" w:fill="auto"/>
            <w:noWrap/>
            <w:vAlign w:val="center"/>
            <w:hideMark/>
          </w:tcPr>
          <w:p w14:paraId="6B195E55"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4744CEED"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2994EEF1" w14:textId="77777777" w:rsidTr="0031743B">
        <w:trPr>
          <w:trHeight w:val="85"/>
        </w:trPr>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A577FC" w14:textId="77777777" w:rsidR="0031743B" w:rsidRPr="0031743B" w:rsidRDefault="0031743B" w:rsidP="0031743B">
            <w:pPr>
              <w:contextualSpacing/>
              <w:jc w:val="center"/>
              <w:rPr>
                <w:color w:val="000000"/>
                <w:sz w:val="20"/>
                <w:szCs w:val="20"/>
              </w:rPr>
            </w:pPr>
            <w:r w:rsidRPr="0031743B">
              <w:rPr>
                <w:color w:val="000000"/>
                <w:sz w:val="20"/>
                <w:szCs w:val="20"/>
              </w:rPr>
              <w:t>1.1</w:t>
            </w:r>
          </w:p>
        </w:tc>
        <w:tc>
          <w:tcPr>
            <w:tcW w:w="1670" w:type="pct"/>
            <w:vMerge w:val="restart"/>
            <w:tcBorders>
              <w:top w:val="nil"/>
              <w:left w:val="single" w:sz="4" w:space="0" w:color="auto"/>
              <w:bottom w:val="single" w:sz="4" w:space="0" w:color="000000"/>
              <w:right w:val="single" w:sz="4" w:space="0" w:color="auto"/>
            </w:tcBorders>
            <w:shd w:val="clear" w:color="auto" w:fill="auto"/>
            <w:vAlign w:val="center"/>
            <w:hideMark/>
          </w:tcPr>
          <w:p w14:paraId="15F8FC5B" w14:textId="77777777" w:rsidR="0031743B" w:rsidRPr="0031743B" w:rsidRDefault="0031743B" w:rsidP="0031743B">
            <w:pPr>
              <w:contextualSpacing/>
              <w:rPr>
                <w:color w:val="000000"/>
                <w:sz w:val="20"/>
                <w:szCs w:val="20"/>
              </w:rPr>
            </w:pPr>
            <w:r w:rsidRPr="0031743B">
              <w:rPr>
                <w:color w:val="000000"/>
                <w:sz w:val="20"/>
                <w:szCs w:val="20"/>
              </w:rPr>
              <w:t>Хозяйственные нужды предприятия</w:t>
            </w:r>
          </w:p>
        </w:tc>
        <w:tc>
          <w:tcPr>
            <w:tcW w:w="458" w:type="pct"/>
            <w:tcBorders>
              <w:top w:val="nil"/>
              <w:left w:val="nil"/>
              <w:bottom w:val="single" w:sz="4" w:space="0" w:color="auto"/>
              <w:right w:val="single" w:sz="4" w:space="0" w:color="auto"/>
            </w:tcBorders>
            <w:shd w:val="clear" w:color="auto" w:fill="auto"/>
            <w:noWrap/>
            <w:vAlign w:val="center"/>
            <w:hideMark/>
          </w:tcPr>
          <w:p w14:paraId="0BF5E1A4"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72DDF4FE"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299" w:type="pct"/>
            <w:tcBorders>
              <w:top w:val="nil"/>
              <w:left w:val="nil"/>
              <w:bottom w:val="single" w:sz="4" w:space="0" w:color="auto"/>
              <w:right w:val="single" w:sz="4" w:space="0" w:color="auto"/>
            </w:tcBorders>
            <w:shd w:val="clear" w:color="auto" w:fill="auto"/>
            <w:noWrap/>
            <w:vAlign w:val="center"/>
            <w:hideMark/>
          </w:tcPr>
          <w:p w14:paraId="480C98C1" w14:textId="77777777" w:rsidR="0031743B" w:rsidRPr="0031743B" w:rsidRDefault="0031743B" w:rsidP="0031743B">
            <w:pPr>
              <w:contextualSpacing/>
              <w:jc w:val="center"/>
              <w:rPr>
                <w:color w:val="000000"/>
                <w:sz w:val="20"/>
                <w:szCs w:val="20"/>
              </w:rPr>
            </w:pPr>
            <w:r w:rsidRPr="0031743B">
              <w:rPr>
                <w:color w:val="000000"/>
                <w:sz w:val="20"/>
                <w:szCs w:val="20"/>
              </w:rPr>
              <w:t>134,55</w:t>
            </w:r>
          </w:p>
        </w:tc>
        <w:tc>
          <w:tcPr>
            <w:tcW w:w="357" w:type="pct"/>
            <w:tcBorders>
              <w:top w:val="nil"/>
              <w:left w:val="nil"/>
              <w:bottom w:val="single" w:sz="4" w:space="0" w:color="auto"/>
              <w:right w:val="single" w:sz="4" w:space="0" w:color="auto"/>
            </w:tcBorders>
            <w:shd w:val="clear" w:color="auto" w:fill="auto"/>
            <w:noWrap/>
            <w:vAlign w:val="center"/>
            <w:hideMark/>
          </w:tcPr>
          <w:p w14:paraId="264CEDEB"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299" w:type="pct"/>
            <w:tcBorders>
              <w:top w:val="nil"/>
              <w:left w:val="nil"/>
              <w:bottom w:val="single" w:sz="4" w:space="0" w:color="auto"/>
              <w:right w:val="single" w:sz="4" w:space="0" w:color="auto"/>
            </w:tcBorders>
            <w:shd w:val="clear" w:color="auto" w:fill="auto"/>
            <w:noWrap/>
            <w:vAlign w:val="center"/>
            <w:hideMark/>
          </w:tcPr>
          <w:p w14:paraId="705026FC" w14:textId="77777777" w:rsidR="0031743B" w:rsidRPr="0031743B" w:rsidRDefault="0031743B" w:rsidP="0031743B">
            <w:pPr>
              <w:contextualSpacing/>
              <w:jc w:val="center"/>
              <w:rPr>
                <w:color w:val="000000"/>
                <w:sz w:val="20"/>
                <w:szCs w:val="20"/>
              </w:rPr>
            </w:pPr>
            <w:r w:rsidRPr="0031743B">
              <w:rPr>
                <w:color w:val="000000"/>
                <w:sz w:val="20"/>
                <w:szCs w:val="20"/>
              </w:rPr>
              <w:t>138,3</w:t>
            </w:r>
          </w:p>
        </w:tc>
        <w:tc>
          <w:tcPr>
            <w:tcW w:w="359" w:type="pct"/>
            <w:tcBorders>
              <w:top w:val="nil"/>
              <w:left w:val="nil"/>
              <w:bottom w:val="single" w:sz="4" w:space="0" w:color="auto"/>
              <w:right w:val="single" w:sz="4" w:space="0" w:color="auto"/>
            </w:tcBorders>
            <w:shd w:val="clear" w:color="auto" w:fill="auto"/>
            <w:noWrap/>
            <w:vAlign w:val="center"/>
            <w:hideMark/>
          </w:tcPr>
          <w:p w14:paraId="4DF490D9"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14:paraId="3A65C60D" w14:textId="77777777" w:rsidR="0031743B" w:rsidRPr="0031743B" w:rsidRDefault="0031743B" w:rsidP="0031743B">
            <w:pPr>
              <w:contextualSpacing/>
              <w:jc w:val="center"/>
              <w:rPr>
                <w:color w:val="000000"/>
                <w:sz w:val="20"/>
                <w:szCs w:val="20"/>
              </w:rPr>
            </w:pPr>
            <w:r w:rsidRPr="0031743B">
              <w:rPr>
                <w:color w:val="000000"/>
                <w:sz w:val="20"/>
                <w:szCs w:val="20"/>
              </w:rPr>
              <w:t>127,301</w:t>
            </w:r>
          </w:p>
        </w:tc>
        <w:tc>
          <w:tcPr>
            <w:tcW w:w="364" w:type="pct"/>
            <w:tcBorders>
              <w:top w:val="nil"/>
              <w:left w:val="nil"/>
              <w:bottom w:val="single" w:sz="4" w:space="0" w:color="auto"/>
              <w:right w:val="single" w:sz="4" w:space="0" w:color="auto"/>
            </w:tcBorders>
            <w:shd w:val="clear" w:color="auto" w:fill="auto"/>
            <w:noWrap/>
            <w:vAlign w:val="center"/>
            <w:hideMark/>
          </w:tcPr>
          <w:p w14:paraId="6D6BA5CE"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14:paraId="55C4BBCE" w14:textId="77777777" w:rsidR="0031743B" w:rsidRPr="0031743B" w:rsidRDefault="0031743B" w:rsidP="0031743B">
            <w:pPr>
              <w:contextualSpacing/>
              <w:jc w:val="center"/>
              <w:rPr>
                <w:color w:val="000000"/>
                <w:sz w:val="20"/>
                <w:szCs w:val="20"/>
              </w:rPr>
            </w:pPr>
            <w:r w:rsidRPr="0031743B">
              <w:rPr>
                <w:color w:val="000000"/>
                <w:sz w:val="20"/>
                <w:szCs w:val="20"/>
              </w:rPr>
              <w:t>127,301</w:t>
            </w:r>
          </w:p>
        </w:tc>
      </w:tr>
      <w:tr w:rsidR="0031743B" w:rsidRPr="0031743B" w14:paraId="3DB1ABA0" w14:textId="77777777" w:rsidTr="0031743B">
        <w:trPr>
          <w:trHeight w:val="85"/>
        </w:trPr>
        <w:tc>
          <w:tcPr>
            <w:tcW w:w="260" w:type="pct"/>
            <w:vMerge/>
            <w:tcBorders>
              <w:top w:val="nil"/>
              <w:left w:val="single" w:sz="4" w:space="0" w:color="auto"/>
              <w:bottom w:val="single" w:sz="4" w:space="0" w:color="000000"/>
              <w:right w:val="single" w:sz="4" w:space="0" w:color="auto"/>
            </w:tcBorders>
            <w:shd w:val="clear" w:color="auto" w:fill="auto"/>
            <w:vAlign w:val="center"/>
            <w:hideMark/>
          </w:tcPr>
          <w:p w14:paraId="519F576F" w14:textId="77777777" w:rsidR="0031743B" w:rsidRPr="0031743B" w:rsidRDefault="0031743B" w:rsidP="0031743B">
            <w:pPr>
              <w:contextualSpacing/>
              <w:rPr>
                <w:color w:val="000000"/>
                <w:sz w:val="20"/>
                <w:szCs w:val="20"/>
              </w:rPr>
            </w:pPr>
          </w:p>
        </w:tc>
        <w:tc>
          <w:tcPr>
            <w:tcW w:w="1670" w:type="pct"/>
            <w:vMerge/>
            <w:tcBorders>
              <w:top w:val="nil"/>
              <w:left w:val="single" w:sz="4" w:space="0" w:color="auto"/>
              <w:bottom w:val="single" w:sz="4" w:space="0" w:color="000000"/>
              <w:right w:val="single" w:sz="4" w:space="0" w:color="auto"/>
            </w:tcBorders>
            <w:shd w:val="clear" w:color="auto" w:fill="auto"/>
            <w:vAlign w:val="center"/>
            <w:hideMark/>
          </w:tcPr>
          <w:p w14:paraId="68EA2CE4" w14:textId="77777777" w:rsidR="0031743B" w:rsidRPr="0031743B" w:rsidRDefault="0031743B" w:rsidP="0031743B">
            <w:pPr>
              <w:contextualSpacing/>
              <w:rPr>
                <w:color w:val="000000"/>
                <w:sz w:val="20"/>
                <w:szCs w:val="20"/>
              </w:rPr>
            </w:pPr>
          </w:p>
        </w:tc>
        <w:tc>
          <w:tcPr>
            <w:tcW w:w="458" w:type="pct"/>
            <w:tcBorders>
              <w:top w:val="nil"/>
              <w:left w:val="nil"/>
              <w:bottom w:val="single" w:sz="4" w:space="0" w:color="auto"/>
              <w:right w:val="single" w:sz="4" w:space="0" w:color="auto"/>
            </w:tcBorders>
            <w:shd w:val="clear" w:color="auto" w:fill="auto"/>
            <w:vAlign w:val="center"/>
            <w:hideMark/>
          </w:tcPr>
          <w:p w14:paraId="7AC9126C" w14:textId="77777777" w:rsidR="0031743B" w:rsidRPr="0031743B" w:rsidRDefault="0031743B" w:rsidP="0031743B">
            <w:pPr>
              <w:contextualSpacing/>
              <w:jc w:val="center"/>
              <w:rPr>
                <w:color w:val="000000"/>
                <w:sz w:val="20"/>
                <w:szCs w:val="20"/>
              </w:rPr>
            </w:pPr>
            <w:r w:rsidRPr="0031743B">
              <w:rPr>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center"/>
            <w:hideMark/>
          </w:tcPr>
          <w:p w14:paraId="0ED4B325"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299" w:type="pct"/>
            <w:tcBorders>
              <w:top w:val="nil"/>
              <w:left w:val="nil"/>
              <w:bottom w:val="single" w:sz="4" w:space="0" w:color="auto"/>
              <w:right w:val="single" w:sz="4" w:space="0" w:color="auto"/>
            </w:tcBorders>
            <w:shd w:val="clear" w:color="auto" w:fill="auto"/>
            <w:noWrap/>
            <w:vAlign w:val="center"/>
            <w:hideMark/>
          </w:tcPr>
          <w:p w14:paraId="10E95A4D" w14:textId="77777777" w:rsidR="0031743B" w:rsidRPr="0031743B" w:rsidRDefault="0031743B" w:rsidP="0031743B">
            <w:pPr>
              <w:contextualSpacing/>
              <w:jc w:val="center"/>
              <w:rPr>
                <w:color w:val="000000"/>
                <w:sz w:val="20"/>
                <w:szCs w:val="20"/>
              </w:rPr>
            </w:pPr>
            <w:r w:rsidRPr="0031743B">
              <w:rPr>
                <w:color w:val="000000"/>
                <w:sz w:val="20"/>
                <w:szCs w:val="20"/>
              </w:rPr>
              <w:t>64,94</w:t>
            </w:r>
          </w:p>
        </w:tc>
        <w:tc>
          <w:tcPr>
            <w:tcW w:w="357" w:type="pct"/>
            <w:tcBorders>
              <w:top w:val="nil"/>
              <w:left w:val="nil"/>
              <w:bottom w:val="single" w:sz="4" w:space="0" w:color="auto"/>
              <w:right w:val="single" w:sz="4" w:space="0" w:color="auto"/>
            </w:tcBorders>
            <w:shd w:val="clear" w:color="auto" w:fill="auto"/>
            <w:noWrap/>
            <w:vAlign w:val="center"/>
            <w:hideMark/>
          </w:tcPr>
          <w:p w14:paraId="6339F6DD"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299" w:type="pct"/>
            <w:tcBorders>
              <w:top w:val="nil"/>
              <w:left w:val="nil"/>
              <w:bottom w:val="single" w:sz="4" w:space="0" w:color="auto"/>
              <w:right w:val="single" w:sz="4" w:space="0" w:color="auto"/>
            </w:tcBorders>
            <w:shd w:val="clear" w:color="auto" w:fill="auto"/>
            <w:noWrap/>
            <w:vAlign w:val="center"/>
            <w:hideMark/>
          </w:tcPr>
          <w:p w14:paraId="41C073A5" w14:textId="77777777" w:rsidR="0031743B" w:rsidRPr="0031743B" w:rsidRDefault="0031743B" w:rsidP="0031743B">
            <w:pPr>
              <w:contextualSpacing/>
              <w:jc w:val="center"/>
              <w:rPr>
                <w:color w:val="000000"/>
                <w:sz w:val="20"/>
                <w:szCs w:val="20"/>
              </w:rPr>
            </w:pPr>
            <w:r w:rsidRPr="0031743B">
              <w:rPr>
                <w:color w:val="000000"/>
                <w:sz w:val="20"/>
                <w:szCs w:val="20"/>
              </w:rPr>
              <w:t>64,00</w:t>
            </w:r>
          </w:p>
        </w:tc>
        <w:tc>
          <w:tcPr>
            <w:tcW w:w="359" w:type="pct"/>
            <w:tcBorders>
              <w:top w:val="nil"/>
              <w:left w:val="nil"/>
              <w:bottom w:val="single" w:sz="4" w:space="0" w:color="auto"/>
              <w:right w:val="single" w:sz="4" w:space="0" w:color="auto"/>
            </w:tcBorders>
            <w:shd w:val="clear" w:color="auto" w:fill="auto"/>
            <w:noWrap/>
            <w:vAlign w:val="center"/>
            <w:hideMark/>
          </w:tcPr>
          <w:p w14:paraId="0F216859"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14:paraId="0FACC4EC" w14:textId="77777777" w:rsidR="0031743B" w:rsidRPr="0031743B" w:rsidRDefault="0031743B" w:rsidP="0031743B">
            <w:pPr>
              <w:contextualSpacing/>
              <w:jc w:val="center"/>
              <w:rPr>
                <w:color w:val="000000"/>
                <w:sz w:val="20"/>
                <w:szCs w:val="20"/>
              </w:rPr>
            </w:pPr>
            <w:r w:rsidRPr="0031743B">
              <w:rPr>
                <w:color w:val="000000"/>
                <w:sz w:val="20"/>
                <w:szCs w:val="20"/>
              </w:rPr>
              <w:t>63,23</w:t>
            </w:r>
          </w:p>
        </w:tc>
        <w:tc>
          <w:tcPr>
            <w:tcW w:w="364" w:type="pct"/>
            <w:tcBorders>
              <w:top w:val="nil"/>
              <w:left w:val="nil"/>
              <w:bottom w:val="single" w:sz="4" w:space="0" w:color="auto"/>
              <w:right w:val="single" w:sz="4" w:space="0" w:color="auto"/>
            </w:tcBorders>
            <w:shd w:val="clear" w:color="auto" w:fill="auto"/>
            <w:noWrap/>
            <w:vAlign w:val="center"/>
            <w:hideMark/>
          </w:tcPr>
          <w:p w14:paraId="720B5A1D" w14:textId="77777777" w:rsidR="0031743B" w:rsidRPr="0031743B" w:rsidRDefault="0031743B" w:rsidP="0031743B">
            <w:pPr>
              <w:contextualSpacing/>
              <w:jc w:val="center"/>
              <w:rPr>
                <w:color w:val="000000"/>
                <w:sz w:val="20"/>
                <w:szCs w:val="20"/>
              </w:rPr>
            </w:pPr>
            <w:r w:rsidRPr="0031743B">
              <w:rPr>
                <w:color w:val="000000"/>
                <w:sz w:val="20"/>
                <w:szCs w:val="20"/>
              </w:rPr>
              <w:t>0</w:t>
            </w:r>
          </w:p>
        </w:tc>
        <w:tc>
          <w:tcPr>
            <w:tcW w:w="338" w:type="pct"/>
            <w:tcBorders>
              <w:top w:val="nil"/>
              <w:left w:val="nil"/>
              <w:bottom w:val="single" w:sz="4" w:space="0" w:color="auto"/>
              <w:right w:val="single" w:sz="4" w:space="0" w:color="auto"/>
            </w:tcBorders>
            <w:shd w:val="clear" w:color="auto" w:fill="auto"/>
            <w:noWrap/>
            <w:vAlign w:val="center"/>
            <w:hideMark/>
          </w:tcPr>
          <w:p w14:paraId="388CF635" w14:textId="77777777" w:rsidR="0031743B" w:rsidRPr="0031743B" w:rsidRDefault="0031743B" w:rsidP="0031743B">
            <w:pPr>
              <w:contextualSpacing/>
              <w:jc w:val="center"/>
              <w:rPr>
                <w:color w:val="000000"/>
                <w:sz w:val="20"/>
                <w:szCs w:val="20"/>
              </w:rPr>
            </w:pPr>
            <w:r w:rsidRPr="0031743B">
              <w:rPr>
                <w:color w:val="000000"/>
                <w:sz w:val="20"/>
                <w:szCs w:val="20"/>
              </w:rPr>
              <w:t>63,23</w:t>
            </w:r>
          </w:p>
        </w:tc>
      </w:tr>
      <w:tr w:rsidR="0031743B" w:rsidRPr="0031743B" w14:paraId="24DE09D6"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6411EB18" w14:textId="77777777" w:rsidR="0031743B" w:rsidRPr="0031743B" w:rsidRDefault="0031743B" w:rsidP="0031743B">
            <w:pPr>
              <w:contextualSpacing/>
              <w:jc w:val="center"/>
              <w:rPr>
                <w:color w:val="000000"/>
                <w:sz w:val="20"/>
                <w:szCs w:val="20"/>
              </w:rPr>
            </w:pPr>
            <w:r w:rsidRPr="0031743B">
              <w:rPr>
                <w:color w:val="000000"/>
                <w:sz w:val="20"/>
                <w:szCs w:val="20"/>
              </w:rPr>
              <w:t>1.2.</w:t>
            </w:r>
          </w:p>
        </w:tc>
        <w:tc>
          <w:tcPr>
            <w:tcW w:w="1670" w:type="pct"/>
            <w:tcBorders>
              <w:top w:val="nil"/>
              <w:left w:val="nil"/>
              <w:bottom w:val="single" w:sz="4" w:space="0" w:color="auto"/>
              <w:right w:val="single" w:sz="4" w:space="0" w:color="auto"/>
            </w:tcBorders>
            <w:shd w:val="clear" w:color="auto" w:fill="auto"/>
            <w:vAlign w:val="center"/>
            <w:hideMark/>
          </w:tcPr>
          <w:p w14:paraId="1E74ECFC" w14:textId="77777777" w:rsidR="0031743B" w:rsidRPr="0031743B" w:rsidRDefault="0031743B" w:rsidP="0031743B">
            <w:pPr>
              <w:contextualSpacing/>
              <w:rPr>
                <w:color w:val="000000"/>
                <w:sz w:val="20"/>
                <w:szCs w:val="20"/>
              </w:rPr>
            </w:pPr>
            <w:r w:rsidRPr="0031743B">
              <w:rPr>
                <w:color w:val="000000"/>
                <w:sz w:val="20"/>
                <w:szCs w:val="20"/>
              </w:rPr>
              <w:t>Принято от потребителей, из них:</w:t>
            </w:r>
          </w:p>
        </w:tc>
        <w:tc>
          <w:tcPr>
            <w:tcW w:w="458" w:type="pct"/>
            <w:tcBorders>
              <w:top w:val="nil"/>
              <w:left w:val="nil"/>
              <w:bottom w:val="single" w:sz="4" w:space="0" w:color="auto"/>
              <w:right w:val="single" w:sz="4" w:space="0" w:color="auto"/>
            </w:tcBorders>
            <w:shd w:val="clear" w:color="auto" w:fill="auto"/>
            <w:noWrap/>
            <w:vAlign w:val="center"/>
            <w:hideMark/>
          </w:tcPr>
          <w:p w14:paraId="06B43D4B"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4BA00D22"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5624B59B" w14:textId="77777777" w:rsidR="0031743B" w:rsidRPr="0031743B" w:rsidRDefault="0031743B" w:rsidP="0031743B">
            <w:pPr>
              <w:contextualSpacing/>
              <w:jc w:val="center"/>
              <w:rPr>
                <w:color w:val="000000"/>
                <w:sz w:val="20"/>
                <w:szCs w:val="20"/>
              </w:rPr>
            </w:pPr>
            <w:r w:rsidRPr="0031743B">
              <w:rPr>
                <w:color w:val="000000"/>
                <w:sz w:val="20"/>
                <w:szCs w:val="20"/>
              </w:rPr>
              <w:t>72,65</w:t>
            </w:r>
          </w:p>
        </w:tc>
        <w:tc>
          <w:tcPr>
            <w:tcW w:w="357" w:type="pct"/>
            <w:tcBorders>
              <w:top w:val="nil"/>
              <w:left w:val="nil"/>
              <w:bottom w:val="single" w:sz="4" w:space="0" w:color="auto"/>
              <w:right w:val="single" w:sz="4" w:space="0" w:color="auto"/>
            </w:tcBorders>
            <w:shd w:val="clear" w:color="auto" w:fill="auto"/>
            <w:noWrap/>
            <w:vAlign w:val="center"/>
            <w:hideMark/>
          </w:tcPr>
          <w:p w14:paraId="5957D67F"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19CCA227" w14:textId="77777777" w:rsidR="0031743B" w:rsidRPr="0031743B" w:rsidRDefault="0031743B" w:rsidP="0031743B">
            <w:pPr>
              <w:contextualSpacing/>
              <w:jc w:val="center"/>
              <w:rPr>
                <w:color w:val="000000"/>
                <w:sz w:val="20"/>
                <w:szCs w:val="20"/>
              </w:rPr>
            </w:pPr>
            <w:r w:rsidRPr="0031743B">
              <w:rPr>
                <w:color w:val="000000"/>
                <w:sz w:val="20"/>
                <w:szCs w:val="20"/>
              </w:rPr>
              <w:t>77,8</w:t>
            </w:r>
          </w:p>
        </w:tc>
        <w:tc>
          <w:tcPr>
            <w:tcW w:w="359" w:type="pct"/>
            <w:tcBorders>
              <w:top w:val="nil"/>
              <w:left w:val="nil"/>
              <w:bottom w:val="single" w:sz="4" w:space="0" w:color="auto"/>
              <w:right w:val="single" w:sz="4" w:space="0" w:color="auto"/>
            </w:tcBorders>
            <w:shd w:val="clear" w:color="auto" w:fill="auto"/>
            <w:noWrap/>
            <w:vAlign w:val="center"/>
            <w:hideMark/>
          </w:tcPr>
          <w:p w14:paraId="5A7567BE"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6519B8FD" w14:textId="77777777" w:rsidR="0031743B" w:rsidRPr="0031743B" w:rsidRDefault="0031743B" w:rsidP="0031743B">
            <w:pPr>
              <w:contextualSpacing/>
              <w:jc w:val="center"/>
              <w:rPr>
                <w:color w:val="000000"/>
                <w:sz w:val="20"/>
                <w:szCs w:val="20"/>
              </w:rPr>
            </w:pPr>
            <w:r w:rsidRPr="0031743B">
              <w:rPr>
                <w:color w:val="000000"/>
                <w:sz w:val="20"/>
                <w:szCs w:val="20"/>
              </w:rPr>
              <w:t>74,028</w:t>
            </w:r>
          </w:p>
        </w:tc>
        <w:tc>
          <w:tcPr>
            <w:tcW w:w="364" w:type="pct"/>
            <w:tcBorders>
              <w:top w:val="nil"/>
              <w:left w:val="nil"/>
              <w:bottom w:val="single" w:sz="4" w:space="0" w:color="auto"/>
              <w:right w:val="single" w:sz="4" w:space="0" w:color="auto"/>
            </w:tcBorders>
            <w:shd w:val="clear" w:color="auto" w:fill="auto"/>
            <w:noWrap/>
            <w:vAlign w:val="center"/>
            <w:hideMark/>
          </w:tcPr>
          <w:p w14:paraId="26DAC15D"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3138E580" w14:textId="77777777" w:rsidR="0031743B" w:rsidRPr="0031743B" w:rsidRDefault="0031743B" w:rsidP="0031743B">
            <w:pPr>
              <w:contextualSpacing/>
              <w:jc w:val="center"/>
              <w:rPr>
                <w:color w:val="000000"/>
                <w:sz w:val="20"/>
                <w:szCs w:val="20"/>
              </w:rPr>
            </w:pPr>
            <w:r w:rsidRPr="0031743B">
              <w:rPr>
                <w:color w:val="000000"/>
                <w:sz w:val="20"/>
                <w:szCs w:val="20"/>
              </w:rPr>
              <w:t>74,028</w:t>
            </w:r>
          </w:p>
        </w:tc>
      </w:tr>
      <w:tr w:rsidR="0031743B" w:rsidRPr="0031743B" w14:paraId="47AE3CE3" w14:textId="77777777" w:rsidTr="0031743B">
        <w:trPr>
          <w:trHeight w:val="85"/>
        </w:trPr>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2C1887"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1670" w:type="pct"/>
            <w:vMerge w:val="restart"/>
            <w:tcBorders>
              <w:top w:val="nil"/>
              <w:left w:val="single" w:sz="4" w:space="0" w:color="auto"/>
              <w:bottom w:val="single" w:sz="4" w:space="0" w:color="000000"/>
              <w:right w:val="single" w:sz="4" w:space="0" w:color="auto"/>
            </w:tcBorders>
            <w:shd w:val="clear" w:color="auto" w:fill="auto"/>
            <w:vAlign w:val="center"/>
            <w:hideMark/>
          </w:tcPr>
          <w:p w14:paraId="37B5DF51" w14:textId="77777777" w:rsidR="0031743B" w:rsidRPr="0031743B" w:rsidRDefault="0031743B" w:rsidP="0031743B">
            <w:pPr>
              <w:contextualSpacing/>
              <w:rPr>
                <w:iCs/>
                <w:color w:val="000000"/>
                <w:sz w:val="20"/>
                <w:szCs w:val="20"/>
              </w:rPr>
            </w:pPr>
            <w:r w:rsidRPr="0031743B">
              <w:rPr>
                <w:iCs/>
                <w:color w:val="000000"/>
                <w:sz w:val="20"/>
                <w:szCs w:val="20"/>
              </w:rPr>
              <w:t>по приборам учета</w:t>
            </w:r>
          </w:p>
        </w:tc>
        <w:tc>
          <w:tcPr>
            <w:tcW w:w="458" w:type="pct"/>
            <w:tcBorders>
              <w:top w:val="nil"/>
              <w:left w:val="nil"/>
              <w:bottom w:val="single" w:sz="4" w:space="0" w:color="auto"/>
              <w:right w:val="single" w:sz="4" w:space="0" w:color="auto"/>
            </w:tcBorders>
            <w:shd w:val="clear" w:color="auto" w:fill="auto"/>
            <w:noWrap/>
            <w:vAlign w:val="center"/>
            <w:hideMark/>
          </w:tcPr>
          <w:p w14:paraId="5744EC08"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0A1FE54C"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04AC47CA" w14:textId="77777777" w:rsidR="0031743B" w:rsidRPr="0031743B" w:rsidRDefault="0031743B" w:rsidP="0031743B">
            <w:pPr>
              <w:contextualSpacing/>
              <w:jc w:val="center"/>
              <w:rPr>
                <w:color w:val="000000"/>
                <w:sz w:val="20"/>
                <w:szCs w:val="20"/>
              </w:rPr>
            </w:pPr>
            <w:r w:rsidRPr="0031743B">
              <w:rPr>
                <w:color w:val="000000"/>
                <w:sz w:val="20"/>
                <w:szCs w:val="20"/>
              </w:rPr>
              <w:t>72,65</w:t>
            </w:r>
          </w:p>
        </w:tc>
        <w:tc>
          <w:tcPr>
            <w:tcW w:w="357" w:type="pct"/>
            <w:tcBorders>
              <w:top w:val="nil"/>
              <w:left w:val="nil"/>
              <w:bottom w:val="single" w:sz="4" w:space="0" w:color="auto"/>
              <w:right w:val="single" w:sz="4" w:space="0" w:color="auto"/>
            </w:tcBorders>
            <w:shd w:val="clear" w:color="auto" w:fill="auto"/>
            <w:noWrap/>
            <w:vAlign w:val="center"/>
            <w:hideMark/>
          </w:tcPr>
          <w:p w14:paraId="604AC62E"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2FA1BC96" w14:textId="77777777" w:rsidR="0031743B" w:rsidRPr="0031743B" w:rsidRDefault="0031743B" w:rsidP="0031743B">
            <w:pPr>
              <w:contextualSpacing/>
              <w:jc w:val="center"/>
              <w:rPr>
                <w:color w:val="000000"/>
                <w:sz w:val="20"/>
                <w:szCs w:val="20"/>
              </w:rPr>
            </w:pPr>
            <w:r w:rsidRPr="0031743B">
              <w:rPr>
                <w:color w:val="000000"/>
                <w:sz w:val="20"/>
                <w:szCs w:val="20"/>
              </w:rPr>
              <w:t>77,8</w:t>
            </w:r>
          </w:p>
        </w:tc>
        <w:tc>
          <w:tcPr>
            <w:tcW w:w="359" w:type="pct"/>
            <w:tcBorders>
              <w:top w:val="nil"/>
              <w:left w:val="nil"/>
              <w:bottom w:val="single" w:sz="4" w:space="0" w:color="auto"/>
              <w:right w:val="single" w:sz="4" w:space="0" w:color="auto"/>
            </w:tcBorders>
            <w:shd w:val="clear" w:color="auto" w:fill="auto"/>
            <w:noWrap/>
            <w:vAlign w:val="center"/>
            <w:hideMark/>
          </w:tcPr>
          <w:p w14:paraId="6ACC9337"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4538A52F" w14:textId="77777777" w:rsidR="0031743B" w:rsidRPr="0031743B" w:rsidRDefault="0031743B" w:rsidP="0031743B">
            <w:pPr>
              <w:contextualSpacing/>
              <w:jc w:val="center"/>
              <w:rPr>
                <w:color w:val="000000"/>
                <w:sz w:val="20"/>
                <w:szCs w:val="20"/>
              </w:rPr>
            </w:pPr>
            <w:r w:rsidRPr="0031743B">
              <w:rPr>
                <w:color w:val="000000"/>
                <w:sz w:val="20"/>
                <w:szCs w:val="20"/>
              </w:rPr>
              <w:t>74,028</w:t>
            </w:r>
          </w:p>
        </w:tc>
        <w:tc>
          <w:tcPr>
            <w:tcW w:w="364" w:type="pct"/>
            <w:tcBorders>
              <w:top w:val="nil"/>
              <w:left w:val="nil"/>
              <w:bottom w:val="single" w:sz="4" w:space="0" w:color="auto"/>
              <w:right w:val="single" w:sz="4" w:space="0" w:color="auto"/>
            </w:tcBorders>
            <w:shd w:val="clear" w:color="auto" w:fill="auto"/>
            <w:noWrap/>
            <w:vAlign w:val="center"/>
            <w:hideMark/>
          </w:tcPr>
          <w:p w14:paraId="2925CDD3"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2A55D1A6" w14:textId="77777777" w:rsidR="0031743B" w:rsidRPr="0031743B" w:rsidRDefault="0031743B" w:rsidP="0031743B">
            <w:pPr>
              <w:contextualSpacing/>
              <w:jc w:val="center"/>
              <w:rPr>
                <w:color w:val="000000"/>
                <w:sz w:val="20"/>
                <w:szCs w:val="20"/>
              </w:rPr>
            </w:pPr>
            <w:r w:rsidRPr="0031743B">
              <w:rPr>
                <w:color w:val="000000"/>
                <w:sz w:val="20"/>
                <w:szCs w:val="20"/>
              </w:rPr>
              <w:t>74,028</w:t>
            </w:r>
          </w:p>
        </w:tc>
      </w:tr>
      <w:tr w:rsidR="0031743B" w:rsidRPr="0031743B" w14:paraId="614B1237" w14:textId="77777777" w:rsidTr="0031743B">
        <w:trPr>
          <w:trHeight w:val="85"/>
        </w:trPr>
        <w:tc>
          <w:tcPr>
            <w:tcW w:w="260" w:type="pct"/>
            <w:vMerge/>
            <w:tcBorders>
              <w:top w:val="nil"/>
              <w:left w:val="single" w:sz="4" w:space="0" w:color="auto"/>
              <w:bottom w:val="single" w:sz="4" w:space="0" w:color="000000"/>
              <w:right w:val="single" w:sz="4" w:space="0" w:color="auto"/>
            </w:tcBorders>
            <w:shd w:val="clear" w:color="auto" w:fill="auto"/>
            <w:vAlign w:val="center"/>
            <w:hideMark/>
          </w:tcPr>
          <w:p w14:paraId="02629CBF" w14:textId="77777777" w:rsidR="0031743B" w:rsidRPr="0031743B" w:rsidRDefault="0031743B" w:rsidP="0031743B">
            <w:pPr>
              <w:contextualSpacing/>
              <w:rPr>
                <w:color w:val="000000"/>
                <w:sz w:val="20"/>
                <w:szCs w:val="20"/>
              </w:rPr>
            </w:pPr>
          </w:p>
        </w:tc>
        <w:tc>
          <w:tcPr>
            <w:tcW w:w="1670" w:type="pct"/>
            <w:vMerge/>
            <w:tcBorders>
              <w:top w:val="nil"/>
              <w:left w:val="single" w:sz="4" w:space="0" w:color="auto"/>
              <w:bottom w:val="single" w:sz="4" w:space="0" w:color="000000"/>
              <w:right w:val="single" w:sz="4" w:space="0" w:color="auto"/>
            </w:tcBorders>
            <w:shd w:val="clear" w:color="auto" w:fill="auto"/>
            <w:vAlign w:val="center"/>
            <w:hideMark/>
          </w:tcPr>
          <w:p w14:paraId="1C23FB6B" w14:textId="77777777" w:rsidR="0031743B" w:rsidRPr="0031743B" w:rsidRDefault="0031743B" w:rsidP="0031743B">
            <w:pPr>
              <w:contextualSpacing/>
              <w:rPr>
                <w:iCs/>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2B70FBE9" w14:textId="77777777" w:rsidR="0031743B" w:rsidRPr="0031743B" w:rsidRDefault="0031743B" w:rsidP="0031743B">
            <w:pPr>
              <w:contextualSpacing/>
              <w:jc w:val="center"/>
              <w:rPr>
                <w:color w:val="000000"/>
                <w:sz w:val="20"/>
                <w:szCs w:val="20"/>
              </w:rPr>
            </w:pPr>
            <w:r w:rsidRPr="0031743B">
              <w:rPr>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center"/>
            <w:hideMark/>
          </w:tcPr>
          <w:p w14:paraId="287CE16D"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59E0ECE3"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7" w:type="pct"/>
            <w:tcBorders>
              <w:top w:val="nil"/>
              <w:left w:val="nil"/>
              <w:bottom w:val="single" w:sz="4" w:space="0" w:color="auto"/>
              <w:right w:val="single" w:sz="4" w:space="0" w:color="auto"/>
            </w:tcBorders>
            <w:shd w:val="clear" w:color="auto" w:fill="auto"/>
            <w:noWrap/>
            <w:vAlign w:val="center"/>
            <w:hideMark/>
          </w:tcPr>
          <w:p w14:paraId="24EC9596"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23335C28"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9" w:type="pct"/>
            <w:tcBorders>
              <w:top w:val="nil"/>
              <w:left w:val="nil"/>
              <w:bottom w:val="single" w:sz="4" w:space="0" w:color="auto"/>
              <w:right w:val="single" w:sz="4" w:space="0" w:color="auto"/>
            </w:tcBorders>
            <w:shd w:val="clear" w:color="auto" w:fill="auto"/>
            <w:noWrap/>
            <w:vAlign w:val="center"/>
            <w:hideMark/>
          </w:tcPr>
          <w:p w14:paraId="04633B02"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6DDB7259"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64" w:type="pct"/>
            <w:tcBorders>
              <w:top w:val="nil"/>
              <w:left w:val="nil"/>
              <w:bottom w:val="single" w:sz="4" w:space="0" w:color="auto"/>
              <w:right w:val="single" w:sz="4" w:space="0" w:color="auto"/>
            </w:tcBorders>
            <w:shd w:val="clear" w:color="auto" w:fill="auto"/>
            <w:noWrap/>
            <w:vAlign w:val="center"/>
            <w:hideMark/>
          </w:tcPr>
          <w:p w14:paraId="16BEAA22"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2B91A01D" w14:textId="77777777" w:rsidR="0031743B" w:rsidRPr="0031743B" w:rsidRDefault="0031743B" w:rsidP="0031743B">
            <w:pPr>
              <w:contextualSpacing/>
              <w:jc w:val="center"/>
              <w:rPr>
                <w:color w:val="000000"/>
                <w:sz w:val="20"/>
                <w:szCs w:val="20"/>
              </w:rPr>
            </w:pPr>
            <w:r w:rsidRPr="0031743B">
              <w:rPr>
                <w:color w:val="000000"/>
                <w:sz w:val="20"/>
                <w:szCs w:val="20"/>
              </w:rPr>
              <w:t>100</w:t>
            </w:r>
          </w:p>
        </w:tc>
      </w:tr>
      <w:tr w:rsidR="0031743B" w:rsidRPr="0031743B" w14:paraId="77EA73A6"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5D608027" w14:textId="77777777" w:rsidR="0031743B" w:rsidRPr="0031743B" w:rsidRDefault="0031743B" w:rsidP="0031743B">
            <w:pPr>
              <w:contextualSpacing/>
              <w:jc w:val="center"/>
              <w:rPr>
                <w:color w:val="000000"/>
                <w:sz w:val="20"/>
                <w:szCs w:val="20"/>
              </w:rPr>
            </w:pPr>
            <w:r w:rsidRPr="0031743B">
              <w:rPr>
                <w:color w:val="000000"/>
                <w:sz w:val="20"/>
                <w:szCs w:val="20"/>
              </w:rPr>
              <w:t>1.1.1.</w:t>
            </w:r>
          </w:p>
        </w:tc>
        <w:tc>
          <w:tcPr>
            <w:tcW w:w="1670" w:type="pct"/>
            <w:tcBorders>
              <w:top w:val="nil"/>
              <w:left w:val="nil"/>
              <w:bottom w:val="single" w:sz="4" w:space="0" w:color="auto"/>
              <w:right w:val="single" w:sz="4" w:space="0" w:color="auto"/>
            </w:tcBorders>
            <w:shd w:val="clear" w:color="auto" w:fill="auto"/>
            <w:noWrap/>
            <w:vAlign w:val="center"/>
            <w:hideMark/>
          </w:tcPr>
          <w:p w14:paraId="5A21421E" w14:textId="77777777" w:rsidR="0031743B" w:rsidRPr="0031743B" w:rsidRDefault="0031743B" w:rsidP="0031743B">
            <w:pPr>
              <w:contextualSpacing/>
              <w:rPr>
                <w:color w:val="000000"/>
                <w:sz w:val="20"/>
                <w:szCs w:val="20"/>
              </w:rPr>
            </w:pPr>
            <w:r w:rsidRPr="0031743B">
              <w:rPr>
                <w:color w:val="000000"/>
                <w:sz w:val="20"/>
                <w:szCs w:val="20"/>
              </w:rPr>
              <w:t>от населения в том числе:</w:t>
            </w:r>
          </w:p>
        </w:tc>
        <w:tc>
          <w:tcPr>
            <w:tcW w:w="458" w:type="pct"/>
            <w:tcBorders>
              <w:top w:val="nil"/>
              <w:left w:val="nil"/>
              <w:bottom w:val="single" w:sz="4" w:space="0" w:color="auto"/>
              <w:right w:val="single" w:sz="4" w:space="0" w:color="auto"/>
            </w:tcBorders>
            <w:shd w:val="clear" w:color="auto" w:fill="auto"/>
            <w:noWrap/>
            <w:vAlign w:val="center"/>
            <w:hideMark/>
          </w:tcPr>
          <w:p w14:paraId="48F24C98"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14:paraId="127138F1" w14:textId="77777777" w:rsidR="0031743B" w:rsidRPr="0031743B" w:rsidRDefault="0031743B" w:rsidP="0031743B">
            <w:pPr>
              <w:contextualSpacing/>
              <w:jc w:val="center"/>
              <w:rPr>
                <w:color w:val="000000"/>
                <w:sz w:val="20"/>
                <w:szCs w:val="20"/>
              </w:rPr>
            </w:pPr>
            <w:r w:rsidRPr="0031743B">
              <w:rPr>
                <w:color w:val="000000"/>
                <w:sz w:val="20"/>
                <w:szCs w:val="20"/>
              </w:rPr>
              <w:t>180,2</w:t>
            </w:r>
          </w:p>
        </w:tc>
        <w:tc>
          <w:tcPr>
            <w:tcW w:w="299" w:type="pct"/>
            <w:tcBorders>
              <w:top w:val="nil"/>
              <w:left w:val="nil"/>
              <w:bottom w:val="single" w:sz="4" w:space="0" w:color="auto"/>
              <w:right w:val="single" w:sz="4" w:space="0" w:color="auto"/>
            </w:tcBorders>
            <w:shd w:val="clear" w:color="auto" w:fill="auto"/>
            <w:noWrap/>
            <w:vAlign w:val="center"/>
            <w:hideMark/>
          </w:tcPr>
          <w:p w14:paraId="1CA2213D" w14:textId="77777777" w:rsidR="0031743B" w:rsidRPr="0031743B" w:rsidRDefault="0031743B" w:rsidP="0031743B">
            <w:pPr>
              <w:contextualSpacing/>
              <w:jc w:val="center"/>
              <w:rPr>
                <w:color w:val="000000"/>
                <w:sz w:val="20"/>
                <w:szCs w:val="20"/>
              </w:rPr>
            </w:pPr>
            <w:r w:rsidRPr="0031743B">
              <w:rPr>
                <w:color w:val="000000"/>
                <w:sz w:val="20"/>
                <w:szCs w:val="20"/>
              </w:rPr>
              <w:t>65,5</w:t>
            </w:r>
          </w:p>
        </w:tc>
        <w:tc>
          <w:tcPr>
            <w:tcW w:w="357" w:type="pct"/>
            <w:tcBorders>
              <w:top w:val="nil"/>
              <w:left w:val="nil"/>
              <w:bottom w:val="single" w:sz="4" w:space="0" w:color="auto"/>
              <w:right w:val="single" w:sz="4" w:space="0" w:color="auto"/>
            </w:tcBorders>
            <w:shd w:val="clear" w:color="auto" w:fill="auto"/>
            <w:noWrap/>
            <w:vAlign w:val="center"/>
            <w:hideMark/>
          </w:tcPr>
          <w:p w14:paraId="12E1D0AB" w14:textId="77777777" w:rsidR="0031743B" w:rsidRPr="0031743B" w:rsidRDefault="0031743B" w:rsidP="0031743B">
            <w:pPr>
              <w:contextualSpacing/>
              <w:jc w:val="center"/>
              <w:rPr>
                <w:color w:val="000000"/>
                <w:sz w:val="20"/>
                <w:szCs w:val="20"/>
              </w:rPr>
            </w:pPr>
            <w:r w:rsidRPr="0031743B">
              <w:rPr>
                <w:color w:val="000000"/>
                <w:sz w:val="20"/>
                <w:szCs w:val="20"/>
              </w:rPr>
              <w:t>178,4</w:t>
            </w:r>
          </w:p>
        </w:tc>
        <w:tc>
          <w:tcPr>
            <w:tcW w:w="299" w:type="pct"/>
            <w:tcBorders>
              <w:top w:val="nil"/>
              <w:left w:val="nil"/>
              <w:bottom w:val="single" w:sz="4" w:space="0" w:color="auto"/>
              <w:right w:val="single" w:sz="4" w:space="0" w:color="auto"/>
            </w:tcBorders>
            <w:shd w:val="clear" w:color="auto" w:fill="auto"/>
            <w:noWrap/>
            <w:vAlign w:val="center"/>
            <w:hideMark/>
          </w:tcPr>
          <w:p w14:paraId="7C0EE9BD" w14:textId="77777777" w:rsidR="0031743B" w:rsidRPr="0031743B" w:rsidRDefault="0031743B" w:rsidP="0031743B">
            <w:pPr>
              <w:contextualSpacing/>
              <w:jc w:val="center"/>
              <w:rPr>
                <w:color w:val="000000"/>
                <w:sz w:val="20"/>
                <w:szCs w:val="20"/>
              </w:rPr>
            </w:pPr>
            <w:r w:rsidRPr="0031743B">
              <w:rPr>
                <w:color w:val="000000"/>
                <w:sz w:val="20"/>
                <w:szCs w:val="20"/>
              </w:rPr>
              <w:t>70,8</w:t>
            </w:r>
          </w:p>
        </w:tc>
        <w:tc>
          <w:tcPr>
            <w:tcW w:w="359" w:type="pct"/>
            <w:tcBorders>
              <w:top w:val="nil"/>
              <w:left w:val="nil"/>
              <w:bottom w:val="single" w:sz="4" w:space="0" w:color="auto"/>
              <w:right w:val="single" w:sz="4" w:space="0" w:color="auto"/>
            </w:tcBorders>
            <w:shd w:val="clear" w:color="auto" w:fill="auto"/>
            <w:noWrap/>
            <w:vAlign w:val="center"/>
            <w:hideMark/>
          </w:tcPr>
          <w:p w14:paraId="6329EBA6" w14:textId="77777777" w:rsidR="0031743B" w:rsidRPr="0031743B" w:rsidRDefault="0031743B" w:rsidP="0031743B">
            <w:pPr>
              <w:contextualSpacing/>
              <w:jc w:val="center"/>
              <w:rPr>
                <w:color w:val="000000"/>
                <w:sz w:val="20"/>
                <w:szCs w:val="20"/>
              </w:rPr>
            </w:pPr>
            <w:r w:rsidRPr="0031743B">
              <w:rPr>
                <w:color w:val="000000"/>
                <w:sz w:val="20"/>
                <w:szCs w:val="20"/>
              </w:rPr>
              <w:t>177,51</w:t>
            </w:r>
          </w:p>
        </w:tc>
        <w:tc>
          <w:tcPr>
            <w:tcW w:w="338" w:type="pct"/>
            <w:tcBorders>
              <w:top w:val="nil"/>
              <w:left w:val="nil"/>
              <w:bottom w:val="single" w:sz="4" w:space="0" w:color="auto"/>
              <w:right w:val="single" w:sz="4" w:space="0" w:color="auto"/>
            </w:tcBorders>
            <w:shd w:val="clear" w:color="auto" w:fill="auto"/>
            <w:noWrap/>
            <w:vAlign w:val="center"/>
            <w:hideMark/>
          </w:tcPr>
          <w:p w14:paraId="5A422009" w14:textId="77777777" w:rsidR="0031743B" w:rsidRPr="0031743B" w:rsidRDefault="0031743B" w:rsidP="0031743B">
            <w:pPr>
              <w:contextualSpacing/>
              <w:jc w:val="center"/>
              <w:rPr>
                <w:color w:val="000000"/>
                <w:sz w:val="20"/>
                <w:szCs w:val="20"/>
              </w:rPr>
            </w:pPr>
            <w:r w:rsidRPr="0031743B">
              <w:rPr>
                <w:color w:val="000000"/>
                <w:sz w:val="20"/>
                <w:szCs w:val="20"/>
              </w:rPr>
              <w:t>67,096</w:t>
            </w:r>
          </w:p>
        </w:tc>
        <w:tc>
          <w:tcPr>
            <w:tcW w:w="364" w:type="pct"/>
            <w:tcBorders>
              <w:top w:val="nil"/>
              <w:left w:val="nil"/>
              <w:bottom w:val="single" w:sz="4" w:space="0" w:color="auto"/>
              <w:right w:val="single" w:sz="4" w:space="0" w:color="auto"/>
            </w:tcBorders>
            <w:shd w:val="clear" w:color="auto" w:fill="auto"/>
            <w:noWrap/>
            <w:vAlign w:val="center"/>
            <w:hideMark/>
          </w:tcPr>
          <w:p w14:paraId="35D3E637" w14:textId="77777777" w:rsidR="0031743B" w:rsidRPr="0031743B" w:rsidRDefault="0031743B" w:rsidP="0031743B">
            <w:pPr>
              <w:contextualSpacing/>
              <w:jc w:val="center"/>
              <w:rPr>
                <w:color w:val="000000"/>
                <w:sz w:val="20"/>
                <w:szCs w:val="20"/>
              </w:rPr>
            </w:pPr>
            <w:r w:rsidRPr="0031743B">
              <w:rPr>
                <w:color w:val="000000"/>
                <w:sz w:val="20"/>
                <w:szCs w:val="20"/>
              </w:rPr>
              <w:t>172,7</w:t>
            </w:r>
          </w:p>
        </w:tc>
        <w:tc>
          <w:tcPr>
            <w:tcW w:w="338" w:type="pct"/>
            <w:tcBorders>
              <w:top w:val="nil"/>
              <w:left w:val="nil"/>
              <w:bottom w:val="single" w:sz="4" w:space="0" w:color="auto"/>
              <w:right w:val="single" w:sz="4" w:space="0" w:color="auto"/>
            </w:tcBorders>
            <w:shd w:val="clear" w:color="auto" w:fill="auto"/>
            <w:noWrap/>
            <w:vAlign w:val="center"/>
            <w:hideMark/>
          </w:tcPr>
          <w:p w14:paraId="1D33A9DE" w14:textId="77777777" w:rsidR="0031743B" w:rsidRPr="0031743B" w:rsidRDefault="0031743B" w:rsidP="0031743B">
            <w:pPr>
              <w:contextualSpacing/>
              <w:jc w:val="center"/>
              <w:rPr>
                <w:color w:val="000000"/>
                <w:sz w:val="20"/>
                <w:szCs w:val="20"/>
              </w:rPr>
            </w:pPr>
            <w:r w:rsidRPr="0031743B">
              <w:rPr>
                <w:color w:val="000000"/>
                <w:sz w:val="20"/>
                <w:szCs w:val="20"/>
              </w:rPr>
              <w:t>67,096</w:t>
            </w:r>
          </w:p>
        </w:tc>
      </w:tr>
      <w:tr w:rsidR="0031743B" w:rsidRPr="0031743B" w14:paraId="0D6F1BB9" w14:textId="77777777" w:rsidTr="0031743B">
        <w:trPr>
          <w:trHeight w:val="85"/>
        </w:trPr>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639B37"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1670" w:type="pct"/>
            <w:vMerge w:val="restart"/>
            <w:tcBorders>
              <w:top w:val="nil"/>
              <w:left w:val="single" w:sz="4" w:space="0" w:color="auto"/>
              <w:bottom w:val="single" w:sz="4" w:space="0" w:color="000000"/>
              <w:right w:val="single" w:sz="4" w:space="0" w:color="auto"/>
            </w:tcBorders>
            <w:shd w:val="clear" w:color="auto" w:fill="auto"/>
            <w:vAlign w:val="center"/>
            <w:hideMark/>
          </w:tcPr>
          <w:p w14:paraId="20468D2F" w14:textId="77777777" w:rsidR="0031743B" w:rsidRPr="0031743B" w:rsidRDefault="0031743B" w:rsidP="0031743B">
            <w:pPr>
              <w:contextualSpacing/>
              <w:rPr>
                <w:iCs/>
                <w:color w:val="000000"/>
                <w:sz w:val="20"/>
                <w:szCs w:val="20"/>
              </w:rPr>
            </w:pPr>
            <w:r w:rsidRPr="0031743B">
              <w:rPr>
                <w:iCs/>
                <w:color w:val="000000"/>
                <w:sz w:val="20"/>
                <w:szCs w:val="20"/>
              </w:rPr>
              <w:t>по приборам учета</w:t>
            </w:r>
          </w:p>
        </w:tc>
        <w:tc>
          <w:tcPr>
            <w:tcW w:w="458" w:type="pct"/>
            <w:tcBorders>
              <w:top w:val="nil"/>
              <w:left w:val="nil"/>
              <w:bottom w:val="single" w:sz="4" w:space="0" w:color="auto"/>
              <w:right w:val="single" w:sz="4" w:space="0" w:color="auto"/>
            </w:tcBorders>
            <w:shd w:val="clear" w:color="auto" w:fill="auto"/>
            <w:noWrap/>
            <w:vAlign w:val="center"/>
            <w:hideMark/>
          </w:tcPr>
          <w:p w14:paraId="4DA315D2"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0488F9A7" w14:textId="77777777" w:rsidR="0031743B" w:rsidRPr="0031743B" w:rsidRDefault="0031743B" w:rsidP="0031743B">
            <w:pPr>
              <w:contextualSpacing/>
              <w:jc w:val="center"/>
              <w:rPr>
                <w:color w:val="000000"/>
                <w:sz w:val="20"/>
                <w:szCs w:val="20"/>
              </w:rPr>
            </w:pPr>
            <w:r w:rsidRPr="0031743B">
              <w:rPr>
                <w:color w:val="000000"/>
                <w:sz w:val="20"/>
                <w:szCs w:val="20"/>
              </w:rPr>
              <w:t>180,2</w:t>
            </w:r>
          </w:p>
        </w:tc>
        <w:tc>
          <w:tcPr>
            <w:tcW w:w="299" w:type="pct"/>
            <w:tcBorders>
              <w:top w:val="nil"/>
              <w:left w:val="nil"/>
              <w:bottom w:val="single" w:sz="4" w:space="0" w:color="auto"/>
              <w:right w:val="single" w:sz="4" w:space="0" w:color="auto"/>
            </w:tcBorders>
            <w:shd w:val="clear" w:color="auto" w:fill="auto"/>
            <w:noWrap/>
            <w:vAlign w:val="center"/>
            <w:hideMark/>
          </w:tcPr>
          <w:p w14:paraId="15DE1F69" w14:textId="77777777" w:rsidR="0031743B" w:rsidRPr="0031743B" w:rsidRDefault="0031743B" w:rsidP="0031743B">
            <w:pPr>
              <w:contextualSpacing/>
              <w:jc w:val="center"/>
              <w:rPr>
                <w:color w:val="000000"/>
                <w:sz w:val="20"/>
                <w:szCs w:val="20"/>
              </w:rPr>
            </w:pPr>
            <w:r w:rsidRPr="0031743B">
              <w:rPr>
                <w:color w:val="000000"/>
                <w:sz w:val="20"/>
                <w:szCs w:val="20"/>
              </w:rPr>
              <w:t>65,5</w:t>
            </w:r>
          </w:p>
        </w:tc>
        <w:tc>
          <w:tcPr>
            <w:tcW w:w="357" w:type="pct"/>
            <w:tcBorders>
              <w:top w:val="nil"/>
              <w:left w:val="nil"/>
              <w:bottom w:val="single" w:sz="4" w:space="0" w:color="auto"/>
              <w:right w:val="single" w:sz="4" w:space="0" w:color="auto"/>
            </w:tcBorders>
            <w:shd w:val="clear" w:color="auto" w:fill="auto"/>
            <w:noWrap/>
            <w:vAlign w:val="center"/>
            <w:hideMark/>
          </w:tcPr>
          <w:p w14:paraId="0567CB47" w14:textId="77777777" w:rsidR="0031743B" w:rsidRPr="0031743B" w:rsidRDefault="0031743B" w:rsidP="0031743B">
            <w:pPr>
              <w:contextualSpacing/>
              <w:jc w:val="center"/>
              <w:rPr>
                <w:color w:val="000000"/>
                <w:sz w:val="20"/>
                <w:szCs w:val="20"/>
              </w:rPr>
            </w:pPr>
            <w:r w:rsidRPr="0031743B">
              <w:rPr>
                <w:color w:val="000000"/>
                <w:sz w:val="20"/>
                <w:szCs w:val="20"/>
              </w:rPr>
              <w:t>178,4</w:t>
            </w:r>
          </w:p>
        </w:tc>
        <w:tc>
          <w:tcPr>
            <w:tcW w:w="299" w:type="pct"/>
            <w:tcBorders>
              <w:top w:val="nil"/>
              <w:left w:val="nil"/>
              <w:bottom w:val="single" w:sz="4" w:space="0" w:color="auto"/>
              <w:right w:val="single" w:sz="4" w:space="0" w:color="auto"/>
            </w:tcBorders>
            <w:shd w:val="clear" w:color="auto" w:fill="auto"/>
            <w:noWrap/>
            <w:vAlign w:val="center"/>
            <w:hideMark/>
          </w:tcPr>
          <w:p w14:paraId="79EE04E2" w14:textId="77777777" w:rsidR="0031743B" w:rsidRPr="0031743B" w:rsidRDefault="0031743B" w:rsidP="0031743B">
            <w:pPr>
              <w:contextualSpacing/>
              <w:jc w:val="center"/>
              <w:rPr>
                <w:color w:val="000000"/>
                <w:sz w:val="20"/>
                <w:szCs w:val="20"/>
              </w:rPr>
            </w:pPr>
            <w:r w:rsidRPr="0031743B">
              <w:rPr>
                <w:color w:val="000000"/>
                <w:sz w:val="20"/>
                <w:szCs w:val="20"/>
              </w:rPr>
              <w:t>70,8</w:t>
            </w:r>
          </w:p>
        </w:tc>
        <w:tc>
          <w:tcPr>
            <w:tcW w:w="359" w:type="pct"/>
            <w:tcBorders>
              <w:top w:val="nil"/>
              <w:left w:val="nil"/>
              <w:bottom w:val="single" w:sz="4" w:space="0" w:color="auto"/>
              <w:right w:val="single" w:sz="4" w:space="0" w:color="auto"/>
            </w:tcBorders>
            <w:shd w:val="clear" w:color="auto" w:fill="auto"/>
            <w:noWrap/>
            <w:vAlign w:val="center"/>
            <w:hideMark/>
          </w:tcPr>
          <w:p w14:paraId="3B3E44BE" w14:textId="77777777" w:rsidR="0031743B" w:rsidRPr="0031743B" w:rsidRDefault="0031743B" w:rsidP="0031743B">
            <w:pPr>
              <w:contextualSpacing/>
              <w:jc w:val="center"/>
              <w:rPr>
                <w:color w:val="000000"/>
                <w:sz w:val="20"/>
                <w:szCs w:val="20"/>
              </w:rPr>
            </w:pPr>
            <w:r w:rsidRPr="0031743B">
              <w:rPr>
                <w:color w:val="000000"/>
                <w:sz w:val="20"/>
                <w:szCs w:val="20"/>
              </w:rPr>
              <w:t>177,51</w:t>
            </w:r>
          </w:p>
        </w:tc>
        <w:tc>
          <w:tcPr>
            <w:tcW w:w="338" w:type="pct"/>
            <w:tcBorders>
              <w:top w:val="nil"/>
              <w:left w:val="nil"/>
              <w:bottom w:val="single" w:sz="4" w:space="0" w:color="auto"/>
              <w:right w:val="single" w:sz="4" w:space="0" w:color="auto"/>
            </w:tcBorders>
            <w:shd w:val="clear" w:color="auto" w:fill="auto"/>
            <w:noWrap/>
            <w:vAlign w:val="center"/>
            <w:hideMark/>
          </w:tcPr>
          <w:p w14:paraId="5EE00390" w14:textId="77777777" w:rsidR="0031743B" w:rsidRPr="0031743B" w:rsidRDefault="0031743B" w:rsidP="0031743B">
            <w:pPr>
              <w:contextualSpacing/>
              <w:jc w:val="center"/>
              <w:rPr>
                <w:color w:val="000000"/>
                <w:sz w:val="20"/>
                <w:szCs w:val="20"/>
              </w:rPr>
            </w:pPr>
            <w:r w:rsidRPr="0031743B">
              <w:rPr>
                <w:color w:val="000000"/>
                <w:sz w:val="20"/>
                <w:szCs w:val="20"/>
              </w:rPr>
              <w:t>67,096</w:t>
            </w:r>
          </w:p>
        </w:tc>
        <w:tc>
          <w:tcPr>
            <w:tcW w:w="364" w:type="pct"/>
            <w:tcBorders>
              <w:top w:val="nil"/>
              <w:left w:val="nil"/>
              <w:bottom w:val="single" w:sz="4" w:space="0" w:color="auto"/>
              <w:right w:val="single" w:sz="4" w:space="0" w:color="auto"/>
            </w:tcBorders>
            <w:shd w:val="clear" w:color="auto" w:fill="auto"/>
            <w:noWrap/>
            <w:vAlign w:val="center"/>
            <w:hideMark/>
          </w:tcPr>
          <w:p w14:paraId="52F5A3A6" w14:textId="77777777" w:rsidR="0031743B" w:rsidRPr="0031743B" w:rsidRDefault="0031743B" w:rsidP="0031743B">
            <w:pPr>
              <w:contextualSpacing/>
              <w:jc w:val="center"/>
              <w:rPr>
                <w:color w:val="000000"/>
                <w:sz w:val="20"/>
                <w:szCs w:val="20"/>
              </w:rPr>
            </w:pPr>
            <w:r w:rsidRPr="0031743B">
              <w:rPr>
                <w:color w:val="000000"/>
                <w:sz w:val="20"/>
                <w:szCs w:val="20"/>
              </w:rPr>
              <w:t>172,7</w:t>
            </w:r>
          </w:p>
        </w:tc>
        <w:tc>
          <w:tcPr>
            <w:tcW w:w="338" w:type="pct"/>
            <w:tcBorders>
              <w:top w:val="nil"/>
              <w:left w:val="nil"/>
              <w:bottom w:val="single" w:sz="4" w:space="0" w:color="auto"/>
              <w:right w:val="single" w:sz="4" w:space="0" w:color="auto"/>
            </w:tcBorders>
            <w:shd w:val="clear" w:color="auto" w:fill="auto"/>
            <w:noWrap/>
            <w:vAlign w:val="center"/>
            <w:hideMark/>
          </w:tcPr>
          <w:p w14:paraId="3493E635" w14:textId="77777777" w:rsidR="0031743B" w:rsidRPr="0031743B" w:rsidRDefault="0031743B" w:rsidP="0031743B">
            <w:pPr>
              <w:contextualSpacing/>
              <w:jc w:val="center"/>
              <w:rPr>
                <w:color w:val="000000"/>
                <w:sz w:val="20"/>
                <w:szCs w:val="20"/>
              </w:rPr>
            </w:pPr>
            <w:r w:rsidRPr="0031743B">
              <w:rPr>
                <w:color w:val="000000"/>
                <w:sz w:val="20"/>
                <w:szCs w:val="20"/>
              </w:rPr>
              <w:t>67,096</w:t>
            </w:r>
          </w:p>
        </w:tc>
      </w:tr>
      <w:tr w:rsidR="0031743B" w:rsidRPr="0031743B" w14:paraId="6F54CDA2" w14:textId="77777777" w:rsidTr="0031743B">
        <w:trPr>
          <w:trHeight w:val="85"/>
        </w:trPr>
        <w:tc>
          <w:tcPr>
            <w:tcW w:w="260" w:type="pct"/>
            <w:vMerge/>
            <w:tcBorders>
              <w:top w:val="nil"/>
              <w:left w:val="single" w:sz="4" w:space="0" w:color="auto"/>
              <w:bottom w:val="single" w:sz="4" w:space="0" w:color="000000"/>
              <w:right w:val="single" w:sz="4" w:space="0" w:color="auto"/>
            </w:tcBorders>
            <w:shd w:val="clear" w:color="auto" w:fill="auto"/>
            <w:vAlign w:val="center"/>
            <w:hideMark/>
          </w:tcPr>
          <w:p w14:paraId="7A873D07" w14:textId="77777777" w:rsidR="0031743B" w:rsidRPr="0031743B" w:rsidRDefault="0031743B" w:rsidP="0031743B">
            <w:pPr>
              <w:contextualSpacing/>
              <w:rPr>
                <w:color w:val="000000"/>
                <w:sz w:val="20"/>
                <w:szCs w:val="20"/>
              </w:rPr>
            </w:pPr>
          </w:p>
        </w:tc>
        <w:tc>
          <w:tcPr>
            <w:tcW w:w="1670" w:type="pct"/>
            <w:vMerge/>
            <w:tcBorders>
              <w:top w:val="nil"/>
              <w:left w:val="single" w:sz="4" w:space="0" w:color="auto"/>
              <w:bottom w:val="single" w:sz="4" w:space="0" w:color="000000"/>
              <w:right w:val="single" w:sz="4" w:space="0" w:color="auto"/>
            </w:tcBorders>
            <w:shd w:val="clear" w:color="auto" w:fill="auto"/>
            <w:vAlign w:val="center"/>
            <w:hideMark/>
          </w:tcPr>
          <w:p w14:paraId="313D37EB" w14:textId="77777777" w:rsidR="0031743B" w:rsidRPr="0031743B" w:rsidRDefault="0031743B" w:rsidP="0031743B">
            <w:pPr>
              <w:contextualSpacing/>
              <w:rPr>
                <w:iCs/>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14970E50" w14:textId="77777777" w:rsidR="0031743B" w:rsidRPr="0031743B" w:rsidRDefault="0031743B" w:rsidP="0031743B">
            <w:pPr>
              <w:contextualSpacing/>
              <w:jc w:val="center"/>
              <w:rPr>
                <w:color w:val="000000"/>
                <w:sz w:val="20"/>
                <w:szCs w:val="20"/>
              </w:rPr>
            </w:pPr>
            <w:r w:rsidRPr="0031743B">
              <w:rPr>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center"/>
            <w:hideMark/>
          </w:tcPr>
          <w:p w14:paraId="020CC1AC"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3E6E9636"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7" w:type="pct"/>
            <w:tcBorders>
              <w:top w:val="nil"/>
              <w:left w:val="nil"/>
              <w:bottom w:val="single" w:sz="4" w:space="0" w:color="auto"/>
              <w:right w:val="single" w:sz="4" w:space="0" w:color="auto"/>
            </w:tcBorders>
            <w:shd w:val="clear" w:color="auto" w:fill="auto"/>
            <w:noWrap/>
            <w:vAlign w:val="center"/>
            <w:hideMark/>
          </w:tcPr>
          <w:p w14:paraId="33856E56"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20E6A61F"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9" w:type="pct"/>
            <w:tcBorders>
              <w:top w:val="nil"/>
              <w:left w:val="nil"/>
              <w:bottom w:val="single" w:sz="4" w:space="0" w:color="auto"/>
              <w:right w:val="single" w:sz="4" w:space="0" w:color="auto"/>
            </w:tcBorders>
            <w:shd w:val="clear" w:color="auto" w:fill="auto"/>
            <w:noWrap/>
            <w:vAlign w:val="center"/>
            <w:hideMark/>
          </w:tcPr>
          <w:p w14:paraId="4B7FB4AC"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7D431A46"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64" w:type="pct"/>
            <w:tcBorders>
              <w:top w:val="nil"/>
              <w:left w:val="nil"/>
              <w:bottom w:val="single" w:sz="4" w:space="0" w:color="auto"/>
              <w:right w:val="single" w:sz="4" w:space="0" w:color="auto"/>
            </w:tcBorders>
            <w:shd w:val="clear" w:color="auto" w:fill="auto"/>
            <w:noWrap/>
            <w:vAlign w:val="center"/>
            <w:hideMark/>
          </w:tcPr>
          <w:p w14:paraId="1253EFEF"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39286B15" w14:textId="77777777" w:rsidR="0031743B" w:rsidRPr="0031743B" w:rsidRDefault="0031743B" w:rsidP="0031743B">
            <w:pPr>
              <w:contextualSpacing/>
              <w:jc w:val="center"/>
              <w:rPr>
                <w:color w:val="000000"/>
                <w:sz w:val="20"/>
                <w:szCs w:val="20"/>
              </w:rPr>
            </w:pPr>
            <w:r w:rsidRPr="0031743B">
              <w:rPr>
                <w:color w:val="000000"/>
                <w:sz w:val="20"/>
                <w:szCs w:val="20"/>
              </w:rPr>
              <w:t>100</w:t>
            </w:r>
          </w:p>
        </w:tc>
      </w:tr>
      <w:tr w:rsidR="0031743B" w:rsidRPr="0031743B" w14:paraId="4336290D"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091B0A8" w14:textId="77777777" w:rsidR="0031743B" w:rsidRPr="0031743B" w:rsidRDefault="0031743B" w:rsidP="0031743B">
            <w:pPr>
              <w:contextualSpacing/>
              <w:jc w:val="center"/>
              <w:rPr>
                <w:color w:val="000000"/>
                <w:sz w:val="20"/>
                <w:szCs w:val="20"/>
              </w:rPr>
            </w:pPr>
            <w:r w:rsidRPr="0031743B">
              <w:rPr>
                <w:color w:val="000000"/>
                <w:sz w:val="20"/>
                <w:szCs w:val="20"/>
              </w:rPr>
              <w:t>1.1.2.</w:t>
            </w:r>
          </w:p>
        </w:tc>
        <w:tc>
          <w:tcPr>
            <w:tcW w:w="1670" w:type="pct"/>
            <w:tcBorders>
              <w:top w:val="nil"/>
              <w:left w:val="nil"/>
              <w:bottom w:val="single" w:sz="4" w:space="0" w:color="auto"/>
              <w:right w:val="single" w:sz="4" w:space="0" w:color="auto"/>
            </w:tcBorders>
            <w:shd w:val="clear" w:color="auto" w:fill="auto"/>
            <w:noWrap/>
            <w:vAlign w:val="center"/>
            <w:hideMark/>
          </w:tcPr>
          <w:p w14:paraId="3032EB1C" w14:textId="77777777" w:rsidR="0031743B" w:rsidRPr="0031743B" w:rsidRDefault="0031743B" w:rsidP="0031743B">
            <w:pPr>
              <w:contextualSpacing/>
              <w:rPr>
                <w:color w:val="000000"/>
                <w:sz w:val="20"/>
                <w:szCs w:val="20"/>
              </w:rPr>
            </w:pPr>
            <w:r w:rsidRPr="0031743B">
              <w:rPr>
                <w:color w:val="000000"/>
                <w:sz w:val="20"/>
                <w:szCs w:val="20"/>
              </w:rPr>
              <w:t>от бюджетных организаций в том числе:</w:t>
            </w:r>
          </w:p>
        </w:tc>
        <w:tc>
          <w:tcPr>
            <w:tcW w:w="458" w:type="pct"/>
            <w:tcBorders>
              <w:top w:val="nil"/>
              <w:left w:val="nil"/>
              <w:bottom w:val="single" w:sz="4" w:space="0" w:color="auto"/>
              <w:right w:val="single" w:sz="4" w:space="0" w:color="auto"/>
            </w:tcBorders>
            <w:shd w:val="clear" w:color="auto" w:fill="auto"/>
            <w:noWrap/>
            <w:vAlign w:val="center"/>
            <w:hideMark/>
          </w:tcPr>
          <w:p w14:paraId="2C724EFD"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14:paraId="384D1421" w14:textId="77777777" w:rsidR="0031743B" w:rsidRPr="0031743B" w:rsidRDefault="0031743B" w:rsidP="0031743B">
            <w:pPr>
              <w:contextualSpacing/>
              <w:jc w:val="center"/>
              <w:rPr>
                <w:color w:val="000000"/>
                <w:sz w:val="20"/>
                <w:szCs w:val="20"/>
              </w:rPr>
            </w:pPr>
            <w:r w:rsidRPr="0031743B">
              <w:rPr>
                <w:color w:val="000000"/>
                <w:sz w:val="20"/>
                <w:szCs w:val="20"/>
              </w:rPr>
              <w:t>8,8</w:t>
            </w:r>
          </w:p>
        </w:tc>
        <w:tc>
          <w:tcPr>
            <w:tcW w:w="299" w:type="pct"/>
            <w:tcBorders>
              <w:top w:val="nil"/>
              <w:left w:val="nil"/>
              <w:bottom w:val="single" w:sz="4" w:space="0" w:color="auto"/>
              <w:right w:val="single" w:sz="4" w:space="0" w:color="auto"/>
            </w:tcBorders>
            <w:shd w:val="clear" w:color="auto" w:fill="auto"/>
            <w:noWrap/>
            <w:vAlign w:val="center"/>
            <w:hideMark/>
          </w:tcPr>
          <w:p w14:paraId="000A1620" w14:textId="77777777" w:rsidR="0031743B" w:rsidRPr="0031743B" w:rsidRDefault="0031743B" w:rsidP="0031743B">
            <w:pPr>
              <w:contextualSpacing/>
              <w:jc w:val="center"/>
              <w:rPr>
                <w:color w:val="000000"/>
                <w:sz w:val="20"/>
                <w:szCs w:val="20"/>
              </w:rPr>
            </w:pPr>
            <w:r w:rsidRPr="0031743B">
              <w:rPr>
                <w:color w:val="000000"/>
                <w:sz w:val="20"/>
                <w:szCs w:val="20"/>
              </w:rPr>
              <w:t>6,4</w:t>
            </w:r>
          </w:p>
        </w:tc>
        <w:tc>
          <w:tcPr>
            <w:tcW w:w="357" w:type="pct"/>
            <w:tcBorders>
              <w:top w:val="nil"/>
              <w:left w:val="nil"/>
              <w:bottom w:val="single" w:sz="4" w:space="0" w:color="auto"/>
              <w:right w:val="single" w:sz="4" w:space="0" w:color="auto"/>
            </w:tcBorders>
            <w:shd w:val="clear" w:color="auto" w:fill="auto"/>
            <w:noWrap/>
            <w:vAlign w:val="center"/>
            <w:hideMark/>
          </w:tcPr>
          <w:p w14:paraId="1DFF7ED4" w14:textId="77777777" w:rsidR="0031743B" w:rsidRPr="0031743B" w:rsidRDefault="0031743B" w:rsidP="0031743B">
            <w:pPr>
              <w:contextualSpacing/>
              <w:jc w:val="center"/>
              <w:rPr>
                <w:color w:val="000000"/>
                <w:sz w:val="20"/>
                <w:szCs w:val="20"/>
              </w:rPr>
            </w:pPr>
            <w:r w:rsidRPr="0031743B">
              <w:rPr>
                <w:color w:val="000000"/>
                <w:sz w:val="20"/>
                <w:szCs w:val="20"/>
              </w:rPr>
              <w:t>8,71</w:t>
            </w:r>
          </w:p>
        </w:tc>
        <w:tc>
          <w:tcPr>
            <w:tcW w:w="299" w:type="pct"/>
            <w:tcBorders>
              <w:top w:val="nil"/>
              <w:left w:val="nil"/>
              <w:bottom w:val="single" w:sz="4" w:space="0" w:color="auto"/>
              <w:right w:val="single" w:sz="4" w:space="0" w:color="auto"/>
            </w:tcBorders>
            <w:shd w:val="clear" w:color="auto" w:fill="auto"/>
            <w:noWrap/>
            <w:vAlign w:val="center"/>
            <w:hideMark/>
          </w:tcPr>
          <w:p w14:paraId="6DB13D24" w14:textId="77777777" w:rsidR="0031743B" w:rsidRPr="0031743B" w:rsidRDefault="0031743B" w:rsidP="0031743B">
            <w:pPr>
              <w:contextualSpacing/>
              <w:jc w:val="center"/>
              <w:rPr>
                <w:color w:val="000000"/>
                <w:sz w:val="20"/>
                <w:szCs w:val="20"/>
              </w:rPr>
            </w:pPr>
            <w:r w:rsidRPr="0031743B">
              <w:rPr>
                <w:color w:val="000000"/>
                <w:sz w:val="20"/>
                <w:szCs w:val="20"/>
              </w:rPr>
              <w:t>6,51</w:t>
            </w:r>
          </w:p>
        </w:tc>
        <w:tc>
          <w:tcPr>
            <w:tcW w:w="359" w:type="pct"/>
            <w:tcBorders>
              <w:top w:val="nil"/>
              <w:left w:val="nil"/>
              <w:bottom w:val="single" w:sz="4" w:space="0" w:color="auto"/>
              <w:right w:val="single" w:sz="4" w:space="0" w:color="auto"/>
            </w:tcBorders>
            <w:shd w:val="clear" w:color="auto" w:fill="auto"/>
            <w:noWrap/>
            <w:vAlign w:val="center"/>
            <w:hideMark/>
          </w:tcPr>
          <w:p w14:paraId="43838969" w14:textId="77777777" w:rsidR="0031743B" w:rsidRPr="0031743B" w:rsidRDefault="0031743B" w:rsidP="0031743B">
            <w:pPr>
              <w:contextualSpacing/>
              <w:jc w:val="center"/>
              <w:rPr>
                <w:color w:val="000000"/>
                <w:sz w:val="20"/>
                <w:szCs w:val="20"/>
              </w:rPr>
            </w:pPr>
            <w:r w:rsidRPr="0031743B">
              <w:rPr>
                <w:color w:val="000000"/>
                <w:sz w:val="20"/>
                <w:szCs w:val="20"/>
              </w:rPr>
              <w:t>8,67</w:t>
            </w:r>
          </w:p>
        </w:tc>
        <w:tc>
          <w:tcPr>
            <w:tcW w:w="338" w:type="pct"/>
            <w:tcBorders>
              <w:top w:val="nil"/>
              <w:left w:val="nil"/>
              <w:bottom w:val="single" w:sz="4" w:space="0" w:color="auto"/>
              <w:right w:val="single" w:sz="4" w:space="0" w:color="auto"/>
            </w:tcBorders>
            <w:shd w:val="clear" w:color="auto" w:fill="auto"/>
            <w:noWrap/>
            <w:vAlign w:val="center"/>
            <w:hideMark/>
          </w:tcPr>
          <w:p w14:paraId="283B5A63" w14:textId="77777777" w:rsidR="0031743B" w:rsidRPr="0031743B" w:rsidRDefault="0031743B" w:rsidP="0031743B">
            <w:pPr>
              <w:contextualSpacing/>
              <w:jc w:val="center"/>
              <w:rPr>
                <w:color w:val="000000"/>
                <w:sz w:val="20"/>
                <w:szCs w:val="20"/>
              </w:rPr>
            </w:pPr>
            <w:r w:rsidRPr="0031743B">
              <w:rPr>
                <w:color w:val="000000"/>
                <w:sz w:val="20"/>
                <w:szCs w:val="20"/>
              </w:rPr>
              <w:t>6,304</w:t>
            </w:r>
          </w:p>
        </w:tc>
        <w:tc>
          <w:tcPr>
            <w:tcW w:w="364" w:type="pct"/>
            <w:tcBorders>
              <w:top w:val="nil"/>
              <w:left w:val="nil"/>
              <w:bottom w:val="single" w:sz="4" w:space="0" w:color="auto"/>
              <w:right w:val="single" w:sz="4" w:space="0" w:color="auto"/>
            </w:tcBorders>
            <w:shd w:val="clear" w:color="auto" w:fill="auto"/>
            <w:noWrap/>
            <w:vAlign w:val="center"/>
            <w:hideMark/>
          </w:tcPr>
          <w:p w14:paraId="08074842" w14:textId="77777777" w:rsidR="0031743B" w:rsidRPr="0031743B" w:rsidRDefault="0031743B" w:rsidP="0031743B">
            <w:pPr>
              <w:contextualSpacing/>
              <w:jc w:val="center"/>
              <w:rPr>
                <w:color w:val="000000"/>
                <w:sz w:val="20"/>
                <w:szCs w:val="20"/>
              </w:rPr>
            </w:pPr>
            <w:r w:rsidRPr="0031743B">
              <w:rPr>
                <w:color w:val="000000"/>
                <w:sz w:val="20"/>
                <w:szCs w:val="20"/>
              </w:rPr>
              <w:t>8,43</w:t>
            </w:r>
          </w:p>
        </w:tc>
        <w:tc>
          <w:tcPr>
            <w:tcW w:w="338" w:type="pct"/>
            <w:tcBorders>
              <w:top w:val="nil"/>
              <w:left w:val="nil"/>
              <w:bottom w:val="single" w:sz="4" w:space="0" w:color="auto"/>
              <w:right w:val="single" w:sz="4" w:space="0" w:color="auto"/>
            </w:tcBorders>
            <w:shd w:val="clear" w:color="auto" w:fill="auto"/>
            <w:noWrap/>
            <w:vAlign w:val="center"/>
            <w:hideMark/>
          </w:tcPr>
          <w:p w14:paraId="1A6BB99C" w14:textId="77777777" w:rsidR="0031743B" w:rsidRPr="0031743B" w:rsidRDefault="0031743B" w:rsidP="0031743B">
            <w:pPr>
              <w:contextualSpacing/>
              <w:jc w:val="center"/>
              <w:rPr>
                <w:color w:val="000000"/>
                <w:sz w:val="20"/>
                <w:szCs w:val="20"/>
              </w:rPr>
            </w:pPr>
            <w:r w:rsidRPr="0031743B">
              <w:rPr>
                <w:color w:val="000000"/>
                <w:sz w:val="20"/>
                <w:szCs w:val="20"/>
              </w:rPr>
              <w:t>6,304</w:t>
            </w:r>
          </w:p>
        </w:tc>
      </w:tr>
      <w:tr w:rsidR="0031743B" w:rsidRPr="0031743B" w14:paraId="60497A79" w14:textId="77777777" w:rsidTr="0031743B">
        <w:trPr>
          <w:trHeight w:val="85"/>
        </w:trPr>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D1A99F"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1670" w:type="pct"/>
            <w:vMerge w:val="restart"/>
            <w:tcBorders>
              <w:top w:val="nil"/>
              <w:left w:val="single" w:sz="4" w:space="0" w:color="auto"/>
              <w:bottom w:val="single" w:sz="4" w:space="0" w:color="000000"/>
              <w:right w:val="single" w:sz="4" w:space="0" w:color="auto"/>
            </w:tcBorders>
            <w:shd w:val="clear" w:color="auto" w:fill="auto"/>
            <w:vAlign w:val="center"/>
            <w:hideMark/>
          </w:tcPr>
          <w:p w14:paraId="796500B1" w14:textId="77777777" w:rsidR="0031743B" w:rsidRPr="0031743B" w:rsidRDefault="0031743B" w:rsidP="0031743B">
            <w:pPr>
              <w:contextualSpacing/>
              <w:rPr>
                <w:iCs/>
                <w:color w:val="000000"/>
                <w:sz w:val="20"/>
                <w:szCs w:val="20"/>
              </w:rPr>
            </w:pPr>
            <w:r w:rsidRPr="0031743B">
              <w:rPr>
                <w:iCs/>
                <w:color w:val="000000"/>
                <w:sz w:val="20"/>
                <w:szCs w:val="20"/>
              </w:rPr>
              <w:t>по приборам учета</w:t>
            </w:r>
          </w:p>
        </w:tc>
        <w:tc>
          <w:tcPr>
            <w:tcW w:w="458" w:type="pct"/>
            <w:tcBorders>
              <w:top w:val="nil"/>
              <w:left w:val="nil"/>
              <w:bottom w:val="single" w:sz="4" w:space="0" w:color="auto"/>
              <w:right w:val="single" w:sz="4" w:space="0" w:color="auto"/>
            </w:tcBorders>
            <w:shd w:val="clear" w:color="auto" w:fill="auto"/>
            <w:noWrap/>
            <w:vAlign w:val="center"/>
            <w:hideMark/>
          </w:tcPr>
          <w:p w14:paraId="32D86E87"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3414FDFF" w14:textId="77777777" w:rsidR="0031743B" w:rsidRPr="0031743B" w:rsidRDefault="0031743B" w:rsidP="0031743B">
            <w:pPr>
              <w:contextualSpacing/>
              <w:jc w:val="center"/>
              <w:rPr>
                <w:color w:val="000000"/>
                <w:sz w:val="20"/>
                <w:szCs w:val="20"/>
              </w:rPr>
            </w:pPr>
            <w:r w:rsidRPr="0031743B">
              <w:rPr>
                <w:color w:val="000000"/>
                <w:sz w:val="20"/>
                <w:szCs w:val="20"/>
              </w:rPr>
              <w:t>8,8</w:t>
            </w:r>
          </w:p>
        </w:tc>
        <w:tc>
          <w:tcPr>
            <w:tcW w:w="299" w:type="pct"/>
            <w:tcBorders>
              <w:top w:val="nil"/>
              <w:left w:val="nil"/>
              <w:bottom w:val="single" w:sz="4" w:space="0" w:color="auto"/>
              <w:right w:val="single" w:sz="4" w:space="0" w:color="auto"/>
            </w:tcBorders>
            <w:shd w:val="clear" w:color="auto" w:fill="auto"/>
            <w:noWrap/>
            <w:vAlign w:val="center"/>
            <w:hideMark/>
          </w:tcPr>
          <w:p w14:paraId="2460E805" w14:textId="77777777" w:rsidR="0031743B" w:rsidRPr="0031743B" w:rsidRDefault="0031743B" w:rsidP="0031743B">
            <w:pPr>
              <w:contextualSpacing/>
              <w:jc w:val="center"/>
              <w:rPr>
                <w:color w:val="000000"/>
                <w:sz w:val="20"/>
                <w:szCs w:val="20"/>
              </w:rPr>
            </w:pPr>
            <w:r w:rsidRPr="0031743B">
              <w:rPr>
                <w:color w:val="000000"/>
                <w:sz w:val="20"/>
                <w:szCs w:val="20"/>
              </w:rPr>
              <w:t>6,4</w:t>
            </w:r>
          </w:p>
        </w:tc>
        <w:tc>
          <w:tcPr>
            <w:tcW w:w="357" w:type="pct"/>
            <w:tcBorders>
              <w:top w:val="nil"/>
              <w:left w:val="nil"/>
              <w:bottom w:val="single" w:sz="4" w:space="0" w:color="auto"/>
              <w:right w:val="single" w:sz="4" w:space="0" w:color="auto"/>
            </w:tcBorders>
            <w:shd w:val="clear" w:color="auto" w:fill="auto"/>
            <w:noWrap/>
            <w:vAlign w:val="center"/>
            <w:hideMark/>
          </w:tcPr>
          <w:p w14:paraId="34B1CD20" w14:textId="77777777" w:rsidR="0031743B" w:rsidRPr="0031743B" w:rsidRDefault="0031743B" w:rsidP="0031743B">
            <w:pPr>
              <w:contextualSpacing/>
              <w:jc w:val="center"/>
              <w:rPr>
                <w:color w:val="000000"/>
                <w:sz w:val="20"/>
                <w:szCs w:val="20"/>
              </w:rPr>
            </w:pPr>
            <w:r w:rsidRPr="0031743B">
              <w:rPr>
                <w:color w:val="000000"/>
                <w:sz w:val="20"/>
                <w:szCs w:val="20"/>
              </w:rPr>
              <w:t>8,71</w:t>
            </w:r>
          </w:p>
        </w:tc>
        <w:tc>
          <w:tcPr>
            <w:tcW w:w="299" w:type="pct"/>
            <w:tcBorders>
              <w:top w:val="nil"/>
              <w:left w:val="nil"/>
              <w:bottom w:val="single" w:sz="4" w:space="0" w:color="auto"/>
              <w:right w:val="single" w:sz="4" w:space="0" w:color="auto"/>
            </w:tcBorders>
            <w:shd w:val="clear" w:color="auto" w:fill="auto"/>
            <w:noWrap/>
            <w:vAlign w:val="center"/>
            <w:hideMark/>
          </w:tcPr>
          <w:p w14:paraId="24171F24" w14:textId="77777777" w:rsidR="0031743B" w:rsidRPr="0031743B" w:rsidRDefault="0031743B" w:rsidP="0031743B">
            <w:pPr>
              <w:contextualSpacing/>
              <w:jc w:val="center"/>
              <w:rPr>
                <w:color w:val="000000"/>
                <w:sz w:val="20"/>
                <w:szCs w:val="20"/>
              </w:rPr>
            </w:pPr>
            <w:r w:rsidRPr="0031743B">
              <w:rPr>
                <w:color w:val="000000"/>
                <w:sz w:val="20"/>
                <w:szCs w:val="20"/>
              </w:rPr>
              <w:t>6,51</w:t>
            </w:r>
          </w:p>
        </w:tc>
        <w:tc>
          <w:tcPr>
            <w:tcW w:w="359" w:type="pct"/>
            <w:tcBorders>
              <w:top w:val="nil"/>
              <w:left w:val="nil"/>
              <w:bottom w:val="single" w:sz="4" w:space="0" w:color="auto"/>
              <w:right w:val="single" w:sz="4" w:space="0" w:color="auto"/>
            </w:tcBorders>
            <w:shd w:val="clear" w:color="auto" w:fill="auto"/>
            <w:noWrap/>
            <w:vAlign w:val="center"/>
            <w:hideMark/>
          </w:tcPr>
          <w:p w14:paraId="26126BBE" w14:textId="77777777" w:rsidR="0031743B" w:rsidRPr="0031743B" w:rsidRDefault="0031743B" w:rsidP="0031743B">
            <w:pPr>
              <w:contextualSpacing/>
              <w:jc w:val="center"/>
              <w:rPr>
                <w:color w:val="000000"/>
                <w:sz w:val="20"/>
                <w:szCs w:val="20"/>
              </w:rPr>
            </w:pPr>
            <w:r w:rsidRPr="0031743B">
              <w:rPr>
                <w:color w:val="000000"/>
                <w:sz w:val="20"/>
                <w:szCs w:val="20"/>
              </w:rPr>
              <w:t>8,67</w:t>
            </w:r>
          </w:p>
        </w:tc>
        <w:tc>
          <w:tcPr>
            <w:tcW w:w="338" w:type="pct"/>
            <w:tcBorders>
              <w:top w:val="nil"/>
              <w:left w:val="nil"/>
              <w:bottom w:val="single" w:sz="4" w:space="0" w:color="auto"/>
              <w:right w:val="single" w:sz="4" w:space="0" w:color="auto"/>
            </w:tcBorders>
            <w:shd w:val="clear" w:color="auto" w:fill="auto"/>
            <w:noWrap/>
            <w:vAlign w:val="center"/>
            <w:hideMark/>
          </w:tcPr>
          <w:p w14:paraId="2BBC0C53" w14:textId="77777777" w:rsidR="0031743B" w:rsidRPr="0031743B" w:rsidRDefault="0031743B" w:rsidP="0031743B">
            <w:pPr>
              <w:contextualSpacing/>
              <w:jc w:val="center"/>
              <w:rPr>
                <w:color w:val="000000"/>
                <w:sz w:val="20"/>
                <w:szCs w:val="20"/>
              </w:rPr>
            </w:pPr>
            <w:r w:rsidRPr="0031743B">
              <w:rPr>
                <w:color w:val="000000"/>
                <w:sz w:val="20"/>
                <w:szCs w:val="20"/>
              </w:rPr>
              <w:t>6,304</w:t>
            </w:r>
          </w:p>
        </w:tc>
        <w:tc>
          <w:tcPr>
            <w:tcW w:w="364" w:type="pct"/>
            <w:tcBorders>
              <w:top w:val="nil"/>
              <w:left w:val="nil"/>
              <w:bottom w:val="single" w:sz="4" w:space="0" w:color="auto"/>
              <w:right w:val="single" w:sz="4" w:space="0" w:color="auto"/>
            </w:tcBorders>
            <w:shd w:val="clear" w:color="auto" w:fill="auto"/>
            <w:noWrap/>
            <w:vAlign w:val="center"/>
            <w:hideMark/>
          </w:tcPr>
          <w:p w14:paraId="68319DBF" w14:textId="77777777" w:rsidR="0031743B" w:rsidRPr="0031743B" w:rsidRDefault="0031743B" w:rsidP="0031743B">
            <w:pPr>
              <w:contextualSpacing/>
              <w:jc w:val="center"/>
              <w:rPr>
                <w:color w:val="000000"/>
                <w:sz w:val="20"/>
                <w:szCs w:val="20"/>
              </w:rPr>
            </w:pPr>
            <w:r w:rsidRPr="0031743B">
              <w:rPr>
                <w:color w:val="000000"/>
                <w:sz w:val="20"/>
                <w:szCs w:val="20"/>
              </w:rPr>
              <w:t>8,43</w:t>
            </w:r>
          </w:p>
        </w:tc>
        <w:tc>
          <w:tcPr>
            <w:tcW w:w="338" w:type="pct"/>
            <w:tcBorders>
              <w:top w:val="nil"/>
              <w:left w:val="nil"/>
              <w:bottom w:val="single" w:sz="4" w:space="0" w:color="auto"/>
              <w:right w:val="single" w:sz="4" w:space="0" w:color="auto"/>
            </w:tcBorders>
            <w:shd w:val="clear" w:color="auto" w:fill="auto"/>
            <w:noWrap/>
            <w:vAlign w:val="center"/>
            <w:hideMark/>
          </w:tcPr>
          <w:p w14:paraId="527DA12C" w14:textId="77777777" w:rsidR="0031743B" w:rsidRPr="0031743B" w:rsidRDefault="0031743B" w:rsidP="0031743B">
            <w:pPr>
              <w:contextualSpacing/>
              <w:jc w:val="center"/>
              <w:rPr>
                <w:color w:val="000000"/>
                <w:sz w:val="20"/>
                <w:szCs w:val="20"/>
              </w:rPr>
            </w:pPr>
            <w:r w:rsidRPr="0031743B">
              <w:rPr>
                <w:color w:val="000000"/>
                <w:sz w:val="20"/>
                <w:szCs w:val="20"/>
              </w:rPr>
              <w:t>6,304</w:t>
            </w:r>
          </w:p>
        </w:tc>
      </w:tr>
      <w:tr w:rsidR="0031743B" w:rsidRPr="0031743B" w14:paraId="0EF2C1D5" w14:textId="77777777" w:rsidTr="0031743B">
        <w:trPr>
          <w:trHeight w:val="85"/>
        </w:trPr>
        <w:tc>
          <w:tcPr>
            <w:tcW w:w="260" w:type="pct"/>
            <w:vMerge/>
            <w:tcBorders>
              <w:top w:val="nil"/>
              <w:left w:val="single" w:sz="4" w:space="0" w:color="auto"/>
              <w:bottom w:val="single" w:sz="4" w:space="0" w:color="000000"/>
              <w:right w:val="single" w:sz="4" w:space="0" w:color="auto"/>
            </w:tcBorders>
            <w:shd w:val="clear" w:color="auto" w:fill="auto"/>
            <w:vAlign w:val="center"/>
            <w:hideMark/>
          </w:tcPr>
          <w:p w14:paraId="7DEC6984" w14:textId="77777777" w:rsidR="0031743B" w:rsidRPr="0031743B" w:rsidRDefault="0031743B" w:rsidP="0031743B">
            <w:pPr>
              <w:contextualSpacing/>
              <w:rPr>
                <w:color w:val="000000"/>
                <w:sz w:val="20"/>
                <w:szCs w:val="20"/>
              </w:rPr>
            </w:pPr>
          </w:p>
        </w:tc>
        <w:tc>
          <w:tcPr>
            <w:tcW w:w="1670" w:type="pct"/>
            <w:vMerge/>
            <w:tcBorders>
              <w:top w:val="nil"/>
              <w:left w:val="single" w:sz="4" w:space="0" w:color="auto"/>
              <w:bottom w:val="single" w:sz="4" w:space="0" w:color="000000"/>
              <w:right w:val="single" w:sz="4" w:space="0" w:color="auto"/>
            </w:tcBorders>
            <w:shd w:val="clear" w:color="auto" w:fill="auto"/>
            <w:vAlign w:val="center"/>
            <w:hideMark/>
          </w:tcPr>
          <w:p w14:paraId="7198ECEE" w14:textId="77777777" w:rsidR="0031743B" w:rsidRPr="0031743B" w:rsidRDefault="0031743B" w:rsidP="0031743B">
            <w:pPr>
              <w:contextualSpacing/>
              <w:rPr>
                <w:iCs/>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12C64998" w14:textId="77777777" w:rsidR="0031743B" w:rsidRPr="0031743B" w:rsidRDefault="0031743B" w:rsidP="0031743B">
            <w:pPr>
              <w:contextualSpacing/>
              <w:jc w:val="center"/>
              <w:rPr>
                <w:color w:val="000000"/>
                <w:sz w:val="20"/>
                <w:szCs w:val="20"/>
              </w:rPr>
            </w:pPr>
            <w:r w:rsidRPr="0031743B">
              <w:rPr>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center"/>
            <w:hideMark/>
          </w:tcPr>
          <w:p w14:paraId="5C020BAE"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55870CA5"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7" w:type="pct"/>
            <w:tcBorders>
              <w:top w:val="nil"/>
              <w:left w:val="nil"/>
              <w:bottom w:val="single" w:sz="4" w:space="0" w:color="auto"/>
              <w:right w:val="single" w:sz="4" w:space="0" w:color="auto"/>
            </w:tcBorders>
            <w:shd w:val="clear" w:color="auto" w:fill="auto"/>
            <w:noWrap/>
            <w:vAlign w:val="center"/>
            <w:hideMark/>
          </w:tcPr>
          <w:p w14:paraId="38FCE823"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59626A85"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9" w:type="pct"/>
            <w:tcBorders>
              <w:top w:val="nil"/>
              <w:left w:val="nil"/>
              <w:bottom w:val="single" w:sz="4" w:space="0" w:color="auto"/>
              <w:right w:val="single" w:sz="4" w:space="0" w:color="auto"/>
            </w:tcBorders>
            <w:shd w:val="clear" w:color="auto" w:fill="auto"/>
            <w:noWrap/>
            <w:vAlign w:val="center"/>
            <w:hideMark/>
          </w:tcPr>
          <w:p w14:paraId="2F9D480F"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3FE235D3"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64" w:type="pct"/>
            <w:tcBorders>
              <w:top w:val="nil"/>
              <w:left w:val="nil"/>
              <w:bottom w:val="single" w:sz="4" w:space="0" w:color="auto"/>
              <w:right w:val="single" w:sz="4" w:space="0" w:color="auto"/>
            </w:tcBorders>
            <w:shd w:val="clear" w:color="auto" w:fill="auto"/>
            <w:noWrap/>
            <w:vAlign w:val="center"/>
            <w:hideMark/>
          </w:tcPr>
          <w:p w14:paraId="6437B957"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48CE28B4" w14:textId="77777777" w:rsidR="0031743B" w:rsidRPr="0031743B" w:rsidRDefault="0031743B" w:rsidP="0031743B">
            <w:pPr>
              <w:contextualSpacing/>
              <w:jc w:val="center"/>
              <w:rPr>
                <w:color w:val="000000"/>
                <w:sz w:val="20"/>
                <w:szCs w:val="20"/>
              </w:rPr>
            </w:pPr>
            <w:r w:rsidRPr="0031743B">
              <w:rPr>
                <w:color w:val="000000"/>
                <w:sz w:val="20"/>
                <w:szCs w:val="20"/>
              </w:rPr>
              <w:t>100</w:t>
            </w:r>
          </w:p>
        </w:tc>
      </w:tr>
      <w:tr w:rsidR="0031743B" w:rsidRPr="0031743B" w14:paraId="56520772"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57AE890" w14:textId="77777777" w:rsidR="0031743B" w:rsidRPr="0031743B" w:rsidRDefault="0031743B" w:rsidP="0031743B">
            <w:pPr>
              <w:contextualSpacing/>
              <w:jc w:val="center"/>
              <w:rPr>
                <w:color w:val="000000"/>
                <w:sz w:val="20"/>
                <w:szCs w:val="20"/>
              </w:rPr>
            </w:pPr>
            <w:r w:rsidRPr="0031743B">
              <w:rPr>
                <w:color w:val="000000"/>
                <w:sz w:val="20"/>
                <w:szCs w:val="20"/>
              </w:rPr>
              <w:t>1.1.3.</w:t>
            </w:r>
          </w:p>
        </w:tc>
        <w:tc>
          <w:tcPr>
            <w:tcW w:w="1670" w:type="pct"/>
            <w:tcBorders>
              <w:top w:val="nil"/>
              <w:left w:val="nil"/>
              <w:bottom w:val="single" w:sz="4" w:space="0" w:color="auto"/>
              <w:right w:val="single" w:sz="4" w:space="0" w:color="auto"/>
            </w:tcBorders>
            <w:shd w:val="clear" w:color="auto" w:fill="auto"/>
            <w:noWrap/>
            <w:vAlign w:val="center"/>
            <w:hideMark/>
          </w:tcPr>
          <w:p w14:paraId="0738E150" w14:textId="77777777" w:rsidR="0031743B" w:rsidRPr="0031743B" w:rsidRDefault="0031743B" w:rsidP="0031743B">
            <w:pPr>
              <w:contextualSpacing/>
              <w:rPr>
                <w:color w:val="000000"/>
                <w:sz w:val="20"/>
                <w:szCs w:val="20"/>
              </w:rPr>
            </w:pPr>
            <w:r w:rsidRPr="0031743B">
              <w:rPr>
                <w:color w:val="000000"/>
                <w:sz w:val="20"/>
                <w:szCs w:val="20"/>
              </w:rPr>
              <w:t>от прочих потребителей в том числе:</w:t>
            </w:r>
          </w:p>
        </w:tc>
        <w:tc>
          <w:tcPr>
            <w:tcW w:w="458" w:type="pct"/>
            <w:tcBorders>
              <w:top w:val="nil"/>
              <w:left w:val="nil"/>
              <w:bottom w:val="single" w:sz="4" w:space="0" w:color="auto"/>
              <w:right w:val="single" w:sz="4" w:space="0" w:color="auto"/>
            </w:tcBorders>
            <w:shd w:val="clear" w:color="auto" w:fill="auto"/>
            <w:noWrap/>
            <w:vAlign w:val="center"/>
            <w:hideMark/>
          </w:tcPr>
          <w:p w14:paraId="2C287D6D"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14:paraId="28607D64" w14:textId="77777777" w:rsidR="0031743B" w:rsidRPr="0031743B" w:rsidRDefault="0031743B" w:rsidP="0031743B">
            <w:pPr>
              <w:contextualSpacing/>
              <w:jc w:val="center"/>
              <w:rPr>
                <w:color w:val="000000"/>
                <w:sz w:val="20"/>
                <w:szCs w:val="20"/>
              </w:rPr>
            </w:pPr>
            <w:r w:rsidRPr="0031743B">
              <w:rPr>
                <w:color w:val="000000"/>
                <w:sz w:val="20"/>
                <w:szCs w:val="20"/>
              </w:rPr>
              <w:t>46</w:t>
            </w:r>
          </w:p>
        </w:tc>
        <w:tc>
          <w:tcPr>
            <w:tcW w:w="299" w:type="pct"/>
            <w:tcBorders>
              <w:top w:val="nil"/>
              <w:left w:val="nil"/>
              <w:bottom w:val="single" w:sz="4" w:space="0" w:color="auto"/>
              <w:right w:val="single" w:sz="4" w:space="0" w:color="auto"/>
            </w:tcBorders>
            <w:shd w:val="clear" w:color="auto" w:fill="auto"/>
            <w:noWrap/>
            <w:vAlign w:val="center"/>
            <w:hideMark/>
          </w:tcPr>
          <w:p w14:paraId="18B7210C" w14:textId="77777777" w:rsidR="0031743B" w:rsidRPr="0031743B" w:rsidRDefault="0031743B" w:rsidP="0031743B">
            <w:pPr>
              <w:contextualSpacing/>
              <w:jc w:val="center"/>
              <w:rPr>
                <w:color w:val="000000"/>
                <w:sz w:val="20"/>
                <w:szCs w:val="20"/>
              </w:rPr>
            </w:pPr>
            <w:r w:rsidRPr="0031743B">
              <w:rPr>
                <w:color w:val="000000"/>
                <w:sz w:val="20"/>
                <w:szCs w:val="20"/>
              </w:rPr>
              <w:t>0,75</w:t>
            </w:r>
          </w:p>
        </w:tc>
        <w:tc>
          <w:tcPr>
            <w:tcW w:w="357" w:type="pct"/>
            <w:tcBorders>
              <w:top w:val="nil"/>
              <w:left w:val="nil"/>
              <w:bottom w:val="single" w:sz="4" w:space="0" w:color="auto"/>
              <w:right w:val="single" w:sz="4" w:space="0" w:color="auto"/>
            </w:tcBorders>
            <w:shd w:val="clear" w:color="auto" w:fill="auto"/>
            <w:noWrap/>
            <w:vAlign w:val="center"/>
            <w:hideMark/>
          </w:tcPr>
          <w:p w14:paraId="447B9A48" w14:textId="77777777" w:rsidR="0031743B" w:rsidRPr="0031743B" w:rsidRDefault="0031743B" w:rsidP="0031743B">
            <w:pPr>
              <w:contextualSpacing/>
              <w:jc w:val="center"/>
              <w:rPr>
                <w:color w:val="000000"/>
                <w:sz w:val="20"/>
                <w:szCs w:val="20"/>
              </w:rPr>
            </w:pPr>
            <w:r w:rsidRPr="0031743B">
              <w:rPr>
                <w:color w:val="000000"/>
                <w:sz w:val="20"/>
                <w:szCs w:val="20"/>
              </w:rPr>
              <w:t>45,54</w:t>
            </w:r>
          </w:p>
        </w:tc>
        <w:tc>
          <w:tcPr>
            <w:tcW w:w="299" w:type="pct"/>
            <w:tcBorders>
              <w:top w:val="nil"/>
              <w:left w:val="nil"/>
              <w:bottom w:val="single" w:sz="4" w:space="0" w:color="auto"/>
              <w:right w:val="single" w:sz="4" w:space="0" w:color="auto"/>
            </w:tcBorders>
            <w:shd w:val="clear" w:color="auto" w:fill="auto"/>
            <w:noWrap/>
            <w:vAlign w:val="center"/>
            <w:hideMark/>
          </w:tcPr>
          <w:p w14:paraId="54DA9C97" w14:textId="77777777" w:rsidR="0031743B" w:rsidRPr="0031743B" w:rsidRDefault="0031743B" w:rsidP="0031743B">
            <w:pPr>
              <w:contextualSpacing/>
              <w:jc w:val="center"/>
              <w:rPr>
                <w:color w:val="000000"/>
                <w:sz w:val="20"/>
                <w:szCs w:val="20"/>
              </w:rPr>
            </w:pPr>
            <w:r w:rsidRPr="0031743B">
              <w:rPr>
                <w:color w:val="000000"/>
                <w:sz w:val="20"/>
                <w:szCs w:val="20"/>
              </w:rPr>
              <w:t>0,49</w:t>
            </w:r>
          </w:p>
        </w:tc>
        <w:tc>
          <w:tcPr>
            <w:tcW w:w="359" w:type="pct"/>
            <w:tcBorders>
              <w:top w:val="nil"/>
              <w:left w:val="nil"/>
              <w:bottom w:val="single" w:sz="4" w:space="0" w:color="auto"/>
              <w:right w:val="single" w:sz="4" w:space="0" w:color="auto"/>
            </w:tcBorders>
            <w:shd w:val="clear" w:color="auto" w:fill="auto"/>
            <w:noWrap/>
            <w:vAlign w:val="center"/>
            <w:hideMark/>
          </w:tcPr>
          <w:p w14:paraId="61B61DED" w14:textId="77777777" w:rsidR="0031743B" w:rsidRPr="0031743B" w:rsidRDefault="0031743B" w:rsidP="0031743B">
            <w:pPr>
              <w:contextualSpacing/>
              <w:jc w:val="center"/>
              <w:rPr>
                <w:color w:val="000000"/>
                <w:sz w:val="20"/>
                <w:szCs w:val="20"/>
              </w:rPr>
            </w:pPr>
            <w:r w:rsidRPr="0031743B">
              <w:rPr>
                <w:color w:val="000000"/>
                <w:sz w:val="20"/>
                <w:szCs w:val="20"/>
              </w:rPr>
              <w:t>45,31</w:t>
            </w:r>
          </w:p>
        </w:tc>
        <w:tc>
          <w:tcPr>
            <w:tcW w:w="338" w:type="pct"/>
            <w:tcBorders>
              <w:top w:val="nil"/>
              <w:left w:val="nil"/>
              <w:bottom w:val="single" w:sz="4" w:space="0" w:color="auto"/>
              <w:right w:val="single" w:sz="4" w:space="0" w:color="auto"/>
            </w:tcBorders>
            <w:shd w:val="clear" w:color="auto" w:fill="auto"/>
            <w:noWrap/>
            <w:vAlign w:val="center"/>
            <w:hideMark/>
          </w:tcPr>
          <w:p w14:paraId="22A6FB78" w14:textId="77777777" w:rsidR="0031743B" w:rsidRPr="0031743B" w:rsidRDefault="0031743B" w:rsidP="0031743B">
            <w:pPr>
              <w:contextualSpacing/>
              <w:jc w:val="center"/>
              <w:rPr>
                <w:color w:val="000000"/>
                <w:sz w:val="20"/>
                <w:szCs w:val="20"/>
              </w:rPr>
            </w:pPr>
            <w:r w:rsidRPr="0031743B">
              <w:rPr>
                <w:color w:val="000000"/>
                <w:sz w:val="20"/>
                <w:szCs w:val="20"/>
              </w:rPr>
              <w:t>0,628</w:t>
            </w:r>
          </w:p>
        </w:tc>
        <w:tc>
          <w:tcPr>
            <w:tcW w:w="364" w:type="pct"/>
            <w:tcBorders>
              <w:top w:val="nil"/>
              <w:left w:val="nil"/>
              <w:bottom w:val="single" w:sz="4" w:space="0" w:color="auto"/>
              <w:right w:val="single" w:sz="4" w:space="0" w:color="auto"/>
            </w:tcBorders>
            <w:shd w:val="clear" w:color="auto" w:fill="auto"/>
            <w:noWrap/>
            <w:vAlign w:val="center"/>
            <w:hideMark/>
          </w:tcPr>
          <w:p w14:paraId="7B09F36C" w14:textId="77777777" w:rsidR="0031743B" w:rsidRPr="0031743B" w:rsidRDefault="0031743B" w:rsidP="0031743B">
            <w:pPr>
              <w:contextualSpacing/>
              <w:jc w:val="center"/>
              <w:rPr>
                <w:color w:val="000000"/>
                <w:sz w:val="20"/>
                <w:szCs w:val="20"/>
              </w:rPr>
            </w:pPr>
            <w:r w:rsidRPr="0031743B">
              <w:rPr>
                <w:color w:val="000000"/>
                <w:sz w:val="20"/>
                <w:szCs w:val="20"/>
              </w:rPr>
              <w:t>43,74</w:t>
            </w:r>
          </w:p>
        </w:tc>
        <w:tc>
          <w:tcPr>
            <w:tcW w:w="338" w:type="pct"/>
            <w:tcBorders>
              <w:top w:val="nil"/>
              <w:left w:val="nil"/>
              <w:bottom w:val="single" w:sz="4" w:space="0" w:color="auto"/>
              <w:right w:val="single" w:sz="4" w:space="0" w:color="auto"/>
            </w:tcBorders>
            <w:shd w:val="clear" w:color="auto" w:fill="auto"/>
            <w:noWrap/>
            <w:vAlign w:val="center"/>
            <w:hideMark/>
          </w:tcPr>
          <w:p w14:paraId="47CC655A" w14:textId="77777777" w:rsidR="0031743B" w:rsidRPr="0031743B" w:rsidRDefault="0031743B" w:rsidP="0031743B">
            <w:pPr>
              <w:contextualSpacing/>
              <w:jc w:val="center"/>
              <w:rPr>
                <w:color w:val="000000"/>
                <w:sz w:val="20"/>
                <w:szCs w:val="20"/>
              </w:rPr>
            </w:pPr>
            <w:r w:rsidRPr="0031743B">
              <w:rPr>
                <w:color w:val="000000"/>
                <w:sz w:val="20"/>
                <w:szCs w:val="20"/>
              </w:rPr>
              <w:t>0,628</w:t>
            </w:r>
          </w:p>
        </w:tc>
      </w:tr>
      <w:tr w:rsidR="0031743B" w:rsidRPr="0031743B" w14:paraId="1363692C" w14:textId="77777777" w:rsidTr="0031743B">
        <w:trPr>
          <w:trHeight w:val="85"/>
        </w:trPr>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F49049" w14:textId="77777777" w:rsidR="0031743B" w:rsidRPr="0031743B" w:rsidRDefault="0031743B" w:rsidP="0031743B">
            <w:pPr>
              <w:contextualSpacing/>
              <w:jc w:val="center"/>
              <w:rPr>
                <w:color w:val="000000"/>
                <w:sz w:val="20"/>
                <w:szCs w:val="20"/>
              </w:rPr>
            </w:pPr>
            <w:r w:rsidRPr="0031743B">
              <w:rPr>
                <w:color w:val="000000"/>
                <w:sz w:val="20"/>
                <w:szCs w:val="20"/>
              </w:rPr>
              <w:t> </w:t>
            </w:r>
          </w:p>
        </w:tc>
        <w:tc>
          <w:tcPr>
            <w:tcW w:w="1670" w:type="pct"/>
            <w:vMerge w:val="restart"/>
            <w:tcBorders>
              <w:top w:val="nil"/>
              <w:left w:val="single" w:sz="4" w:space="0" w:color="auto"/>
              <w:bottom w:val="single" w:sz="4" w:space="0" w:color="000000"/>
              <w:right w:val="single" w:sz="4" w:space="0" w:color="auto"/>
            </w:tcBorders>
            <w:shd w:val="clear" w:color="auto" w:fill="auto"/>
            <w:vAlign w:val="center"/>
            <w:hideMark/>
          </w:tcPr>
          <w:p w14:paraId="784FFB43" w14:textId="77777777" w:rsidR="0031743B" w:rsidRPr="0031743B" w:rsidRDefault="0031743B" w:rsidP="0031743B">
            <w:pPr>
              <w:contextualSpacing/>
              <w:rPr>
                <w:iCs/>
                <w:color w:val="000000"/>
                <w:sz w:val="20"/>
                <w:szCs w:val="20"/>
              </w:rPr>
            </w:pPr>
            <w:r w:rsidRPr="0031743B">
              <w:rPr>
                <w:iCs/>
                <w:color w:val="000000"/>
                <w:sz w:val="20"/>
                <w:szCs w:val="20"/>
              </w:rPr>
              <w:t>по приборам учета</w:t>
            </w:r>
          </w:p>
        </w:tc>
        <w:tc>
          <w:tcPr>
            <w:tcW w:w="458" w:type="pct"/>
            <w:tcBorders>
              <w:top w:val="nil"/>
              <w:left w:val="nil"/>
              <w:bottom w:val="single" w:sz="4" w:space="0" w:color="auto"/>
              <w:right w:val="single" w:sz="4" w:space="0" w:color="auto"/>
            </w:tcBorders>
            <w:shd w:val="clear" w:color="auto" w:fill="auto"/>
            <w:noWrap/>
            <w:vAlign w:val="center"/>
            <w:hideMark/>
          </w:tcPr>
          <w:p w14:paraId="2F6722C4"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22AD828F" w14:textId="77777777" w:rsidR="0031743B" w:rsidRPr="0031743B" w:rsidRDefault="0031743B" w:rsidP="0031743B">
            <w:pPr>
              <w:contextualSpacing/>
              <w:jc w:val="center"/>
              <w:rPr>
                <w:color w:val="000000"/>
                <w:sz w:val="20"/>
                <w:szCs w:val="20"/>
              </w:rPr>
            </w:pPr>
            <w:r w:rsidRPr="0031743B">
              <w:rPr>
                <w:color w:val="000000"/>
                <w:sz w:val="20"/>
                <w:szCs w:val="20"/>
              </w:rPr>
              <w:t>46</w:t>
            </w:r>
          </w:p>
        </w:tc>
        <w:tc>
          <w:tcPr>
            <w:tcW w:w="299" w:type="pct"/>
            <w:tcBorders>
              <w:top w:val="nil"/>
              <w:left w:val="nil"/>
              <w:bottom w:val="single" w:sz="4" w:space="0" w:color="auto"/>
              <w:right w:val="single" w:sz="4" w:space="0" w:color="auto"/>
            </w:tcBorders>
            <w:shd w:val="clear" w:color="auto" w:fill="auto"/>
            <w:noWrap/>
            <w:vAlign w:val="center"/>
            <w:hideMark/>
          </w:tcPr>
          <w:p w14:paraId="75767B1E" w14:textId="77777777" w:rsidR="0031743B" w:rsidRPr="0031743B" w:rsidRDefault="0031743B" w:rsidP="0031743B">
            <w:pPr>
              <w:contextualSpacing/>
              <w:jc w:val="center"/>
              <w:rPr>
                <w:color w:val="000000"/>
                <w:sz w:val="20"/>
                <w:szCs w:val="20"/>
              </w:rPr>
            </w:pPr>
            <w:r w:rsidRPr="0031743B">
              <w:rPr>
                <w:color w:val="000000"/>
                <w:sz w:val="20"/>
                <w:szCs w:val="20"/>
              </w:rPr>
              <w:t>0,75</w:t>
            </w:r>
          </w:p>
        </w:tc>
        <w:tc>
          <w:tcPr>
            <w:tcW w:w="357" w:type="pct"/>
            <w:tcBorders>
              <w:top w:val="nil"/>
              <w:left w:val="nil"/>
              <w:bottom w:val="single" w:sz="4" w:space="0" w:color="auto"/>
              <w:right w:val="single" w:sz="4" w:space="0" w:color="auto"/>
            </w:tcBorders>
            <w:shd w:val="clear" w:color="auto" w:fill="auto"/>
            <w:noWrap/>
            <w:vAlign w:val="center"/>
            <w:hideMark/>
          </w:tcPr>
          <w:p w14:paraId="5D5E1F90" w14:textId="77777777" w:rsidR="0031743B" w:rsidRPr="0031743B" w:rsidRDefault="0031743B" w:rsidP="0031743B">
            <w:pPr>
              <w:contextualSpacing/>
              <w:jc w:val="center"/>
              <w:rPr>
                <w:color w:val="000000"/>
                <w:sz w:val="20"/>
                <w:szCs w:val="20"/>
              </w:rPr>
            </w:pPr>
            <w:r w:rsidRPr="0031743B">
              <w:rPr>
                <w:color w:val="000000"/>
                <w:sz w:val="20"/>
                <w:szCs w:val="20"/>
              </w:rPr>
              <w:t>45,54</w:t>
            </w:r>
          </w:p>
        </w:tc>
        <w:tc>
          <w:tcPr>
            <w:tcW w:w="299" w:type="pct"/>
            <w:tcBorders>
              <w:top w:val="nil"/>
              <w:left w:val="nil"/>
              <w:bottom w:val="single" w:sz="4" w:space="0" w:color="auto"/>
              <w:right w:val="single" w:sz="4" w:space="0" w:color="auto"/>
            </w:tcBorders>
            <w:shd w:val="clear" w:color="auto" w:fill="auto"/>
            <w:noWrap/>
            <w:vAlign w:val="center"/>
            <w:hideMark/>
          </w:tcPr>
          <w:p w14:paraId="7EEDC647" w14:textId="77777777" w:rsidR="0031743B" w:rsidRPr="0031743B" w:rsidRDefault="0031743B" w:rsidP="0031743B">
            <w:pPr>
              <w:contextualSpacing/>
              <w:jc w:val="center"/>
              <w:rPr>
                <w:color w:val="000000"/>
                <w:sz w:val="20"/>
                <w:szCs w:val="20"/>
              </w:rPr>
            </w:pPr>
            <w:r w:rsidRPr="0031743B">
              <w:rPr>
                <w:color w:val="000000"/>
                <w:sz w:val="20"/>
                <w:szCs w:val="20"/>
              </w:rPr>
              <w:t>0,49</w:t>
            </w:r>
          </w:p>
        </w:tc>
        <w:tc>
          <w:tcPr>
            <w:tcW w:w="359" w:type="pct"/>
            <w:tcBorders>
              <w:top w:val="nil"/>
              <w:left w:val="nil"/>
              <w:bottom w:val="single" w:sz="4" w:space="0" w:color="auto"/>
              <w:right w:val="single" w:sz="4" w:space="0" w:color="auto"/>
            </w:tcBorders>
            <w:shd w:val="clear" w:color="auto" w:fill="auto"/>
            <w:noWrap/>
            <w:vAlign w:val="center"/>
            <w:hideMark/>
          </w:tcPr>
          <w:p w14:paraId="02DC9260" w14:textId="77777777" w:rsidR="0031743B" w:rsidRPr="0031743B" w:rsidRDefault="0031743B" w:rsidP="0031743B">
            <w:pPr>
              <w:contextualSpacing/>
              <w:jc w:val="center"/>
              <w:rPr>
                <w:color w:val="000000"/>
                <w:sz w:val="20"/>
                <w:szCs w:val="20"/>
              </w:rPr>
            </w:pPr>
            <w:r w:rsidRPr="0031743B">
              <w:rPr>
                <w:color w:val="000000"/>
                <w:sz w:val="20"/>
                <w:szCs w:val="20"/>
              </w:rPr>
              <w:t>45,31</w:t>
            </w:r>
          </w:p>
        </w:tc>
        <w:tc>
          <w:tcPr>
            <w:tcW w:w="338" w:type="pct"/>
            <w:tcBorders>
              <w:top w:val="nil"/>
              <w:left w:val="nil"/>
              <w:bottom w:val="single" w:sz="4" w:space="0" w:color="auto"/>
              <w:right w:val="single" w:sz="4" w:space="0" w:color="auto"/>
            </w:tcBorders>
            <w:shd w:val="clear" w:color="auto" w:fill="auto"/>
            <w:noWrap/>
            <w:vAlign w:val="center"/>
            <w:hideMark/>
          </w:tcPr>
          <w:p w14:paraId="62E814A9" w14:textId="77777777" w:rsidR="0031743B" w:rsidRPr="0031743B" w:rsidRDefault="0031743B" w:rsidP="0031743B">
            <w:pPr>
              <w:contextualSpacing/>
              <w:jc w:val="center"/>
              <w:rPr>
                <w:color w:val="000000"/>
                <w:sz w:val="20"/>
                <w:szCs w:val="20"/>
              </w:rPr>
            </w:pPr>
            <w:r w:rsidRPr="0031743B">
              <w:rPr>
                <w:color w:val="000000"/>
                <w:sz w:val="20"/>
                <w:szCs w:val="20"/>
              </w:rPr>
              <w:t>0,628</w:t>
            </w:r>
          </w:p>
        </w:tc>
        <w:tc>
          <w:tcPr>
            <w:tcW w:w="364" w:type="pct"/>
            <w:tcBorders>
              <w:top w:val="nil"/>
              <w:left w:val="nil"/>
              <w:bottom w:val="single" w:sz="4" w:space="0" w:color="auto"/>
              <w:right w:val="single" w:sz="4" w:space="0" w:color="auto"/>
            </w:tcBorders>
            <w:shd w:val="clear" w:color="auto" w:fill="auto"/>
            <w:noWrap/>
            <w:vAlign w:val="center"/>
            <w:hideMark/>
          </w:tcPr>
          <w:p w14:paraId="7C6D828A" w14:textId="77777777" w:rsidR="0031743B" w:rsidRPr="0031743B" w:rsidRDefault="0031743B" w:rsidP="0031743B">
            <w:pPr>
              <w:contextualSpacing/>
              <w:jc w:val="center"/>
              <w:rPr>
                <w:color w:val="000000"/>
                <w:sz w:val="20"/>
                <w:szCs w:val="20"/>
              </w:rPr>
            </w:pPr>
            <w:r w:rsidRPr="0031743B">
              <w:rPr>
                <w:color w:val="000000"/>
                <w:sz w:val="20"/>
                <w:szCs w:val="20"/>
              </w:rPr>
              <w:t>43,74</w:t>
            </w:r>
          </w:p>
        </w:tc>
        <w:tc>
          <w:tcPr>
            <w:tcW w:w="338" w:type="pct"/>
            <w:tcBorders>
              <w:top w:val="nil"/>
              <w:left w:val="nil"/>
              <w:bottom w:val="single" w:sz="4" w:space="0" w:color="auto"/>
              <w:right w:val="single" w:sz="4" w:space="0" w:color="auto"/>
            </w:tcBorders>
            <w:shd w:val="clear" w:color="auto" w:fill="auto"/>
            <w:noWrap/>
            <w:vAlign w:val="center"/>
            <w:hideMark/>
          </w:tcPr>
          <w:p w14:paraId="1035F59A" w14:textId="77777777" w:rsidR="0031743B" w:rsidRPr="0031743B" w:rsidRDefault="0031743B" w:rsidP="0031743B">
            <w:pPr>
              <w:contextualSpacing/>
              <w:jc w:val="center"/>
              <w:rPr>
                <w:color w:val="000000"/>
                <w:sz w:val="20"/>
                <w:szCs w:val="20"/>
              </w:rPr>
            </w:pPr>
            <w:r w:rsidRPr="0031743B">
              <w:rPr>
                <w:color w:val="000000"/>
                <w:sz w:val="20"/>
                <w:szCs w:val="20"/>
              </w:rPr>
              <w:t>0,628</w:t>
            </w:r>
          </w:p>
        </w:tc>
      </w:tr>
      <w:tr w:rsidR="0031743B" w:rsidRPr="0031743B" w14:paraId="3C7231E3" w14:textId="77777777" w:rsidTr="0031743B">
        <w:trPr>
          <w:trHeight w:val="85"/>
        </w:trPr>
        <w:tc>
          <w:tcPr>
            <w:tcW w:w="260" w:type="pct"/>
            <w:vMerge/>
            <w:tcBorders>
              <w:top w:val="nil"/>
              <w:left w:val="single" w:sz="4" w:space="0" w:color="auto"/>
              <w:bottom w:val="single" w:sz="4" w:space="0" w:color="000000"/>
              <w:right w:val="single" w:sz="4" w:space="0" w:color="auto"/>
            </w:tcBorders>
            <w:shd w:val="clear" w:color="auto" w:fill="auto"/>
            <w:vAlign w:val="center"/>
            <w:hideMark/>
          </w:tcPr>
          <w:p w14:paraId="67C68AB8" w14:textId="77777777" w:rsidR="0031743B" w:rsidRPr="0031743B" w:rsidRDefault="0031743B" w:rsidP="0031743B">
            <w:pPr>
              <w:contextualSpacing/>
              <w:rPr>
                <w:color w:val="000000"/>
                <w:sz w:val="20"/>
                <w:szCs w:val="20"/>
              </w:rPr>
            </w:pPr>
          </w:p>
        </w:tc>
        <w:tc>
          <w:tcPr>
            <w:tcW w:w="1670" w:type="pct"/>
            <w:vMerge/>
            <w:tcBorders>
              <w:top w:val="nil"/>
              <w:left w:val="single" w:sz="4" w:space="0" w:color="auto"/>
              <w:bottom w:val="single" w:sz="4" w:space="0" w:color="000000"/>
              <w:right w:val="single" w:sz="4" w:space="0" w:color="auto"/>
            </w:tcBorders>
            <w:shd w:val="clear" w:color="auto" w:fill="auto"/>
            <w:vAlign w:val="center"/>
            <w:hideMark/>
          </w:tcPr>
          <w:p w14:paraId="46C4B336" w14:textId="77777777" w:rsidR="0031743B" w:rsidRPr="0031743B" w:rsidRDefault="0031743B" w:rsidP="0031743B">
            <w:pPr>
              <w:contextualSpacing/>
              <w:rPr>
                <w:iCs/>
                <w:color w:val="00000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031BF23E" w14:textId="77777777" w:rsidR="0031743B" w:rsidRPr="0031743B" w:rsidRDefault="0031743B" w:rsidP="0031743B">
            <w:pPr>
              <w:contextualSpacing/>
              <w:jc w:val="center"/>
              <w:rPr>
                <w:color w:val="000000"/>
                <w:sz w:val="20"/>
                <w:szCs w:val="20"/>
              </w:rPr>
            </w:pPr>
            <w:r w:rsidRPr="0031743B">
              <w:rPr>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center"/>
            <w:hideMark/>
          </w:tcPr>
          <w:p w14:paraId="6228DCE8"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54AFACD0"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7" w:type="pct"/>
            <w:tcBorders>
              <w:top w:val="nil"/>
              <w:left w:val="nil"/>
              <w:bottom w:val="single" w:sz="4" w:space="0" w:color="auto"/>
              <w:right w:val="single" w:sz="4" w:space="0" w:color="auto"/>
            </w:tcBorders>
            <w:shd w:val="clear" w:color="auto" w:fill="auto"/>
            <w:noWrap/>
            <w:vAlign w:val="center"/>
            <w:hideMark/>
          </w:tcPr>
          <w:p w14:paraId="7285940E"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299" w:type="pct"/>
            <w:tcBorders>
              <w:top w:val="nil"/>
              <w:left w:val="nil"/>
              <w:bottom w:val="single" w:sz="4" w:space="0" w:color="auto"/>
              <w:right w:val="single" w:sz="4" w:space="0" w:color="auto"/>
            </w:tcBorders>
            <w:shd w:val="clear" w:color="auto" w:fill="auto"/>
            <w:noWrap/>
            <w:vAlign w:val="center"/>
            <w:hideMark/>
          </w:tcPr>
          <w:p w14:paraId="098DDDE4"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59" w:type="pct"/>
            <w:tcBorders>
              <w:top w:val="nil"/>
              <w:left w:val="nil"/>
              <w:bottom w:val="single" w:sz="4" w:space="0" w:color="auto"/>
              <w:right w:val="single" w:sz="4" w:space="0" w:color="auto"/>
            </w:tcBorders>
            <w:shd w:val="clear" w:color="auto" w:fill="auto"/>
            <w:noWrap/>
            <w:vAlign w:val="center"/>
            <w:hideMark/>
          </w:tcPr>
          <w:p w14:paraId="22863099"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11031CF9"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64" w:type="pct"/>
            <w:tcBorders>
              <w:top w:val="nil"/>
              <w:left w:val="nil"/>
              <w:bottom w:val="single" w:sz="4" w:space="0" w:color="auto"/>
              <w:right w:val="single" w:sz="4" w:space="0" w:color="auto"/>
            </w:tcBorders>
            <w:shd w:val="clear" w:color="auto" w:fill="auto"/>
            <w:noWrap/>
            <w:vAlign w:val="center"/>
            <w:hideMark/>
          </w:tcPr>
          <w:p w14:paraId="3F7B498F" w14:textId="77777777" w:rsidR="0031743B" w:rsidRPr="0031743B" w:rsidRDefault="0031743B" w:rsidP="0031743B">
            <w:pPr>
              <w:contextualSpacing/>
              <w:jc w:val="center"/>
              <w:rPr>
                <w:color w:val="000000"/>
                <w:sz w:val="20"/>
                <w:szCs w:val="20"/>
              </w:rPr>
            </w:pPr>
            <w:r w:rsidRPr="0031743B">
              <w:rPr>
                <w:color w:val="000000"/>
                <w:sz w:val="20"/>
                <w:szCs w:val="20"/>
              </w:rPr>
              <w:t>100</w:t>
            </w:r>
          </w:p>
        </w:tc>
        <w:tc>
          <w:tcPr>
            <w:tcW w:w="338" w:type="pct"/>
            <w:tcBorders>
              <w:top w:val="nil"/>
              <w:left w:val="nil"/>
              <w:bottom w:val="single" w:sz="4" w:space="0" w:color="auto"/>
              <w:right w:val="single" w:sz="4" w:space="0" w:color="auto"/>
            </w:tcBorders>
            <w:shd w:val="clear" w:color="auto" w:fill="auto"/>
            <w:noWrap/>
            <w:vAlign w:val="center"/>
            <w:hideMark/>
          </w:tcPr>
          <w:p w14:paraId="77C1C943" w14:textId="77777777" w:rsidR="0031743B" w:rsidRPr="0031743B" w:rsidRDefault="0031743B" w:rsidP="0031743B">
            <w:pPr>
              <w:contextualSpacing/>
              <w:jc w:val="center"/>
              <w:rPr>
                <w:color w:val="000000"/>
                <w:sz w:val="20"/>
                <w:szCs w:val="20"/>
              </w:rPr>
            </w:pPr>
            <w:r w:rsidRPr="0031743B">
              <w:rPr>
                <w:color w:val="000000"/>
                <w:sz w:val="20"/>
                <w:szCs w:val="20"/>
              </w:rPr>
              <w:t>100</w:t>
            </w:r>
          </w:p>
        </w:tc>
      </w:tr>
      <w:tr w:rsidR="0031743B" w:rsidRPr="0031743B" w14:paraId="4CA8A216"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6ACCBE8F" w14:textId="77777777" w:rsidR="0031743B" w:rsidRPr="0031743B" w:rsidRDefault="0031743B" w:rsidP="0031743B">
            <w:pPr>
              <w:contextualSpacing/>
              <w:jc w:val="center"/>
              <w:rPr>
                <w:bCs/>
                <w:color w:val="000000"/>
                <w:sz w:val="20"/>
                <w:szCs w:val="20"/>
              </w:rPr>
            </w:pPr>
            <w:r w:rsidRPr="0031743B">
              <w:rPr>
                <w:bCs/>
                <w:color w:val="000000"/>
                <w:sz w:val="20"/>
                <w:szCs w:val="20"/>
              </w:rPr>
              <w:t>2</w:t>
            </w:r>
          </w:p>
        </w:tc>
        <w:tc>
          <w:tcPr>
            <w:tcW w:w="1670" w:type="pct"/>
            <w:tcBorders>
              <w:top w:val="nil"/>
              <w:left w:val="nil"/>
              <w:bottom w:val="single" w:sz="4" w:space="0" w:color="auto"/>
              <w:right w:val="single" w:sz="4" w:space="0" w:color="auto"/>
            </w:tcBorders>
            <w:shd w:val="clear" w:color="auto" w:fill="auto"/>
            <w:noWrap/>
            <w:vAlign w:val="center"/>
            <w:hideMark/>
          </w:tcPr>
          <w:p w14:paraId="4BB77307" w14:textId="77777777" w:rsidR="0031743B" w:rsidRPr="0031743B" w:rsidRDefault="0031743B" w:rsidP="0031743B">
            <w:pPr>
              <w:contextualSpacing/>
              <w:rPr>
                <w:bCs/>
                <w:color w:val="000000"/>
                <w:sz w:val="20"/>
                <w:szCs w:val="20"/>
              </w:rPr>
            </w:pPr>
            <w:r w:rsidRPr="0031743B">
              <w:rPr>
                <w:bCs/>
                <w:color w:val="000000"/>
                <w:sz w:val="20"/>
                <w:szCs w:val="20"/>
              </w:rPr>
              <w:t>Объем транспортируемых сточных вод</w:t>
            </w:r>
          </w:p>
        </w:tc>
        <w:tc>
          <w:tcPr>
            <w:tcW w:w="458" w:type="pct"/>
            <w:tcBorders>
              <w:top w:val="nil"/>
              <w:left w:val="nil"/>
              <w:bottom w:val="single" w:sz="4" w:space="0" w:color="auto"/>
              <w:right w:val="single" w:sz="4" w:space="0" w:color="auto"/>
            </w:tcBorders>
            <w:shd w:val="clear" w:color="auto" w:fill="auto"/>
            <w:noWrap/>
            <w:vAlign w:val="center"/>
            <w:hideMark/>
          </w:tcPr>
          <w:p w14:paraId="57C4AFC7"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2F985623"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022D4553"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1DC93501"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4B033584"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5528E4BD"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1CDC140F" w14:textId="77777777" w:rsidR="0031743B" w:rsidRPr="0031743B" w:rsidRDefault="0031743B" w:rsidP="0031743B">
            <w:pPr>
              <w:contextualSpacing/>
              <w:jc w:val="center"/>
              <w:rPr>
                <w:color w:val="000000"/>
                <w:sz w:val="20"/>
                <w:szCs w:val="20"/>
              </w:rPr>
            </w:pPr>
            <w:r w:rsidRPr="0031743B">
              <w:rPr>
                <w:color w:val="000000"/>
                <w:sz w:val="20"/>
                <w:szCs w:val="20"/>
              </w:rPr>
              <w:t>201,329</w:t>
            </w:r>
          </w:p>
        </w:tc>
        <w:tc>
          <w:tcPr>
            <w:tcW w:w="364" w:type="pct"/>
            <w:tcBorders>
              <w:top w:val="nil"/>
              <w:left w:val="nil"/>
              <w:bottom w:val="single" w:sz="4" w:space="0" w:color="auto"/>
              <w:right w:val="single" w:sz="4" w:space="0" w:color="auto"/>
            </w:tcBorders>
            <w:shd w:val="clear" w:color="auto" w:fill="auto"/>
            <w:noWrap/>
            <w:vAlign w:val="center"/>
            <w:hideMark/>
          </w:tcPr>
          <w:p w14:paraId="41FA3E6B"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383966D6"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0792CB96"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C5EFD0E" w14:textId="77777777" w:rsidR="0031743B" w:rsidRPr="0031743B" w:rsidRDefault="0031743B" w:rsidP="0031743B">
            <w:pPr>
              <w:contextualSpacing/>
              <w:jc w:val="center"/>
              <w:rPr>
                <w:color w:val="000000"/>
                <w:sz w:val="20"/>
                <w:szCs w:val="20"/>
              </w:rPr>
            </w:pPr>
            <w:r w:rsidRPr="0031743B">
              <w:rPr>
                <w:color w:val="000000"/>
                <w:sz w:val="20"/>
                <w:szCs w:val="20"/>
              </w:rPr>
              <w:t>2.1</w:t>
            </w:r>
          </w:p>
        </w:tc>
        <w:tc>
          <w:tcPr>
            <w:tcW w:w="1670" w:type="pct"/>
            <w:tcBorders>
              <w:top w:val="nil"/>
              <w:left w:val="nil"/>
              <w:bottom w:val="single" w:sz="4" w:space="0" w:color="auto"/>
              <w:right w:val="single" w:sz="4" w:space="0" w:color="auto"/>
            </w:tcBorders>
            <w:shd w:val="clear" w:color="auto" w:fill="auto"/>
            <w:noWrap/>
            <w:vAlign w:val="center"/>
            <w:hideMark/>
          </w:tcPr>
          <w:p w14:paraId="631F04D6" w14:textId="77777777" w:rsidR="0031743B" w:rsidRPr="0031743B" w:rsidRDefault="0031743B" w:rsidP="0031743B">
            <w:pPr>
              <w:contextualSpacing/>
              <w:rPr>
                <w:color w:val="000000"/>
                <w:sz w:val="20"/>
                <w:szCs w:val="20"/>
              </w:rPr>
            </w:pPr>
            <w:r w:rsidRPr="0031743B">
              <w:rPr>
                <w:color w:val="000000"/>
                <w:sz w:val="20"/>
                <w:szCs w:val="20"/>
              </w:rPr>
              <w:t>На собственные очистные сооружения</w:t>
            </w:r>
          </w:p>
        </w:tc>
        <w:tc>
          <w:tcPr>
            <w:tcW w:w="458" w:type="pct"/>
            <w:tcBorders>
              <w:top w:val="nil"/>
              <w:left w:val="nil"/>
              <w:bottom w:val="single" w:sz="4" w:space="0" w:color="auto"/>
              <w:right w:val="single" w:sz="4" w:space="0" w:color="auto"/>
            </w:tcBorders>
            <w:shd w:val="clear" w:color="auto" w:fill="auto"/>
            <w:noWrap/>
            <w:vAlign w:val="center"/>
            <w:hideMark/>
          </w:tcPr>
          <w:p w14:paraId="38095E3C"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5A70EB21"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38F927D5"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4979DDDC"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634125B3"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555029A1"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7F59EB03" w14:textId="77777777" w:rsidR="0031743B" w:rsidRPr="0031743B" w:rsidRDefault="0031743B" w:rsidP="0031743B">
            <w:pPr>
              <w:contextualSpacing/>
              <w:jc w:val="center"/>
              <w:rPr>
                <w:color w:val="000000"/>
                <w:sz w:val="20"/>
                <w:szCs w:val="20"/>
              </w:rPr>
            </w:pPr>
            <w:r w:rsidRPr="0031743B">
              <w:rPr>
                <w:color w:val="000000"/>
                <w:sz w:val="20"/>
                <w:szCs w:val="20"/>
              </w:rPr>
              <w:t>201,329</w:t>
            </w:r>
          </w:p>
        </w:tc>
        <w:tc>
          <w:tcPr>
            <w:tcW w:w="364" w:type="pct"/>
            <w:tcBorders>
              <w:top w:val="nil"/>
              <w:left w:val="nil"/>
              <w:bottom w:val="single" w:sz="4" w:space="0" w:color="auto"/>
              <w:right w:val="single" w:sz="4" w:space="0" w:color="auto"/>
            </w:tcBorders>
            <w:shd w:val="clear" w:color="auto" w:fill="auto"/>
            <w:noWrap/>
            <w:vAlign w:val="center"/>
            <w:hideMark/>
          </w:tcPr>
          <w:p w14:paraId="3799D703"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23DA70EC"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2E4F7D56"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6406E6F6" w14:textId="77777777" w:rsidR="0031743B" w:rsidRPr="0031743B" w:rsidRDefault="0031743B" w:rsidP="0031743B">
            <w:pPr>
              <w:contextualSpacing/>
              <w:jc w:val="center"/>
              <w:rPr>
                <w:bCs/>
                <w:color w:val="000000"/>
                <w:sz w:val="20"/>
                <w:szCs w:val="20"/>
              </w:rPr>
            </w:pPr>
            <w:r w:rsidRPr="0031743B">
              <w:rPr>
                <w:bCs/>
                <w:color w:val="000000"/>
                <w:sz w:val="20"/>
                <w:szCs w:val="20"/>
              </w:rPr>
              <w:t>3</w:t>
            </w:r>
          </w:p>
        </w:tc>
        <w:tc>
          <w:tcPr>
            <w:tcW w:w="1670" w:type="pct"/>
            <w:tcBorders>
              <w:top w:val="nil"/>
              <w:left w:val="nil"/>
              <w:bottom w:val="single" w:sz="4" w:space="0" w:color="auto"/>
              <w:right w:val="single" w:sz="4" w:space="0" w:color="auto"/>
            </w:tcBorders>
            <w:shd w:val="clear" w:color="auto" w:fill="auto"/>
            <w:vAlign w:val="center"/>
            <w:hideMark/>
          </w:tcPr>
          <w:p w14:paraId="77D767E5" w14:textId="77777777" w:rsidR="0031743B" w:rsidRPr="0031743B" w:rsidRDefault="0031743B" w:rsidP="0031743B">
            <w:pPr>
              <w:contextualSpacing/>
              <w:rPr>
                <w:bCs/>
                <w:color w:val="000000"/>
                <w:sz w:val="20"/>
                <w:szCs w:val="20"/>
              </w:rPr>
            </w:pPr>
            <w:r w:rsidRPr="0031743B">
              <w:rPr>
                <w:bCs/>
                <w:color w:val="000000"/>
                <w:sz w:val="20"/>
                <w:szCs w:val="20"/>
              </w:rPr>
              <w:t>Объем сточных вод, поступивших на очистные сооружения</w:t>
            </w:r>
          </w:p>
        </w:tc>
        <w:tc>
          <w:tcPr>
            <w:tcW w:w="458" w:type="pct"/>
            <w:tcBorders>
              <w:top w:val="nil"/>
              <w:left w:val="nil"/>
              <w:bottom w:val="single" w:sz="4" w:space="0" w:color="auto"/>
              <w:right w:val="single" w:sz="4" w:space="0" w:color="auto"/>
            </w:tcBorders>
            <w:shd w:val="clear" w:color="auto" w:fill="auto"/>
            <w:noWrap/>
            <w:vAlign w:val="center"/>
            <w:hideMark/>
          </w:tcPr>
          <w:p w14:paraId="1DB9B80D"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78D687F0"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5929EB63"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38380FB4"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59BF44F4"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19C5394E"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3E34380F" w14:textId="77777777" w:rsidR="0031743B" w:rsidRPr="0031743B" w:rsidRDefault="0031743B" w:rsidP="0031743B">
            <w:pPr>
              <w:contextualSpacing/>
              <w:jc w:val="center"/>
              <w:rPr>
                <w:color w:val="000000"/>
                <w:sz w:val="20"/>
                <w:szCs w:val="20"/>
              </w:rPr>
            </w:pPr>
            <w:r w:rsidRPr="0031743B">
              <w:rPr>
                <w:color w:val="000000"/>
                <w:sz w:val="20"/>
                <w:szCs w:val="20"/>
              </w:rPr>
              <w:t>201,329</w:t>
            </w:r>
          </w:p>
        </w:tc>
        <w:tc>
          <w:tcPr>
            <w:tcW w:w="364" w:type="pct"/>
            <w:tcBorders>
              <w:top w:val="nil"/>
              <w:left w:val="nil"/>
              <w:bottom w:val="single" w:sz="4" w:space="0" w:color="auto"/>
              <w:right w:val="single" w:sz="4" w:space="0" w:color="auto"/>
            </w:tcBorders>
            <w:shd w:val="clear" w:color="auto" w:fill="auto"/>
            <w:noWrap/>
            <w:vAlign w:val="center"/>
            <w:hideMark/>
          </w:tcPr>
          <w:p w14:paraId="74575F4D"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56F01498"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5668D81D"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3A88155F" w14:textId="77777777" w:rsidR="0031743B" w:rsidRPr="0031743B" w:rsidRDefault="0031743B" w:rsidP="0031743B">
            <w:pPr>
              <w:contextualSpacing/>
              <w:jc w:val="center"/>
              <w:rPr>
                <w:color w:val="000000"/>
                <w:sz w:val="20"/>
                <w:szCs w:val="20"/>
              </w:rPr>
            </w:pPr>
            <w:r w:rsidRPr="0031743B">
              <w:rPr>
                <w:color w:val="000000"/>
                <w:sz w:val="20"/>
                <w:szCs w:val="20"/>
              </w:rPr>
              <w:t>3.1</w:t>
            </w:r>
          </w:p>
        </w:tc>
        <w:tc>
          <w:tcPr>
            <w:tcW w:w="1670" w:type="pct"/>
            <w:tcBorders>
              <w:top w:val="nil"/>
              <w:left w:val="nil"/>
              <w:bottom w:val="single" w:sz="4" w:space="0" w:color="auto"/>
              <w:right w:val="single" w:sz="4" w:space="0" w:color="auto"/>
            </w:tcBorders>
            <w:shd w:val="clear" w:color="auto" w:fill="auto"/>
            <w:noWrap/>
            <w:vAlign w:val="center"/>
            <w:hideMark/>
          </w:tcPr>
          <w:p w14:paraId="11A8C225" w14:textId="77777777" w:rsidR="0031743B" w:rsidRPr="0031743B" w:rsidRDefault="0031743B" w:rsidP="0031743B">
            <w:pPr>
              <w:contextualSpacing/>
              <w:rPr>
                <w:color w:val="000000"/>
                <w:sz w:val="20"/>
                <w:szCs w:val="20"/>
              </w:rPr>
            </w:pPr>
            <w:r w:rsidRPr="0031743B">
              <w:rPr>
                <w:color w:val="000000"/>
                <w:sz w:val="20"/>
                <w:szCs w:val="20"/>
              </w:rPr>
              <w:t>Объем сточных вод, прошедших очистку</w:t>
            </w:r>
          </w:p>
        </w:tc>
        <w:tc>
          <w:tcPr>
            <w:tcW w:w="458" w:type="pct"/>
            <w:tcBorders>
              <w:top w:val="nil"/>
              <w:left w:val="nil"/>
              <w:bottom w:val="single" w:sz="4" w:space="0" w:color="auto"/>
              <w:right w:val="single" w:sz="4" w:space="0" w:color="auto"/>
            </w:tcBorders>
            <w:shd w:val="clear" w:color="auto" w:fill="auto"/>
            <w:noWrap/>
            <w:vAlign w:val="center"/>
            <w:hideMark/>
          </w:tcPr>
          <w:p w14:paraId="122CB6BF" w14:textId="77777777" w:rsidR="0031743B" w:rsidRPr="0031743B" w:rsidRDefault="0031743B" w:rsidP="0031743B">
            <w:pPr>
              <w:contextualSpacing/>
              <w:jc w:val="center"/>
              <w:rPr>
                <w:color w:val="000000"/>
                <w:sz w:val="20"/>
                <w:szCs w:val="20"/>
              </w:rPr>
            </w:pPr>
            <w:r w:rsidRPr="0031743B">
              <w:rPr>
                <w:color w:val="000000"/>
                <w:sz w:val="20"/>
                <w:szCs w:val="20"/>
              </w:rPr>
              <w:t>млн. куб. м</w:t>
            </w:r>
          </w:p>
        </w:tc>
        <w:tc>
          <w:tcPr>
            <w:tcW w:w="260" w:type="pct"/>
            <w:tcBorders>
              <w:top w:val="nil"/>
              <w:left w:val="nil"/>
              <w:bottom w:val="single" w:sz="4" w:space="0" w:color="auto"/>
              <w:right w:val="single" w:sz="4" w:space="0" w:color="auto"/>
            </w:tcBorders>
            <w:shd w:val="clear" w:color="auto" w:fill="auto"/>
            <w:noWrap/>
            <w:vAlign w:val="center"/>
            <w:hideMark/>
          </w:tcPr>
          <w:p w14:paraId="586B84CB"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2FD23D8F"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2F905A50"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4FE56DDA"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2FB42647"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2D2D42B8" w14:textId="77777777" w:rsidR="0031743B" w:rsidRPr="0031743B" w:rsidRDefault="0031743B" w:rsidP="0031743B">
            <w:pPr>
              <w:contextualSpacing/>
              <w:jc w:val="center"/>
              <w:rPr>
                <w:color w:val="000000"/>
                <w:sz w:val="20"/>
                <w:szCs w:val="20"/>
              </w:rPr>
            </w:pPr>
            <w:r w:rsidRPr="0031743B">
              <w:rPr>
                <w:color w:val="000000"/>
                <w:sz w:val="20"/>
                <w:szCs w:val="20"/>
              </w:rPr>
              <w:t>201,329</w:t>
            </w:r>
          </w:p>
        </w:tc>
        <w:tc>
          <w:tcPr>
            <w:tcW w:w="364" w:type="pct"/>
            <w:tcBorders>
              <w:top w:val="nil"/>
              <w:left w:val="nil"/>
              <w:bottom w:val="single" w:sz="4" w:space="0" w:color="auto"/>
              <w:right w:val="single" w:sz="4" w:space="0" w:color="auto"/>
            </w:tcBorders>
            <w:shd w:val="clear" w:color="auto" w:fill="auto"/>
            <w:noWrap/>
            <w:vAlign w:val="center"/>
            <w:hideMark/>
          </w:tcPr>
          <w:p w14:paraId="3C6546EA"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145E5015"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4EDD69F5"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0F37C431" w14:textId="77777777" w:rsidR="0031743B" w:rsidRPr="0031743B" w:rsidRDefault="0031743B" w:rsidP="0031743B">
            <w:pPr>
              <w:contextualSpacing/>
              <w:jc w:val="center"/>
              <w:rPr>
                <w:color w:val="000000"/>
                <w:sz w:val="20"/>
                <w:szCs w:val="20"/>
              </w:rPr>
            </w:pPr>
            <w:r w:rsidRPr="0031743B">
              <w:rPr>
                <w:color w:val="000000"/>
                <w:sz w:val="20"/>
                <w:szCs w:val="20"/>
              </w:rPr>
              <w:t>3.2</w:t>
            </w:r>
          </w:p>
        </w:tc>
        <w:tc>
          <w:tcPr>
            <w:tcW w:w="1670" w:type="pct"/>
            <w:tcBorders>
              <w:top w:val="nil"/>
              <w:left w:val="nil"/>
              <w:bottom w:val="single" w:sz="4" w:space="0" w:color="auto"/>
              <w:right w:val="single" w:sz="4" w:space="0" w:color="auto"/>
            </w:tcBorders>
            <w:shd w:val="clear" w:color="auto" w:fill="auto"/>
            <w:vAlign w:val="center"/>
            <w:hideMark/>
          </w:tcPr>
          <w:p w14:paraId="696E39F4" w14:textId="77777777" w:rsidR="0031743B" w:rsidRPr="0031743B" w:rsidRDefault="0031743B" w:rsidP="0031743B">
            <w:pPr>
              <w:contextualSpacing/>
              <w:rPr>
                <w:color w:val="000000"/>
                <w:sz w:val="20"/>
                <w:szCs w:val="20"/>
              </w:rPr>
            </w:pPr>
            <w:r w:rsidRPr="0031743B">
              <w:rPr>
                <w:color w:val="000000"/>
                <w:sz w:val="20"/>
                <w:szCs w:val="20"/>
              </w:rPr>
              <w:t>Сбросы сточных вод в пределах нормативов и лимитов</w:t>
            </w:r>
          </w:p>
        </w:tc>
        <w:tc>
          <w:tcPr>
            <w:tcW w:w="458" w:type="pct"/>
            <w:tcBorders>
              <w:top w:val="nil"/>
              <w:left w:val="nil"/>
              <w:bottom w:val="single" w:sz="4" w:space="0" w:color="auto"/>
              <w:right w:val="single" w:sz="4" w:space="0" w:color="auto"/>
            </w:tcBorders>
            <w:shd w:val="clear" w:color="auto" w:fill="auto"/>
            <w:noWrap/>
            <w:vAlign w:val="center"/>
            <w:hideMark/>
          </w:tcPr>
          <w:p w14:paraId="44B241A6" w14:textId="77777777" w:rsidR="0031743B" w:rsidRPr="0031743B" w:rsidRDefault="0031743B" w:rsidP="0031743B">
            <w:pPr>
              <w:contextualSpacing/>
              <w:jc w:val="center"/>
              <w:rPr>
                <w:color w:val="000000"/>
                <w:sz w:val="20"/>
                <w:szCs w:val="20"/>
              </w:rPr>
            </w:pPr>
            <w:r w:rsidRPr="0031743B">
              <w:rPr>
                <w:color w:val="000000"/>
                <w:sz w:val="20"/>
                <w:szCs w:val="20"/>
              </w:rPr>
              <w:t>млн. куб. м</w:t>
            </w:r>
          </w:p>
        </w:tc>
        <w:tc>
          <w:tcPr>
            <w:tcW w:w="260" w:type="pct"/>
            <w:tcBorders>
              <w:top w:val="nil"/>
              <w:left w:val="nil"/>
              <w:bottom w:val="single" w:sz="4" w:space="0" w:color="auto"/>
              <w:right w:val="single" w:sz="4" w:space="0" w:color="auto"/>
            </w:tcBorders>
            <w:shd w:val="clear" w:color="auto" w:fill="auto"/>
            <w:noWrap/>
            <w:vAlign w:val="center"/>
            <w:hideMark/>
          </w:tcPr>
          <w:p w14:paraId="058D4863" w14:textId="77777777" w:rsidR="0031743B" w:rsidRPr="0031743B" w:rsidRDefault="0031743B" w:rsidP="0031743B">
            <w:pPr>
              <w:contextualSpacing/>
              <w:jc w:val="center"/>
              <w:rPr>
                <w:color w:val="000000"/>
                <w:sz w:val="20"/>
                <w:szCs w:val="20"/>
              </w:rPr>
            </w:pPr>
            <w:r w:rsidRPr="0031743B">
              <w:rPr>
                <w:color w:val="000000"/>
                <w:sz w:val="20"/>
                <w:szCs w:val="20"/>
              </w:rPr>
              <w:t>235</w:t>
            </w:r>
          </w:p>
        </w:tc>
        <w:tc>
          <w:tcPr>
            <w:tcW w:w="299" w:type="pct"/>
            <w:tcBorders>
              <w:top w:val="nil"/>
              <w:left w:val="nil"/>
              <w:bottom w:val="single" w:sz="4" w:space="0" w:color="auto"/>
              <w:right w:val="single" w:sz="4" w:space="0" w:color="auto"/>
            </w:tcBorders>
            <w:shd w:val="clear" w:color="auto" w:fill="auto"/>
            <w:noWrap/>
            <w:vAlign w:val="center"/>
            <w:hideMark/>
          </w:tcPr>
          <w:p w14:paraId="181EB198" w14:textId="77777777" w:rsidR="0031743B" w:rsidRPr="0031743B" w:rsidRDefault="0031743B" w:rsidP="0031743B">
            <w:pPr>
              <w:contextualSpacing/>
              <w:jc w:val="center"/>
              <w:rPr>
                <w:color w:val="000000"/>
                <w:sz w:val="20"/>
                <w:szCs w:val="20"/>
              </w:rPr>
            </w:pPr>
            <w:r w:rsidRPr="0031743B">
              <w:rPr>
                <w:color w:val="000000"/>
                <w:sz w:val="20"/>
                <w:szCs w:val="20"/>
              </w:rPr>
              <w:t>207,2</w:t>
            </w:r>
          </w:p>
        </w:tc>
        <w:tc>
          <w:tcPr>
            <w:tcW w:w="357" w:type="pct"/>
            <w:tcBorders>
              <w:top w:val="nil"/>
              <w:left w:val="nil"/>
              <w:bottom w:val="single" w:sz="4" w:space="0" w:color="auto"/>
              <w:right w:val="single" w:sz="4" w:space="0" w:color="auto"/>
            </w:tcBorders>
            <w:shd w:val="clear" w:color="auto" w:fill="auto"/>
            <w:noWrap/>
            <w:vAlign w:val="center"/>
            <w:hideMark/>
          </w:tcPr>
          <w:p w14:paraId="6C8FCD76" w14:textId="77777777" w:rsidR="0031743B" w:rsidRPr="0031743B" w:rsidRDefault="0031743B" w:rsidP="0031743B">
            <w:pPr>
              <w:contextualSpacing/>
              <w:jc w:val="center"/>
              <w:rPr>
                <w:color w:val="000000"/>
                <w:sz w:val="20"/>
                <w:szCs w:val="20"/>
              </w:rPr>
            </w:pPr>
            <w:r w:rsidRPr="0031743B">
              <w:rPr>
                <w:color w:val="000000"/>
                <w:sz w:val="20"/>
                <w:szCs w:val="20"/>
              </w:rPr>
              <w:t>232,65</w:t>
            </w:r>
          </w:p>
        </w:tc>
        <w:tc>
          <w:tcPr>
            <w:tcW w:w="299" w:type="pct"/>
            <w:tcBorders>
              <w:top w:val="nil"/>
              <w:left w:val="nil"/>
              <w:bottom w:val="single" w:sz="4" w:space="0" w:color="auto"/>
              <w:right w:val="single" w:sz="4" w:space="0" w:color="auto"/>
            </w:tcBorders>
            <w:shd w:val="clear" w:color="auto" w:fill="auto"/>
            <w:noWrap/>
            <w:vAlign w:val="center"/>
            <w:hideMark/>
          </w:tcPr>
          <w:p w14:paraId="63CA1F60" w14:textId="77777777" w:rsidR="0031743B" w:rsidRPr="0031743B" w:rsidRDefault="0031743B" w:rsidP="0031743B">
            <w:pPr>
              <w:contextualSpacing/>
              <w:jc w:val="center"/>
              <w:rPr>
                <w:color w:val="000000"/>
                <w:sz w:val="20"/>
                <w:szCs w:val="20"/>
              </w:rPr>
            </w:pPr>
            <w:r w:rsidRPr="0031743B">
              <w:rPr>
                <w:color w:val="000000"/>
                <w:sz w:val="20"/>
                <w:szCs w:val="20"/>
              </w:rPr>
              <w:t>216,1</w:t>
            </w:r>
          </w:p>
        </w:tc>
        <w:tc>
          <w:tcPr>
            <w:tcW w:w="359" w:type="pct"/>
            <w:tcBorders>
              <w:top w:val="nil"/>
              <w:left w:val="nil"/>
              <w:bottom w:val="single" w:sz="4" w:space="0" w:color="auto"/>
              <w:right w:val="single" w:sz="4" w:space="0" w:color="auto"/>
            </w:tcBorders>
            <w:shd w:val="clear" w:color="auto" w:fill="auto"/>
            <w:noWrap/>
            <w:vAlign w:val="center"/>
            <w:hideMark/>
          </w:tcPr>
          <w:p w14:paraId="5C229B49" w14:textId="77777777" w:rsidR="0031743B" w:rsidRPr="0031743B" w:rsidRDefault="0031743B" w:rsidP="0031743B">
            <w:pPr>
              <w:contextualSpacing/>
              <w:jc w:val="center"/>
              <w:rPr>
                <w:color w:val="000000"/>
                <w:sz w:val="20"/>
                <w:szCs w:val="20"/>
              </w:rPr>
            </w:pPr>
            <w:r w:rsidRPr="0031743B">
              <w:rPr>
                <w:color w:val="000000"/>
                <w:sz w:val="20"/>
                <w:szCs w:val="20"/>
              </w:rPr>
              <w:t>231,49</w:t>
            </w:r>
          </w:p>
        </w:tc>
        <w:tc>
          <w:tcPr>
            <w:tcW w:w="338" w:type="pct"/>
            <w:tcBorders>
              <w:top w:val="nil"/>
              <w:left w:val="nil"/>
              <w:bottom w:val="single" w:sz="4" w:space="0" w:color="auto"/>
              <w:right w:val="single" w:sz="4" w:space="0" w:color="auto"/>
            </w:tcBorders>
            <w:shd w:val="clear" w:color="auto" w:fill="auto"/>
            <w:noWrap/>
            <w:vAlign w:val="center"/>
            <w:hideMark/>
          </w:tcPr>
          <w:p w14:paraId="36AC3190" w14:textId="77777777" w:rsidR="0031743B" w:rsidRPr="0031743B" w:rsidRDefault="0031743B" w:rsidP="0031743B">
            <w:pPr>
              <w:contextualSpacing/>
              <w:jc w:val="center"/>
              <w:rPr>
                <w:color w:val="000000"/>
                <w:sz w:val="20"/>
                <w:szCs w:val="20"/>
              </w:rPr>
            </w:pPr>
            <w:r w:rsidRPr="0031743B">
              <w:rPr>
                <w:color w:val="000000"/>
                <w:sz w:val="20"/>
                <w:szCs w:val="20"/>
              </w:rPr>
              <w:t>201,329</w:t>
            </w:r>
          </w:p>
        </w:tc>
        <w:tc>
          <w:tcPr>
            <w:tcW w:w="364" w:type="pct"/>
            <w:tcBorders>
              <w:top w:val="nil"/>
              <w:left w:val="nil"/>
              <w:bottom w:val="single" w:sz="4" w:space="0" w:color="auto"/>
              <w:right w:val="single" w:sz="4" w:space="0" w:color="auto"/>
            </w:tcBorders>
            <w:shd w:val="clear" w:color="auto" w:fill="auto"/>
            <w:noWrap/>
            <w:vAlign w:val="center"/>
            <w:hideMark/>
          </w:tcPr>
          <w:p w14:paraId="06F62653" w14:textId="77777777" w:rsidR="0031743B" w:rsidRPr="0031743B" w:rsidRDefault="0031743B" w:rsidP="0031743B">
            <w:pPr>
              <w:contextualSpacing/>
              <w:jc w:val="center"/>
              <w:rPr>
                <w:color w:val="000000"/>
                <w:sz w:val="20"/>
                <w:szCs w:val="20"/>
              </w:rPr>
            </w:pPr>
            <w:r w:rsidRPr="0031743B">
              <w:rPr>
                <w:color w:val="000000"/>
                <w:sz w:val="20"/>
                <w:szCs w:val="20"/>
              </w:rPr>
              <w:t>224,87</w:t>
            </w:r>
          </w:p>
        </w:tc>
        <w:tc>
          <w:tcPr>
            <w:tcW w:w="338" w:type="pct"/>
            <w:tcBorders>
              <w:top w:val="nil"/>
              <w:left w:val="nil"/>
              <w:bottom w:val="single" w:sz="4" w:space="0" w:color="auto"/>
              <w:right w:val="single" w:sz="4" w:space="0" w:color="auto"/>
            </w:tcBorders>
            <w:shd w:val="clear" w:color="auto" w:fill="auto"/>
            <w:noWrap/>
            <w:vAlign w:val="center"/>
            <w:hideMark/>
          </w:tcPr>
          <w:p w14:paraId="2C28FCCB" w14:textId="77777777" w:rsidR="0031743B" w:rsidRPr="0031743B" w:rsidRDefault="0031743B" w:rsidP="0031743B">
            <w:pPr>
              <w:contextualSpacing/>
              <w:jc w:val="center"/>
              <w:rPr>
                <w:color w:val="000000"/>
                <w:sz w:val="20"/>
                <w:szCs w:val="20"/>
              </w:rPr>
            </w:pPr>
            <w:r w:rsidRPr="0031743B">
              <w:rPr>
                <w:color w:val="000000"/>
                <w:sz w:val="20"/>
                <w:szCs w:val="20"/>
              </w:rPr>
              <w:t>201,329</w:t>
            </w:r>
          </w:p>
        </w:tc>
      </w:tr>
      <w:tr w:rsidR="0031743B" w:rsidRPr="0031743B" w14:paraId="34B92B78" w14:textId="77777777" w:rsidTr="0031743B">
        <w:trPr>
          <w:trHeight w:val="8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F36B41F" w14:textId="77777777" w:rsidR="0031743B" w:rsidRPr="0031743B" w:rsidRDefault="0031743B" w:rsidP="0031743B">
            <w:pPr>
              <w:contextualSpacing/>
              <w:jc w:val="center"/>
              <w:rPr>
                <w:bCs/>
                <w:color w:val="000000"/>
                <w:sz w:val="20"/>
                <w:szCs w:val="20"/>
              </w:rPr>
            </w:pPr>
            <w:r w:rsidRPr="0031743B">
              <w:rPr>
                <w:bCs/>
                <w:color w:val="000000"/>
                <w:sz w:val="20"/>
                <w:szCs w:val="20"/>
              </w:rPr>
              <w:t>4</w:t>
            </w:r>
          </w:p>
        </w:tc>
        <w:tc>
          <w:tcPr>
            <w:tcW w:w="1670" w:type="pct"/>
            <w:tcBorders>
              <w:top w:val="nil"/>
              <w:left w:val="nil"/>
              <w:bottom w:val="single" w:sz="4" w:space="0" w:color="auto"/>
              <w:right w:val="single" w:sz="4" w:space="0" w:color="auto"/>
            </w:tcBorders>
            <w:shd w:val="clear" w:color="auto" w:fill="auto"/>
            <w:noWrap/>
            <w:vAlign w:val="center"/>
            <w:hideMark/>
          </w:tcPr>
          <w:p w14:paraId="10A8D41E" w14:textId="77777777" w:rsidR="0031743B" w:rsidRPr="0031743B" w:rsidRDefault="0031743B" w:rsidP="0031743B">
            <w:pPr>
              <w:contextualSpacing/>
              <w:rPr>
                <w:bCs/>
                <w:color w:val="000000"/>
                <w:sz w:val="20"/>
                <w:szCs w:val="20"/>
              </w:rPr>
            </w:pPr>
            <w:r w:rsidRPr="0031743B">
              <w:rPr>
                <w:bCs/>
                <w:color w:val="000000"/>
                <w:sz w:val="20"/>
                <w:szCs w:val="20"/>
              </w:rPr>
              <w:t>Объем обезвоженного осадка сточных вод</w:t>
            </w:r>
          </w:p>
        </w:tc>
        <w:tc>
          <w:tcPr>
            <w:tcW w:w="458" w:type="pct"/>
            <w:tcBorders>
              <w:top w:val="nil"/>
              <w:left w:val="nil"/>
              <w:bottom w:val="single" w:sz="4" w:space="0" w:color="auto"/>
              <w:right w:val="single" w:sz="4" w:space="0" w:color="auto"/>
            </w:tcBorders>
            <w:shd w:val="clear" w:color="auto" w:fill="auto"/>
            <w:noWrap/>
            <w:vAlign w:val="center"/>
            <w:hideMark/>
          </w:tcPr>
          <w:p w14:paraId="37DE47FC" w14:textId="77777777" w:rsidR="0031743B" w:rsidRPr="0031743B" w:rsidRDefault="0031743B" w:rsidP="0031743B">
            <w:pPr>
              <w:contextualSpacing/>
              <w:jc w:val="center"/>
              <w:rPr>
                <w:color w:val="000000"/>
                <w:sz w:val="20"/>
                <w:szCs w:val="20"/>
              </w:rPr>
            </w:pPr>
            <w:r w:rsidRPr="0031743B">
              <w:rPr>
                <w:color w:val="000000"/>
                <w:sz w:val="20"/>
                <w:szCs w:val="20"/>
              </w:rPr>
              <w:t>тыс. куб. м</w:t>
            </w:r>
          </w:p>
        </w:tc>
        <w:tc>
          <w:tcPr>
            <w:tcW w:w="260" w:type="pct"/>
            <w:tcBorders>
              <w:top w:val="nil"/>
              <w:left w:val="nil"/>
              <w:bottom w:val="single" w:sz="4" w:space="0" w:color="auto"/>
              <w:right w:val="single" w:sz="4" w:space="0" w:color="auto"/>
            </w:tcBorders>
            <w:shd w:val="clear" w:color="auto" w:fill="auto"/>
            <w:noWrap/>
            <w:vAlign w:val="center"/>
            <w:hideMark/>
          </w:tcPr>
          <w:p w14:paraId="657C5427" w14:textId="326AD758" w:rsidR="0031743B" w:rsidRPr="0031743B" w:rsidRDefault="0031743B" w:rsidP="0031743B">
            <w:pPr>
              <w:contextualSpacing/>
              <w:jc w:val="center"/>
              <w:rPr>
                <w:color w:val="000000"/>
                <w:sz w:val="20"/>
                <w:szCs w:val="20"/>
              </w:rPr>
            </w:pPr>
          </w:p>
        </w:tc>
        <w:tc>
          <w:tcPr>
            <w:tcW w:w="299" w:type="pct"/>
            <w:tcBorders>
              <w:top w:val="nil"/>
              <w:left w:val="nil"/>
              <w:bottom w:val="single" w:sz="4" w:space="0" w:color="auto"/>
              <w:right w:val="single" w:sz="4" w:space="0" w:color="auto"/>
            </w:tcBorders>
            <w:shd w:val="clear" w:color="auto" w:fill="auto"/>
            <w:noWrap/>
            <w:vAlign w:val="center"/>
            <w:hideMark/>
          </w:tcPr>
          <w:p w14:paraId="6DB5528D" w14:textId="77777777" w:rsidR="0031743B" w:rsidRPr="0031743B" w:rsidRDefault="0031743B" w:rsidP="0031743B">
            <w:pPr>
              <w:contextualSpacing/>
              <w:jc w:val="center"/>
              <w:rPr>
                <w:color w:val="000000"/>
                <w:sz w:val="20"/>
                <w:szCs w:val="20"/>
              </w:rPr>
            </w:pPr>
            <w:r w:rsidRPr="0031743B">
              <w:rPr>
                <w:color w:val="000000"/>
                <w:sz w:val="20"/>
                <w:szCs w:val="20"/>
              </w:rPr>
              <w:t>0,0044</w:t>
            </w:r>
          </w:p>
        </w:tc>
        <w:tc>
          <w:tcPr>
            <w:tcW w:w="357" w:type="pct"/>
            <w:tcBorders>
              <w:top w:val="nil"/>
              <w:left w:val="nil"/>
              <w:bottom w:val="single" w:sz="4" w:space="0" w:color="auto"/>
              <w:right w:val="single" w:sz="4" w:space="0" w:color="auto"/>
            </w:tcBorders>
            <w:shd w:val="clear" w:color="auto" w:fill="auto"/>
            <w:noWrap/>
            <w:vAlign w:val="center"/>
            <w:hideMark/>
          </w:tcPr>
          <w:p w14:paraId="602CEB20" w14:textId="7886C5BC" w:rsidR="0031743B" w:rsidRPr="0031743B" w:rsidRDefault="0031743B" w:rsidP="0031743B">
            <w:pPr>
              <w:contextualSpacing/>
              <w:jc w:val="center"/>
              <w:rPr>
                <w:color w:val="000000"/>
                <w:sz w:val="20"/>
                <w:szCs w:val="20"/>
              </w:rPr>
            </w:pPr>
          </w:p>
        </w:tc>
        <w:tc>
          <w:tcPr>
            <w:tcW w:w="299" w:type="pct"/>
            <w:tcBorders>
              <w:top w:val="nil"/>
              <w:left w:val="nil"/>
              <w:bottom w:val="single" w:sz="4" w:space="0" w:color="auto"/>
              <w:right w:val="single" w:sz="4" w:space="0" w:color="auto"/>
            </w:tcBorders>
            <w:shd w:val="clear" w:color="auto" w:fill="auto"/>
            <w:noWrap/>
            <w:vAlign w:val="center"/>
            <w:hideMark/>
          </w:tcPr>
          <w:p w14:paraId="364506DD" w14:textId="77777777" w:rsidR="0031743B" w:rsidRPr="0031743B" w:rsidRDefault="0031743B" w:rsidP="0031743B">
            <w:pPr>
              <w:contextualSpacing/>
              <w:jc w:val="center"/>
              <w:rPr>
                <w:color w:val="000000"/>
                <w:sz w:val="20"/>
                <w:szCs w:val="20"/>
              </w:rPr>
            </w:pPr>
            <w:r w:rsidRPr="0031743B">
              <w:rPr>
                <w:color w:val="000000"/>
                <w:sz w:val="20"/>
                <w:szCs w:val="20"/>
              </w:rPr>
              <w:t>0,0044</w:t>
            </w:r>
          </w:p>
        </w:tc>
        <w:tc>
          <w:tcPr>
            <w:tcW w:w="359" w:type="pct"/>
            <w:tcBorders>
              <w:top w:val="nil"/>
              <w:left w:val="nil"/>
              <w:bottom w:val="single" w:sz="4" w:space="0" w:color="auto"/>
              <w:right w:val="single" w:sz="4" w:space="0" w:color="auto"/>
            </w:tcBorders>
            <w:shd w:val="clear" w:color="auto" w:fill="auto"/>
            <w:noWrap/>
            <w:vAlign w:val="center"/>
            <w:hideMark/>
          </w:tcPr>
          <w:p w14:paraId="112516C4" w14:textId="77777777" w:rsidR="0031743B" w:rsidRPr="0031743B" w:rsidRDefault="0031743B" w:rsidP="0031743B">
            <w:pPr>
              <w:contextualSpacing/>
              <w:jc w:val="center"/>
              <w:rPr>
                <w:color w:val="000000"/>
                <w:sz w:val="20"/>
                <w:szCs w:val="20"/>
              </w:rPr>
            </w:pPr>
            <w:r w:rsidRPr="0031743B">
              <w:rPr>
                <w:color w:val="000000"/>
                <w:sz w:val="20"/>
                <w:szCs w:val="20"/>
              </w:rPr>
              <w:t>0,0044</w:t>
            </w:r>
          </w:p>
        </w:tc>
        <w:tc>
          <w:tcPr>
            <w:tcW w:w="338" w:type="pct"/>
            <w:tcBorders>
              <w:top w:val="nil"/>
              <w:left w:val="nil"/>
              <w:bottom w:val="single" w:sz="4" w:space="0" w:color="auto"/>
              <w:right w:val="single" w:sz="4" w:space="0" w:color="auto"/>
            </w:tcBorders>
            <w:shd w:val="clear" w:color="auto" w:fill="auto"/>
            <w:noWrap/>
            <w:vAlign w:val="center"/>
            <w:hideMark/>
          </w:tcPr>
          <w:p w14:paraId="56E725CF" w14:textId="77777777" w:rsidR="0031743B" w:rsidRPr="0031743B" w:rsidRDefault="0031743B" w:rsidP="0031743B">
            <w:pPr>
              <w:contextualSpacing/>
              <w:jc w:val="center"/>
              <w:rPr>
                <w:color w:val="000000"/>
                <w:sz w:val="20"/>
                <w:szCs w:val="20"/>
              </w:rPr>
            </w:pPr>
            <w:r w:rsidRPr="0031743B">
              <w:rPr>
                <w:color w:val="000000"/>
                <w:sz w:val="20"/>
                <w:szCs w:val="20"/>
              </w:rPr>
              <w:t>0,00365</w:t>
            </w:r>
          </w:p>
        </w:tc>
        <w:tc>
          <w:tcPr>
            <w:tcW w:w="364" w:type="pct"/>
            <w:tcBorders>
              <w:top w:val="nil"/>
              <w:left w:val="nil"/>
              <w:bottom w:val="single" w:sz="4" w:space="0" w:color="auto"/>
              <w:right w:val="single" w:sz="4" w:space="0" w:color="auto"/>
            </w:tcBorders>
            <w:shd w:val="clear" w:color="auto" w:fill="auto"/>
            <w:noWrap/>
            <w:vAlign w:val="center"/>
            <w:hideMark/>
          </w:tcPr>
          <w:p w14:paraId="7CA25069" w14:textId="77777777" w:rsidR="0031743B" w:rsidRPr="0031743B" w:rsidRDefault="0031743B" w:rsidP="0031743B">
            <w:pPr>
              <w:contextualSpacing/>
              <w:jc w:val="center"/>
              <w:rPr>
                <w:color w:val="000000"/>
                <w:sz w:val="20"/>
                <w:szCs w:val="20"/>
              </w:rPr>
            </w:pPr>
            <w:r w:rsidRPr="0031743B">
              <w:rPr>
                <w:color w:val="000000"/>
                <w:sz w:val="20"/>
                <w:szCs w:val="20"/>
              </w:rPr>
              <w:t>0,0044</w:t>
            </w:r>
          </w:p>
        </w:tc>
        <w:tc>
          <w:tcPr>
            <w:tcW w:w="338" w:type="pct"/>
            <w:tcBorders>
              <w:top w:val="nil"/>
              <w:left w:val="nil"/>
              <w:bottom w:val="single" w:sz="4" w:space="0" w:color="auto"/>
              <w:right w:val="single" w:sz="4" w:space="0" w:color="auto"/>
            </w:tcBorders>
            <w:shd w:val="clear" w:color="auto" w:fill="auto"/>
            <w:noWrap/>
            <w:vAlign w:val="center"/>
            <w:hideMark/>
          </w:tcPr>
          <w:p w14:paraId="79F3C0A8" w14:textId="77777777" w:rsidR="0031743B" w:rsidRPr="0031743B" w:rsidRDefault="0031743B" w:rsidP="0031743B">
            <w:pPr>
              <w:contextualSpacing/>
              <w:jc w:val="center"/>
              <w:rPr>
                <w:color w:val="000000"/>
                <w:sz w:val="20"/>
                <w:szCs w:val="20"/>
              </w:rPr>
            </w:pPr>
            <w:r w:rsidRPr="0031743B">
              <w:rPr>
                <w:color w:val="000000"/>
                <w:sz w:val="20"/>
                <w:szCs w:val="20"/>
              </w:rPr>
              <w:t>0,00365</w:t>
            </w:r>
          </w:p>
        </w:tc>
      </w:tr>
    </w:tbl>
    <w:p w14:paraId="4C9DBA8B" w14:textId="5FB0DB50" w:rsidR="0031743B" w:rsidRDefault="0031743B" w:rsidP="0031743B">
      <w:pPr>
        <w:rPr>
          <w:lang w:eastAsia="en-US"/>
        </w:rPr>
      </w:pPr>
    </w:p>
    <w:p w14:paraId="456371F3" w14:textId="77777777" w:rsidR="00684943" w:rsidRPr="008E420B" w:rsidRDefault="00684943" w:rsidP="0006526F">
      <w:pPr>
        <w:pStyle w:val="aff5"/>
        <w:keepNext/>
        <w:keepLines/>
        <w:numPr>
          <w:ilvl w:val="2"/>
          <w:numId w:val="42"/>
        </w:numPr>
        <w:ind w:left="0" w:firstLine="709"/>
        <w:jc w:val="both"/>
        <w:outlineLvl w:val="2"/>
        <w:rPr>
          <w:szCs w:val="24"/>
        </w:rPr>
      </w:pPr>
      <w:bookmarkStart w:id="353" w:name="_Toc532478935"/>
      <w:bookmarkStart w:id="354" w:name="_Toc45256493"/>
      <w:bookmarkEnd w:id="352"/>
      <w:r w:rsidRPr="008E420B">
        <w:rPr>
          <w:szCs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w:t>
      </w:r>
      <w:bookmarkEnd w:id="353"/>
      <w:bookmarkEnd w:id="354"/>
    </w:p>
    <w:p w14:paraId="57134129" w14:textId="77777777" w:rsidR="000A0984" w:rsidRPr="008E420B" w:rsidRDefault="000A0984" w:rsidP="00E83D16">
      <w:pPr>
        <w:pStyle w:val="1a"/>
        <w:spacing w:before="0"/>
        <w:rPr>
          <w:sz w:val="24"/>
        </w:rPr>
      </w:pPr>
    </w:p>
    <w:p w14:paraId="13175AC9" w14:textId="4D4E4BA0" w:rsidR="00684943" w:rsidRPr="008E420B" w:rsidRDefault="00684943" w:rsidP="00E83D16">
      <w:pPr>
        <w:pStyle w:val="1a"/>
        <w:spacing w:before="0"/>
        <w:rPr>
          <w:sz w:val="24"/>
        </w:rPr>
      </w:pPr>
      <w:r w:rsidRPr="008E420B">
        <w:rPr>
          <w:sz w:val="24"/>
        </w:rPr>
        <w:t xml:space="preserve">Прогнозный баланс поступления сточных вод в централизованную систему водоотведения и отведения стоков по технологическим зонам водоотведения </w:t>
      </w:r>
      <w:proofErr w:type="spellStart"/>
      <w:r w:rsidR="00D306A8" w:rsidRPr="008E420B">
        <w:rPr>
          <w:sz w:val="24"/>
        </w:rPr>
        <w:t>с.п</w:t>
      </w:r>
      <w:proofErr w:type="spellEnd"/>
      <w:r w:rsidR="00D306A8" w:rsidRPr="008E420B">
        <w:rPr>
          <w:sz w:val="24"/>
        </w:rPr>
        <w:t xml:space="preserve">. </w:t>
      </w:r>
      <w:r w:rsidR="0031743B">
        <w:rPr>
          <w:sz w:val="24"/>
        </w:rPr>
        <w:t>Сосновка</w:t>
      </w:r>
      <w:r w:rsidR="00FF0CE6" w:rsidRPr="008E420B">
        <w:rPr>
          <w:sz w:val="24"/>
        </w:rPr>
        <w:t xml:space="preserve"> </w:t>
      </w:r>
      <w:r w:rsidRPr="008E420B">
        <w:rPr>
          <w:sz w:val="24"/>
        </w:rPr>
        <w:t xml:space="preserve">представлен в таблице </w:t>
      </w:r>
      <w:r w:rsidR="0031743B">
        <w:rPr>
          <w:sz w:val="24"/>
        </w:rPr>
        <w:t>50</w:t>
      </w:r>
      <w:r w:rsidRPr="008E420B">
        <w:rPr>
          <w:sz w:val="24"/>
        </w:rPr>
        <w:t>.</w:t>
      </w:r>
    </w:p>
    <w:p w14:paraId="78A087AC" w14:textId="77777777" w:rsidR="00D306A8" w:rsidRPr="008E420B" w:rsidRDefault="00D306A8" w:rsidP="00E83D16">
      <w:pPr>
        <w:pStyle w:val="1a"/>
        <w:spacing w:before="0"/>
        <w:rPr>
          <w:sz w:val="24"/>
        </w:rPr>
      </w:pPr>
    </w:p>
    <w:p w14:paraId="676A41FB" w14:textId="5C55309C" w:rsidR="00D306A8" w:rsidRPr="008E420B" w:rsidRDefault="00D306A8" w:rsidP="00D306A8">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50</w:t>
      </w:r>
      <w:r w:rsidRPr="008E420B">
        <w:rPr>
          <w:bCs/>
          <w:lang w:val="x-none" w:eastAsia="x-none"/>
        </w:rPr>
        <w:fldChar w:fldCharType="end"/>
      </w:r>
      <w:r w:rsidRPr="008E420B">
        <w:rPr>
          <w:bCs/>
          <w:lang w:val="x-none" w:eastAsia="x-none"/>
        </w:rPr>
        <w:t xml:space="preserve"> – </w:t>
      </w:r>
      <w:r w:rsidR="00AC36FD" w:rsidRPr="008E420B">
        <w:rPr>
          <w:bCs/>
          <w:lang w:eastAsia="x-none"/>
        </w:rPr>
        <w:t>Прогнозные балансы поступления сточных вод в централизованную систему водоотведения и отведения стоков</w:t>
      </w:r>
    </w:p>
    <w:p w14:paraId="4A9D322C" w14:textId="6A8AF16D" w:rsidR="00C66AA4" w:rsidRPr="008E420B" w:rsidRDefault="00C66AA4" w:rsidP="00E83D16">
      <w:pPr>
        <w:pStyle w:val="1a"/>
        <w:spacing w:before="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260"/>
        <w:gridCol w:w="1242"/>
        <w:gridCol w:w="967"/>
        <w:gridCol w:w="1044"/>
        <w:gridCol w:w="917"/>
        <w:gridCol w:w="917"/>
        <w:gridCol w:w="917"/>
        <w:gridCol w:w="917"/>
        <w:gridCol w:w="917"/>
        <w:gridCol w:w="917"/>
        <w:gridCol w:w="914"/>
      </w:tblGrid>
      <w:tr w:rsidR="0031743B" w:rsidRPr="00D72DE7" w14:paraId="16F010B0" w14:textId="5853EB6D" w:rsidTr="0031743B">
        <w:trPr>
          <w:trHeight w:val="85"/>
        </w:trPr>
        <w:tc>
          <w:tcPr>
            <w:tcW w:w="290" w:type="pct"/>
            <w:vMerge w:val="restart"/>
            <w:shd w:val="clear" w:color="auto" w:fill="auto"/>
            <w:vAlign w:val="center"/>
            <w:hideMark/>
          </w:tcPr>
          <w:p w14:paraId="1E60885D" w14:textId="77777777" w:rsidR="0031743B" w:rsidRPr="00D72DE7" w:rsidRDefault="0031743B" w:rsidP="0031743B">
            <w:pPr>
              <w:contextualSpacing/>
              <w:jc w:val="center"/>
              <w:rPr>
                <w:color w:val="000000"/>
                <w:sz w:val="20"/>
                <w:szCs w:val="20"/>
              </w:rPr>
            </w:pPr>
            <w:r w:rsidRPr="00D72DE7">
              <w:rPr>
                <w:color w:val="000000"/>
                <w:sz w:val="20"/>
                <w:szCs w:val="20"/>
              </w:rPr>
              <w:lastRenderedPageBreak/>
              <w:t>№ п/п</w:t>
            </w:r>
          </w:p>
        </w:tc>
        <w:tc>
          <w:tcPr>
            <w:tcW w:w="1441" w:type="pct"/>
            <w:vMerge w:val="restart"/>
            <w:shd w:val="clear" w:color="auto" w:fill="auto"/>
            <w:noWrap/>
            <w:vAlign w:val="center"/>
            <w:hideMark/>
          </w:tcPr>
          <w:p w14:paraId="785C1692" w14:textId="77777777" w:rsidR="0031743B" w:rsidRPr="00D72DE7" w:rsidRDefault="0031743B" w:rsidP="0031743B">
            <w:pPr>
              <w:contextualSpacing/>
              <w:jc w:val="center"/>
              <w:rPr>
                <w:color w:val="000000"/>
                <w:sz w:val="20"/>
                <w:szCs w:val="20"/>
              </w:rPr>
            </w:pPr>
            <w:r w:rsidRPr="00D72DE7">
              <w:rPr>
                <w:color w:val="000000"/>
                <w:sz w:val="20"/>
                <w:szCs w:val="20"/>
              </w:rPr>
              <w:t>Наименование</w:t>
            </w:r>
          </w:p>
        </w:tc>
        <w:tc>
          <w:tcPr>
            <w:tcW w:w="420" w:type="pct"/>
            <w:vMerge w:val="restart"/>
            <w:shd w:val="clear" w:color="auto" w:fill="auto"/>
            <w:vAlign w:val="center"/>
            <w:hideMark/>
          </w:tcPr>
          <w:p w14:paraId="7FDAE77B" w14:textId="77777777" w:rsidR="0031743B" w:rsidRPr="00D72DE7" w:rsidRDefault="0031743B" w:rsidP="0031743B">
            <w:pPr>
              <w:contextualSpacing/>
              <w:jc w:val="center"/>
              <w:rPr>
                <w:color w:val="000000"/>
                <w:sz w:val="20"/>
                <w:szCs w:val="20"/>
              </w:rPr>
            </w:pPr>
            <w:r w:rsidRPr="00D72DE7">
              <w:rPr>
                <w:color w:val="000000"/>
                <w:sz w:val="20"/>
                <w:szCs w:val="20"/>
              </w:rPr>
              <w:t>Единица</w:t>
            </w:r>
            <w:r w:rsidRPr="00D72DE7">
              <w:rPr>
                <w:color w:val="000000"/>
                <w:sz w:val="20"/>
                <w:szCs w:val="20"/>
              </w:rPr>
              <w:br/>
              <w:t>измерения</w:t>
            </w:r>
          </w:p>
        </w:tc>
        <w:tc>
          <w:tcPr>
            <w:tcW w:w="327" w:type="pct"/>
            <w:shd w:val="clear" w:color="auto" w:fill="auto"/>
            <w:vAlign w:val="center"/>
          </w:tcPr>
          <w:p w14:paraId="0BEF510C" w14:textId="2D817EF8" w:rsidR="0031743B" w:rsidRPr="00D72DE7" w:rsidRDefault="0031743B" w:rsidP="0031743B">
            <w:pPr>
              <w:contextualSpacing/>
              <w:jc w:val="center"/>
              <w:rPr>
                <w:color w:val="000000"/>
                <w:sz w:val="20"/>
                <w:szCs w:val="20"/>
              </w:rPr>
            </w:pPr>
            <w:r w:rsidRPr="00D72DE7">
              <w:rPr>
                <w:color w:val="000000"/>
                <w:sz w:val="20"/>
                <w:szCs w:val="20"/>
              </w:rPr>
              <w:t>2019 год</w:t>
            </w:r>
          </w:p>
        </w:tc>
        <w:tc>
          <w:tcPr>
            <w:tcW w:w="663" w:type="pct"/>
            <w:gridSpan w:val="2"/>
            <w:shd w:val="clear" w:color="auto" w:fill="auto"/>
            <w:vAlign w:val="center"/>
            <w:hideMark/>
          </w:tcPr>
          <w:p w14:paraId="7704FA78" w14:textId="77777777" w:rsidR="0031743B" w:rsidRPr="00D72DE7" w:rsidRDefault="0031743B" w:rsidP="0031743B">
            <w:pPr>
              <w:contextualSpacing/>
              <w:jc w:val="center"/>
              <w:rPr>
                <w:color w:val="000000"/>
                <w:sz w:val="20"/>
                <w:szCs w:val="20"/>
              </w:rPr>
            </w:pPr>
            <w:r w:rsidRPr="00D72DE7">
              <w:rPr>
                <w:color w:val="000000"/>
                <w:sz w:val="20"/>
                <w:szCs w:val="20"/>
              </w:rPr>
              <w:t>2020 год</w:t>
            </w:r>
          </w:p>
        </w:tc>
        <w:tc>
          <w:tcPr>
            <w:tcW w:w="310" w:type="pct"/>
            <w:vMerge w:val="restart"/>
            <w:shd w:val="clear" w:color="auto" w:fill="auto"/>
            <w:vAlign w:val="center"/>
            <w:hideMark/>
          </w:tcPr>
          <w:p w14:paraId="1509C7E1" w14:textId="4AE522F1" w:rsidR="0031743B" w:rsidRPr="00D72DE7" w:rsidRDefault="0031743B" w:rsidP="0031743B">
            <w:pPr>
              <w:contextualSpacing/>
              <w:jc w:val="center"/>
              <w:rPr>
                <w:color w:val="000000"/>
                <w:sz w:val="20"/>
                <w:szCs w:val="20"/>
              </w:rPr>
            </w:pPr>
            <w:r w:rsidRPr="008E420B">
              <w:rPr>
                <w:sz w:val="20"/>
                <w:szCs w:val="20"/>
              </w:rPr>
              <w:t>2021 год</w:t>
            </w:r>
          </w:p>
        </w:tc>
        <w:tc>
          <w:tcPr>
            <w:tcW w:w="310" w:type="pct"/>
            <w:vMerge w:val="restart"/>
            <w:shd w:val="clear" w:color="auto" w:fill="auto"/>
            <w:vAlign w:val="center"/>
            <w:hideMark/>
          </w:tcPr>
          <w:p w14:paraId="3345C700" w14:textId="17E75A00" w:rsidR="0031743B" w:rsidRPr="00D72DE7" w:rsidRDefault="0031743B" w:rsidP="0031743B">
            <w:pPr>
              <w:contextualSpacing/>
              <w:jc w:val="center"/>
              <w:rPr>
                <w:color w:val="000000"/>
                <w:sz w:val="20"/>
                <w:szCs w:val="20"/>
              </w:rPr>
            </w:pPr>
            <w:r w:rsidRPr="008E420B">
              <w:rPr>
                <w:sz w:val="20"/>
                <w:szCs w:val="20"/>
              </w:rPr>
              <w:t>2022 год</w:t>
            </w:r>
          </w:p>
        </w:tc>
        <w:tc>
          <w:tcPr>
            <w:tcW w:w="310" w:type="pct"/>
            <w:vMerge w:val="restart"/>
            <w:vAlign w:val="center"/>
          </w:tcPr>
          <w:p w14:paraId="42EF427A" w14:textId="2174688D" w:rsidR="0031743B" w:rsidRPr="00D72DE7" w:rsidRDefault="0031743B" w:rsidP="0031743B">
            <w:pPr>
              <w:contextualSpacing/>
              <w:jc w:val="center"/>
              <w:rPr>
                <w:color w:val="000000"/>
                <w:sz w:val="20"/>
                <w:szCs w:val="20"/>
              </w:rPr>
            </w:pPr>
            <w:r w:rsidRPr="008E420B">
              <w:rPr>
                <w:sz w:val="20"/>
                <w:szCs w:val="20"/>
              </w:rPr>
              <w:t>2023 год</w:t>
            </w:r>
          </w:p>
        </w:tc>
        <w:tc>
          <w:tcPr>
            <w:tcW w:w="310" w:type="pct"/>
            <w:vMerge w:val="restart"/>
            <w:vAlign w:val="center"/>
          </w:tcPr>
          <w:p w14:paraId="0659A058" w14:textId="09DBA5B2" w:rsidR="0031743B" w:rsidRPr="00D72DE7" w:rsidRDefault="0031743B" w:rsidP="0031743B">
            <w:pPr>
              <w:contextualSpacing/>
              <w:jc w:val="center"/>
              <w:rPr>
                <w:color w:val="000000"/>
                <w:sz w:val="20"/>
                <w:szCs w:val="20"/>
              </w:rPr>
            </w:pPr>
            <w:r w:rsidRPr="008E420B">
              <w:rPr>
                <w:sz w:val="20"/>
                <w:szCs w:val="20"/>
              </w:rPr>
              <w:t>2024 год</w:t>
            </w:r>
          </w:p>
        </w:tc>
        <w:tc>
          <w:tcPr>
            <w:tcW w:w="310" w:type="pct"/>
            <w:vMerge w:val="restart"/>
            <w:vAlign w:val="center"/>
          </w:tcPr>
          <w:p w14:paraId="25FB3047" w14:textId="4A70412E" w:rsidR="0031743B" w:rsidRPr="00D72DE7" w:rsidRDefault="0031743B" w:rsidP="0031743B">
            <w:pPr>
              <w:contextualSpacing/>
              <w:jc w:val="center"/>
              <w:rPr>
                <w:color w:val="000000"/>
                <w:sz w:val="20"/>
                <w:szCs w:val="20"/>
              </w:rPr>
            </w:pPr>
            <w:r w:rsidRPr="008E420B">
              <w:rPr>
                <w:sz w:val="20"/>
                <w:szCs w:val="20"/>
              </w:rPr>
              <w:t>2025 год</w:t>
            </w:r>
          </w:p>
        </w:tc>
        <w:tc>
          <w:tcPr>
            <w:tcW w:w="310" w:type="pct"/>
            <w:vMerge w:val="restart"/>
            <w:vAlign w:val="center"/>
          </w:tcPr>
          <w:p w14:paraId="267B8A52" w14:textId="4F815F4C" w:rsidR="0031743B" w:rsidRPr="00D72DE7" w:rsidRDefault="0031743B" w:rsidP="0031743B">
            <w:pPr>
              <w:contextualSpacing/>
              <w:jc w:val="center"/>
              <w:rPr>
                <w:color w:val="000000"/>
                <w:sz w:val="20"/>
                <w:szCs w:val="20"/>
              </w:rPr>
            </w:pPr>
            <w:r w:rsidRPr="008E420B">
              <w:rPr>
                <w:sz w:val="20"/>
                <w:szCs w:val="20"/>
              </w:rPr>
              <w:t>2026 -2029 год</w:t>
            </w:r>
          </w:p>
        </w:tc>
      </w:tr>
      <w:tr w:rsidR="0031743B" w:rsidRPr="00D72DE7" w14:paraId="5153B1F5" w14:textId="6C7622EF" w:rsidTr="0031743B">
        <w:trPr>
          <w:trHeight w:val="85"/>
        </w:trPr>
        <w:tc>
          <w:tcPr>
            <w:tcW w:w="290" w:type="pct"/>
            <w:vMerge/>
            <w:shd w:val="clear" w:color="auto" w:fill="auto"/>
            <w:vAlign w:val="center"/>
            <w:hideMark/>
          </w:tcPr>
          <w:p w14:paraId="12BCE092" w14:textId="77777777" w:rsidR="0031743B" w:rsidRPr="00D72DE7" w:rsidRDefault="0031743B" w:rsidP="00234B58">
            <w:pPr>
              <w:contextualSpacing/>
              <w:rPr>
                <w:color w:val="000000"/>
                <w:sz w:val="20"/>
                <w:szCs w:val="20"/>
              </w:rPr>
            </w:pPr>
          </w:p>
        </w:tc>
        <w:tc>
          <w:tcPr>
            <w:tcW w:w="1441" w:type="pct"/>
            <w:vMerge/>
            <w:shd w:val="clear" w:color="auto" w:fill="auto"/>
            <w:vAlign w:val="center"/>
            <w:hideMark/>
          </w:tcPr>
          <w:p w14:paraId="72FFF017" w14:textId="77777777" w:rsidR="0031743B" w:rsidRPr="00D72DE7" w:rsidRDefault="0031743B" w:rsidP="00234B58">
            <w:pPr>
              <w:contextualSpacing/>
              <w:rPr>
                <w:color w:val="000000"/>
                <w:sz w:val="20"/>
                <w:szCs w:val="20"/>
              </w:rPr>
            </w:pPr>
          </w:p>
        </w:tc>
        <w:tc>
          <w:tcPr>
            <w:tcW w:w="420" w:type="pct"/>
            <w:vMerge/>
            <w:shd w:val="clear" w:color="auto" w:fill="auto"/>
            <w:vAlign w:val="center"/>
            <w:hideMark/>
          </w:tcPr>
          <w:p w14:paraId="5FAAA541" w14:textId="77777777" w:rsidR="0031743B" w:rsidRPr="00D72DE7" w:rsidRDefault="0031743B" w:rsidP="00234B58">
            <w:pPr>
              <w:contextualSpacing/>
              <w:rPr>
                <w:color w:val="000000"/>
                <w:sz w:val="20"/>
                <w:szCs w:val="20"/>
              </w:rPr>
            </w:pPr>
          </w:p>
        </w:tc>
        <w:tc>
          <w:tcPr>
            <w:tcW w:w="327" w:type="pct"/>
            <w:shd w:val="clear" w:color="auto" w:fill="auto"/>
            <w:noWrap/>
            <w:vAlign w:val="center"/>
            <w:hideMark/>
          </w:tcPr>
          <w:p w14:paraId="026C8617" w14:textId="77777777" w:rsidR="0031743B" w:rsidRPr="00D72DE7" w:rsidRDefault="0031743B" w:rsidP="00234B58">
            <w:pPr>
              <w:contextualSpacing/>
              <w:jc w:val="center"/>
              <w:rPr>
                <w:color w:val="000000"/>
                <w:sz w:val="20"/>
                <w:szCs w:val="20"/>
              </w:rPr>
            </w:pPr>
            <w:r w:rsidRPr="00D72DE7">
              <w:rPr>
                <w:color w:val="000000"/>
                <w:sz w:val="20"/>
                <w:szCs w:val="20"/>
              </w:rPr>
              <w:t>факт</w:t>
            </w:r>
          </w:p>
        </w:tc>
        <w:tc>
          <w:tcPr>
            <w:tcW w:w="353" w:type="pct"/>
            <w:shd w:val="clear" w:color="auto" w:fill="auto"/>
            <w:vAlign w:val="center"/>
            <w:hideMark/>
          </w:tcPr>
          <w:p w14:paraId="1860D196" w14:textId="77777777" w:rsidR="0031743B" w:rsidRPr="00D72DE7" w:rsidRDefault="0031743B" w:rsidP="00234B58">
            <w:pPr>
              <w:contextualSpacing/>
              <w:jc w:val="center"/>
              <w:rPr>
                <w:color w:val="000000"/>
                <w:sz w:val="20"/>
                <w:szCs w:val="20"/>
              </w:rPr>
            </w:pPr>
            <w:r w:rsidRPr="00D72DE7">
              <w:rPr>
                <w:color w:val="000000"/>
                <w:sz w:val="20"/>
                <w:szCs w:val="20"/>
              </w:rPr>
              <w:t>план</w:t>
            </w:r>
          </w:p>
        </w:tc>
        <w:tc>
          <w:tcPr>
            <w:tcW w:w="310" w:type="pct"/>
            <w:shd w:val="clear" w:color="auto" w:fill="auto"/>
            <w:vAlign w:val="center"/>
            <w:hideMark/>
          </w:tcPr>
          <w:p w14:paraId="555527EF" w14:textId="77777777" w:rsidR="0031743B" w:rsidRPr="00D72DE7" w:rsidRDefault="0031743B" w:rsidP="00234B58">
            <w:pPr>
              <w:contextualSpacing/>
              <w:jc w:val="center"/>
              <w:rPr>
                <w:color w:val="000000"/>
                <w:sz w:val="20"/>
                <w:szCs w:val="20"/>
              </w:rPr>
            </w:pPr>
            <w:proofErr w:type="spellStart"/>
            <w:r w:rsidRPr="00D72DE7">
              <w:rPr>
                <w:color w:val="000000"/>
                <w:sz w:val="20"/>
                <w:szCs w:val="20"/>
              </w:rPr>
              <w:t>ожид</w:t>
            </w:r>
            <w:proofErr w:type="spellEnd"/>
          </w:p>
        </w:tc>
        <w:tc>
          <w:tcPr>
            <w:tcW w:w="310" w:type="pct"/>
            <w:vMerge/>
            <w:shd w:val="clear" w:color="auto" w:fill="auto"/>
            <w:vAlign w:val="center"/>
            <w:hideMark/>
          </w:tcPr>
          <w:p w14:paraId="3EE9CE65" w14:textId="77777777" w:rsidR="0031743B" w:rsidRPr="00D72DE7" w:rsidRDefault="0031743B" w:rsidP="00234B58">
            <w:pPr>
              <w:contextualSpacing/>
              <w:rPr>
                <w:color w:val="000000"/>
                <w:sz w:val="20"/>
                <w:szCs w:val="20"/>
              </w:rPr>
            </w:pPr>
          </w:p>
        </w:tc>
        <w:tc>
          <w:tcPr>
            <w:tcW w:w="310" w:type="pct"/>
            <w:vMerge/>
            <w:shd w:val="clear" w:color="auto" w:fill="auto"/>
            <w:vAlign w:val="center"/>
            <w:hideMark/>
          </w:tcPr>
          <w:p w14:paraId="2A9FD8FA" w14:textId="77777777" w:rsidR="0031743B" w:rsidRPr="00D72DE7" w:rsidRDefault="0031743B" w:rsidP="00234B58">
            <w:pPr>
              <w:contextualSpacing/>
              <w:rPr>
                <w:color w:val="000000"/>
                <w:sz w:val="20"/>
                <w:szCs w:val="20"/>
              </w:rPr>
            </w:pPr>
          </w:p>
        </w:tc>
        <w:tc>
          <w:tcPr>
            <w:tcW w:w="310" w:type="pct"/>
            <w:vMerge/>
          </w:tcPr>
          <w:p w14:paraId="030ECD90" w14:textId="77777777" w:rsidR="0031743B" w:rsidRPr="00D72DE7" w:rsidRDefault="0031743B" w:rsidP="00234B58">
            <w:pPr>
              <w:contextualSpacing/>
              <w:rPr>
                <w:color w:val="000000"/>
                <w:sz w:val="20"/>
                <w:szCs w:val="20"/>
              </w:rPr>
            </w:pPr>
          </w:p>
        </w:tc>
        <w:tc>
          <w:tcPr>
            <w:tcW w:w="310" w:type="pct"/>
            <w:vMerge/>
          </w:tcPr>
          <w:p w14:paraId="5345B79E" w14:textId="77777777" w:rsidR="0031743B" w:rsidRPr="00D72DE7" w:rsidRDefault="0031743B" w:rsidP="00234B58">
            <w:pPr>
              <w:contextualSpacing/>
              <w:rPr>
                <w:color w:val="000000"/>
                <w:sz w:val="20"/>
                <w:szCs w:val="20"/>
              </w:rPr>
            </w:pPr>
          </w:p>
        </w:tc>
        <w:tc>
          <w:tcPr>
            <w:tcW w:w="310" w:type="pct"/>
            <w:vMerge/>
          </w:tcPr>
          <w:p w14:paraId="02BC1ED9" w14:textId="77777777" w:rsidR="0031743B" w:rsidRPr="00D72DE7" w:rsidRDefault="0031743B" w:rsidP="00234B58">
            <w:pPr>
              <w:contextualSpacing/>
              <w:rPr>
                <w:color w:val="000000"/>
                <w:sz w:val="20"/>
                <w:szCs w:val="20"/>
              </w:rPr>
            </w:pPr>
          </w:p>
        </w:tc>
        <w:tc>
          <w:tcPr>
            <w:tcW w:w="310" w:type="pct"/>
            <w:vMerge/>
          </w:tcPr>
          <w:p w14:paraId="0B271F0B" w14:textId="77777777" w:rsidR="0031743B" w:rsidRPr="00D72DE7" w:rsidRDefault="0031743B" w:rsidP="00234B58">
            <w:pPr>
              <w:contextualSpacing/>
              <w:rPr>
                <w:color w:val="000000"/>
                <w:sz w:val="20"/>
                <w:szCs w:val="20"/>
              </w:rPr>
            </w:pPr>
          </w:p>
        </w:tc>
      </w:tr>
      <w:tr w:rsidR="0031743B" w:rsidRPr="00D72DE7" w14:paraId="3B53F40E" w14:textId="76DE91FB" w:rsidTr="0031743B">
        <w:trPr>
          <w:trHeight w:val="85"/>
        </w:trPr>
        <w:tc>
          <w:tcPr>
            <w:tcW w:w="290" w:type="pct"/>
            <w:shd w:val="clear" w:color="auto" w:fill="auto"/>
            <w:noWrap/>
            <w:vAlign w:val="center"/>
            <w:hideMark/>
          </w:tcPr>
          <w:p w14:paraId="12DED441" w14:textId="77777777" w:rsidR="0031743B" w:rsidRPr="00D72DE7" w:rsidRDefault="0031743B" w:rsidP="0031743B">
            <w:pPr>
              <w:contextualSpacing/>
              <w:jc w:val="center"/>
              <w:rPr>
                <w:color w:val="000000"/>
                <w:sz w:val="20"/>
                <w:szCs w:val="20"/>
              </w:rPr>
            </w:pPr>
            <w:r w:rsidRPr="00D72DE7">
              <w:rPr>
                <w:color w:val="000000"/>
                <w:sz w:val="20"/>
                <w:szCs w:val="20"/>
              </w:rPr>
              <w:t>1.</w:t>
            </w:r>
          </w:p>
        </w:tc>
        <w:tc>
          <w:tcPr>
            <w:tcW w:w="1441" w:type="pct"/>
            <w:shd w:val="clear" w:color="auto" w:fill="auto"/>
            <w:vAlign w:val="center"/>
            <w:hideMark/>
          </w:tcPr>
          <w:p w14:paraId="098189B3" w14:textId="77777777" w:rsidR="0031743B" w:rsidRPr="00D72DE7" w:rsidRDefault="0031743B" w:rsidP="0031743B">
            <w:pPr>
              <w:contextualSpacing/>
              <w:rPr>
                <w:color w:val="000000"/>
                <w:sz w:val="20"/>
                <w:szCs w:val="20"/>
              </w:rPr>
            </w:pPr>
            <w:r w:rsidRPr="00D72DE7">
              <w:rPr>
                <w:color w:val="000000"/>
                <w:sz w:val="20"/>
                <w:szCs w:val="20"/>
              </w:rPr>
              <w:t>Принято сточных вод всего</w:t>
            </w:r>
          </w:p>
        </w:tc>
        <w:tc>
          <w:tcPr>
            <w:tcW w:w="420" w:type="pct"/>
            <w:shd w:val="clear" w:color="auto" w:fill="auto"/>
            <w:noWrap/>
            <w:vAlign w:val="center"/>
            <w:hideMark/>
          </w:tcPr>
          <w:p w14:paraId="498C4176"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4A1DA4CF" w14:textId="77777777" w:rsidR="0031743B" w:rsidRPr="00D72DE7" w:rsidRDefault="0031743B" w:rsidP="0031743B">
            <w:pPr>
              <w:contextualSpacing/>
              <w:jc w:val="center"/>
              <w:rPr>
                <w:color w:val="000000"/>
                <w:sz w:val="20"/>
                <w:szCs w:val="20"/>
              </w:rPr>
            </w:pPr>
            <w:r w:rsidRPr="00D72DE7">
              <w:rPr>
                <w:color w:val="000000"/>
                <w:sz w:val="20"/>
                <w:szCs w:val="20"/>
              </w:rPr>
              <w:t>201,33</w:t>
            </w:r>
          </w:p>
        </w:tc>
        <w:tc>
          <w:tcPr>
            <w:tcW w:w="353" w:type="pct"/>
            <w:shd w:val="clear" w:color="auto" w:fill="auto"/>
            <w:noWrap/>
            <w:vAlign w:val="center"/>
            <w:hideMark/>
          </w:tcPr>
          <w:p w14:paraId="6E4881F2"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6EAE1E91"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28D7920B"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710A8317"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54D30F0A" w14:textId="5B660571"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49C906F7" w14:textId="17224255"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1AFD2AE2" w14:textId="55F37708"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539331BC" w14:textId="1847B39C"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6A852ACD" w14:textId="50E7D456" w:rsidTr="0031743B">
        <w:trPr>
          <w:trHeight w:val="85"/>
        </w:trPr>
        <w:tc>
          <w:tcPr>
            <w:tcW w:w="290" w:type="pct"/>
            <w:vMerge w:val="restart"/>
            <w:shd w:val="clear" w:color="auto" w:fill="auto"/>
            <w:noWrap/>
            <w:vAlign w:val="center"/>
            <w:hideMark/>
          </w:tcPr>
          <w:p w14:paraId="1EC689BD" w14:textId="77777777" w:rsidR="0031743B" w:rsidRPr="00D72DE7" w:rsidRDefault="0031743B" w:rsidP="0031743B">
            <w:pPr>
              <w:contextualSpacing/>
              <w:jc w:val="center"/>
              <w:rPr>
                <w:color w:val="000000"/>
                <w:sz w:val="20"/>
                <w:szCs w:val="20"/>
              </w:rPr>
            </w:pPr>
            <w:r w:rsidRPr="00D72DE7">
              <w:rPr>
                <w:color w:val="000000"/>
                <w:sz w:val="20"/>
                <w:szCs w:val="20"/>
              </w:rPr>
              <w:t>1.1</w:t>
            </w:r>
          </w:p>
        </w:tc>
        <w:tc>
          <w:tcPr>
            <w:tcW w:w="1441" w:type="pct"/>
            <w:vMerge w:val="restart"/>
            <w:shd w:val="clear" w:color="auto" w:fill="auto"/>
            <w:vAlign w:val="center"/>
            <w:hideMark/>
          </w:tcPr>
          <w:p w14:paraId="419EEA88" w14:textId="77777777" w:rsidR="0031743B" w:rsidRPr="00D72DE7" w:rsidRDefault="0031743B" w:rsidP="0031743B">
            <w:pPr>
              <w:contextualSpacing/>
              <w:rPr>
                <w:color w:val="000000"/>
                <w:sz w:val="20"/>
                <w:szCs w:val="20"/>
              </w:rPr>
            </w:pPr>
            <w:r w:rsidRPr="00D72DE7">
              <w:rPr>
                <w:color w:val="000000"/>
                <w:sz w:val="20"/>
                <w:szCs w:val="20"/>
              </w:rPr>
              <w:t>Хозяйственные нужды предприятия</w:t>
            </w:r>
          </w:p>
        </w:tc>
        <w:tc>
          <w:tcPr>
            <w:tcW w:w="420" w:type="pct"/>
            <w:shd w:val="clear" w:color="auto" w:fill="auto"/>
            <w:noWrap/>
            <w:vAlign w:val="center"/>
            <w:hideMark/>
          </w:tcPr>
          <w:p w14:paraId="08983934"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24BAD03F" w14:textId="77777777" w:rsidR="0031743B" w:rsidRPr="00D72DE7" w:rsidRDefault="0031743B" w:rsidP="0031743B">
            <w:pPr>
              <w:contextualSpacing/>
              <w:jc w:val="center"/>
              <w:rPr>
                <w:color w:val="000000"/>
                <w:sz w:val="20"/>
                <w:szCs w:val="20"/>
              </w:rPr>
            </w:pPr>
            <w:r w:rsidRPr="00D72DE7">
              <w:rPr>
                <w:color w:val="000000"/>
                <w:sz w:val="20"/>
                <w:szCs w:val="20"/>
              </w:rPr>
              <w:t>127,301</w:t>
            </w:r>
          </w:p>
        </w:tc>
        <w:tc>
          <w:tcPr>
            <w:tcW w:w="353" w:type="pct"/>
            <w:shd w:val="clear" w:color="auto" w:fill="auto"/>
            <w:noWrap/>
            <w:vAlign w:val="center"/>
            <w:hideMark/>
          </w:tcPr>
          <w:p w14:paraId="2DD3BAE2" w14:textId="77777777" w:rsidR="0031743B" w:rsidRPr="00D72DE7" w:rsidRDefault="0031743B" w:rsidP="0031743B">
            <w:pPr>
              <w:contextualSpacing/>
              <w:jc w:val="center"/>
              <w:rPr>
                <w:color w:val="000000"/>
                <w:sz w:val="20"/>
                <w:szCs w:val="20"/>
              </w:rPr>
            </w:pPr>
            <w:r w:rsidRPr="00D72DE7">
              <w:rPr>
                <w:color w:val="000000"/>
                <w:sz w:val="20"/>
                <w:szCs w:val="20"/>
              </w:rPr>
              <w:t>0</w:t>
            </w:r>
          </w:p>
        </w:tc>
        <w:tc>
          <w:tcPr>
            <w:tcW w:w="310" w:type="pct"/>
            <w:shd w:val="clear" w:color="auto" w:fill="auto"/>
            <w:noWrap/>
            <w:vAlign w:val="center"/>
            <w:hideMark/>
          </w:tcPr>
          <w:p w14:paraId="2EB53A35" w14:textId="77777777"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shd w:val="clear" w:color="auto" w:fill="auto"/>
            <w:noWrap/>
            <w:vAlign w:val="center"/>
            <w:hideMark/>
          </w:tcPr>
          <w:p w14:paraId="7986CF61" w14:textId="77777777"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shd w:val="clear" w:color="auto" w:fill="auto"/>
            <w:noWrap/>
            <w:vAlign w:val="center"/>
            <w:hideMark/>
          </w:tcPr>
          <w:p w14:paraId="43CEAB0F" w14:textId="77777777"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vAlign w:val="center"/>
          </w:tcPr>
          <w:p w14:paraId="2CEAB46A" w14:textId="73EBB131"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vAlign w:val="center"/>
          </w:tcPr>
          <w:p w14:paraId="3590EEDE" w14:textId="18576988"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vAlign w:val="center"/>
          </w:tcPr>
          <w:p w14:paraId="574F1CF0" w14:textId="782A42A6" w:rsidR="0031743B" w:rsidRPr="00D72DE7" w:rsidRDefault="0031743B" w:rsidP="0031743B">
            <w:pPr>
              <w:contextualSpacing/>
              <w:jc w:val="center"/>
              <w:rPr>
                <w:color w:val="000000"/>
                <w:sz w:val="20"/>
                <w:szCs w:val="20"/>
              </w:rPr>
            </w:pPr>
            <w:r w:rsidRPr="00D72DE7">
              <w:rPr>
                <w:color w:val="000000"/>
                <w:sz w:val="20"/>
                <w:szCs w:val="20"/>
              </w:rPr>
              <w:t>127,301</w:t>
            </w:r>
          </w:p>
        </w:tc>
        <w:tc>
          <w:tcPr>
            <w:tcW w:w="310" w:type="pct"/>
            <w:vAlign w:val="center"/>
          </w:tcPr>
          <w:p w14:paraId="68C9B551" w14:textId="11C227BD" w:rsidR="0031743B" w:rsidRPr="00D72DE7" w:rsidRDefault="0031743B" w:rsidP="0031743B">
            <w:pPr>
              <w:contextualSpacing/>
              <w:jc w:val="center"/>
              <w:rPr>
                <w:color w:val="000000"/>
                <w:sz w:val="20"/>
                <w:szCs w:val="20"/>
              </w:rPr>
            </w:pPr>
            <w:r w:rsidRPr="00D72DE7">
              <w:rPr>
                <w:color w:val="000000"/>
                <w:sz w:val="20"/>
                <w:szCs w:val="20"/>
              </w:rPr>
              <w:t>127,301</w:t>
            </w:r>
          </w:p>
        </w:tc>
      </w:tr>
      <w:tr w:rsidR="0031743B" w:rsidRPr="00D72DE7" w14:paraId="3520A40C" w14:textId="1D3DC89B" w:rsidTr="0031743B">
        <w:trPr>
          <w:trHeight w:val="85"/>
        </w:trPr>
        <w:tc>
          <w:tcPr>
            <w:tcW w:w="290" w:type="pct"/>
            <w:vMerge/>
            <w:shd w:val="clear" w:color="auto" w:fill="auto"/>
            <w:vAlign w:val="center"/>
            <w:hideMark/>
          </w:tcPr>
          <w:p w14:paraId="11C7D7D6" w14:textId="77777777" w:rsidR="0031743B" w:rsidRPr="00D72DE7" w:rsidRDefault="0031743B" w:rsidP="0031743B">
            <w:pPr>
              <w:contextualSpacing/>
              <w:rPr>
                <w:color w:val="000000"/>
                <w:sz w:val="20"/>
                <w:szCs w:val="20"/>
              </w:rPr>
            </w:pPr>
          </w:p>
        </w:tc>
        <w:tc>
          <w:tcPr>
            <w:tcW w:w="1441" w:type="pct"/>
            <w:vMerge/>
            <w:shd w:val="clear" w:color="auto" w:fill="auto"/>
            <w:vAlign w:val="center"/>
            <w:hideMark/>
          </w:tcPr>
          <w:p w14:paraId="3AAFECA8" w14:textId="77777777" w:rsidR="0031743B" w:rsidRPr="00D72DE7" w:rsidRDefault="0031743B" w:rsidP="0031743B">
            <w:pPr>
              <w:contextualSpacing/>
              <w:rPr>
                <w:color w:val="000000"/>
                <w:sz w:val="20"/>
                <w:szCs w:val="20"/>
              </w:rPr>
            </w:pPr>
          </w:p>
        </w:tc>
        <w:tc>
          <w:tcPr>
            <w:tcW w:w="420" w:type="pct"/>
            <w:shd w:val="clear" w:color="auto" w:fill="auto"/>
            <w:vAlign w:val="center"/>
            <w:hideMark/>
          </w:tcPr>
          <w:p w14:paraId="0A16C08D" w14:textId="77777777" w:rsidR="0031743B" w:rsidRPr="00D72DE7" w:rsidRDefault="0031743B" w:rsidP="0031743B">
            <w:pPr>
              <w:contextualSpacing/>
              <w:jc w:val="center"/>
              <w:rPr>
                <w:color w:val="000000"/>
                <w:sz w:val="20"/>
                <w:szCs w:val="20"/>
              </w:rPr>
            </w:pPr>
            <w:r w:rsidRPr="00D72DE7">
              <w:rPr>
                <w:color w:val="000000"/>
                <w:sz w:val="20"/>
                <w:szCs w:val="20"/>
              </w:rPr>
              <w:t>%</w:t>
            </w:r>
          </w:p>
        </w:tc>
        <w:tc>
          <w:tcPr>
            <w:tcW w:w="327" w:type="pct"/>
            <w:shd w:val="clear" w:color="auto" w:fill="auto"/>
            <w:noWrap/>
            <w:vAlign w:val="center"/>
            <w:hideMark/>
          </w:tcPr>
          <w:p w14:paraId="746C5E5A" w14:textId="77777777" w:rsidR="0031743B" w:rsidRPr="00D72DE7" w:rsidRDefault="0031743B" w:rsidP="0031743B">
            <w:pPr>
              <w:contextualSpacing/>
              <w:jc w:val="center"/>
              <w:rPr>
                <w:color w:val="000000"/>
                <w:sz w:val="20"/>
                <w:szCs w:val="20"/>
              </w:rPr>
            </w:pPr>
            <w:r w:rsidRPr="00D72DE7">
              <w:rPr>
                <w:color w:val="000000"/>
                <w:sz w:val="20"/>
                <w:szCs w:val="20"/>
              </w:rPr>
              <w:t>63,23</w:t>
            </w:r>
          </w:p>
        </w:tc>
        <w:tc>
          <w:tcPr>
            <w:tcW w:w="353" w:type="pct"/>
            <w:shd w:val="clear" w:color="auto" w:fill="auto"/>
            <w:noWrap/>
            <w:vAlign w:val="center"/>
            <w:hideMark/>
          </w:tcPr>
          <w:p w14:paraId="7C6C8BAB" w14:textId="77777777" w:rsidR="0031743B" w:rsidRPr="00D72DE7" w:rsidRDefault="0031743B" w:rsidP="0031743B">
            <w:pPr>
              <w:contextualSpacing/>
              <w:jc w:val="center"/>
              <w:rPr>
                <w:color w:val="000000"/>
                <w:sz w:val="20"/>
                <w:szCs w:val="20"/>
              </w:rPr>
            </w:pPr>
            <w:r w:rsidRPr="00D72DE7">
              <w:rPr>
                <w:color w:val="000000"/>
                <w:sz w:val="20"/>
                <w:szCs w:val="20"/>
              </w:rPr>
              <w:t>0</w:t>
            </w:r>
          </w:p>
        </w:tc>
        <w:tc>
          <w:tcPr>
            <w:tcW w:w="310" w:type="pct"/>
            <w:shd w:val="clear" w:color="auto" w:fill="auto"/>
            <w:noWrap/>
            <w:vAlign w:val="center"/>
            <w:hideMark/>
          </w:tcPr>
          <w:p w14:paraId="6B370B64" w14:textId="77777777"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shd w:val="clear" w:color="auto" w:fill="auto"/>
            <w:noWrap/>
            <w:vAlign w:val="center"/>
            <w:hideMark/>
          </w:tcPr>
          <w:p w14:paraId="39BCE74D" w14:textId="77777777"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shd w:val="clear" w:color="auto" w:fill="auto"/>
            <w:noWrap/>
            <w:vAlign w:val="center"/>
            <w:hideMark/>
          </w:tcPr>
          <w:p w14:paraId="1F024513" w14:textId="77777777"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vAlign w:val="center"/>
          </w:tcPr>
          <w:p w14:paraId="0F672A77" w14:textId="33F994BF"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vAlign w:val="center"/>
          </w:tcPr>
          <w:p w14:paraId="71AD69E9" w14:textId="6C785827"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vAlign w:val="center"/>
          </w:tcPr>
          <w:p w14:paraId="17B4D7E2" w14:textId="084BC4DB" w:rsidR="0031743B" w:rsidRPr="00D72DE7" w:rsidRDefault="0031743B" w:rsidP="0031743B">
            <w:pPr>
              <w:contextualSpacing/>
              <w:jc w:val="center"/>
              <w:rPr>
                <w:color w:val="000000"/>
                <w:sz w:val="20"/>
                <w:szCs w:val="20"/>
              </w:rPr>
            </w:pPr>
            <w:r w:rsidRPr="00D72DE7">
              <w:rPr>
                <w:color w:val="000000"/>
                <w:sz w:val="20"/>
                <w:szCs w:val="20"/>
              </w:rPr>
              <w:t>63,23</w:t>
            </w:r>
          </w:p>
        </w:tc>
        <w:tc>
          <w:tcPr>
            <w:tcW w:w="310" w:type="pct"/>
            <w:vAlign w:val="center"/>
          </w:tcPr>
          <w:p w14:paraId="6645B687" w14:textId="607B3CC0" w:rsidR="0031743B" w:rsidRPr="00D72DE7" w:rsidRDefault="0031743B" w:rsidP="0031743B">
            <w:pPr>
              <w:contextualSpacing/>
              <w:jc w:val="center"/>
              <w:rPr>
                <w:color w:val="000000"/>
                <w:sz w:val="20"/>
                <w:szCs w:val="20"/>
              </w:rPr>
            </w:pPr>
            <w:r w:rsidRPr="00D72DE7">
              <w:rPr>
                <w:color w:val="000000"/>
                <w:sz w:val="20"/>
                <w:szCs w:val="20"/>
              </w:rPr>
              <w:t>63,23</w:t>
            </w:r>
          </w:p>
        </w:tc>
      </w:tr>
      <w:tr w:rsidR="0031743B" w:rsidRPr="00D72DE7" w14:paraId="05D8DC2C" w14:textId="1B78392E" w:rsidTr="0031743B">
        <w:trPr>
          <w:trHeight w:val="85"/>
        </w:trPr>
        <w:tc>
          <w:tcPr>
            <w:tcW w:w="290" w:type="pct"/>
            <w:shd w:val="clear" w:color="auto" w:fill="auto"/>
            <w:noWrap/>
            <w:vAlign w:val="center"/>
            <w:hideMark/>
          </w:tcPr>
          <w:p w14:paraId="40423867" w14:textId="77777777" w:rsidR="0031743B" w:rsidRPr="00D72DE7" w:rsidRDefault="0031743B" w:rsidP="0031743B">
            <w:pPr>
              <w:contextualSpacing/>
              <w:jc w:val="center"/>
              <w:rPr>
                <w:color w:val="000000"/>
                <w:sz w:val="20"/>
                <w:szCs w:val="20"/>
              </w:rPr>
            </w:pPr>
            <w:r w:rsidRPr="00D72DE7">
              <w:rPr>
                <w:color w:val="000000"/>
                <w:sz w:val="20"/>
                <w:szCs w:val="20"/>
              </w:rPr>
              <w:t>1.2.</w:t>
            </w:r>
          </w:p>
        </w:tc>
        <w:tc>
          <w:tcPr>
            <w:tcW w:w="1441" w:type="pct"/>
            <w:shd w:val="clear" w:color="auto" w:fill="auto"/>
            <w:vAlign w:val="center"/>
            <w:hideMark/>
          </w:tcPr>
          <w:p w14:paraId="477A8B4E" w14:textId="77777777" w:rsidR="0031743B" w:rsidRPr="00D72DE7" w:rsidRDefault="0031743B" w:rsidP="0031743B">
            <w:pPr>
              <w:contextualSpacing/>
              <w:rPr>
                <w:color w:val="000000"/>
                <w:sz w:val="20"/>
                <w:szCs w:val="20"/>
              </w:rPr>
            </w:pPr>
            <w:r w:rsidRPr="00D72DE7">
              <w:rPr>
                <w:color w:val="000000"/>
                <w:sz w:val="20"/>
                <w:szCs w:val="20"/>
              </w:rPr>
              <w:t>Принято от потребителей, из них:</w:t>
            </w:r>
          </w:p>
        </w:tc>
        <w:tc>
          <w:tcPr>
            <w:tcW w:w="420" w:type="pct"/>
            <w:shd w:val="clear" w:color="auto" w:fill="auto"/>
            <w:noWrap/>
            <w:vAlign w:val="center"/>
            <w:hideMark/>
          </w:tcPr>
          <w:p w14:paraId="433EF88A"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449C267B"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53" w:type="pct"/>
            <w:shd w:val="clear" w:color="auto" w:fill="auto"/>
            <w:noWrap/>
            <w:vAlign w:val="center"/>
            <w:hideMark/>
          </w:tcPr>
          <w:p w14:paraId="357D0477"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18212386"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shd w:val="clear" w:color="auto" w:fill="auto"/>
            <w:noWrap/>
            <w:vAlign w:val="center"/>
            <w:hideMark/>
          </w:tcPr>
          <w:p w14:paraId="4A5C7A6F"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shd w:val="clear" w:color="auto" w:fill="auto"/>
            <w:noWrap/>
            <w:vAlign w:val="center"/>
            <w:hideMark/>
          </w:tcPr>
          <w:p w14:paraId="58D1DB59"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159C717D" w14:textId="08CC2541"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34C4A330" w14:textId="5FDAB086"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71284EF2" w14:textId="5DCBC46C"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6E364EE8" w14:textId="72D66957" w:rsidR="0031743B" w:rsidRPr="00D72DE7" w:rsidRDefault="0031743B" w:rsidP="0031743B">
            <w:pPr>
              <w:contextualSpacing/>
              <w:jc w:val="center"/>
              <w:rPr>
                <w:color w:val="000000"/>
                <w:sz w:val="20"/>
                <w:szCs w:val="20"/>
              </w:rPr>
            </w:pPr>
            <w:r w:rsidRPr="00D72DE7">
              <w:rPr>
                <w:color w:val="000000"/>
                <w:sz w:val="20"/>
                <w:szCs w:val="20"/>
              </w:rPr>
              <w:t>74,028</w:t>
            </w:r>
          </w:p>
        </w:tc>
      </w:tr>
      <w:tr w:rsidR="0031743B" w:rsidRPr="00D72DE7" w14:paraId="773101B1" w14:textId="347E1923" w:rsidTr="0031743B">
        <w:trPr>
          <w:trHeight w:val="85"/>
        </w:trPr>
        <w:tc>
          <w:tcPr>
            <w:tcW w:w="290" w:type="pct"/>
            <w:vMerge w:val="restart"/>
            <w:shd w:val="clear" w:color="auto" w:fill="auto"/>
            <w:noWrap/>
            <w:vAlign w:val="center"/>
            <w:hideMark/>
          </w:tcPr>
          <w:p w14:paraId="6B833A9B"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1441" w:type="pct"/>
            <w:vMerge w:val="restart"/>
            <w:shd w:val="clear" w:color="auto" w:fill="auto"/>
            <w:vAlign w:val="center"/>
            <w:hideMark/>
          </w:tcPr>
          <w:p w14:paraId="246C361C" w14:textId="77777777" w:rsidR="0031743B" w:rsidRPr="00D72DE7" w:rsidRDefault="0031743B" w:rsidP="0031743B">
            <w:pPr>
              <w:contextualSpacing/>
              <w:rPr>
                <w:iCs/>
                <w:color w:val="000000"/>
                <w:sz w:val="20"/>
                <w:szCs w:val="20"/>
              </w:rPr>
            </w:pPr>
            <w:r w:rsidRPr="00D72DE7">
              <w:rPr>
                <w:iCs/>
                <w:color w:val="000000"/>
                <w:sz w:val="20"/>
                <w:szCs w:val="20"/>
              </w:rPr>
              <w:t>по приборам учета</w:t>
            </w:r>
          </w:p>
        </w:tc>
        <w:tc>
          <w:tcPr>
            <w:tcW w:w="420" w:type="pct"/>
            <w:shd w:val="clear" w:color="auto" w:fill="auto"/>
            <w:noWrap/>
            <w:vAlign w:val="center"/>
            <w:hideMark/>
          </w:tcPr>
          <w:p w14:paraId="666495EE"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01E86589"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53" w:type="pct"/>
            <w:shd w:val="clear" w:color="auto" w:fill="auto"/>
            <w:noWrap/>
            <w:vAlign w:val="center"/>
            <w:hideMark/>
          </w:tcPr>
          <w:p w14:paraId="4B8BEF51"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5268D942"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shd w:val="clear" w:color="auto" w:fill="auto"/>
            <w:noWrap/>
            <w:vAlign w:val="center"/>
            <w:hideMark/>
          </w:tcPr>
          <w:p w14:paraId="1B6399DD"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shd w:val="clear" w:color="auto" w:fill="auto"/>
            <w:noWrap/>
            <w:vAlign w:val="center"/>
            <w:hideMark/>
          </w:tcPr>
          <w:p w14:paraId="57126171" w14:textId="77777777"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685A4C2D" w14:textId="1ABDD521"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1F837495" w14:textId="63B2F54C"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187E0052" w14:textId="6D3B4C48" w:rsidR="0031743B" w:rsidRPr="00D72DE7" w:rsidRDefault="0031743B" w:rsidP="0031743B">
            <w:pPr>
              <w:contextualSpacing/>
              <w:jc w:val="center"/>
              <w:rPr>
                <w:color w:val="000000"/>
                <w:sz w:val="20"/>
                <w:szCs w:val="20"/>
              </w:rPr>
            </w:pPr>
            <w:r w:rsidRPr="00D72DE7">
              <w:rPr>
                <w:color w:val="000000"/>
                <w:sz w:val="20"/>
                <w:szCs w:val="20"/>
              </w:rPr>
              <w:t>74,028</w:t>
            </w:r>
          </w:p>
        </w:tc>
        <w:tc>
          <w:tcPr>
            <w:tcW w:w="310" w:type="pct"/>
            <w:vAlign w:val="center"/>
          </w:tcPr>
          <w:p w14:paraId="64971B1F" w14:textId="26941569" w:rsidR="0031743B" w:rsidRPr="00D72DE7" w:rsidRDefault="0031743B" w:rsidP="0031743B">
            <w:pPr>
              <w:contextualSpacing/>
              <w:jc w:val="center"/>
              <w:rPr>
                <w:color w:val="000000"/>
                <w:sz w:val="20"/>
                <w:szCs w:val="20"/>
              </w:rPr>
            </w:pPr>
            <w:r w:rsidRPr="00D72DE7">
              <w:rPr>
                <w:color w:val="000000"/>
                <w:sz w:val="20"/>
                <w:szCs w:val="20"/>
              </w:rPr>
              <w:t>74,028</w:t>
            </w:r>
          </w:p>
        </w:tc>
      </w:tr>
      <w:tr w:rsidR="0031743B" w:rsidRPr="00D72DE7" w14:paraId="6134749A" w14:textId="13F85213" w:rsidTr="0031743B">
        <w:trPr>
          <w:trHeight w:val="85"/>
        </w:trPr>
        <w:tc>
          <w:tcPr>
            <w:tcW w:w="290" w:type="pct"/>
            <w:vMerge/>
            <w:shd w:val="clear" w:color="auto" w:fill="auto"/>
            <w:vAlign w:val="center"/>
            <w:hideMark/>
          </w:tcPr>
          <w:p w14:paraId="2E1AD4BE" w14:textId="77777777" w:rsidR="0031743B" w:rsidRPr="00D72DE7" w:rsidRDefault="0031743B" w:rsidP="0031743B">
            <w:pPr>
              <w:contextualSpacing/>
              <w:rPr>
                <w:color w:val="000000"/>
                <w:sz w:val="20"/>
                <w:szCs w:val="20"/>
              </w:rPr>
            </w:pPr>
          </w:p>
        </w:tc>
        <w:tc>
          <w:tcPr>
            <w:tcW w:w="1441" w:type="pct"/>
            <w:vMerge/>
            <w:shd w:val="clear" w:color="auto" w:fill="auto"/>
            <w:vAlign w:val="center"/>
            <w:hideMark/>
          </w:tcPr>
          <w:p w14:paraId="56605729" w14:textId="77777777" w:rsidR="0031743B" w:rsidRPr="00D72DE7" w:rsidRDefault="0031743B" w:rsidP="0031743B">
            <w:pPr>
              <w:contextualSpacing/>
              <w:rPr>
                <w:iCs/>
                <w:color w:val="000000"/>
                <w:sz w:val="20"/>
                <w:szCs w:val="20"/>
              </w:rPr>
            </w:pPr>
          </w:p>
        </w:tc>
        <w:tc>
          <w:tcPr>
            <w:tcW w:w="420" w:type="pct"/>
            <w:shd w:val="clear" w:color="auto" w:fill="auto"/>
            <w:noWrap/>
            <w:vAlign w:val="center"/>
            <w:hideMark/>
          </w:tcPr>
          <w:p w14:paraId="48FCAD71" w14:textId="77777777" w:rsidR="0031743B" w:rsidRPr="00D72DE7" w:rsidRDefault="0031743B" w:rsidP="0031743B">
            <w:pPr>
              <w:contextualSpacing/>
              <w:jc w:val="center"/>
              <w:rPr>
                <w:color w:val="000000"/>
                <w:sz w:val="20"/>
                <w:szCs w:val="20"/>
              </w:rPr>
            </w:pPr>
            <w:r w:rsidRPr="00D72DE7">
              <w:rPr>
                <w:color w:val="000000"/>
                <w:sz w:val="20"/>
                <w:szCs w:val="20"/>
              </w:rPr>
              <w:t>%</w:t>
            </w:r>
          </w:p>
        </w:tc>
        <w:tc>
          <w:tcPr>
            <w:tcW w:w="327" w:type="pct"/>
            <w:shd w:val="clear" w:color="auto" w:fill="auto"/>
            <w:noWrap/>
            <w:vAlign w:val="center"/>
            <w:hideMark/>
          </w:tcPr>
          <w:p w14:paraId="4B43D6BA"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53" w:type="pct"/>
            <w:shd w:val="clear" w:color="auto" w:fill="auto"/>
            <w:noWrap/>
            <w:vAlign w:val="center"/>
            <w:hideMark/>
          </w:tcPr>
          <w:p w14:paraId="0491819B"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5D25B73A"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0AF31473"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2A64343B"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283C762B" w14:textId="7FA61466"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0578F4AB" w14:textId="63793EAC"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6B02BBB9" w14:textId="16EA5953"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38716643" w14:textId="1A0618B7" w:rsidR="0031743B" w:rsidRPr="00D72DE7" w:rsidRDefault="0031743B" w:rsidP="0031743B">
            <w:pPr>
              <w:contextualSpacing/>
              <w:jc w:val="center"/>
              <w:rPr>
                <w:color w:val="000000"/>
                <w:sz w:val="20"/>
                <w:szCs w:val="20"/>
              </w:rPr>
            </w:pPr>
            <w:r w:rsidRPr="00D72DE7">
              <w:rPr>
                <w:color w:val="000000"/>
                <w:sz w:val="20"/>
                <w:szCs w:val="20"/>
              </w:rPr>
              <w:t>100</w:t>
            </w:r>
          </w:p>
        </w:tc>
      </w:tr>
      <w:tr w:rsidR="0031743B" w:rsidRPr="00D72DE7" w14:paraId="0D025FE0" w14:textId="716CFD7E" w:rsidTr="0031743B">
        <w:trPr>
          <w:trHeight w:val="85"/>
        </w:trPr>
        <w:tc>
          <w:tcPr>
            <w:tcW w:w="290" w:type="pct"/>
            <w:shd w:val="clear" w:color="auto" w:fill="auto"/>
            <w:noWrap/>
            <w:vAlign w:val="center"/>
            <w:hideMark/>
          </w:tcPr>
          <w:p w14:paraId="346A287D" w14:textId="77777777" w:rsidR="0031743B" w:rsidRPr="00D72DE7" w:rsidRDefault="0031743B" w:rsidP="0031743B">
            <w:pPr>
              <w:contextualSpacing/>
              <w:jc w:val="center"/>
              <w:rPr>
                <w:color w:val="000000"/>
                <w:sz w:val="20"/>
                <w:szCs w:val="20"/>
              </w:rPr>
            </w:pPr>
            <w:r w:rsidRPr="00D72DE7">
              <w:rPr>
                <w:color w:val="000000"/>
                <w:sz w:val="20"/>
                <w:szCs w:val="20"/>
              </w:rPr>
              <w:t>1.1.1.</w:t>
            </w:r>
          </w:p>
        </w:tc>
        <w:tc>
          <w:tcPr>
            <w:tcW w:w="1441" w:type="pct"/>
            <w:shd w:val="clear" w:color="auto" w:fill="auto"/>
            <w:noWrap/>
            <w:vAlign w:val="center"/>
            <w:hideMark/>
          </w:tcPr>
          <w:p w14:paraId="67A01681" w14:textId="77777777" w:rsidR="0031743B" w:rsidRPr="00D72DE7" w:rsidRDefault="0031743B" w:rsidP="0031743B">
            <w:pPr>
              <w:contextualSpacing/>
              <w:rPr>
                <w:color w:val="000000"/>
                <w:sz w:val="20"/>
                <w:szCs w:val="20"/>
              </w:rPr>
            </w:pPr>
            <w:r w:rsidRPr="00D72DE7">
              <w:rPr>
                <w:color w:val="000000"/>
                <w:sz w:val="20"/>
                <w:szCs w:val="20"/>
              </w:rPr>
              <w:t>от населения в том числе:</w:t>
            </w:r>
          </w:p>
        </w:tc>
        <w:tc>
          <w:tcPr>
            <w:tcW w:w="420" w:type="pct"/>
            <w:shd w:val="clear" w:color="auto" w:fill="auto"/>
            <w:noWrap/>
            <w:vAlign w:val="center"/>
            <w:hideMark/>
          </w:tcPr>
          <w:p w14:paraId="038C3D91"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327" w:type="pct"/>
            <w:shd w:val="clear" w:color="auto" w:fill="auto"/>
            <w:noWrap/>
            <w:vAlign w:val="center"/>
            <w:hideMark/>
          </w:tcPr>
          <w:p w14:paraId="66139B99"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53" w:type="pct"/>
            <w:shd w:val="clear" w:color="auto" w:fill="auto"/>
            <w:noWrap/>
            <w:vAlign w:val="center"/>
            <w:hideMark/>
          </w:tcPr>
          <w:p w14:paraId="194538BE" w14:textId="77777777" w:rsidR="0031743B" w:rsidRPr="00D72DE7" w:rsidRDefault="0031743B" w:rsidP="0031743B">
            <w:pPr>
              <w:contextualSpacing/>
              <w:jc w:val="center"/>
              <w:rPr>
                <w:color w:val="000000"/>
                <w:sz w:val="20"/>
                <w:szCs w:val="20"/>
              </w:rPr>
            </w:pPr>
            <w:r w:rsidRPr="00D72DE7">
              <w:rPr>
                <w:color w:val="000000"/>
                <w:sz w:val="20"/>
                <w:szCs w:val="20"/>
              </w:rPr>
              <w:t>172,7</w:t>
            </w:r>
          </w:p>
        </w:tc>
        <w:tc>
          <w:tcPr>
            <w:tcW w:w="310" w:type="pct"/>
            <w:shd w:val="clear" w:color="auto" w:fill="auto"/>
            <w:noWrap/>
            <w:vAlign w:val="center"/>
            <w:hideMark/>
          </w:tcPr>
          <w:p w14:paraId="0F9E83AE"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shd w:val="clear" w:color="auto" w:fill="auto"/>
            <w:noWrap/>
            <w:vAlign w:val="center"/>
            <w:hideMark/>
          </w:tcPr>
          <w:p w14:paraId="4F2E5598"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shd w:val="clear" w:color="auto" w:fill="auto"/>
            <w:noWrap/>
            <w:vAlign w:val="center"/>
            <w:hideMark/>
          </w:tcPr>
          <w:p w14:paraId="3F968894"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1260AAF9" w14:textId="21697CDA"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4BBFC2CA" w14:textId="3D663310"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1283369E" w14:textId="37717FAC"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7D45ACDA" w14:textId="76EEE777" w:rsidR="0031743B" w:rsidRPr="00D72DE7" w:rsidRDefault="0031743B" w:rsidP="0031743B">
            <w:pPr>
              <w:contextualSpacing/>
              <w:jc w:val="center"/>
              <w:rPr>
                <w:color w:val="000000"/>
                <w:sz w:val="20"/>
                <w:szCs w:val="20"/>
              </w:rPr>
            </w:pPr>
            <w:r w:rsidRPr="00D72DE7">
              <w:rPr>
                <w:color w:val="000000"/>
                <w:sz w:val="20"/>
                <w:szCs w:val="20"/>
              </w:rPr>
              <w:t>67,096</w:t>
            </w:r>
          </w:p>
        </w:tc>
      </w:tr>
      <w:tr w:rsidR="0031743B" w:rsidRPr="00D72DE7" w14:paraId="480902E7" w14:textId="75051E8E" w:rsidTr="0031743B">
        <w:trPr>
          <w:trHeight w:val="85"/>
        </w:trPr>
        <w:tc>
          <w:tcPr>
            <w:tcW w:w="290" w:type="pct"/>
            <w:vMerge w:val="restart"/>
            <w:shd w:val="clear" w:color="auto" w:fill="auto"/>
            <w:noWrap/>
            <w:vAlign w:val="center"/>
            <w:hideMark/>
          </w:tcPr>
          <w:p w14:paraId="2F24BA24"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1441" w:type="pct"/>
            <w:vMerge w:val="restart"/>
            <w:shd w:val="clear" w:color="auto" w:fill="auto"/>
            <w:vAlign w:val="center"/>
            <w:hideMark/>
          </w:tcPr>
          <w:p w14:paraId="2F05BF89" w14:textId="77777777" w:rsidR="0031743B" w:rsidRPr="00D72DE7" w:rsidRDefault="0031743B" w:rsidP="0031743B">
            <w:pPr>
              <w:contextualSpacing/>
              <w:rPr>
                <w:iCs/>
                <w:color w:val="000000"/>
                <w:sz w:val="20"/>
                <w:szCs w:val="20"/>
              </w:rPr>
            </w:pPr>
            <w:r w:rsidRPr="00D72DE7">
              <w:rPr>
                <w:iCs/>
                <w:color w:val="000000"/>
                <w:sz w:val="20"/>
                <w:szCs w:val="20"/>
              </w:rPr>
              <w:t>по приборам учета</w:t>
            </w:r>
          </w:p>
        </w:tc>
        <w:tc>
          <w:tcPr>
            <w:tcW w:w="420" w:type="pct"/>
            <w:shd w:val="clear" w:color="auto" w:fill="auto"/>
            <w:noWrap/>
            <w:vAlign w:val="center"/>
            <w:hideMark/>
          </w:tcPr>
          <w:p w14:paraId="0A91B70D"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050A3927"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53" w:type="pct"/>
            <w:shd w:val="clear" w:color="auto" w:fill="auto"/>
            <w:noWrap/>
            <w:vAlign w:val="center"/>
            <w:hideMark/>
          </w:tcPr>
          <w:p w14:paraId="743F3DF2" w14:textId="77777777" w:rsidR="0031743B" w:rsidRPr="00D72DE7" w:rsidRDefault="0031743B" w:rsidP="0031743B">
            <w:pPr>
              <w:contextualSpacing/>
              <w:jc w:val="center"/>
              <w:rPr>
                <w:color w:val="000000"/>
                <w:sz w:val="20"/>
                <w:szCs w:val="20"/>
              </w:rPr>
            </w:pPr>
            <w:r w:rsidRPr="00D72DE7">
              <w:rPr>
                <w:color w:val="000000"/>
                <w:sz w:val="20"/>
                <w:szCs w:val="20"/>
              </w:rPr>
              <w:t>172,7</w:t>
            </w:r>
          </w:p>
        </w:tc>
        <w:tc>
          <w:tcPr>
            <w:tcW w:w="310" w:type="pct"/>
            <w:shd w:val="clear" w:color="auto" w:fill="auto"/>
            <w:noWrap/>
            <w:vAlign w:val="center"/>
            <w:hideMark/>
          </w:tcPr>
          <w:p w14:paraId="39385045"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shd w:val="clear" w:color="auto" w:fill="auto"/>
            <w:noWrap/>
            <w:vAlign w:val="center"/>
            <w:hideMark/>
          </w:tcPr>
          <w:p w14:paraId="406C3B83"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shd w:val="clear" w:color="auto" w:fill="auto"/>
            <w:noWrap/>
            <w:vAlign w:val="center"/>
            <w:hideMark/>
          </w:tcPr>
          <w:p w14:paraId="1333DF45" w14:textId="7777777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0D151264" w14:textId="66E76AF8"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2A95EC35" w14:textId="14C1B9D7"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0EE4D06C" w14:textId="183BBE02" w:rsidR="0031743B" w:rsidRPr="00D72DE7" w:rsidRDefault="0031743B" w:rsidP="0031743B">
            <w:pPr>
              <w:contextualSpacing/>
              <w:jc w:val="center"/>
              <w:rPr>
                <w:color w:val="000000"/>
                <w:sz w:val="20"/>
                <w:szCs w:val="20"/>
              </w:rPr>
            </w:pPr>
            <w:r w:rsidRPr="00D72DE7">
              <w:rPr>
                <w:color w:val="000000"/>
                <w:sz w:val="20"/>
                <w:szCs w:val="20"/>
              </w:rPr>
              <w:t>67,096</w:t>
            </w:r>
          </w:p>
        </w:tc>
        <w:tc>
          <w:tcPr>
            <w:tcW w:w="310" w:type="pct"/>
            <w:vAlign w:val="center"/>
          </w:tcPr>
          <w:p w14:paraId="6072150F" w14:textId="4632A8E8" w:rsidR="0031743B" w:rsidRPr="00D72DE7" w:rsidRDefault="0031743B" w:rsidP="0031743B">
            <w:pPr>
              <w:contextualSpacing/>
              <w:jc w:val="center"/>
              <w:rPr>
                <w:color w:val="000000"/>
                <w:sz w:val="20"/>
                <w:szCs w:val="20"/>
              </w:rPr>
            </w:pPr>
            <w:r w:rsidRPr="00D72DE7">
              <w:rPr>
                <w:color w:val="000000"/>
                <w:sz w:val="20"/>
                <w:szCs w:val="20"/>
              </w:rPr>
              <w:t>67,096</w:t>
            </w:r>
          </w:p>
        </w:tc>
      </w:tr>
      <w:tr w:rsidR="0031743B" w:rsidRPr="00D72DE7" w14:paraId="29444AD9" w14:textId="139EDACF" w:rsidTr="0031743B">
        <w:trPr>
          <w:trHeight w:val="85"/>
        </w:trPr>
        <w:tc>
          <w:tcPr>
            <w:tcW w:w="290" w:type="pct"/>
            <w:vMerge/>
            <w:shd w:val="clear" w:color="auto" w:fill="auto"/>
            <w:vAlign w:val="center"/>
            <w:hideMark/>
          </w:tcPr>
          <w:p w14:paraId="1CC13189" w14:textId="77777777" w:rsidR="0031743B" w:rsidRPr="00D72DE7" w:rsidRDefault="0031743B" w:rsidP="0031743B">
            <w:pPr>
              <w:contextualSpacing/>
              <w:rPr>
                <w:color w:val="000000"/>
                <w:sz w:val="20"/>
                <w:szCs w:val="20"/>
              </w:rPr>
            </w:pPr>
          </w:p>
        </w:tc>
        <w:tc>
          <w:tcPr>
            <w:tcW w:w="1441" w:type="pct"/>
            <w:vMerge/>
            <w:shd w:val="clear" w:color="auto" w:fill="auto"/>
            <w:vAlign w:val="center"/>
            <w:hideMark/>
          </w:tcPr>
          <w:p w14:paraId="3A961189" w14:textId="77777777" w:rsidR="0031743B" w:rsidRPr="00D72DE7" w:rsidRDefault="0031743B" w:rsidP="0031743B">
            <w:pPr>
              <w:contextualSpacing/>
              <w:rPr>
                <w:iCs/>
                <w:color w:val="000000"/>
                <w:sz w:val="20"/>
                <w:szCs w:val="20"/>
              </w:rPr>
            </w:pPr>
          </w:p>
        </w:tc>
        <w:tc>
          <w:tcPr>
            <w:tcW w:w="420" w:type="pct"/>
            <w:shd w:val="clear" w:color="auto" w:fill="auto"/>
            <w:noWrap/>
            <w:vAlign w:val="center"/>
            <w:hideMark/>
          </w:tcPr>
          <w:p w14:paraId="2A2B9A86" w14:textId="77777777" w:rsidR="0031743B" w:rsidRPr="00D72DE7" w:rsidRDefault="0031743B" w:rsidP="0031743B">
            <w:pPr>
              <w:contextualSpacing/>
              <w:jc w:val="center"/>
              <w:rPr>
                <w:color w:val="000000"/>
                <w:sz w:val="20"/>
                <w:szCs w:val="20"/>
              </w:rPr>
            </w:pPr>
            <w:r w:rsidRPr="00D72DE7">
              <w:rPr>
                <w:color w:val="000000"/>
                <w:sz w:val="20"/>
                <w:szCs w:val="20"/>
              </w:rPr>
              <w:t>%</w:t>
            </w:r>
          </w:p>
        </w:tc>
        <w:tc>
          <w:tcPr>
            <w:tcW w:w="327" w:type="pct"/>
            <w:shd w:val="clear" w:color="auto" w:fill="auto"/>
            <w:noWrap/>
            <w:vAlign w:val="center"/>
            <w:hideMark/>
          </w:tcPr>
          <w:p w14:paraId="0A7075FA"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53" w:type="pct"/>
            <w:shd w:val="clear" w:color="auto" w:fill="auto"/>
            <w:noWrap/>
            <w:vAlign w:val="center"/>
            <w:hideMark/>
          </w:tcPr>
          <w:p w14:paraId="176AB4E4"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73AA43BA"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65F5198C"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06E20E1E"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54D8052D" w14:textId="56FF99A3"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38EC49D3" w14:textId="67033C74"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0E0D5A6C" w14:textId="46F50202"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503D026D" w14:textId="20869CAE" w:rsidR="0031743B" w:rsidRPr="00D72DE7" w:rsidRDefault="0031743B" w:rsidP="0031743B">
            <w:pPr>
              <w:contextualSpacing/>
              <w:jc w:val="center"/>
              <w:rPr>
                <w:color w:val="000000"/>
                <w:sz w:val="20"/>
                <w:szCs w:val="20"/>
              </w:rPr>
            </w:pPr>
            <w:r w:rsidRPr="00D72DE7">
              <w:rPr>
                <w:color w:val="000000"/>
                <w:sz w:val="20"/>
                <w:szCs w:val="20"/>
              </w:rPr>
              <w:t>100</w:t>
            </w:r>
          </w:p>
        </w:tc>
      </w:tr>
      <w:tr w:rsidR="0031743B" w:rsidRPr="00D72DE7" w14:paraId="40F6937D" w14:textId="4F92F786" w:rsidTr="0031743B">
        <w:trPr>
          <w:trHeight w:val="85"/>
        </w:trPr>
        <w:tc>
          <w:tcPr>
            <w:tcW w:w="290" w:type="pct"/>
            <w:shd w:val="clear" w:color="auto" w:fill="auto"/>
            <w:noWrap/>
            <w:vAlign w:val="center"/>
            <w:hideMark/>
          </w:tcPr>
          <w:p w14:paraId="3BF83848" w14:textId="77777777" w:rsidR="0031743B" w:rsidRPr="00D72DE7" w:rsidRDefault="0031743B" w:rsidP="0031743B">
            <w:pPr>
              <w:contextualSpacing/>
              <w:jc w:val="center"/>
              <w:rPr>
                <w:color w:val="000000"/>
                <w:sz w:val="20"/>
                <w:szCs w:val="20"/>
              </w:rPr>
            </w:pPr>
            <w:r w:rsidRPr="00D72DE7">
              <w:rPr>
                <w:color w:val="000000"/>
                <w:sz w:val="20"/>
                <w:szCs w:val="20"/>
              </w:rPr>
              <w:t>1.1.2.</w:t>
            </w:r>
          </w:p>
        </w:tc>
        <w:tc>
          <w:tcPr>
            <w:tcW w:w="1441" w:type="pct"/>
            <w:shd w:val="clear" w:color="auto" w:fill="auto"/>
            <w:noWrap/>
            <w:vAlign w:val="center"/>
            <w:hideMark/>
          </w:tcPr>
          <w:p w14:paraId="3C93E6A4" w14:textId="77777777" w:rsidR="0031743B" w:rsidRPr="00D72DE7" w:rsidRDefault="0031743B" w:rsidP="0031743B">
            <w:pPr>
              <w:contextualSpacing/>
              <w:rPr>
                <w:color w:val="000000"/>
                <w:sz w:val="20"/>
                <w:szCs w:val="20"/>
              </w:rPr>
            </w:pPr>
            <w:r w:rsidRPr="00D72DE7">
              <w:rPr>
                <w:color w:val="000000"/>
                <w:sz w:val="20"/>
                <w:szCs w:val="20"/>
              </w:rPr>
              <w:t>от бюджетных организаций в том числе:</w:t>
            </w:r>
          </w:p>
        </w:tc>
        <w:tc>
          <w:tcPr>
            <w:tcW w:w="420" w:type="pct"/>
            <w:shd w:val="clear" w:color="auto" w:fill="auto"/>
            <w:noWrap/>
            <w:vAlign w:val="center"/>
            <w:hideMark/>
          </w:tcPr>
          <w:p w14:paraId="1103FC2B"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327" w:type="pct"/>
            <w:shd w:val="clear" w:color="auto" w:fill="auto"/>
            <w:noWrap/>
            <w:vAlign w:val="center"/>
            <w:hideMark/>
          </w:tcPr>
          <w:p w14:paraId="1D2815CB"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53" w:type="pct"/>
            <w:shd w:val="clear" w:color="auto" w:fill="auto"/>
            <w:noWrap/>
            <w:vAlign w:val="center"/>
            <w:hideMark/>
          </w:tcPr>
          <w:p w14:paraId="25D8DEB8" w14:textId="77777777" w:rsidR="0031743B" w:rsidRPr="00D72DE7" w:rsidRDefault="0031743B" w:rsidP="0031743B">
            <w:pPr>
              <w:contextualSpacing/>
              <w:jc w:val="center"/>
              <w:rPr>
                <w:color w:val="000000"/>
                <w:sz w:val="20"/>
                <w:szCs w:val="20"/>
              </w:rPr>
            </w:pPr>
            <w:r w:rsidRPr="00D72DE7">
              <w:rPr>
                <w:color w:val="000000"/>
                <w:sz w:val="20"/>
                <w:szCs w:val="20"/>
              </w:rPr>
              <w:t>8,43</w:t>
            </w:r>
          </w:p>
        </w:tc>
        <w:tc>
          <w:tcPr>
            <w:tcW w:w="310" w:type="pct"/>
            <w:shd w:val="clear" w:color="auto" w:fill="auto"/>
            <w:noWrap/>
            <w:vAlign w:val="center"/>
            <w:hideMark/>
          </w:tcPr>
          <w:p w14:paraId="0BE507BF"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shd w:val="clear" w:color="auto" w:fill="auto"/>
            <w:noWrap/>
            <w:vAlign w:val="center"/>
            <w:hideMark/>
          </w:tcPr>
          <w:p w14:paraId="6C66E820"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shd w:val="clear" w:color="auto" w:fill="auto"/>
            <w:noWrap/>
            <w:vAlign w:val="center"/>
            <w:hideMark/>
          </w:tcPr>
          <w:p w14:paraId="42E4073D"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2ED29F51" w14:textId="26B5F17C"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2E481F08" w14:textId="023315B2"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475C6495" w14:textId="405AD1CE"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542EA70C" w14:textId="6735953A" w:rsidR="0031743B" w:rsidRPr="00D72DE7" w:rsidRDefault="0031743B" w:rsidP="0031743B">
            <w:pPr>
              <w:contextualSpacing/>
              <w:jc w:val="center"/>
              <w:rPr>
                <w:color w:val="000000"/>
                <w:sz w:val="20"/>
                <w:szCs w:val="20"/>
              </w:rPr>
            </w:pPr>
            <w:r w:rsidRPr="00D72DE7">
              <w:rPr>
                <w:color w:val="000000"/>
                <w:sz w:val="20"/>
                <w:szCs w:val="20"/>
              </w:rPr>
              <w:t>6,304</w:t>
            </w:r>
          </w:p>
        </w:tc>
      </w:tr>
      <w:tr w:rsidR="0031743B" w:rsidRPr="00D72DE7" w14:paraId="16476B9B" w14:textId="1CCB4942" w:rsidTr="0031743B">
        <w:trPr>
          <w:trHeight w:val="85"/>
        </w:trPr>
        <w:tc>
          <w:tcPr>
            <w:tcW w:w="290" w:type="pct"/>
            <w:vMerge w:val="restart"/>
            <w:shd w:val="clear" w:color="auto" w:fill="auto"/>
            <w:noWrap/>
            <w:vAlign w:val="center"/>
            <w:hideMark/>
          </w:tcPr>
          <w:p w14:paraId="4E850491"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1441" w:type="pct"/>
            <w:vMerge w:val="restart"/>
            <w:shd w:val="clear" w:color="auto" w:fill="auto"/>
            <w:vAlign w:val="center"/>
            <w:hideMark/>
          </w:tcPr>
          <w:p w14:paraId="600D0691" w14:textId="77777777" w:rsidR="0031743B" w:rsidRPr="00D72DE7" w:rsidRDefault="0031743B" w:rsidP="0031743B">
            <w:pPr>
              <w:contextualSpacing/>
              <w:rPr>
                <w:iCs/>
                <w:color w:val="000000"/>
                <w:sz w:val="20"/>
                <w:szCs w:val="20"/>
              </w:rPr>
            </w:pPr>
            <w:r w:rsidRPr="00D72DE7">
              <w:rPr>
                <w:iCs/>
                <w:color w:val="000000"/>
                <w:sz w:val="20"/>
                <w:szCs w:val="20"/>
              </w:rPr>
              <w:t>по приборам учета</w:t>
            </w:r>
          </w:p>
        </w:tc>
        <w:tc>
          <w:tcPr>
            <w:tcW w:w="420" w:type="pct"/>
            <w:shd w:val="clear" w:color="auto" w:fill="auto"/>
            <w:noWrap/>
            <w:vAlign w:val="center"/>
            <w:hideMark/>
          </w:tcPr>
          <w:p w14:paraId="6EC1C4FC"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442160FB"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53" w:type="pct"/>
            <w:shd w:val="clear" w:color="auto" w:fill="auto"/>
            <w:noWrap/>
            <w:vAlign w:val="center"/>
            <w:hideMark/>
          </w:tcPr>
          <w:p w14:paraId="4F925EBD" w14:textId="77777777" w:rsidR="0031743B" w:rsidRPr="00D72DE7" w:rsidRDefault="0031743B" w:rsidP="0031743B">
            <w:pPr>
              <w:contextualSpacing/>
              <w:jc w:val="center"/>
              <w:rPr>
                <w:color w:val="000000"/>
                <w:sz w:val="20"/>
                <w:szCs w:val="20"/>
              </w:rPr>
            </w:pPr>
            <w:r w:rsidRPr="00D72DE7">
              <w:rPr>
                <w:color w:val="000000"/>
                <w:sz w:val="20"/>
                <w:szCs w:val="20"/>
              </w:rPr>
              <w:t>8,43</w:t>
            </w:r>
          </w:p>
        </w:tc>
        <w:tc>
          <w:tcPr>
            <w:tcW w:w="310" w:type="pct"/>
            <w:shd w:val="clear" w:color="auto" w:fill="auto"/>
            <w:noWrap/>
            <w:vAlign w:val="center"/>
            <w:hideMark/>
          </w:tcPr>
          <w:p w14:paraId="3D496588"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shd w:val="clear" w:color="auto" w:fill="auto"/>
            <w:noWrap/>
            <w:vAlign w:val="center"/>
            <w:hideMark/>
          </w:tcPr>
          <w:p w14:paraId="43C8E953"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shd w:val="clear" w:color="auto" w:fill="auto"/>
            <w:noWrap/>
            <w:vAlign w:val="center"/>
            <w:hideMark/>
          </w:tcPr>
          <w:p w14:paraId="0DABE39B" w14:textId="77777777"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0AAED712" w14:textId="2CFDF1C6"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3C585B02" w14:textId="7CD4022F"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0AB5055F" w14:textId="772FA5D2" w:rsidR="0031743B" w:rsidRPr="00D72DE7" w:rsidRDefault="0031743B" w:rsidP="0031743B">
            <w:pPr>
              <w:contextualSpacing/>
              <w:jc w:val="center"/>
              <w:rPr>
                <w:color w:val="000000"/>
                <w:sz w:val="20"/>
                <w:szCs w:val="20"/>
              </w:rPr>
            </w:pPr>
            <w:r w:rsidRPr="00D72DE7">
              <w:rPr>
                <w:color w:val="000000"/>
                <w:sz w:val="20"/>
                <w:szCs w:val="20"/>
              </w:rPr>
              <w:t>6,304</w:t>
            </w:r>
          </w:p>
        </w:tc>
        <w:tc>
          <w:tcPr>
            <w:tcW w:w="310" w:type="pct"/>
            <w:vAlign w:val="center"/>
          </w:tcPr>
          <w:p w14:paraId="3DC630E8" w14:textId="0DAABFFE" w:rsidR="0031743B" w:rsidRPr="00D72DE7" w:rsidRDefault="0031743B" w:rsidP="0031743B">
            <w:pPr>
              <w:contextualSpacing/>
              <w:jc w:val="center"/>
              <w:rPr>
                <w:color w:val="000000"/>
                <w:sz w:val="20"/>
                <w:szCs w:val="20"/>
              </w:rPr>
            </w:pPr>
            <w:r w:rsidRPr="00D72DE7">
              <w:rPr>
                <w:color w:val="000000"/>
                <w:sz w:val="20"/>
                <w:szCs w:val="20"/>
              </w:rPr>
              <w:t>6,304</w:t>
            </w:r>
          </w:p>
        </w:tc>
      </w:tr>
      <w:tr w:rsidR="0031743B" w:rsidRPr="00D72DE7" w14:paraId="3A34CF94" w14:textId="774F1C81" w:rsidTr="0031743B">
        <w:trPr>
          <w:trHeight w:val="85"/>
        </w:trPr>
        <w:tc>
          <w:tcPr>
            <w:tcW w:w="290" w:type="pct"/>
            <w:vMerge/>
            <w:shd w:val="clear" w:color="auto" w:fill="auto"/>
            <w:vAlign w:val="center"/>
            <w:hideMark/>
          </w:tcPr>
          <w:p w14:paraId="4CF7D8EC" w14:textId="77777777" w:rsidR="0031743B" w:rsidRPr="00D72DE7" w:rsidRDefault="0031743B" w:rsidP="0031743B">
            <w:pPr>
              <w:contextualSpacing/>
              <w:rPr>
                <w:color w:val="000000"/>
                <w:sz w:val="20"/>
                <w:szCs w:val="20"/>
              </w:rPr>
            </w:pPr>
          </w:p>
        </w:tc>
        <w:tc>
          <w:tcPr>
            <w:tcW w:w="1441" w:type="pct"/>
            <w:vMerge/>
            <w:shd w:val="clear" w:color="auto" w:fill="auto"/>
            <w:vAlign w:val="center"/>
            <w:hideMark/>
          </w:tcPr>
          <w:p w14:paraId="5B49B7BD" w14:textId="77777777" w:rsidR="0031743B" w:rsidRPr="00D72DE7" w:rsidRDefault="0031743B" w:rsidP="0031743B">
            <w:pPr>
              <w:contextualSpacing/>
              <w:rPr>
                <w:iCs/>
                <w:color w:val="000000"/>
                <w:sz w:val="20"/>
                <w:szCs w:val="20"/>
              </w:rPr>
            </w:pPr>
          </w:p>
        </w:tc>
        <w:tc>
          <w:tcPr>
            <w:tcW w:w="420" w:type="pct"/>
            <w:shd w:val="clear" w:color="auto" w:fill="auto"/>
            <w:noWrap/>
            <w:vAlign w:val="center"/>
            <w:hideMark/>
          </w:tcPr>
          <w:p w14:paraId="361ABDFB" w14:textId="77777777" w:rsidR="0031743B" w:rsidRPr="00D72DE7" w:rsidRDefault="0031743B" w:rsidP="0031743B">
            <w:pPr>
              <w:contextualSpacing/>
              <w:jc w:val="center"/>
              <w:rPr>
                <w:color w:val="000000"/>
                <w:sz w:val="20"/>
                <w:szCs w:val="20"/>
              </w:rPr>
            </w:pPr>
            <w:r w:rsidRPr="00D72DE7">
              <w:rPr>
                <w:color w:val="000000"/>
                <w:sz w:val="20"/>
                <w:szCs w:val="20"/>
              </w:rPr>
              <w:t>%</w:t>
            </w:r>
          </w:p>
        </w:tc>
        <w:tc>
          <w:tcPr>
            <w:tcW w:w="327" w:type="pct"/>
            <w:shd w:val="clear" w:color="auto" w:fill="auto"/>
            <w:noWrap/>
            <w:vAlign w:val="center"/>
            <w:hideMark/>
          </w:tcPr>
          <w:p w14:paraId="316FA793"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53" w:type="pct"/>
            <w:shd w:val="clear" w:color="auto" w:fill="auto"/>
            <w:noWrap/>
            <w:vAlign w:val="center"/>
            <w:hideMark/>
          </w:tcPr>
          <w:p w14:paraId="237C7DEF"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79F7F0E5"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37E16E70"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5E56923B"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1ACDFC7D" w14:textId="2530F699"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610DF086" w14:textId="6C64D1F0"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3A8F83DC" w14:textId="79F96F42"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3105741B" w14:textId="6A9438A8" w:rsidR="0031743B" w:rsidRPr="00D72DE7" w:rsidRDefault="0031743B" w:rsidP="0031743B">
            <w:pPr>
              <w:contextualSpacing/>
              <w:jc w:val="center"/>
              <w:rPr>
                <w:color w:val="000000"/>
                <w:sz w:val="20"/>
                <w:szCs w:val="20"/>
              </w:rPr>
            </w:pPr>
            <w:r w:rsidRPr="00D72DE7">
              <w:rPr>
                <w:color w:val="000000"/>
                <w:sz w:val="20"/>
                <w:szCs w:val="20"/>
              </w:rPr>
              <w:t>100</w:t>
            </w:r>
          </w:p>
        </w:tc>
      </w:tr>
      <w:tr w:rsidR="0031743B" w:rsidRPr="00D72DE7" w14:paraId="0B939C96" w14:textId="3943F15F" w:rsidTr="0031743B">
        <w:trPr>
          <w:trHeight w:val="85"/>
        </w:trPr>
        <w:tc>
          <w:tcPr>
            <w:tcW w:w="290" w:type="pct"/>
            <w:shd w:val="clear" w:color="auto" w:fill="auto"/>
            <w:noWrap/>
            <w:vAlign w:val="center"/>
            <w:hideMark/>
          </w:tcPr>
          <w:p w14:paraId="170C3B0F" w14:textId="77777777" w:rsidR="0031743B" w:rsidRPr="00D72DE7" w:rsidRDefault="0031743B" w:rsidP="0031743B">
            <w:pPr>
              <w:contextualSpacing/>
              <w:jc w:val="center"/>
              <w:rPr>
                <w:color w:val="000000"/>
                <w:sz w:val="20"/>
                <w:szCs w:val="20"/>
              </w:rPr>
            </w:pPr>
            <w:r w:rsidRPr="00D72DE7">
              <w:rPr>
                <w:color w:val="000000"/>
                <w:sz w:val="20"/>
                <w:szCs w:val="20"/>
              </w:rPr>
              <w:t>1.1.3.</w:t>
            </w:r>
          </w:p>
        </w:tc>
        <w:tc>
          <w:tcPr>
            <w:tcW w:w="1441" w:type="pct"/>
            <w:shd w:val="clear" w:color="auto" w:fill="auto"/>
            <w:noWrap/>
            <w:vAlign w:val="center"/>
            <w:hideMark/>
          </w:tcPr>
          <w:p w14:paraId="4B425D34" w14:textId="77777777" w:rsidR="0031743B" w:rsidRPr="00D72DE7" w:rsidRDefault="0031743B" w:rsidP="0031743B">
            <w:pPr>
              <w:contextualSpacing/>
              <w:rPr>
                <w:color w:val="000000"/>
                <w:sz w:val="20"/>
                <w:szCs w:val="20"/>
              </w:rPr>
            </w:pPr>
            <w:r w:rsidRPr="00D72DE7">
              <w:rPr>
                <w:color w:val="000000"/>
                <w:sz w:val="20"/>
                <w:szCs w:val="20"/>
              </w:rPr>
              <w:t>от прочих потребителей в том числе:</w:t>
            </w:r>
          </w:p>
        </w:tc>
        <w:tc>
          <w:tcPr>
            <w:tcW w:w="420" w:type="pct"/>
            <w:shd w:val="clear" w:color="auto" w:fill="auto"/>
            <w:noWrap/>
            <w:vAlign w:val="center"/>
            <w:hideMark/>
          </w:tcPr>
          <w:p w14:paraId="4BFE7AEB"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327" w:type="pct"/>
            <w:shd w:val="clear" w:color="auto" w:fill="auto"/>
            <w:noWrap/>
            <w:vAlign w:val="center"/>
            <w:hideMark/>
          </w:tcPr>
          <w:p w14:paraId="2D899075"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53" w:type="pct"/>
            <w:shd w:val="clear" w:color="auto" w:fill="auto"/>
            <w:noWrap/>
            <w:vAlign w:val="center"/>
            <w:hideMark/>
          </w:tcPr>
          <w:p w14:paraId="11779C04" w14:textId="77777777" w:rsidR="0031743B" w:rsidRPr="00D72DE7" w:rsidRDefault="0031743B" w:rsidP="0031743B">
            <w:pPr>
              <w:contextualSpacing/>
              <w:jc w:val="center"/>
              <w:rPr>
                <w:color w:val="000000"/>
                <w:sz w:val="20"/>
                <w:szCs w:val="20"/>
              </w:rPr>
            </w:pPr>
            <w:r w:rsidRPr="00D72DE7">
              <w:rPr>
                <w:color w:val="000000"/>
                <w:sz w:val="20"/>
                <w:szCs w:val="20"/>
              </w:rPr>
              <w:t>43,74</w:t>
            </w:r>
          </w:p>
        </w:tc>
        <w:tc>
          <w:tcPr>
            <w:tcW w:w="310" w:type="pct"/>
            <w:shd w:val="clear" w:color="auto" w:fill="auto"/>
            <w:noWrap/>
            <w:vAlign w:val="center"/>
            <w:hideMark/>
          </w:tcPr>
          <w:p w14:paraId="34A9122E"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shd w:val="clear" w:color="auto" w:fill="auto"/>
            <w:noWrap/>
            <w:vAlign w:val="center"/>
            <w:hideMark/>
          </w:tcPr>
          <w:p w14:paraId="552B488D"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shd w:val="clear" w:color="auto" w:fill="auto"/>
            <w:noWrap/>
            <w:vAlign w:val="center"/>
            <w:hideMark/>
          </w:tcPr>
          <w:p w14:paraId="788B1AE4"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448C12ED" w14:textId="627111DD"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68BD5847" w14:textId="72D6E7AF"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72709B90" w14:textId="712E2E7C"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7E8FA0E0" w14:textId="534E6683" w:rsidR="0031743B" w:rsidRPr="00D72DE7" w:rsidRDefault="0031743B" w:rsidP="0031743B">
            <w:pPr>
              <w:contextualSpacing/>
              <w:jc w:val="center"/>
              <w:rPr>
                <w:color w:val="000000"/>
                <w:sz w:val="20"/>
                <w:szCs w:val="20"/>
              </w:rPr>
            </w:pPr>
            <w:r w:rsidRPr="00D72DE7">
              <w:rPr>
                <w:color w:val="000000"/>
                <w:sz w:val="20"/>
                <w:szCs w:val="20"/>
              </w:rPr>
              <w:t>0,628</w:t>
            </w:r>
          </w:p>
        </w:tc>
      </w:tr>
      <w:tr w:rsidR="0031743B" w:rsidRPr="00D72DE7" w14:paraId="67A5018E" w14:textId="671BA9A2" w:rsidTr="0031743B">
        <w:trPr>
          <w:trHeight w:val="85"/>
        </w:trPr>
        <w:tc>
          <w:tcPr>
            <w:tcW w:w="290" w:type="pct"/>
            <w:vMerge w:val="restart"/>
            <w:shd w:val="clear" w:color="auto" w:fill="auto"/>
            <w:noWrap/>
            <w:vAlign w:val="center"/>
            <w:hideMark/>
          </w:tcPr>
          <w:p w14:paraId="38EACE6E" w14:textId="77777777" w:rsidR="0031743B" w:rsidRPr="00D72DE7" w:rsidRDefault="0031743B" w:rsidP="0031743B">
            <w:pPr>
              <w:contextualSpacing/>
              <w:jc w:val="center"/>
              <w:rPr>
                <w:color w:val="000000"/>
                <w:sz w:val="20"/>
                <w:szCs w:val="20"/>
              </w:rPr>
            </w:pPr>
            <w:r w:rsidRPr="00D72DE7">
              <w:rPr>
                <w:color w:val="000000"/>
                <w:sz w:val="20"/>
                <w:szCs w:val="20"/>
              </w:rPr>
              <w:t> </w:t>
            </w:r>
          </w:p>
        </w:tc>
        <w:tc>
          <w:tcPr>
            <w:tcW w:w="1441" w:type="pct"/>
            <w:vMerge w:val="restart"/>
            <w:shd w:val="clear" w:color="auto" w:fill="auto"/>
            <w:vAlign w:val="center"/>
            <w:hideMark/>
          </w:tcPr>
          <w:p w14:paraId="22FE24AF" w14:textId="77777777" w:rsidR="0031743B" w:rsidRPr="00D72DE7" w:rsidRDefault="0031743B" w:rsidP="0031743B">
            <w:pPr>
              <w:contextualSpacing/>
              <w:rPr>
                <w:iCs/>
                <w:color w:val="000000"/>
                <w:sz w:val="20"/>
                <w:szCs w:val="20"/>
              </w:rPr>
            </w:pPr>
            <w:r w:rsidRPr="00D72DE7">
              <w:rPr>
                <w:iCs/>
                <w:color w:val="000000"/>
                <w:sz w:val="20"/>
                <w:szCs w:val="20"/>
              </w:rPr>
              <w:t>по приборам учета</w:t>
            </w:r>
          </w:p>
        </w:tc>
        <w:tc>
          <w:tcPr>
            <w:tcW w:w="420" w:type="pct"/>
            <w:shd w:val="clear" w:color="auto" w:fill="auto"/>
            <w:noWrap/>
            <w:vAlign w:val="center"/>
            <w:hideMark/>
          </w:tcPr>
          <w:p w14:paraId="0AD2156F"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14017B58"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53" w:type="pct"/>
            <w:shd w:val="clear" w:color="auto" w:fill="auto"/>
            <w:noWrap/>
            <w:vAlign w:val="center"/>
            <w:hideMark/>
          </w:tcPr>
          <w:p w14:paraId="17E5A002" w14:textId="77777777" w:rsidR="0031743B" w:rsidRPr="00D72DE7" w:rsidRDefault="0031743B" w:rsidP="0031743B">
            <w:pPr>
              <w:contextualSpacing/>
              <w:jc w:val="center"/>
              <w:rPr>
                <w:color w:val="000000"/>
                <w:sz w:val="20"/>
                <w:szCs w:val="20"/>
              </w:rPr>
            </w:pPr>
            <w:r w:rsidRPr="00D72DE7">
              <w:rPr>
                <w:color w:val="000000"/>
                <w:sz w:val="20"/>
                <w:szCs w:val="20"/>
              </w:rPr>
              <w:t>43,74</w:t>
            </w:r>
          </w:p>
        </w:tc>
        <w:tc>
          <w:tcPr>
            <w:tcW w:w="310" w:type="pct"/>
            <w:shd w:val="clear" w:color="auto" w:fill="auto"/>
            <w:noWrap/>
            <w:vAlign w:val="center"/>
            <w:hideMark/>
          </w:tcPr>
          <w:p w14:paraId="5F3839AD"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shd w:val="clear" w:color="auto" w:fill="auto"/>
            <w:noWrap/>
            <w:vAlign w:val="center"/>
            <w:hideMark/>
          </w:tcPr>
          <w:p w14:paraId="0B099098"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shd w:val="clear" w:color="auto" w:fill="auto"/>
            <w:noWrap/>
            <w:vAlign w:val="center"/>
            <w:hideMark/>
          </w:tcPr>
          <w:p w14:paraId="08FCDC88" w14:textId="77777777"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54FC9B07" w14:textId="26C733AA"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2152F1B1" w14:textId="39831C63"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37ACB14A" w14:textId="13BA4076" w:rsidR="0031743B" w:rsidRPr="00D72DE7" w:rsidRDefault="0031743B" w:rsidP="0031743B">
            <w:pPr>
              <w:contextualSpacing/>
              <w:jc w:val="center"/>
              <w:rPr>
                <w:color w:val="000000"/>
                <w:sz w:val="20"/>
                <w:szCs w:val="20"/>
              </w:rPr>
            </w:pPr>
            <w:r w:rsidRPr="00D72DE7">
              <w:rPr>
                <w:color w:val="000000"/>
                <w:sz w:val="20"/>
                <w:szCs w:val="20"/>
              </w:rPr>
              <w:t>0,628</w:t>
            </w:r>
          </w:p>
        </w:tc>
        <w:tc>
          <w:tcPr>
            <w:tcW w:w="310" w:type="pct"/>
            <w:vAlign w:val="center"/>
          </w:tcPr>
          <w:p w14:paraId="2B479A39" w14:textId="01BF957F" w:rsidR="0031743B" w:rsidRPr="00D72DE7" w:rsidRDefault="0031743B" w:rsidP="0031743B">
            <w:pPr>
              <w:contextualSpacing/>
              <w:jc w:val="center"/>
              <w:rPr>
                <w:color w:val="000000"/>
                <w:sz w:val="20"/>
                <w:szCs w:val="20"/>
              </w:rPr>
            </w:pPr>
            <w:r w:rsidRPr="00D72DE7">
              <w:rPr>
                <w:color w:val="000000"/>
                <w:sz w:val="20"/>
                <w:szCs w:val="20"/>
              </w:rPr>
              <w:t>0,628</w:t>
            </w:r>
          </w:p>
        </w:tc>
      </w:tr>
      <w:tr w:rsidR="0031743B" w:rsidRPr="00D72DE7" w14:paraId="6F3A0EBD" w14:textId="74F44589" w:rsidTr="0031743B">
        <w:trPr>
          <w:trHeight w:val="85"/>
        </w:trPr>
        <w:tc>
          <w:tcPr>
            <w:tcW w:w="290" w:type="pct"/>
            <w:vMerge/>
            <w:shd w:val="clear" w:color="auto" w:fill="auto"/>
            <w:vAlign w:val="center"/>
            <w:hideMark/>
          </w:tcPr>
          <w:p w14:paraId="40398E9C" w14:textId="77777777" w:rsidR="0031743B" w:rsidRPr="00D72DE7" w:rsidRDefault="0031743B" w:rsidP="0031743B">
            <w:pPr>
              <w:contextualSpacing/>
              <w:rPr>
                <w:color w:val="000000"/>
                <w:sz w:val="20"/>
                <w:szCs w:val="20"/>
              </w:rPr>
            </w:pPr>
          </w:p>
        </w:tc>
        <w:tc>
          <w:tcPr>
            <w:tcW w:w="1441" w:type="pct"/>
            <w:vMerge/>
            <w:shd w:val="clear" w:color="auto" w:fill="auto"/>
            <w:vAlign w:val="center"/>
            <w:hideMark/>
          </w:tcPr>
          <w:p w14:paraId="7B20D155" w14:textId="77777777" w:rsidR="0031743B" w:rsidRPr="00D72DE7" w:rsidRDefault="0031743B" w:rsidP="0031743B">
            <w:pPr>
              <w:contextualSpacing/>
              <w:rPr>
                <w:iCs/>
                <w:color w:val="000000"/>
                <w:sz w:val="20"/>
                <w:szCs w:val="20"/>
              </w:rPr>
            </w:pPr>
          </w:p>
        </w:tc>
        <w:tc>
          <w:tcPr>
            <w:tcW w:w="420" w:type="pct"/>
            <w:shd w:val="clear" w:color="auto" w:fill="auto"/>
            <w:noWrap/>
            <w:vAlign w:val="center"/>
            <w:hideMark/>
          </w:tcPr>
          <w:p w14:paraId="350BA1D7" w14:textId="77777777" w:rsidR="0031743B" w:rsidRPr="00D72DE7" w:rsidRDefault="0031743B" w:rsidP="0031743B">
            <w:pPr>
              <w:contextualSpacing/>
              <w:jc w:val="center"/>
              <w:rPr>
                <w:color w:val="000000"/>
                <w:sz w:val="20"/>
                <w:szCs w:val="20"/>
              </w:rPr>
            </w:pPr>
            <w:r w:rsidRPr="00D72DE7">
              <w:rPr>
                <w:color w:val="000000"/>
                <w:sz w:val="20"/>
                <w:szCs w:val="20"/>
              </w:rPr>
              <w:t>%</w:t>
            </w:r>
          </w:p>
        </w:tc>
        <w:tc>
          <w:tcPr>
            <w:tcW w:w="327" w:type="pct"/>
            <w:shd w:val="clear" w:color="auto" w:fill="auto"/>
            <w:noWrap/>
            <w:vAlign w:val="center"/>
            <w:hideMark/>
          </w:tcPr>
          <w:p w14:paraId="04FAF844"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53" w:type="pct"/>
            <w:shd w:val="clear" w:color="auto" w:fill="auto"/>
            <w:noWrap/>
            <w:vAlign w:val="center"/>
            <w:hideMark/>
          </w:tcPr>
          <w:p w14:paraId="2B12E999"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0F986275"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6405EE1B"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shd w:val="clear" w:color="auto" w:fill="auto"/>
            <w:noWrap/>
            <w:vAlign w:val="center"/>
            <w:hideMark/>
          </w:tcPr>
          <w:p w14:paraId="528C6636" w14:textId="77777777"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5F276A38" w14:textId="4315B535"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051C9638" w14:textId="75E4C685"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462043F9" w14:textId="6B47BA9E" w:rsidR="0031743B" w:rsidRPr="00D72DE7" w:rsidRDefault="0031743B" w:rsidP="0031743B">
            <w:pPr>
              <w:contextualSpacing/>
              <w:jc w:val="center"/>
              <w:rPr>
                <w:color w:val="000000"/>
                <w:sz w:val="20"/>
                <w:szCs w:val="20"/>
              </w:rPr>
            </w:pPr>
            <w:r w:rsidRPr="00D72DE7">
              <w:rPr>
                <w:color w:val="000000"/>
                <w:sz w:val="20"/>
                <w:szCs w:val="20"/>
              </w:rPr>
              <w:t>100</w:t>
            </w:r>
          </w:p>
        </w:tc>
        <w:tc>
          <w:tcPr>
            <w:tcW w:w="310" w:type="pct"/>
            <w:vAlign w:val="center"/>
          </w:tcPr>
          <w:p w14:paraId="5A1C87E3" w14:textId="2DD6DDD0" w:rsidR="0031743B" w:rsidRPr="00D72DE7" w:rsidRDefault="0031743B" w:rsidP="0031743B">
            <w:pPr>
              <w:contextualSpacing/>
              <w:jc w:val="center"/>
              <w:rPr>
                <w:color w:val="000000"/>
                <w:sz w:val="20"/>
                <w:szCs w:val="20"/>
              </w:rPr>
            </w:pPr>
            <w:r w:rsidRPr="00D72DE7">
              <w:rPr>
                <w:color w:val="000000"/>
                <w:sz w:val="20"/>
                <w:szCs w:val="20"/>
              </w:rPr>
              <w:t>100</w:t>
            </w:r>
          </w:p>
        </w:tc>
      </w:tr>
      <w:tr w:rsidR="0031743B" w:rsidRPr="00D72DE7" w14:paraId="0F6C1C95" w14:textId="1395F7B1" w:rsidTr="0031743B">
        <w:trPr>
          <w:trHeight w:val="85"/>
        </w:trPr>
        <w:tc>
          <w:tcPr>
            <w:tcW w:w="290" w:type="pct"/>
            <w:shd w:val="clear" w:color="auto" w:fill="auto"/>
            <w:noWrap/>
            <w:vAlign w:val="center"/>
            <w:hideMark/>
          </w:tcPr>
          <w:p w14:paraId="215462CC" w14:textId="77777777" w:rsidR="0031743B" w:rsidRPr="00D72DE7" w:rsidRDefault="0031743B" w:rsidP="0031743B">
            <w:pPr>
              <w:contextualSpacing/>
              <w:jc w:val="center"/>
              <w:rPr>
                <w:bCs/>
                <w:color w:val="000000"/>
                <w:sz w:val="20"/>
                <w:szCs w:val="20"/>
              </w:rPr>
            </w:pPr>
            <w:r w:rsidRPr="00D72DE7">
              <w:rPr>
                <w:bCs/>
                <w:color w:val="000000"/>
                <w:sz w:val="20"/>
                <w:szCs w:val="20"/>
              </w:rPr>
              <w:t>2</w:t>
            </w:r>
          </w:p>
        </w:tc>
        <w:tc>
          <w:tcPr>
            <w:tcW w:w="1441" w:type="pct"/>
            <w:shd w:val="clear" w:color="auto" w:fill="auto"/>
            <w:noWrap/>
            <w:vAlign w:val="center"/>
            <w:hideMark/>
          </w:tcPr>
          <w:p w14:paraId="3D5EE295" w14:textId="77777777" w:rsidR="0031743B" w:rsidRPr="00D72DE7" w:rsidRDefault="0031743B" w:rsidP="0031743B">
            <w:pPr>
              <w:contextualSpacing/>
              <w:rPr>
                <w:bCs/>
                <w:color w:val="000000"/>
                <w:sz w:val="20"/>
                <w:szCs w:val="20"/>
              </w:rPr>
            </w:pPr>
            <w:r w:rsidRPr="00D72DE7">
              <w:rPr>
                <w:bCs/>
                <w:color w:val="000000"/>
                <w:sz w:val="20"/>
                <w:szCs w:val="20"/>
              </w:rPr>
              <w:t>Объем транспортируемых сточных вод</w:t>
            </w:r>
          </w:p>
        </w:tc>
        <w:tc>
          <w:tcPr>
            <w:tcW w:w="420" w:type="pct"/>
            <w:shd w:val="clear" w:color="auto" w:fill="auto"/>
            <w:noWrap/>
            <w:vAlign w:val="center"/>
            <w:hideMark/>
          </w:tcPr>
          <w:p w14:paraId="7C2749FD"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7C4351B6"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53" w:type="pct"/>
            <w:shd w:val="clear" w:color="auto" w:fill="auto"/>
            <w:noWrap/>
            <w:vAlign w:val="center"/>
            <w:hideMark/>
          </w:tcPr>
          <w:p w14:paraId="3DA2B8CA"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2697F906"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2F391447"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3BCBAB01"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7E3F1C3A" w14:textId="32D591CA"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1D80532B" w14:textId="64A0E43C"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4B116106" w14:textId="39CF31BD"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7B4C0E2D" w14:textId="270842A4"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238A081B" w14:textId="2FC8BC20" w:rsidTr="0031743B">
        <w:trPr>
          <w:trHeight w:val="85"/>
        </w:trPr>
        <w:tc>
          <w:tcPr>
            <w:tcW w:w="290" w:type="pct"/>
            <w:shd w:val="clear" w:color="auto" w:fill="auto"/>
            <w:noWrap/>
            <w:vAlign w:val="center"/>
            <w:hideMark/>
          </w:tcPr>
          <w:p w14:paraId="41914417" w14:textId="77777777" w:rsidR="0031743B" w:rsidRPr="00D72DE7" w:rsidRDefault="0031743B" w:rsidP="0031743B">
            <w:pPr>
              <w:contextualSpacing/>
              <w:jc w:val="center"/>
              <w:rPr>
                <w:color w:val="000000"/>
                <w:sz w:val="20"/>
                <w:szCs w:val="20"/>
              </w:rPr>
            </w:pPr>
            <w:r w:rsidRPr="00D72DE7">
              <w:rPr>
                <w:color w:val="000000"/>
                <w:sz w:val="20"/>
                <w:szCs w:val="20"/>
              </w:rPr>
              <w:t>2.1</w:t>
            </w:r>
          </w:p>
        </w:tc>
        <w:tc>
          <w:tcPr>
            <w:tcW w:w="1441" w:type="pct"/>
            <w:shd w:val="clear" w:color="auto" w:fill="auto"/>
            <w:noWrap/>
            <w:vAlign w:val="center"/>
            <w:hideMark/>
          </w:tcPr>
          <w:p w14:paraId="7CEDF686" w14:textId="77777777" w:rsidR="0031743B" w:rsidRPr="00D72DE7" w:rsidRDefault="0031743B" w:rsidP="0031743B">
            <w:pPr>
              <w:contextualSpacing/>
              <w:rPr>
                <w:color w:val="000000"/>
                <w:sz w:val="20"/>
                <w:szCs w:val="20"/>
              </w:rPr>
            </w:pPr>
            <w:r w:rsidRPr="00D72DE7">
              <w:rPr>
                <w:color w:val="000000"/>
                <w:sz w:val="20"/>
                <w:szCs w:val="20"/>
              </w:rPr>
              <w:t>На собственные очистные сооружения</w:t>
            </w:r>
          </w:p>
        </w:tc>
        <w:tc>
          <w:tcPr>
            <w:tcW w:w="420" w:type="pct"/>
            <w:shd w:val="clear" w:color="auto" w:fill="auto"/>
            <w:noWrap/>
            <w:vAlign w:val="center"/>
            <w:hideMark/>
          </w:tcPr>
          <w:p w14:paraId="50178085"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0EBEC24B"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53" w:type="pct"/>
            <w:shd w:val="clear" w:color="auto" w:fill="auto"/>
            <w:noWrap/>
            <w:vAlign w:val="center"/>
            <w:hideMark/>
          </w:tcPr>
          <w:p w14:paraId="473078CF"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29977491"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325FB093"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1C05BF56"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42EDF567" w14:textId="4646BC90"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1DD2DE03" w14:textId="0B60BED2"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1F276AF9" w14:textId="5CB400B1"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42E5E121" w14:textId="02F16267"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3211AF6F" w14:textId="07FA9019" w:rsidTr="0031743B">
        <w:trPr>
          <w:trHeight w:val="85"/>
        </w:trPr>
        <w:tc>
          <w:tcPr>
            <w:tcW w:w="290" w:type="pct"/>
            <w:shd w:val="clear" w:color="auto" w:fill="auto"/>
            <w:noWrap/>
            <w:vAlign w:val="center"/>
            <w:hideMark/>
          </w:tcPr>
          <w:p w14:paraId="0165C0B0" w14:textId="77777777" w:rsidR="0031743B" w:rsidRPr="00D72DE7" w:rsidRDefault="0031743B" w:rsidP="0031743B">
            <w:pPr>
              <w:contextualSpacing/>
              <w:jc w:val="center"/>
              <w:rPr>
                <w:bCs/>
                <w:color w:val="000000"/>
                <w:sz w:val="20"/>
                <w:szCs w:val="20"/>
              </w:rPr>
            </w:pPr>
            <w:r w:rsidRPr="00D72DE7">
              <w:rPr>
                <w:bCs/>
                <w:color w:val="000000"/>
                <w:sz w:val="20"/>
                <w:szCs w:val="20"/>
              </w:rPr>
              <w:t>3</w:t>
            </w:r>
          </w:p>
        </w:tc>
        <w:tc>
          <w:tcPr>
            <w:tcW w:w="1441" w:type="pct"/>
            <w:shd w:val="clear" w:color="auto" w:fill="auto"/>
            <w:vAlign w:val="center"/>
            <w:hideMark/>
          </w:tcPr>
          <w:p w14:paraId="379DE15A" w14:textId="77777777" w:rsidR="0031743B" w:rsidRPr="00D72DE7" w:rsidRDefault="0031743B" w:rsidP="0031743B">
            <w:pPr>
              <w:contextualSpacing/>
              <w:rPr>
                <w:bCs/>
                <w:color w:val="000000"/>
                <w:sz w:val="20"/>
                <w:szCs w:val="20"/>
              </w:rPr>
            </w:pPr>
            <w:r w:rsidRPr="00D72DE7">
              <w:rPr>
                <w:bCs/>
                <w:color w:val="000000"/>
                <w:sz w:val="20"/>
                <w:szCs w:val="20"/>
              </w:rPr>
              <w:t>Объем сточных вод, поступивших на очистные сооружения</w:t>
            </w:r>
          </w:p>
        </w:tc>
        <w:tc>
          <w:tcPr>
            <w:tcW w:w="420" w:type="pct"/>
            <w:shd w:val="clear" w:color="auto" w:fill="auto"/>
            <w:noWrap/>
            <w:vAlign w:val="center"/>
            <w:hideMark/>
          </w:tcPr>
          <w:p w14:paraId="3EDB0320"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58F53E99"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53" w:type="pct"/>
            <w:shd w:val="clear" w:color="auto" w:fill="auto"/>
            <w:noWrap/>
            <w:vAlign w:val="center"/>
            <w:hideMark/>
          </w:tcPr>
          <w:p w14:paraId="536F5237"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70B1F1A0"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758F8BAC"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1EEE2BC4"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2F7BDA09" w14:textId="22BCB369"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2147F735" w14:textId="19853CC8"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0E976CC6" w14:textId="008B68C3"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3276D225" w14:textId="0158AE36"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342EFDD6" w14:textId="13689EB9" w:rsidTr="0031743B">
        <w:trPr>
          <w:trHeight w:val="85"/>
        </w:trPr>
        <w:tc>
          <w:tcPr>
            <w:tcW w:w="290" w:type="pct"/>
            <w:shd w:val="clear" w:color="auto" w:fill="auto"/>
            <w:noWrap/>
            <w:vAlign w:val="center"/>
            <w:hideMark/>
          </w:tcPr>
          <w:p w14:paraId="6B83F5C3" w14:textId="77777777" w:rsidR="0031743B" w:rsidRPr="00D72DE7" w:rsidRDefault="0031743B" w:rsidP="0031743B">
            <w:pPr>
              <w:contextualSpacing/>
              <w:jc w:val="center"/>
              <w:rPr>
                <w:color w:val="000000"/>
                <w:sz w:val="20"/>
                <w:szCs w:val="20"/>
              </w:rPr>
            </w:pPr>
            <w:r w:rsidRPr="00D72DE7">
              <w:rPr>
                <w:color w:val="000000"/>
                <w:sz w:val="20"/>
                <w:szCs w:val="20"/>
              </w:rPr>
              <w:t>3.1</w:t>
            </w:r>
          </w:p>
        </w:tc>
        <w:tc>
          <w:tcPr>
            <w:tcW w:w="1441" w:type="pct"/>
            <w:shd w:val="clear" w:color="auto" w:fill="auto"/>
            <w:noWrap/>
            <w:vAlign w:val="center"/>
            <w:hideMark/>
          </w:tcPr>
          <w:p w14:paraId="40781BC5" w14:textId="77777777" w:rsidR="0031743B" w:rsidRPr="00D72DE7" w:rsidRDefault="0031743B" w:rsidP="0031743B">
            <w:pPr>
              <w:contextualSpacing/>
              <w:rPr>
                <w:color w:val="000000"/>
                <w:sz w:val="20"/>
                <w:szCs w:val="20"/>
              </w:rPr>
            </w:pPr>
            <w:r w:rsidRPr="00D72DE7">
              <w:rPr>
                <w:color w:val="000000"/>
                <w:sz w:val="20"/>
                <w:szCs w:val="20"/>
              </w:rPr>
              <w:t>Объем сточных вод, прошедших очистку</w:t>
            </w:r>
          </w:p>
        </w:tc>
        <w:tc>
          <w:tcPr>
            <w:tcW w:w="420" w:type="pct"/>
            <w:shd w:val="clear" w:color="auto" w:fill="auto"/>
            <w:noWrap/>
            <w:vAlign w:val="center"/>
            <w:hideMark/>
          </w:tcPr>
          <w:p w14:paraId="5ACE3DFD" w14:textId="77777777" w:rsidR="0031743B" w:rsidRPr="00D72DE7" w:rsidRDefault="0031743B" w:rsidP="0031743B">
            <w:pPr>
              <w:contextualSpacing/>
              <w:jc w:val="center"/>
              <w:rPr>
                <w:color w:val="000000"/>
                <w:sz w:val="20"/>
                <w:szCs w:val="20"/>
              </w:rPr>
            </w:pPr>
            <w:r w:rsidRPr="00D72DE7">
              <w:rPr>
                <w:color w:val="000000"/>
                <w:sz w:val="20"/>
                <w:szCs w:val="20"/>
              </w:rPr>
              <w:t>млн. куб. м</w:t>
            </w:r>
          </w:p>
        </w:tc>
        <w:tc>
          <w:tcPr>
            <w:tcW w:w="327" w:type="pct"/>
            <w:shd w:val="clear" w:color="auto" w:fill="auto"/>
            <w:noWrap/>
            <w:vAlign w:val="center"/>
            <w:hideMark/>
          </w:tcPr>
          <w:p w14:paraId="1AC7CDCA"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53" w:type="pct"/>
            <w:shd w:val="clear" w:color="auto" w:fill="auto"/>
            <w:noWrap/>
            <w:vAlign w:val="center"/>
            <w:hideMark/>
          </w:tcPr>
          <w:p w14:paraId="7E2E8DCE"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5B03065B"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1E17A7E7"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0C911067"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6577FD52" w14:textId="3C3B877B"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0ED38F7D" w14:textId="27798ADE"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198ADBD1" w14:textId="7F3EA7E0"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2F9DEB69" w14:textId="42200837"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1AB50CA9" w14:textId="585CEA91" w:rsidTr="0031743B">
        <w:trPr>
          <w:trHeight w:val="85"/>
        </w:trPr>
        <w:tc>
          <w:tcPr>
            <w:tcW w:w="290" w:type="pct"/>
            <w:shd w:val="clear" w:color="auto" w:fill="auto"/>
            <w:noWrap/>
            <w:vAlign w:val="center"/>
            <w:hideMark/>
          </w:tcPr>
          <w:p w14:paraId="09CCB9FC" w14:textId="77777777" w:rsidR="0031743B" w:rsidRPr="00D72DE7" w:rsidRDefault="0031743B" w:rsidP="0031743B">
            <w:pPr>
              <w:contextualSpacing/>
              <w:jc w:val="center"/>
              <w:rPr>
                <w:color w:val="000000"/>
                <w:sz w:val="20"/>
                <w:szCs w:val="20"/>
              </w:rPr>
            </w:pPr>
            <w:r w:rsidRPr="00D72DE7">
              <w:rPr>
                <w:color w:val="000000"/>
                <w:sz w:val="20"/>
                <w:szCs w:val="20"/>
              </w:rPr>
              <w:t>3.2</w:t>
            </w:r>
          </w:p>
        </w:tc>
        <w:tc>
          <w:tcPr>
            <w:tcW w:w="1441" w:type="pct"/>
            <w:shd w:val="clear" w:color="auto" w:fill="auto"/>
            <w:vAlign w:val="center"/>
            <w:hideMark/>
          </w:tcPr>
          <w:p w14:paraId="0E07B7B7" w14:textId="77777777" w:rsidR="0031743B" w:rsidRPr="00D72DE7" w:rsidRDefault="0031743B" w:rsidP="0031743B">
            <w:pPr>
              <w:contextualSpacing/>
              <w:rPr>
                <w:color w:val="000000"/>
                <w:sz w:val="20"/>
                <w:szCs w:val="20"/>
              </w:rPr>
            </w:pPr>
            <w:r w:rsidRPr="00D72DE7">
              <w:rPr>
                <w:color w:val="000000"/>
                <w:sz w:val="20"/>
                <w:szCs w:val="20"/>
              </w:rPr>
              <w:t>Сбросы сточных вод в пределах нормативов и лимитов</w:t>
            </w:r>
          </w:p>
        </w:tc>
        <w:tc>
          <w:tcPr>
            <w:tcW w:w="420" w:type="pct"/>
            <w:shd w:val="clear" w:color="auto" w:fill="auto"/>
            <w:noWrap/>
            <w:vAlign w:val="center"/>
            <w:hideMark/>
          </w:tcPr>
          <w:p w14:paraId="591F9FAD" w14:textId="77777777" w:rsidR="0031743B" w:rsidRPr="00D72DE7" w:rsidRDefault="0031743B" w:rsidP="0031743B">
            <w:pPr>
              <w:contextualSpacing/>
              <w:jc w:val="center"/>
              <w:rPr>
                <w:color w:val="000000"/>
                <w:sz w:val="20"/>
                <w:szCs w:val="20"/>
              </w:rPr>
            </w:pPr>
            <w:r w:rsidRPr="00D72DE7">
              <w:rPr>
                <w:color w:val="000000"/>
                <w:sz w:val="20"/>
                <w:szCs w:val="20"/>
              </w:rPr>
              <w:t>млн. куб. м</w:t>
            </w:r>
          </w:p>
        </w:tc>
        <w:tc>
          <w:tcPr>
            <w:tcW w:w="327" w:type="pct"/>
            <w:shd w:val="clear" w:color="auto" w:fill="auto"/>
            <w:noWrap/>
            <w:vAlign w:val="center"/>
            <w:hideMark/>
          </w:tcPr>
          <w:p w14:paraId="2E2B275A"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53" w:type="pct"/>
            <w:shd w:val="clear" w:color="auto" w:fill="auto"/>
            <w:noWrap/>
            <w:vAlign w:val="center"/>
            <w:hideMark/>
          </w:tcPr>
          <w:p w14:paraId="48916729" w14:textId="77777777" w:rsidR="0031743B" w:rsidRPr="00D72DE7" w:rsidRDefault="0031743B" w:rsidP="0031743B">
            <w:pPr>
              <w:contextualSpacing/>
              <w:jc w:val="center"/>
              <w:rPr>
                <w:color w:val="000000"/>
                <w:sz w:val="20"/>
                <w:szCs w:val="20"/>
              </w:rPr>
            </w:pPr>
            <w:r w:rsidRPr="00D72DE7">
              <w:rPr>
                <w:color w:val="000000"/>
                <w:sz w:val="20"/>
                <w:szCs w:val="20"/>
              </w:rPr>
              <w:t>224,87</w:t>
            </w:r>
          </w:p>
        </w:tc>
        <w:tc>
          <w:tcPr>
            <w:tcW w:w="310" w:type="pct"/>
            <w:shd w:val="clear" w:color="auto" w:fill="auto"/>
            <w:noWrap/>
            <w:vAlign w:val="center"/>
            <w:hideMark/>
          </w:tcPr>
          <w:p w14:paraId="0D2F63F8"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6E1ACCED"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shd w:val="clear" w:color="auto" w:fill="auto"/>
            <w:noWrap/>
            <w:vAlign w:val="center"/>
            <w:hideMark/>
          </w:tcPr>
          <w:p w14:paraId="153483E8" w14:textId="77777777"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35FB05AF" w14:textId="52C94656"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242C23B1" w14:textId="7CD121B0"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78BE0E66" w14:textId="21BB2E92" w:rsidR="0031743B" w:rsidRPr="00D72DE7" w:rsidRDefault="0031743B" w:rsidP="0031743B">
            <w:pPr>
              <w:contextualSpacing/>
              <w:jc w:val="center"/>
              <w:rPr>
                <w:color w:val="000000"/>
                <w:sz w:val="20"/>
                <w:szCs w:val="20"/>
              </w:rPr>
            </w:pPr>
            <w:r w:rsidRPr="00D72DE7">
              <w:rPr>
                <w:color w:val="000000"/>
                <w:sz w:val="20"/>
                <w:szCs w:val="20"/>
              </w:rPr>
              <w:t>201,329</w:t>
            </w:r>
          </w:p>
        </w:tc>
        <w:tc>
          <w:tcPr>
            <w:tcW w:w="310" w:type="pct"/>
            <w:vAlign w:val="center"/>
          </w:tcPr>
          <w:p w14:paraId="7F9FAB31" w14:textId="61E7F21A" w:rsidR="0031743B" w:rsidRPr="00D72DE7" w:rsidRDefault="0031743B" w:rsidP="0031743B">
            <w:pPr>
              <w:contextualSpacing/>
              <w:jc w:val="center"/>
              <w:rPr>
                <w:color w:val="000000"/>
                <w:sz w:val="20"/>
                <w:szCs w:val="20"/>
              </w:rPr>
            </w:pPr>
            <w:r w:rsidRPr="00D72DE7">
              <w:rPr>
                <w:color w:val="000000"/>
                <w:sz w:val="20"/>
                <w:szCs w:val="20"/>
              </w:rPr>
              <w:t>201,329</w:t>
            </w:r>
          </w:p>
        </w:tc>
      </w:tr>
      <w:tr w:rsidR="0031743B" w:rsidRPr="00D72DE7" w14:paraId="6608C12C" w14:textId="2B7773EF" w:rsidTr="0031743B">
        <w:trPr>
          <w:trHeight w:val="85"/>
        </w:trPr>
        <w:tc>
          <w:tcPr>
            <w:tcW w:w="290" w:type="pct"/>
            <w:shd w:val="clear" w:color="auto" w:fill="auto"/>
            <w:noWrap/>
            <w:vAlign w:val="center"/>
            <w:hideMark/>
          </w:tcPr>
          <w:p w14:paraId="2EB37DC5" w14:textId="77777777" w:rsidR="0031743B" w:rsidRPr="00D72DE7" w:rsidRDefault="0031743B" w:rsidP="0031743B">
            <w:pPr>
              <w:contextualSpacing/>
              <w:jc w:val="center"/>
              <w:rPr>
                <w:bCs/>
                <w:color w:val="000000"/>
                <w:sz w:val="20"/>
                <w:szCs w:val="20"/>
              </w:rPr>
            </w:pPr>
            <w:r w:rsidRPr="00D72DE7">
              <w:rPr>
                <w:bCs/>
                <w:color w:val="000000"/>
                <w:sz w:val="20"/>
                <w:szCs w:val="20"/>
              </w:rPr>
              <w:t>4</w:t>
            </w:r>
          </w:p>
        </w:tc>
        <w:tc>
          <w:tcPr>
            <w:tcW w:w="1441" w:type="pct"/>
            <w:shd w:val="clear" w:color="auto" w:fill="auto"/>
            <w:noWrap/>
            <w:vAlign w:val="center"/>
            <w:hideMark/>
          </w:tcPr>
          <w:p w14:paraId="36ECC842" w14:textId="77777777" w:rsidR="0031743B" w:rsidRPr="00D72DE7" w:rsidRDefault="0031743B" w:rsidP="0031743B">
            <w:pPr>
              <w:contextualSpacing/>
              <w:rPr>
                <w:bCs/>
                <w:color w:val="000000"/>
                <w:sz w:val="20"/>
                <w:szCs w:val="20"/>
              </w:rPr>
            </w:pPr>
            <w:r w:rsidRPr="00D72DE7">
              <w:rPr>
                <w:bCs/>
                <w:color w:val="000000"/>
                <w:sz w:val="20"/>
                <w:szCs w:val="20"/>
              </w:rPr>
              <w:t>Объем обезвоженного осадка сточных вод</w:t>
            </w:r>
          </w:p>
        </w:tc>
        <w:tc>
          <w:tcPr>
            <w:tcW w:w="420" w:type="pct"/>
            <w:shd w:val="clear" w:color="auto" w:fill="auto"/>
            <w:noWrap/>
            <w:vAlign w:val="center"/>
            <w:hideMark/>
          </w:tcPr>
          <w:p w14:paraId="34CB4FB6" w14:textId="77777777" w:rsidR="0031743B" w:rsidRPr="00D72DE7" w:rsidRDefault="0031743B" w:rsidP="0031743B">
            <w:pPr>
              <w:contextualSpacing/>
              <w:jc w:val="center"/>
              <w:rPr>
                <w:color w:val="000000"/>
                <w:sz w:val="20"/>
                <w:szCs w:val="20"/>
              </w:rPr>
            </w:pPr>
            <w:r w:rsidRPr="00D72DE7">
              <w:rPr>
                <w:color w:val="000000"/>
                <w:sz w:val="20"/>
                <w:szCs w:val="20"/>
              </w:rPr>
              <w:t>тыс. куб. м</w:t>
            </w:r>
          </w:p>
        </w:tc>
        <w:tc>
          <w:tcPr>
            <w:tcW w:w="327" w:type="pct"/>
            <w:shd w:val="clear" w:color="auto" w:fill="auto"/>
            <w:noWrap/>
            <w:vAlign w:val="center"/>
            <w:hideMark/>
          </w:tcPr>
          <w:p w14:paraId="6C7DC539" w14:textId="77777777" w:rsidR="0031743B" w:rsidRPr="00D72DE7" w:rsidRDefault="0031743B" w:rsidP="0031743B">
            <w:pPr>
              <w:contextualSpacing/>
              <w:jc w:val="center"/>
              <w:rPr>
                <w:color w:val="000000"/>
                <w:sz w:val="20"/>
                <w:szCs w:val="20"/>
              </w:rPr>
            </w:pPr>
            <w:r w:rsidRPr="00D72DE7">
              <w:rPr>
                <w:color w:val="000000"/>
                <w:sz w:val="20"/>
                <w:szCs w:val="20"/>
              </w:rPr>
              <w:t>0,00365</w:t>
            </w:r>
          </w:p>
        </w:tc>
        <w:tc>
          <w:tcPr>
            <w:tcW w:w="353" w:type="pct"/>
            <w:shd w:val="clear" w:color="auto" w:fill="auto"/>
            <w:noWrap/>
            <w:vAlign w:val="center"/>
            <w:hideMark/>
          </w:tcPr>
          <w:p w14:paraId="30041504" w14:textId="77777777" w:rsidR="0031743B" w:rsidRPr="00D72DE7" w:rsidRDefault="0031743B" w:rsidP="0031743B">
            <w:pPr>
              <w:contextualSpacing/>
              <w:jc w:val="center"/>
              <w:rPr>
                <w:color w:val="000000"/>
                <w:sz w:val="20"/>
                <w:szCs w:val="20"/>
              </w:rPr>
            </w:pPr>
            <w:r w:rsidRPr="00D72DE7">
              <w:rPr>
                <w:color w:val="000000"/>
                <w:sz w:val="20"/>
                <w:szCs w:val="20"/>
              </w:rPr>
              <w:t>0,0044</w:t>
            </w:r>
          </w:p>
        </w:tc>
        <w:tc>
          <w:tcPr>
            <w:tcW w:w="310" w:type="pct"/>
            <w:shd w:val="clear" w:color="auto" w:fill="auto"/>
            <w:noWrap/>
            <w:vAlign w:val="center"/>
            <w:hideMark/>
          </w:tcPr>
          <w:p w14:paraId="27A7174B" w14:textId="77777777"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shd w:val="clear" w:color="auto" w:fill="auto"/>
            <w:noWrap/>
            <w:vAlign w:val="center"/>
            <w:hideMark/>
          </w:tcPr>
          <w:p w14:paraId="50354DBF" w14:textId="77777777"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shd w:val="clear" w:color="auto" w:fill="auto"/>
            <w:noWrap/>
            <w:vAlign w:val="center"/>
            <w:hideMark/>
          </w:tcPr>
          <w:p w14:paraId="27F46664" w14:textId="77777777"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vAlign w:val="center"/>
          </w:tcPr>
          <w:p w14:paraId="31425236" w14:textId="0E9C241E"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vAlign w:val="center"/>
          </w:tcPr>
          <w:p w14:paraId="689D6314" w14:textId="7E06623B"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vAlign w:val="center"/>
          </w:tcPr>
          <w:p w14:paraId="352FCAD4" w14:textId="24F64F2A" w:rsidR="0031743B" w:rsidRPr="00D72DE7" w:rsidRDefault="0031743B" w:rsidP="0031743B">
            <w:pPr>
              <w:contextualSpacing/>
              <w:jc w:val="center"/>
              <w:rPr>
                <w:color w:val="000000"/>
                <w:sz w:val="20"/>
                <w:szCs w:val="20"/>
              </w:rPr>
            </w:pPr>
            <w:r w:rsidRPr="00D72DE7">
              <w:rPr>
                <w:color w:val="000000"/>
                <w:sz w:val="20"/>
                <w:szCs w:val="20"/>
              </w:rPr>
              <w:t>0,00365</w:t>
            </w:r>
          </w:p>
        </w:tc>
        <w:tc>
          <w:tcPr>
            <w:tcW w:w="310" w:type="pct"/>
            <w:vAlign w:val="center"/>
          </w:tcPr>
          <w:p w14:paraId="20A7587D" w14:textId="1A3FAB29" w:rsidR="0031743B" w:rsidRPr="00D72DE7" w:rsidRDefault="0031743B" w:rsidP="0031743B">
            <w:pPr>
              <w:contextualSpacing/>
              <w:jc w:val="center"/>
              <w:rPr>
                <w:color w:val="000000"/>
                <w:sz w:val="20"/>
                <w:szCs w:val="20"/>
              </w:rPr>
            </w:pPr>
            <w:r w:rsidRPr="00D72DE7">
              <w:rPr>
                <w:color w:val="000000"/>
                <w:sz w:val="20"/>
                <w:szCs w:val="20"/>
              </w:rPr>
              <w:t>0,00365</w:t>
            </w:r>
          </w:p>
        </w:tc>
      </w:tr>
    </w:tbl>
    <w:p w14:paraId="6F5CE319" w14:textId="6FB7AA67" w:rsidR="00C66AA4" w:rsidRPr="008E420B" w:rsidRDefault="00C66AA4" w:rsidP="00E83D16">
      <w:pPr>
        <w:pStyle w:val="1a"/>
        <w:spacing w:before="0"/>
        <w:rPr>
          <w:sz w:val="24"/>
        </w:rPr>
      </w:pPr>
    </w:p>
    <w:p w14:paraId="7C88E65A" w14:textId="77777777" w:rsidR="00FF0CE6" w:rsidRPr="008E420B" w:rsidRDefault="00FF0CE6" w:rsidP="00E83D16">
      <w:pPr>
        <w:pStyle w:val="1a"/>
        <w:spacing w:before="0"/>
        <w:rPr>
          <w:sz w:val="24"/>
        </w:rPr>
      </w:pPr>
    </w:p>
    <w:p w14:paraId="7C510420" w14:textId="77777777" w:rsidR="00684943" w:rsidRPr="008E420B" w:rsidRDefault="00684943" w:rsidP="00E83D16">
      <w:pPr>
        <w:pStyle w:val="1a"/>
        <w:spacing w:before="0"/>
        <w:rPr>
          <w:sz w:val="24"/>
        </w:rPr>
        <w:sectPr w:rsidR="00684943" w:rsidRPr="008E420B" w:rsidSect="00E02310">
          <w:pgSz w:w="16838" w:h="11906" w:orient="landscape" w:code="9"/>
          <w:pgMar w:top="1701" w:right="1134" w:bottom="567" w:left="1134" w:header="709" w:footer="567" w:gutter="0"/>
          <w:cols w:space="708"/>
          <w:docGrid w:linePitch="360"/>
        </w:sectPr>
      </w:pPr>
    </w:p>
    <w:p w14:paraId="4B1829F3" w14:textId="77777777" w:rsidR="00684943" w:rsidRPr="008E420B" w:rsidRDefault="00684943" w:rsidP="00E939BF">
      <w:pPr>
        <w:keepNext/>
        <w:keepLines/>
        <w:numPr>
          <w:ilvl w:val="1"/>
          <w:numId w:val="18"/>
        </w:numPr>
        <w:ind w:left="0" w:firstLine="709"/>
        <w:jc w:val="both"/>
        <w:outlineLvl w:val="1"/>
      </w:pPr>
      <w:bookmarkStart w:id="355" w:name="_Toc532478936"/>
      <w:bookmarkStart w:id="356" w:name="_Toc45256494"/>
      <w:r w:rsidRPr="008E420B">
        <w:lastRenderedPageBreak/>
        <w:t>Прогноз объема сточных вод</w:t>
      </w:r>
      <w:bookmarkEnd w:id="355"/>
      <w:bookmarkEnd w:id="356"/>
    </w:p>
    <w:p w14:paraId="563C7082" w14:textId="77777777" w:rsidR="001C5031" w:rsidRPr="008E420B" w:rsidRDefault="001C5031" w:rsidP="001C5031">
      <w:pPr>
        <w:pStyle w:val="S0"/>
      </w:pPr>
    </w:p>
    <w:p w14:paraId="790E1F86" w14:textId="4D80835D" w:rsidR="00684943" w:rsidRPr="008E420B" w:rsidRDefault="00684943" w:rsidP="00E939BF">
      <w:pPr>
        <w:pStyle w:val="aff5"/>
        <w:numPr>
          <w:ilvl w:val="1"/>
          <w:numId w:val="39"/>
        </w:numPr>
        <w:ind w:left="0" w:firstLine="709"/>
        <w:jc w:val="both"/>
        <w:outlineLvl w:val="2"/>
        <w:rPr>
          <w:szCs w:val="24"/>
        </w:rPr>
      </w:pPr>
      <w:bookmarkStart w:id="357" w:name="_Toc45256495"/>
      <w:r w:rsidRPr="008E420B">
        <w:rPr>
          <w:szCs w:val="24"/>
        </w:rPr>
        <w:t>Сведения о фактическом и ожидаемом поступлении сточных вод в централизованную систему водоотведения</w:t>
      </w:r>
      <w:bookmarkEnd w:id="357"/>
    </w:p>
    <w:p w14:paraId="3D710C65" w14:textId="77777777" w:rsidR="001C5031" w:rsidRPr="008E420B" w:rsidRDefault="001C5031" w:rsidP="00E83D16">
      <w:pPr>
        <w:pStyle w:val="1a"/>
        <w:spacing w:before="0"/>
        <w:rPr>
          <w:sz w:val="24"/>
        </w:rPr>
      </w:pPr>
    </w:p>
    <w:p w14:paraId="49944800" w14:textId="36DF7B0A" w:rsidR="00AC36FD" w:rsidRPr="008E420B" w:rsidRDefault="00AC36FD" w:rsidP="00882AA7">
      <w:pPr>
        <w:pStyle w:val="1a"/>
        <w:spacing w:before="0"/>
        <w:contextualSpacing/>
        <w:rPr>
          <w:sz w:val="24"/>
        </w:rPr>
      </w:pPr>
      <w:r w:rsidRPr="008E420B">
        <w:rPr>
          <w:sz w:val="24"/>
        </w:rPr>
        <w:t xml:space="preserve">Сведения о фактическом и ожидаемом поступлении сточных вод в централизованную систему водоотведения </w:t>
      </w:r>
      <w:proofErr w:type="spellStart"/>
      <w:r w:rsidRPr="008E420B">
        <w:rPr>
          <w:sz w:val="24"/>
        </w:rPr>
        <w:t>с.п</w:t>
      </w:r>
      <w:proofErr w:type="spellEnd"/>
      <w:r w:rsidRPr="008E420B">
        <w:rPr>
          <w:sz w:val="24"/>
        </w:rPr>
        <w:t xml:space="preserve">. </w:t>
      </w:r>
      <w:r w:rsidR="008F68CE">
        <w:rPr>
          <w:sz w:val="24"/>
        </w:rPr>
        <w:t>Сосновка приведены в таблице 50.</w:t>
      </w:r>
    </w:p>
    <w:p w14:paraId="44D6DA82" w14:textId="4A6A8124" w:rsidR="00882AA7" w:rsidRPr="008E420B" w:rsidRDefault="00882AA7" w:rsidP="00882AA7">
      <w:pPr>
        <w:pStyle w:val="1a"/>
        <w:spacing w:before="0"/>
        <w:contextualSpacing/>
        <w:rPr>
          <w:sz w:val="24"/>
        </w:rPr>
      </w:pPr>
      <w:r w:rsidRPr="008E420B">
        <w:rPr>
          <w:sz w:val="24"/>
        </w:rPr>
        <w:t xml:space="preserve">Производственная программа </w:t>
      </w:r>
      <w:r w:rsidR="008F68CE">
        <w:rPr>
          <w:sz w:val="24"/>
        </w:rPr>
        <w:t>Сосн</w:t>
      </w:r>
      <w:r w:rsidRPr="008E420B">
        <w:rPr>
          <w:sz w:val="24"/>
        </w:rPr>
        <w:t xml:space="preserve">овского ЛПУ МГ по </w:t>
      </w:r>
      <w:proofErr w:type="spellStart"/>
      <w:r w:rsidRPr="008E420B">
        <w:rPr>
          <w:sz w:val="24"/>
        </w:rPr>
        <w:t>водотведению</w:t>
      </w:r>
      <w:proofErr w:type="spellEnd"/>
      <w:r w:rsidRPr="008E420B">
        <w:rPr>
          <w:sz w:val="24"/>
        </w:rPr>
        <w:t xml:space="preserve"> на 2021-2029 год представлена в таблице </w:t>
      </w:r>
      <w:r w:rsidR="008F68CE">
        <w:rPr>
          <w:sz w:val="24"/>
        </w:rPr>
        <w:t>5</w:t>
      </w:r>
      <w:r w:rsidR="00C6032E">
        <w:rPr>
          <w:sz w:val="24"/>
        </w:rPr>
        <w:t>1</w:t>
      </w:r>
      <w:r w:rsidRPr="008E420B">
        <w:rPr>
          <w:sz w:val="24"/>
        </w:rPr>
        <w:t>.</w:t>
      </w:r>
    </w:p>
    <w:p w14:paraId="018973D0" w14:textId="246F317D" w:rsidR="00882AA7" w:rsidRPr="008E420B" w:rsidRDefault="00882AA7" w:rsidP="00882AA7">
      <w:pPr>
        <w:pStyle w:val="1a"/>
        <w:spacing w:before="0"/>
        <w:contextualSpacing/>
        <w:rPr>
          <w:sz w:val="24"/>
        </w:rPr>
      </w:pPr>
      <w:r w:rsidRPr="008E420B">
        <w:rPr>
          <w:sz w:val="24"/>
        </w:rPr>
        <w:t xml:space="preserve">В соответствии с производственной программой </w:t>
      </w:r>
      <w:r w:rsidR="008F68CE">
        <w:rPr>
          <w:sz w:val="24"/>
        </w:rPr>
        <w:t>Сосн</w:t>
      </w:r>
      <w:r w:rsidR="008F68CE" w:rsidRPr="008E420B">
        <w:rPr>
          <w:sz w:val="24"/>
        </w:rPr>
        <w:t>овского</w:t>
      </w:r>
      <w:r w:rsidRPr="008E420B">
        <w:rPr>
          <w:sz w:val="24"/>
        </w:rPr>
        <w:t xml:space="preserve"> ЛПУ МГ на 2021 год планируется:</w:t>
      </w:r>
    </w:p>
    <w:p w14:paraId="5BC7BCC6" w14:textId="5F80784B" w:rsidR="00882AA7" w:rsidRPr="008E420B" w:rsidRDefault="00234B58" w:rsidP="007B756F">
      <w:pPr>
        <w:pStyle w:val="aff5"/>
        <w:numPr>
          <w:ilvl w:val="0"/>
          <w:numId w:val="66"/>
        </w:numPr>
        <w:tabs>
          <w:tab w:val="left" w:pos="993"/>
        </w:tabs>
        <w:autoSpaceDE w:val="0"/>
        <w:autoSpaceDN w:val="0"/>
        <w:adjustRightInd w:val="0"/>
        <w:ind w:left="0" w:firstLine="709"/>
        <w:jc w:val="both"/>
        <w:rPr>
          <w:color w:val="000000"/>
        </w:rPr>
      </w:pPr>
      <w:r>
        <w:rPr>
          <w:color w:val="000000"/>
        </w:rPr>
        <w:t>о</w:t>
      </w:r>
      <w:r w:rsidRPr="00234B58">
        <w:rPr>
          <w:color w:val="000000"/>
        </w:rPr>
        <w:t>бъем сточных вод, поступивших на очистные сооружения</w:t>
      </w:r>
      <w:r w:rsidR="00882AA7" w:rsidRPr="008E420B">
        <w:rPr>
          <w:color w:val="000000"/>
        </w:rPr>
        <w:t xml:space="preserve"> </w:t>
      </w:r>
      <w:r w:rsidR="008F68CE">
        <w:rPr>
          <w:color w:val="000000"/>
        </w:rPr>
        <w:t>201,329</w:t>
      </w:r>
      <w:r w:rsidR="00882AA7" w:rsidRPr="008E420B">
        <w:rPr>
          <w:color w:val="000000"/>
        </w:rPr>
        <w:t xml:space="preserve"> тыс. м</w:t>
      </w:r>
      <w:r w:rsidR="00882AA7" w:rsidRPr="008E420B">
        <w:rPr>
          <w:color w:val="000000"/>
          <w:vertAlign w:val="superscript"/>
        </w:rPr>
        <w:t>3</w:t>
      </w:r>
      <w:r w:rsidR="00882AA7" w:rsidRPr="008E420B">
        <w:rPr>
          <w:color w:val="000000"/>
        </w:rPr>
        <w:t>;</w:t>
      </w:r>
    </w:p>
    <w:p w14:paraId="18A1D285" w14:textId="748B6249" w:rsidR="00882AA7" w:rsidRPr="008E420B" w:rsidRDefault="00882AA7" w:rsidP="007B756F">
      <w:pPr>
        <w:pStyle w:val="aff5"/>
        <w:numPr>
          <w:ilvl w:val="0"/>
          <w:numId w:val="66"/>
        </w:numPr>
        <w:tabs>
          <w:tab w:val="left" w:pos="993"/>
        </w:tabs>
        <w:autoSpaceDE w:val="0"/>
        <w:autoSpaceDN w:val="0"/>
        <w:adjustRightInd w:val="0"/>
        <w:ind w:left="0" w:firstLine="709"/>
        <w:jc w:val="both"/>
        <w:rPr>
          <w:color w:val="000000"/>
        </w:rPr>
      </w:pPr>
      <w:r w:rsidRPr="008E420B">
        <w:rPr>
          <w:color w:val="000000"/>
        </w:rPr>
        <w:t xml:space="preserve">объем сточных вод, </w:t>
      </w:r>
      <w:r w:rsidR="00234B58">
        <w:rPr>
          <w:color w:val="000000"/>
        </w:rPr>
        <w:t>прошедших очистку</w:t>
      </w:r>
      <w:r w:rsidRPr="008E420B">
        <w:rPr>
          <w:color w:val="000000"/>
        </w:rPr>
        <w:t xml:space="preserve"> </w:t>
      </w:r>
      <w:r w:rsidR="00234B58">
        <w:rPr>
          <w:color w:val="000000"/>
        </w:rPr>
        <w:t>201,329</w:t>
      </w:r>
      <w:r w:rsidR="00234B58" w:rsidRPr="008E420B">
        <w:rPr>
          <w:color w:val="000000"/>
        </w:rPr>
        <w:t xml:space="preserve"> </w:t>
      </w:r>
      <w:r w:rsidRPr="008E420B">
        <w:rPr>
          <w:color w:val="000000"/>
        </w:rPr>
        <w:t>тыс. м</w:t>
      </w:r>
      <w:r w:rsidRPr="008E420B">
        <w:rPr>
          <w:color w:val="000000"/>
          <w:vertAlign w:val="superscript"/>
        </w:rPr>
        <w:t>3</w:t>
      </w:r>
      <w:r w:rsidRPr="008E420B">
        <w:rPr>
          <w:color w:val="000000"/>
        </w:rPr>
        <w:t>;</w:t>
      </w:r>
    </w:p>
    <w:p w14:paraId="131602F3" w14:textId="1BE08745" w:rsidR="00882AA7" w:rsidRPr="008E420B" w:rsidRDefault="00234B58" w:rsidP="007B756F">
      <w:pPr>
        <w:pStyle w:val="aff5"/>
        <w:numPr>
          <w:ilvl w:val="0"/>
          <w:numId w:val="66"/>
        </w:numPr>
        <w:tabs>
          <w:tab w:val="left" w:pos="993"/>
        </w:tabs>
        <w:autoSpaceDE w:val="0"/>
        <w:autoSpaceDN w:val="0"/>
        <w:adjustRightInd w:val="0"/>
        <w:ind w:left="0" w:firstLine="709"/>
        <w:jc w:val="both"/>
        <w:rPr>
          <w:color w:val="000000"/>
        </w:rPr>
      </w:pPr>
      <w:r>
        <w:rPr>
          <w:color w:val="000000"/>
        </w:rPr>
        <w:t>с</w:t>
      </w:r>
      <w:r w:rsidRPr="00234B58">
        <w:rPr>
          <w:color w:val="000000"/>
        </w:rPr>
        <w:t>бросы сточных вод в пределах нормативов и лимитов</w:t>
      </w:r>
      <w:r w:rsidR="00882AA7" w:rsidRPr="008E420B">
        <w:rPr>
          <w:color w:val="000000"/>
        </w:rPr>
        <w:t xml:space="preserve"> </w:t>
      </w:r>
      <w:r>
        <w:rPr>
          <w:color w:val="000000"/>
        </w:rPr>
        <w:t>201,329</w:t>
      </w:r>
      <w:r w:rsidRPr="008E420B">
        <w:rPr>
          <w:color w:val="000000"/>
        </w:rPr>
        <w:t xml:space="preserve"> </w:t>
      </w:r>
      <w:r w:rsidR="00882AA7" w:rsidRPr="008E420B">
        <w:rPr>
          <w:color w:val="000000"/>
        </w:rPr>
        <w:t>тыс. м</w:t>
      </w:r>
      <w:r w:rsidR="00882AA7" w:rsidRPr="008E420B">
        <w:rPr>
          <w:color w:val="000000"/>
          <w:vertAlign w:val="superscript"/>
        </w:rPr>
        <w:t>3</w:t>
      </w:r>
      <w:r w:rsidR="00882AA7" w:rsidRPr="008E420B">
        <w:rPr>
          <w:color w:val="000000"/>
        </w:rPr>
        <w:t>;</w:t>
      </w:r>
    </w:p>
    <w:p w14:paraId="4E7BD475" w14:textId="0A26A166" w:rsidR="00882AA7" w:rsidRPr="008E420B" w:rsidRDefault="00882AA7" w:rsidP="007B756F">
      <w:pPr>
        <w:pStyle w:val="aff5"/>
        <w:numPr>
          <w:ilvl w:val="0"/>
          <w:numId w:val="66"/>
        </w:numPr>
        <w:tabs>
          <w:tab w:val="left" w:pos="993"/>
        </w:tabs>
        <w:autoSpaceDE w:val="0"/>
        <w:autoSpaceDN w:val="0"/>
        <w:adjustRightInd w:val="0"/>
        <w:ind w:left="0" w:firstLine="709"/>
        <w:jc w:val="both"/>
        <w:rPr>
          <w:color w:val="000000"/>
        </w:rPr>
      </w:pPr>
      <w:r w:rsidRPr="008E420B">
        <w:rPr>
          <w:color w:val="000000"/>
        </w:rPr>
        <w:t xml:space="preserve">объем </w:t>
      </w:r>
      <w:r w:rsidR="00234B58" w:rsidRPr="00234B58">
        <w:rPr>
          <w:color w:val="000000"/>
        </w:rPr>
        <w:t>обезвоженного осадка сточных вод</w:t>
      </w:r>
      <w:r w:rsidRPr="008E420B">
        <w:rPr>
          <w:color w:val="000000"/>
        </w:rPr>
        <w:t xml:space="preserve"> </w:t>
      </w:r>
      <w:r w:rsidR="00234B58" w:rsidRPr="00234B58">
        <w:rPr>
          <w:color w:val="000000"/>
        </w:rPr>
        <w:t>0,00365</w:t>
      </w:r>
      <w:r w:rsidRPr="008E420B">
        <w:rPr>
          <w:color w:val="000000"/>
        </w:rPr>
        <w:t xml:space="preserve"> тыс. м</w:t>
      </w:r>
      <w:r w:rsidRPr="008E420B">
        <w:rPr>
          <w:color w:val="000000"/>
          <w:vertAlign w:val="superscript"/>
        </w:rPr>
        <w:t>3</w:t>
      </w:r>
      <w:r w:rsidRPr="008E420B">
        <w:rPr>
          <w:color w:val="000000"/>
        </w:rPr>
        <w:t>.</w:t>
      </w:r>
    </w:p>
    <w:p w14:paraId="405959D9" w14:textId="77777777" w:rsidR="00234B58" w:rsidRPr="008E420B" w:rsidRDefault="00234B58" w:rsidP="00882AA7">
      <w:pPr>
        <w:rPr>
          <w:color w:val="000000"/>
        </w:rPr>
      </w:pPr>
    </w:p>
    <w:p w14:paraId="4DD36411" w14:textId="373B17FE" w:rsidR="00F938E1" w:rsidRPr="008E420B" w:rsidRDefault="00F938E1" w:rsidP="00F938E1">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51</w:t>
      </w:r>
      <w:r w:rsidRPr="008E420B">
        <w:rPr>
          <w:bCs/>
          <w:lang w:val="x-none" w:eastAsia="x-none"/>
        </w:rPr>
        <w:fldChar w:fldCharType="end"/>
      </w:r>
      <w:r w:rsidRPr="008E420B">
        <w:rPr>
          <w:bCs/>
          <w:lang w:val="x-none" w:eastAsia="x-none"/>
        </w:rPr>
        <w:t xml:space="preserve"> – </w:t>
      </w:r>
      <w:r w:rsidRPr="008E420B">
        <w:rPr>
          <w:bCs/>
          <w:lang w:eastAsia="x-none"/>
        </w:rPr>
        <w:t xml:space="preserve">Производственная программа </w:t>
      </w:r>
      <w:r w:rsidR="00C6032E">
        <w:rPr>
          <w:bCs/>
          <w:lang w:eastAsia="x-none"/>
        </w:rPr>
        <w:t xml:space="preserve">Сосновского </w:t>
      </w:r>
      <w:r w:rsidRPr="008E420B">
        <w:rPr>
          <w:bCs/>
          <w:lang w:eastAsia="x-none"/>
        </w:rPr>
        <w:t xml:space="preserve">ЛПУ МГ по </w:t>
      </w:r>
      <w:proofErr w:type="spellStart"/>
      <w:r w:rsidRPr="008E420B">
        <w:rPr>
          <w:bCs/>
          <w:lang w:eastAsia="x-none"/>
        </w:rPr>
        <w:t>водотведению</w:t>
      </w:r>
      <w:proofErr w:type="spellEnd"/>
      <w:r w:rsidRPr="008E420B">
        <w:rPr>
          <w:bCs/>
          <w:lang w:eastAsia="x-none"/>
        </w:rPr>
        <w:t xml:space="preserve"> на 2021-2029 год</w:t>
      </w:r>
    </w:p>
    <w:p w14:paraId="2D6914D2" w14:textId="2111F8F3" w:rsidR="00234B58" w:rsidRDefault="00234B58" w:rsidP="00882AA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29"/>
        <w:gridCol w:w="1016"/>
        <w:gridCol w:w="840"/>
        <w:gridCol w:w="816"/>
        <w:gridCol w:w="10"/>
        <w:gridCol w:w="630"/>
        <w:gridCol w:w="729"/>
        <w:gridCol w:w="723"/>
        <w:gridCol w:w="727"/>
        <w:gridCol w:w="723"/>
        <w:gridCol w:w="727"/>
        <w:gridCol w:w="725"/>
      </w:tblGrid>
      <w:tr w:rsidR="00E54557" w:rsidRPr="00E54557" w14:paraId="7E02DDB4" w14:textId="53FA8886" w:rsidTr="00E54557">
        <w:trPr>
          <w:trHeight w:val="20"/>
        </w:trPr>
        <w:tc>
          <w:tcPr>
            <w:tcW w:w="1046" w:type="pct"/>
            <w:vMerge w:val="restart"/>
            <w:shd w:val="clear" w:color="auto" w:fill="auto"/>
            <w:noWrap/>
            <w:vAlign w:val="center"/>
            <w:hideMark/>
          </w:tcPr>
          <w:p w14:paraId="26D616C1" w14:textId="77777777" w:rsidR="00C6032E" w:rsidRPr="00E54557" w:rsidRDefault="00C6032E" w:rsidP="00C6032E">
            <w:pPr>
              <w:contextualSpacing/>
              <w:jc w:val="center"/>
              <w:rPr>
                <w:color w:val="000000"/>
                <w:sz w:val="20"/>
                <w:szCs w:val="20"/>
              </w:rPr>
            </w:pPr>
            <w:r w:rsidRPr="00E54557">
              <w:rPr>
                <w:color w:val="000000"/>
                <w:sz w:val="20"/>
                <w:szCs w:val="20"/>
              </w:rPr>
              <w:t>Наименование</w:t>
            </w:r>
          </w:p>
        </w:tc>
        <w:tc>
          <w:tcPr>
            <w:tcW w:w="524" w:type="pct"/>
            <w:vMerge w:val="restart"/>
            <w:shd w:val="clear" w:color="auto" w:fill="auto"/>
            <w:vAlign w:val="center"/>
            <w:hideMark/>
          </w:tcPr>
          <w:p w14:paraId="7E339FE9" w14:textId="77777777" w:rsidR="00C6032E" w:rsidRPr="00E54557" w:rsidRDefault="00C6032E" w:rsidP="00C6032E">
            <w:pPr>
              <w:contextualSpacing/>
              <w:jc w:val="center"/>
              <w:rPr>
                <w:color w:val="000000"/>
                <w:sz w:val="20"/>
                <w:szCs w:val="20"/>
              </w:rPr>
            </w:pPr>
            <w:r w:rsidRPr="00E54557">
              <w:rPr>
                <w:color w:val="000000"/>
                <w:sz w:val="20"/>
                <w:szCs w:val="20"/>
              </w:rPr>
              <w:t>Единица</w:t>
            </w:r>
            <w:r w:rsidRPr="00E54557">
              <w:rPr>
                <w:color w:val="000000"/>
                <w:sz w:val="20"/>
                <w:szCs w:val="20"/>
              </w:rPr>
              <w:br/>
              <w:t>измерения</w:t>
            </w:r>
          </w:p>
        </w:tc>
        <w:tc>
          <w:tcPr>
            <w:tcW w:w="859" w:type="pct"/>
            <w:gridSpan w:val="3"/>
            <w:shd w:val="clear" w:color="auto" w:fill="auto"/>
            <w:vAlign w:val="center"/>
            <w:hideMark/>
          </w:tcPr>
          <w:p w14:paraId="1D8A9785" w14:textId="16A40BA5" w:rsidR="00C6032E" w:rsidRPr="00E54557" w:rsidRDefault="00C6032E" w:rsidP="00C6032E">
            <w:pPr>
              <w:contextualSpacing/>
              <w:jc w:val="center"/>
              <w:rPr>
                <w:color w:val="000000"/>
                <w:sz w:val="20"/>
                <w:szCs w:val="20"/>
              </w:rPr>
            </w:pPr>
            <w:r w:rsidRPr="00E54557">
              <w:rPr>
                <w:bCs/>
                <w:color w:val="000000"/>
                <w:sz w:val="20"/>
                <w:szCs w:val="20"/>
              </w:rPr>
              <w:t>Величина показателя за период, предшествующий периоду регулирования</w:t>
            </w:r>
          </w:p>
        </w:tc>
        <w:tc>
          <w:tcPr>
            <w:tcW w:w="700" w:type="pct"/>
            <w:gridSpan w:val="2"/>
            <w:shd w:val="clear" w:color="auto" w:fill="auto"/>
            <w:vAlign w:val="center"/>
            <w:hideMark/>
          </w:tcPr>
          <w:p w14:paraId="68E3961E" w14:textId="52F60E77" w:rsidR="00C6032E" w:rsidRPr="00E54557" w:rsidRDefault="00C6032E" w:rsidP="00C6032E">
            <w:pPr>
              <w:contextualSpacing/>
              <w:jc w:val="center"/>
              <w:rPr>
                <w:color w:val="000000"/>
                <w:sz w:val="20"/>
                <w:szCs w:val="20"/>
              </w:rPr>
            </w:pPr>
            <w:r w:rsidRPr="00E54557">
              <w:rPr>
                <w:bCs/>
                <w:color w:val="000000"/>
                <w:sz w:val="20"/>
                <w:szCs w:val="20"/>
              </w:rPr>
              <w:t>Величина показателя за базовый период</w:t>
            </w:r>
          </w:p>
        </w:tc>
        <w:tc>
          <w:tcPr>
            <w:tcW w:w="1871" w:type="pct"/>
            <w:gridSpan w:val="5"/>
            <w:vAlign w:val="center"/>
          </w:tcPr>
          <w:p w14:paraId="7F56F5C9" w14:textId="146A7AB4" w:rsidR="00C6032E" w:rsidRPr="00E54557" w:rsidRDefault="00C6032E" w:rsidP="00C6032E">
            <w:pPr>
              <w:contextualSpacing/>
              <w:jc w:val="center"/>
              <w:rPr>
                <w:bCs/>
                <w:color w:val="000000"/>
                <w:sz w:val="20"/>
                <w:szCs w:val="20"/>
              </w:rPr>
            </w:pPr>
            <w:r w:rsidRPr="00E54557">
              <w:rPr>
                <w:bCs/>
                <w:color w:val="000000"/>
                <w:sz w:val="20"/>
                <w:szCs w:val="20"/>
              </w:rPr>
              <w:t>Величина показателя на период регулирования</w:t>
            </w:r>
          </w:p>
        </w:tc>
      </w:tr>
      <w:tr w:rsidR="00E54557" w:rsidRPr="00E54557" w14:paraId="728C84A3" w14:textId="3A36FF14" w:rsidTr="00E54557">
        <w:trPr>
          <w:trHeight w:val="20"/>
        </w:trPr>
        <w:tc>
          <w:tcPr>
            <w:tcW w:w="1046" w:type="pct"/>
            <w:vMerge/>
            <w:shd w:val="clear" w:color="auto" w:fill="auto"/>
            <w:vAlign w:val="center"/>
            <w:hideMark/>
          </w:tcPr>
          <w:p w14:paraId="5630282D" w14:textId="77777777" w:rsidR="00C6032E" w:rsidRPr="00E54557" w:rsidRDefault="00C6032E" w:rsidP="00C6032E">
            <w:pPr>
              <w:contextualSpacing/>
              <w:rPr>
                <w:color w:val="000000"/>
                <w:sz w:val="20"/>
                <w:szCs w:val="20"/>
              </w:rPr>
            </w:pPr>
          </w:p>
        </w:tc>
        <w:tc>
          <w:tcPr>
            <w:tcW w:w="524" w:type="pct"/>
            <w:vMerge/>
            <w:shd w:val="clear" w:color="auto" w:fill="auto"/>
            <w:vAlign w:val="center"/>
            <w:hideMark/>
          </w:tcPr>
          <w:p w14:paraId="10821806" w14:textId="77777777" w:rsidR="00C6032E" w:rsidRPr="00E54557" w:rsidRDefault="00C6032E" w:rsidP="00C6032E">
            <w:pPr>
              <w:contextualSpacing/>
              <w:jc w:val="center"/>
              <w:rPr>
                <w:color w:val="000000"/>
                <w:sz w:val="20"/>
                <w:szCs w:val="20"/>
              </w:rPr>
            </w:pPr>
          </w:p>
        </w:tc>
        <w:tc>
          <w:tcPr>
            <w:tcW w:w="433" w:type="pct"/>
            <w:shd w:val="clear" w:color="auto" w:fill="auto"/>
            <w:noWrap/>
            <w:vAlign w:val="center"/>
            <w:hideMark/>
          </w:tcPr>
          <w:p w14:paraId="69E05134" w14:textId="77777777" w:rsidR="00C6032E" w:rsidRPr="00E54557" w:rsidRDefault="00C6032E" w:rsidP="00C6032E">
            <w:pPr>
              <w:contextualSpacing/>
              <w:jc w:val="center"/>
              <w:rPr>
                <w:color w:val="000000"/>
                <w:sz w:val="20"/>
                <w:szCs w:val="20"/>
              </w:rPr>
            </w:pPr>
            <w:r w:rsidRPr="00E54557">
              <w:rPr>
                <w:color w:val="000000"/>
                <w:sz w:val="20"/>
                <w:szCs w:val="20"/>
              </w:rPr>
              <w:t>план</w:t>
            </w:r>
          </w:p>
        </w:tc>
        <w:tc>
          <w:tcPr>
            <w:tcW w:w="421" w:type="pct"/>
            <w:shd w:val="clear" w:color="auto" w:fill="auto"/>
            <w:noWrap/>
            <w:vAlign w:val="center"/>
            <w:hideMark/>
          </w:tcPr>
          <w:p w14:paraId="5D982C7A" w14:textId="77777777" w:rsidR="00C6032E" w:rsidRPr="00E54557" w:rsidRDefault="00C6032E" w:rsidP="00C6032E">
            <w:pPr>
              <w:contextualSpacing/>
              <w:jc w:val="center"/>
              <w:rPr>
                <w:color w:val="000000"/>
                <w:sz w:val="20"/>
                <w:szCs w:val="20"/>
              </w:rPr>
            </w:pPr>
            <w:r w:rsidRPr="00E54557">
              <w:rPr>
                <w:color w:val="000000"/>
                <w:sz w:val="20"/>
                <w:szCs w:val="20"/>
              </w:rPr>
              <w:t>факт</w:t>
            </w:r>
          </w:p>
        </w:tc>
        <w:tc>
          <w:tcPr>
            <w:tcW w:w="330" w:type="pct"/>
            <w:gridSpan w:val="2"/>
            <w:shd w:val="clear" w:color="auto" w:fill="auto"/>
            <w:vAlign w:val="center"/>
            <w:hideMark/>
          </w:tcPr>
          <w:p w14:paraId="31EF3670" w14:textId="77777777" w:rsidR="00C6032E" w:rsidRPr="00E54557" w:rsidRDefault="00C6032E" w:rsidP="00C6032E">
            <w:pPr>
              <w:contextualSpacing/>
              <w:jc w:val="center"/>
              <w:rPr>
                <w:color w:val="000000"/>
                <w:sz w:val="20"/>
                <w:szCs w:val="20"/>
              </w:rPr>
            </w:pPr>
            <w:r w:rsidRPr="00E54557">
              <w:rPr>
                <w:color w:val="000000"/>
                <w:sz w:val="20"/>
                <w:szCs w:val="20"/>
              </w:rPr>
              <w:t>план</w:t>
            </w:r>
          </w:p>
        </w:tc>
        <w:tc>
          <w:tcPr>
            <w:tcW w:w="376" w:type="pct"/>
            <w:shd w:val="clear" w:color="auto" w:fill="auto"/>
            <w:vAlign w:val="center"/>
            <w:hideMark/>
          </w:tcPr>
          <w:p w14:paraId="410832AA" w14:textId="77777777" w:rsidR="00C6032E" w:rsidRPr="00E54557" w:rsidRDefault="00C6032E" w:rsidP="00C6032E">
            <w:pPr>
              <w:contextualSpacing/>
              <w:jc w:val="center"/>
              <w:rPr>
                <w:color w:val="000000"/>
                <w:sz w:val="20"/>
                <w:szCs w:val="20"/>
              </w:rPr>
            </w:pPr>
            <w:proofErr w:type="spellStart"/>
            <w:r w:rsidRPr="00E54557">
              <w:rPr>
                <w:color w:val="000000"/>
                <w:sz w:val="20"/>
                <w:szCs w:val="20"/>
              </w:rPr>
              <w:t>ожид</w:t>
            </w:r>
            <w:proofErr w:type="spellEnd"/>
          </w:p>
        </w:tc>
        <w:tc>
          <w:tcPr>
            <w:tcW w:w="373" w:type="pct"/>
            <w:vAlign w:val="center"/>
          </w:tcPr>
          <w:p w14:paraId="5D0A101B" w14:textId="2AAE58C2" w:rsidR="00C6032E" w:rsidRPr="00E54557" w:rsidRDefault="0050497E" w:rsidP="00C6032E">
            <w:pPr>
              <w:contextualSpacing/>
              <w:jc w:val="center"/>
              <w:rPr>
                <w:color w:val="000000"/>
                <w:sz w:val="20"/>
                <w:szCs w:val="20"/>
              </w:rPr>
            </w:pPr>
            <w:r>
              <w:rPr>
                <w:color w:val="000000"/>
                <w:sz w:val="20"/>
                <w:szCs w:val="20"/>
              </w:rPr>
              <w:t>202</w:t>
            </w:r>
            <w:r w:rsidR="00C6032E" w:rsidRPr="00E54557">
              <w:rPr>
                <w:color w:val="000000"/>
                <w:sz w:val="20"/>
                <w:szCs w:val="20"/>
              </w:rPr>
              <w:t>1 г.</w:t>
            </w:r>
          </w:p>
        </w:tc>
        <w:tc>
          <w:tcPr>
            <w:tcW w:w="375" w:type="pct"/>
            <w:vAlign w:val="center"/>
          </w:tcPr>
          <w:p w14:paraId="34B96F27" w14:textId="754BAB15" w:rsidR="00C6032E" w:rsidRPr="00E54557" w:rsidRDefault="0050497E" w:rsidP="00C6032E">
            <w:pPr>
              <w:contextualSpacing/>
              <w:jc w:val="center"/>
              <w:rPr>
                <w:color w:val="000000"/>
                <w:sz w:val="20"/>
                <w:szCs w:val="20"/>
              </w:rPr>
            </w:pPr>
            <w:r>
              <w:rPr>
                <w:color w:val="000000"/>
                <w:sz w:val="20"/>
                <w:szCs w:val="20"/>
              </w:rPr>
              <w:t>202</w:t>
            </w:r>
            <w:r w:rsidR="00C6032E" w:rsidRPr="00E54557">
              <w:rPr>
                <w:color w:val="000000"/>
                <w:sz w:val="20"/>
                <w:szCs w:val="20"/>
              </w:rPr>
              <w:t>2 г.</w:t>
            </w:r>
          </w:p>
        </w:tc>
        <w:tc>
          <w:tcPr>
            <w:tcW w:w="373" w:type="pct"/>
            <w:vAlign w:val="center"/>
          </w:tcPr>
          <w:p w14:paraId="138BC07F" w14:textId="389C9BCA" w:rsidR="00C6032E" w:rsidRPr="00E54557" w:rsidRDefault="0050497E" w:rsidP="00C6032E">
            <w:pPr>
              <w:contextualSpacing/>
              <w:jc w:val="center"/>
              <w:rPr>
                <w:color w:val="000000"/>
                <w:sz w:val="20"/>
                <w:szCs w:val="20"/>
              </w:rPr>
            </w:pPr>
            <w:r>
              <w:rPr>
                <w:color w:val="000000"/>
                <w:sz w:val="20"/>
                <w:szCs w:val="20"/>
              </w:rPr>
              <w:t>202</w:t>
            </w:r>
            <w:r w:rsidR="00C6032E" w:rsidRPr="00E54557">
              <w:rPr>
                <w:color w:val="000000"/>
                <w:sz w:val="20"/>
                <w:szCs w:val="20"/>
              </w:rPr>
              <w:t>3 г.</w:t>
            </w:r>
          </w:p>
        </w:tc>
        <w:tc>
          <w:tcPr>
            <w:tcW w:w="375" w:type="pct"/>
            <w:vAlign w:val="center"/>
          </w:tcPr>
          <w:p w14:paraId="2867575C" w14:textId="52CF8538" w:rsidR="00C6032E" w:rsidRPr="00E54557" w:rsidRDefault="0050497E" w:rsidP="00C6032E">
            <w:pPr>
              <w:contextualSpacing/>
              <w:jc w:val="center"/>
              <w:rPr>
                <w:color w:val="000000"/>
                <w:sz w:val="20"/>
                <w:szCs w:val="20"/>
              </w:rPr>
            </w:pPr>
            <w:r>
              <w:rPr>
                <w:color w:val="000000"/>
                <w:sz w:val="20"/>
                <w:szCs w:val="20"/>
              </w:rPr>
              <w:t>202</w:t>
            </w:r>
            <w:r w:rsidR="00C6032E" w:rsidRPr="00E54557">
              <w:rPr>
                <w:color w:val="000000"/>
                <w:sz w:val="20"/>
                <w:szCs w:val="20"/>
              </w:rPr>
              <w:t>4 г.</w:t>
            </w:r>
          </w:p>
        </w:tc>
        <w:tc>
          <w:tcPr>
            <w:tcW w:w="375" w:type="pct"/>
            <w:vAlign w:val="center"/>
          </w:tcPr>
          <w:p w14:paraId="59363FD1" w14:textId="7E59A402" w:rsidR="00C6032E" w:rsidRPr="00E54557" w:rsidRDefault="0050497E" w:rsidP="00C6032E">
            <w:pPr>
              <w:contextualSpacing/>
              <w:jc w:val="center"/>
              <w:rPr>
                <w:color w:val="000000"/>
                <w:sz w:val="20"/>
                <w:szCs w:val="20"/>
              </w:rPr>
            </w:pPr>
            <w:r>
              <w:rPr>
                <w:color w:val="000000"/>
                <w:sz w:val="20"/>
                <w:szCs w:val="20"/>
              </w:rPr>
              <w:t>202</w:t>
            </w:r>
            <w:r w:rsidR="00C6032E" w:rsidRPr="00E54557">
              <w:rPr>
                <w:color w:val="000000"/>
                <w:sz w:val="20"/>
                <w:szCs w:val="20"/>
              </w:rPr>
              <w:t>5-</w:t>
            </w:r>
            <w:r>
              <w:rPr>
                <w:color w:val="000000"/>
                <w:sz w:val="20"/>
                <w:szCs w:val="20"/>
              </w:rPr>
              <w:t>202</w:t>
            </w:r>
            <w:r w:rsidR="00C6032E" w:rsidRPr="00E54557">
              <w:rPr>
                <w:color w:val="000000"/>
                <w:sz w:val="20"/>
                <w:szCs w:val="20"/>
              </w:rPr>
              <w:t>9 г.</w:t>
            </w:r>
          </w:p>
        </w:tc>
      </w:tr>
      <w:tr w:rsidR="00E54557" w:rsidRPr="00E54557" w14:paraId="5BDE196D" w14:textId="5C48B4A8" w:rsidTr="00E54557">
        <w:trPr>
          <w:trHeight w:val="20"/>
        </w:trPr>
        <w:tc>
          <w:tcPr>
            <w:tcW w:w="1046" w:type="pct"/>
            <w:shd w:val="clear" w:color="auto" w:fill="auto"/>
            <w:noWrap/>
            <w:vAlign w:val="center"/>
            <w:hideMark/>
          </w:tcPr>
          <w:p w14:paraId="68F8EAA7" w14:textId="77777777" w:rsidR="00C6032E" w:rsidRPr="00E54557" w:rsidRDefault="00C6032E" w:rsidP="00C6032E">
            <w:pPr>
              <w:contextualSpacing/>
              <w:rPr>
                <w:bCs/>
                <w:color w:val="000000"/>
                <w:sz w:val="20"/>
                <w:szCs w:val="20"/>
              </w:rPr>
            </w:pPr>
            <w:r w:rsidRPr="00E54557">
              <w:rPr>
                <w:bCs/>
                <w:color w:val="000000"/>
                <w:sz w:val="20"/>
                <w:szCs w:val="20"/>
              </w:rPr>
              <w:t>Объем транспортируемых сточных вод</w:t>
            </w:r>
          </w:p>
        </w:tc>
        <w:tc>
          <w:tcPr>
            <w:tcW w:w="524" w:type="pct"/>
            <w:shd w:val="clear" w:color="auto" w:fill="auto"/>
            <w:noWrap/>
            <w:vAlign w:val="center"/>
            <w:hideMark/>
          </w:tcPr>
          <w:p w14:paraId="304EE5A8" w14:textId="77777777" w:rsidR="00C6032E" w:rsidRPr="00E54557" w:rsidRDefault="00C6032E" w:rsidP="00C6032E">
            <w:pPr>
              <w:contextualSpacing/>
              <w:jc w:val="center"/>
              <w:rPr>
                <w:color w:val="000000"/>
                <w:sz w:val="20"/>
                <w:szCs w:val="20"/>
              </w:rPr>
            </w:pPr>
            <w:r w:rsidRPr="00E54557">
              <w:rPr>
                <w:color w:val="000000"/>
                <w:sz w:val="20"/>
                <w:szCs w:val="20"/>
              </w:rPr>
              <w:t>тыс. куб. м</w:t>
            </w:r>
          </w:p>
        </w:tc>
        <w:tc>
          <w:tcPr>
            <w:tcW w:w="433" w:type="pct"/>
            <w:shd w:val="clear" w:color="auto" w:fill="auto"/>
            <w:noWrap/>
            <w:vAlign w:val="center"/>
            <w:hideMark/>
          </w:tcPr>
          <w:p w14:paraId="5DCD2177" w14:textId="77777777" w:rsidR="00C6032E" w:rsidRPr="00E54557" w:rsidRDefault="00C6032E" w:rsidP="00C6032E">
            <w:pPr>
              <w:contextualSpacing/>
              <w:jc w:val="center"/>
              <w:rPr>
                <w:color w:val="000000"/>
                <w:sz w:val="20"/>
                <w:szCs w:val="20"/>
              </w:rPr>
            </w:pPr>
            <w:r w:rsidRPr="00E54557">
              <w:rPr>
                <w:color w:val="000000"/>
                <w:sz w:val="20"/>
                <w:szCs w:val="20"/>
              </w:rPr>
              <w:t>231,49</w:t>
            </w:r>
          </w:p>
        </w:tc>
        <w:tc>
          <w:tcPr>
            <w:tcW w:w="421" w:type="pct"/>
            <w:shd w:val="clear" w:color="auto" w:fill="auto"/>
            <w:noWrap/>
            <w:vAlign w:val="center"/>
            <w:hideMark/>
          </w:tcPr>
          <w:p w14:paraId="2189BE5B"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30" w:type="pct"/>
            <w:gridSpan w:val="2"/>
            <w:shd w:val="clear" w:color="auto" w:fill="auto"/>
            <w:noWrap/>
            <w:vAlign w:val="center"/>
            <w:hideMark/>
          </w:tcPr>
          <w:p w14:paraId="3C5860A8" w14:textId="77777777" w:rsidR="00C6032E" w:rsidRPr="00E54557" w:rsidRDefault="00C6032E" w:rsidP="00C6032E">
            <w:pPr>
              <w:contextualSpacing/>
              <w:jc w:val="center"/>
              <w:rPr>
                <w:color w:val="000000"/>
                <w:sz w:val="20"/>
                <w:szCs w:val="20"/>
              </w:rPr>
            </w:pPr>
            <w:r w:rsidRPr="00E54557">
              <w:rPr>
                <w:color w:val="000000"/>
                <w:sz w:val="20"/>
                <w:szCs w:val="20"/>
              </w:rPr>
              <w:t>224,87</w:t>
            </w:r>
          </w:p>
        </w:tc>
        <w:tc>
          <w:tcPr>
            <w:tcW w:w="376" w:type="pct"/>
            <w:shd w:val="clear" w:color="auto" w:fill="auto"/>
            <w:noWrap/>
            <w:vAlign w:val="center"/>
            <w:hideMark/>
          </w:tcPr>
          <w:p w14:paraId="2580DE55"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60C34785" w14:textId="1BED5ADB"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54089852" w14:textId="7BC33C0D"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73AFE7A2" w14:textId="0BE3BD48"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53DBD2F4" w14:textId="3AE11EB1"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217BA956" w14:textId="6963343B" w:rsidR="00C6032E" w:rsidRPr="00E54557" w:rsidRDefault="00C6032E" w:rsidP="00C6032E">
            <w:pPr>
              <w:contextualSpacing/>
              <w:jc w:val="center"/>
              <w:rPr>
                <w:color w:val="000000"/>
                <w:sz w:val="20"/>
                <w:szCs w:val="20"/>
              </w:rPr>
            </w:pPr>
            <w:r w:rsidRPr="00E54557">
              <w:rPr>
                <w:color w:val="000000"/>
                <w:sz w:val="20"/>
                <w:szCs w:val="20"/>
              </w:rPr>
              <w:t>201,329</w:t>
            </w:r>
          </w:p>
        </w:tc>
      </w:tr>
      <w:tr w:rsidR="00E54557" w:rsidRPr="00E54557" w14:paraId="59E3EF41" w14:textId="0EDB10A6" w:rsidTr="00E54557">
        <w:trPr>
          <w:trHeight w:val="20"/>
        </w:trPr>
        <w:tc>
          <w:tcPr>
            <w:tcW w:w="1046" w:type="pct"/>
            <w:shd w:val="clear" w:color="auto" w:fill="auto"/>
            <w:noWrap/>
            <w:vAlign w:val="center"/>
            <w:hideMark/>
          </w:tcPr>
          <w:p w14:paraId="0BE13ED8" w14:textId="77777777" w:rsidR="00C6032E" w:rsidRPr="00E54557" w:rsidRDefault="00C6032E" w:rsidP="00C6032E">
            <w:pPr>
              <w:contextualSpacing/>
              <w:rPr>
                <w:color w:val="000000"/>
                <w:sz w:val="20"/>
                <w:szCs w:val="20"/>
              </w:rPr>
            </w:pPr>
            <w:r w:rsidRPr="00E54557">
              <w:rPr>
                <w:color w:val="000000"/>
                <w:sz w:val="20"/>
                <w:szCs w:val="20"/>
              </w:rPr>
              <w:t>На собственные очистные сооружения</w:t>
            </w:r>
          </w:p>
        </w:tc>
        <w:tc>
          <w:tcPr>
            <w:tcW w:w="524" w:type="pct"/>
            <w:shd w:val="clear" w:color="auto" w:fill="auto"/>
            <w:noWrap/>
            <w:vAlign w:val="center"/>
            <w:hideMark/>
          </w:tcPr>
          <w:p w14:paraId="5B349BD7" w14:textId="77777777" w:rsidR="00C6032E" w:rsidRPr="00E54557" w:rsidRDefault="00C6032E" w:rsidP="00C6032E">
            <w:pPr>
              <w:contextualSpacing/>
              <w:jc w:val="center"/>
              <w:rPr>
                <w:color w:val="000000"/>
                <w:sz w:val="20"/>
                <w:szCs w:val="20"/>
              </w:rPr>
            </w:pPr>
            <w:r w:rsidRPr="00E54557">
              <w:rPr>
                <w:color w:val="000000"/>
                <w:sz w:val="20"/>
                <w:szCs w:val="20"/>
              </w:rPr>
              <w:t>тыс. куб. м</w:t>
            </w:r>
          </w:p>
        </w:tc>
        <w:tc>
          <w:tcPr>
            <w:tcW w:w="433" w:type="pct"/>
            <w:shd w:val="clear" w:color="auto" w:fill="auto"/>
            <w:noWrap/>
            <w:vAlign w:val="center"/>
            <w:hideMark/>
          </w:tcPr>
          <w:p w14:paraId="0C4B69DD" w14:textId="77777777" w:rsidR="00C6032E" w:rsidRPr="00E54557" w:rsidRDefault="00C6032E" w:rsidP="00C6032E">
            <w:pPr>
              <w:contextualSpacing/>
              <w:jc w:val="center"/>
              <w:rPr>
                <w:color w:val="000000"/>
                <w:sz w:val="20"/>
                <w:szCs w:val="20"/>
              </w:rPr>
            </w:pPr>
            <w:r w:rsidRPr="00E54557">
              <w:rPr>
                <w:color w:val="000000"/>
                <w:sz w:val="20"/>
                <w:szCs w:val="20"/>
              </w:rPr>
              <w:t>231,49</w:t>
            </w:r>
          </w:p>
        </w:tc>
        <w:tc>
          <w:tcPr>
            <w:tcW w:w="421" w:type="pct"/>
            <w:shd w:val="clear" w:color="auto" w:fill="auto"/>
            <w:noWrap/>
            <w:vAlign w:val="center"/>
            <w:hideMark/>
          </w:tcPr>
          <w:p w14:paraId="44290632"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30" w:type="pct"/>
            <w:gridSpan w:val="2"/>
            <w:shd w:val="clear" w:color="auto" w:fill="auto"/>
            <w:noWrap/>
            <w:vAlign w:val="center"/>
            <w:hideMark/>
          </w:tcPr>
          <w:p w14:paraId="74DF8DDE" w14:textId="77777777" w:rsidR="00C6032E" w:rsidRPr="00E54557" w:rsidRDefault="00C6032E" w:rsidP="00C6032E">
            <w:pPr>
              <w:contextualSpacing/>
              <w:jc w:val="center"/>
              <w:rPr>
                <w:color w:val="000000"/>
                <w:sz w:val="20"/>
                <w:szCs w:val="20"/>
              </w:rPr>
            </w:pPr>
            <w:r w:rsidRPr="00E54557">
              <w:rPr>
                <w:color w:val="000000"/>
                <w:sz w:val="20"/>
                <w:szCs w:val="20"/>
              </w:rPr>
              <w:t>224,87</w:t>
            </w:r>
          </w:p>
        </w:tc>
        <w:tc>
          <w:tcPr>
            <w:tcW w:w="376" w:type="pct"/>
            <w:shd w:val="clear" w:color="auto" w:fill="auto"/>
            <w:noWrap/>
            <w:vAlign w:val="center"/>
            <w:hideMark/>
          </w:tcPr>
          <w:p w14:paraId="3F527875"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768DBBF8" w14:textId="1DD7A3A9"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6BBD46A5" w14:textId="74AE5745"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0810BFC6" w14:textId="5F56D9D7"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21C9C059" w14:textId="21EFFCFA"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6CBFB193" w14:textId="0EC8BD91" w:rsidR="00C6032E" w:rsidRPr="00E54557" w:rsidRDefault="00C6032E" w:rsidP="00C6032E">
            <w:pPr>
              <w:contextualSpacing/>
              <w:jc w:val="center"/>
              <w:rPr>
                <w:color w:val="000000"/>
                <w:sz w:val="20"/>
                <w:szCs w:val="20"/>
              </w:rPr>
            </w:pPr>
            <w:r w:rsidRPr="00E54557">
              <w:rPr>
                <w:color w:val="000000"/>
                <w:sz w:val="20"/>
                <w:szCs w:val="20"/>
              </w:rPr>
              <w:t>201,329</w:t>
            </w:r>
          </w:p>
        </w:tc>
      </w:tr>
      <w:tr w:rsidR="00E54557" w:rsidRPr="00E54557" w14:paraId="6C889BB0" w14:textId="5F02D1E1" w:rsidTr="00E54557">
        <w:trPr>
          <w:trHeight w:val="20"/>
        </w:trPr>
        <w:tc>
          <w:tcPr>
            <w:tcW w:w="1046" w:type="pct"/>
            <w:shd w:val="clear" w:color="auto" w:fill="auto"/>
            <w:vAlign w:val="center"/>
            <w:hideMark/>
          </w:tcPr>
          <w:p w14:paraId="7899DC25" w14:textId="77777777" w:rsidR="00C6032E" w:rsidRPr="00E54557" w:rsidRDefault="00C6032E" w:rsidP="00C6032E">
            <w:pPr>
              <w:contextualSpacing/>
              <w:rPr>
                <w:bCs/>
                <w:color w:val="000000"/>
                <w:sz w:val="20"/>
                <w:szCs w:val="20"/>
              </w:rPr>
            </w:pPr>
            <w:r w:rsidRPr="00E54557">
              <w:rPr>
                <w:bCs/>
                <w:color w:val="000000"/>
                <w:sz w:val="20"/>
                <w:szCs w:val="20"/>
              </w:rPr>
              <w:t>Объем сточных вод, поступивших на очистные сооружения</w:t>
            </w:r>
          </w:p>
        </w:tc>
        <w:tc>
          <w:tcPr>
            <w:tcW w:w="524" w:type="pct"/>
            <w:shd w:val="clear" w:color="auto" w:fill="auto"/>
            <w:noWrap/>
            <w:vAlign w:val="center"/>
            <w:hideMark/>
          </w:tcPr>
          <w:p w14:paraId="419F814F" w14:textId="77777777" w:rsidR="00C6032E" w:rsidRPr="00E54557" w:rsidRDefault="00C6032E" w:rsidP="00C6032E">
            <w:pPr>
              <w:contextualSpacing/>
              <w:jc w:val="center"/>
              <w:rPr>
                <w:color w:val="000000"/>
                <w:sz w:val="20"/>
                <w:szCs w:val="20"/>
              </w:rPr>
            </w:pPr>
            <w:r w:rsidRPr="00E54557">
              <w:rPr>
                <w:color w:val="000000"/>
                <w:sz w:val="20"/>
                <w:szCs w:val="20"/>
              </w:rPr>
              <w:t>тыс. куб. м</w:t>
            </w:r>
          </w:p>
        </w:tc>
        <w:tc>
          <w:tcPr>
            <w:tcW w:w="433" w:type="pct"/>
            <w:shd w:val="clear" w:color="auto" w:fill="auto"/>
            <w:noWrap/>
            <w:vAlign w:val="center"/>
            <w:hideMark/>
          </w:tcPr>
          <w:p w14:paraId="1F3095EF" w14:textId="77777777" w:rsidR="00C6032E" w:rsidRPr="00E54557" w:rsidRDefault="00C6032E" w:rsidP="00C6032E">
            <w:pPr>
              <w:contextualSpacing/>
              <w:jc w:val="center"/>
              <w:rPr>
                <w:color w:val="000000"/>
                <w:sz w:val="20"/>
                <w:szCs w:val="20"/>
              </w:rPr>
            </w:pPr>
            <w:r w:rsidRPr="00E54557">
              <w:rPr>
                <w:color w:val="000000"/>
                <w:sz w:val="20"/>
                <w:szCs w:val="20"/>
              </w:rPr>
              <w:t>231,49</w:t>
            </w:r>
          </w:p>
        </w:tc>
        <w:tc>
          <w:tcPr>
            <w:tcW w:w="421" w:type="pct"/>
            <w:shd w:val="clear" w:color="auto" w:fill="auto"/>
            <w:noWrap/>
            <w:vAlign w:val="center"/>
            <w:hideMark/>
          </w:tcPr>
          <w:p w14:paraId="25F4AA52"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30" w:type="pct"/>
            <w:gridSpan w:val="2"/>
            <w:shd w:val="clear" w:color="auto" w:fill="auto"/>
            <w:noWrap/>
            <w:vAlign w:val="center"/>
            <w:hideMark/>
          </w:tcPr>
          <w:p w14:paraId="3636E3FB" w14:textId="77777777" w:rsidR="00C6032E" w:rsidRPr="00E54557" w:rsidRDefault="00C6032E" w:rsidP="00C6032E">
            <w:pPr>
              <w:contextualSpacing/>
              <w:jc w:val="center"/>
              <w:rPr>
                <w:color w:val="000000"/>
                <w:sz w:val="20"/>
                <w:szCs w:val="20"/>
              </w:rPr>
            </w:pPr>
            <w:r w:rsidRPr="00E54557">
              <w:rPr>
                <w:color w:val="000000"/>
                <w:sz w:val="20"/>
                <w:szCs w:val="20"/>
              </w:rPr>
              <w:t>224,87</w:t>
            </w:r>
          </w:p>
        </w:tc>
        <w:tc>
          <w:tcPr>
            <w:tcW w:w="376" w:type="pct"/>
            <w:shd w:val="clear" w:color="auto" w:fill="auto"/>
            <w:noWrap/>
            <w:vAlign w:val="center"/>
            <w:hideMark/>
          </w:tcPr>
          <w:p w14:paraId="72D4E601"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2AADD853" w14:textId="461D26BD"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1F7C0777" w14:textId="6763E9F0"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75CF8C71" w14:textId="7F128EC0"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0EE7904B" w14:textId="05FB518B"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1D81993D" w14:textId="1573E34B" w:rsidR="00C6032E" w:rsidRPr="00E54557" w:rsidRDefault="00C6032E" w:rsidP="00C6032E">
            <w:pPr>
              <w:contextualSpacing/>
              <w:jc w:val="center"/>
              <w:rPr>
                <w:color w:val="000000"/>
                <w:sz w:val="20"/>
                <w:szCs w:val="20"/>
              </w:rPr>
            </w:pPr>
            <w:r w:rsidRPr="00E54557">
              <w:rPr>
                <w:color w:val="000000"/>
                <w:sz w:val="20"/>
                <w:szCs w:val="20"/>
              </w:rPr>
              <w:t>201,329</w:t>
            </w:r>
          </w:p>
        </w:tc>
      </w:tr>
      <w:tr w:rsidR="00E54557" w:rsidRPr="00E54557" w14:paraId="0B74F3B0" w14:textId="0555548E" w:rsidTr="00E54557">
        <w:trPr>
          <w:trHeight w:val="20"/>
        </w:trPr>
        <w:tc>
          <w:tcPr>
            <w:tcW w:w="1046" w:type="pct"/>
            <w:shd w:val="clear" w:color="auto" w:fill="auto"/>
            <w:noWrap/>
            <w:vAlign w:val="center"/>
            <w:hideMark/>
          </w:tcPr>
          <w:p w14:paraId="0459EBF9" w14:textId="77777777" w:rsidR="00C6032E" w:rsidRPr="00E54557" w:rsidRDefault="00C6032E" w:rsidP="00C6032E">
            <w:pPr>
              <w:contextualSpacing/>
              <w:rPr>
                <w:color w:val="000000"/>
                <w:sz w:val="20"/>
                <w:szCs w:val="20"/>
              </w:rPr>
            </w:pPr>
            <w:r w:rsidRPr="00E54557">
              <w:rPr>
                <w:color w:val="000000"/>
                <w:sz w:val="20"/>
                <w:szCs w:val="20"/>
              </w:rPr>
              <w:t>Объем сточных вод, прошедших очистку</w:t>
            </w:r>
          </w:p>
        </w:tc>
        <w:tc>
          <w:tcPr>
            <w:tcW w:w="524" w:type="pct"/>
            <w:shd w:val="clear" w:color="auto" w:fill="auto"/>
            <w:noWrap/>
            <w:vAlign w:val="center"/>
            <w:hideMark/>
          </w:tcPr>
          <w:p w14:paraId="08BE50E1" w14:textId="77777777" w:rsidR="00C6032E" w:rsidRPr="00E54557" w:rsidRDefault="00C6032E" w:rsidP="00C6032E">
            <w:pPr>
              <w:contextualSpacing/>
              <w:jc w:val="center"/>
              <w:rPr>
                <w:color w:val="000000"/>
                <w:sz w:val="20"/>
                <w:szCs w:val="20"/>
              </w:rPr>
            </w:pPr>
            <w:r w:rsidRPr="00E54557">
              <w:rPr>
                <w:color w:val="000000"/>
                <w:sz w:val="20"/>
                <w:szCs w:val="20"/>
              </w:rPr>
              <w:t>млн. куб. м</w:t>
            </w:r>
          </w:p>
        </w:tc>
        <w:tc>
          <w:tcPr>
            <w:tcW w:w="433" w:type="pct"/>
            <w:shd w:val="clear" w:color="auto" w:fill="auto"/>
            <w:noWrap/>
            <w:vAlign w:val="center"/>
            <w:hideMark/>
          </w:tcPr>
          <w:p w14:paraId="08317BAB" w14:textId="77777777" w:rsidR="00C6032E" w:rsidRPr="00E54557" w:rsidRDefault="00C6032E" w:rsidP="00C6032E">
            <w:pPr>
              <w:contextualSpacing/>
              <w:jc w:val="center"/>
              <w:rPr>
                <w:color w:val="000000"/>
                <w:sz w:val="20"/>
                <w:szCs w:val="20"/>
              </w:rPr>
            </w:pPr>
            <w:r w:rsidRPr="00E54557">
              <w:rPr>
                <w:color w:val="000000"/>
                <w:sz w:val="20"/>
                <w:szCs w:val="20"/>
              </w:rPr>
              <w:t>231,49</w:t>
            </w:r>
          </w:p>
        </w:tc>
        <w:tc>
          <w:tcPr>
            <w:tcW w:w="421" w:type="pct"/>
            <w:shd w:val="clear" w:color="auto" w:fill="auto"/>
            <w:noWrap/>
            <w:vAlign w:val="center"/>
            <w:hideMark/>
          </w:tcPr>
          <w:p w14:paraId="6D61FDE0"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30" w:type="pct"/>
            <w:gridSpan w:val="2"/>
            <w:shd w:val="clear" w:color="auto" w:fill="auto"/>
            <w:noWrap/>
            <w:vAlign w:val="center"/>
            <w:hideMark/>
          </w:tcPr>
          <w:p w14:paraId="63556166" w14:textId="77777777" w:rsidR="00C6032E" w:rsidRPr="00E54557" w:rsidRDefault="00C6032E" w:rsidP="00C6032E">
            <w:pPr>
              <w:contextualSpacing/>
              <w:jc w:val="center"/>
              <w:rPr>
                <w:color w:val="000000"/>
                <w:sz w:val="20"/>
                <w:szCs w:val="20"/>
              </w:rPr>
            </w:pPr>
            <w:r w:rsidRPr="00E54557">
              <w:rPr>
                <w:color w:val="000000"/>
                <w:sz w:val="20"/>
                <w:szCs w:val="20"/>
              </w:rPr>
              <w:t>224,87</w:t>
            </w:r>
          </w:p>
        </w:tc>
        <w:tc>
          <w:tcPr>
            <w:tcW w:w="376" w:type="pct"/>
            <w:shd w:val="clear" w:color="auto" w:fill="auto"/>
            <w:noWrap/>
            <w:vAlign w:val="center"/>
            <w:hideMark/>
          </w:tcPr>
          <w:p w14:paraId="5D867CF7"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35DEAE14" w14:textId="19E364A7"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01016CA9" w14:textId="43991B2E"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1570A666" w14:textId="63B49C9C"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186178FA" w14:textId="22E8F1E7"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312D09F2" w14:textId="5D94ED9A" w:rsidR="00C6032E" w:rsidRPr="00E54557" w:rsidRDefault="00C6032E" w:rsidP="00C6032E">
            <w:pPr>
              <w:contextualSpacing/>
              <w:jc w:val="center"/>
              <w:rPr>
                <w:color w:val="000000"/>
                <w:sz w:val="20"/>
                <w:szCs w:val="20"/>
              </w:rPr>
            </w:pPr>
            <w:r w:rsidRPr="00E54557">
              <w:rPr>
                <w:color w:val="000000"/>
                <w:sz w:val="20"/>
                <w:szCs w:val="20"/>
              </w:rPr>
              <w:t>201,329</w:t>
            </w:r>
          </w:p>
        </w:tc>
      </w:tr>
      <w:tr w:rsidR="00E54557" w:rsidRPr="00E54557" w14:paraId="08FCA85C" w14:textId="5EDFC123" w:rsidTr="00E54557">
        <w:trPr>
          <w:trHeight w:val="20"/>
        </w:trPr>
        <w:tc>
          <w:tcPr>
            <w:tcW w:w="1046" w:type="pct"/>
            <w:shd w:val="clear" w:color="auto" w:fill="auto"/>
            <w:vAlign w:val="center"/>
            <w:hideMark/>
          </w:tcPr>
          <w:p w14:paraId="6A2091BE" w14:textId="77777777" w:rsidR="00C6032E" w:rsidRPr="00E54557" w:rsidRDefault="00C6032E" w:rsidP="00C6032E">
            <w:pPr>
              <w:contextualSpacing/>
              <w:rPr>
                <w:color w:val="000000"/>
                <w:sz w:val="20"/>
                <w:szCs w:val="20"/>
              </w:rPr>
            </w:pPr>
            <w:r w:rsidRPr="00E54557">
              <w:rPr>
                <w:color w:val="000000"/>
                <w:sz w:val="20"/>
                <w:szCs w:val="20"/>
              </w:rPr>
              <w:t>Сбросы сточных вод в пределах нормативов и лимитов</w:t>
            </w:r>
          </w:p>
        </w:tc>
        <w:tc>
          <w:tcPr>
            <w:tcW w:w="524" w:type="pct"/>
            <w:shd w:val="clear" w:color="auto" w:fill="auto"/>
            <w:noWrap/>
            <w:vAlign w:val="center"/>
            <w:hideMark/>
          </w:tcPr>
          <w:p w14:paraId="7E8426D2" w14:textId="77777777" w:rsidR="00C6032E" w:rsidRPr="00E54557" w:rsidRDefault="00C6032E" w:rsidP="00C6032E">
            <w:pPr>
              <w:contextualSpacing/>
              <w:jc w:val="center"/>
              <w:rPr>
                <w:color w:val="000000"/>
                <w:sz w:val="20"/>
                <w:szCs w:val="20"/>
              </w:rPr>
            </w:pPr>
            <w:r w:rsidRPr="00E54557">
              <w:rPr>
                <w:color w:val="000000"/>
                <w:sz w:val="20"/>
                <w:szCs w:val="20"/>
              </w:rPr>
              <w:t>млн. куб. м</w:t>
            </w:r>
          </w:p>
        </w:tc>
        <w:tc>
          <w:tcPr>
            <w:tcW w:w="433" w:type="pct"/>
            <w:shd w:val="clear" w:color="auto" w:fill="auto"/>
            <w:noWrap/>
            <w:vAlign w:val="center"/>
            <w:hideMark/>
          </w:tcPr>
          <w:p w14:paraId="2ED24FB5" w14:textId="77777777" w:rsidR="00C6032E" w:rsidRPr="00E54557" w:rsidRDefault="00C6032E" w:rsidP="00C6032E">
            <w:pPr>
              <w:contextualSpacing/>
              <w:jc w:val="center"/>
              <w:rPr>
                <w:color w:val="000000"/>
                <w:sz w:val="20"/>
                <w:szCs w:val="20"/>
              </w:rPr>
            </w:pPr>
            <w:r w:rsidRPr="00E54557">
              <w:rPr>
                <w:color w:val="000000"/>
                <w:sz w:val="20"/>
                <w:szCs w:val="20"/>
              </w:rPr>
              <w:t>231,49</w:t>
            </w:r>
          </w:p>
        </w:tc>
        <w:tc>
          <w:tcPr>
            <w:tcW w:w="421" w:type="pct"/>
            <w:shd w:val="clear" w:color="auto" w:fill="auto"/>
            <w:noWrap/>
            <w:vAlign w:val="center"/>
            <w:hideMark/>
          </w:tcPr>
          <w:p w14:paraId="5548B1B0"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30" w:type="pct"/>
            <w:gridSpan w:val="2"/>
            <w:shd w:val="clear" w:color="auto" w:fill="auto"/>
            <w:noWrap/>
            <w:vAlign w:val="center"/>
            <w:hideMark/>
          </w:tcPr>
          <w:p w14:paraId="60D58C18" w14:textId="77777777" w:rsidR="00C6032E" w:rsidRPr="00E54557" w:rsidRDefault="00C6032E" w:rsidP="00C6032E">
            <w:pPr>
              <w:contextualSpacing/>
              <w:jc w:val="center"/>
              <w:rPr>
                <w:color w:val="000000"/>
                <w:sz w:val="20"/>
                <w:szCs w:val="20"/>
              </w:rPr>
            </w:pPr>
            <w:r w:rsidRPr="00E54557">
              <w:rPr>
                <w:color w:val="000000"/>
                <w:sz w:val="20"/>
                <w:szCs w:val="20"/>
              </w:rPr>
              <w:t>224,87</w:t>
            </w:r>
          </w:p>
        </w:tc>
        <w:tc>
          <w:tcPr>
            <w:tcW w:w="376" w:type="pct"/>
            <w:shd w:val="clear" w:color="auto" w:fill="auto"/>
            <w:noWrap/>
            <w:vAlign w:val="center"/>
            <w:hideMark/>
          </w:tcPr>
          <w:p w14:paraId="7B6C68C8" w14:textId="77777777"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4BC8CDD6" w14:textId="356C201C"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08F86876" w14:textId="1018B2FC" w:rsidR="00C6032E" w:rsidRPr="00E54557" w:rsidRDefault="00C6032E" w:rsidP="00C6032E">
            <w:pPr>
              <w:contextualSpacing/>
              <w:jc w:val="center"/>
              <w:rPr>
                <w:color w:val="000000"/>
                <w:sz w:val="20"/>
                <w:szCs w:val="20"/>
              </w:rPr>
            </w:pPr>
            <w:r w:rsidRPr="00E54557">
              <w:rPr>
                <w:color w:val="000000"/>
                <w:sz w:val="20"/>
                <w:szCs w:val="20"/>
              </w:rPr>
              <w:t>201,329</w:t>
            </w:r>
          </w:p>
        </w:tc>
        <w:tc>
          <w:tcPr>
            <w:tcW w:w="373" w:type="pct"/>
            <w:vAlign w:val="center"/>
          </w:tcPr>
          <w:p w14:paraId="7835183C" w14:textId="1E9714BD"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14AEE11D" w14:textId="25034A10" w:rsidR="00C6032E" w:rsidRPr="00E54557" w:rsidRDefault="00C6032E" w:rsidP="00C6032E">
            <w:pPr>
              <w:contextualSpacing/>
              <w:jc w:val="center"/>
              <w:rPr>
                <w:color w:val="000000"/>
                <w:sz w:val="20"/>
                <w:szCs w:val="20"/>
              </w:rPr>
            </w:pPr>
            <w:r w:rsidRPr="00E54557">
              <w:rPr>
                <w:color w:val="000000"/>
                <w:sz w:val="20"/>
                <w:szCs w:val="20"/>
              </w:rPr>
              <w:t>201,329</w:t>
            </w:r>
          </w:p>
        </w:tc>
        <w:tc>
          <w:tcPr>
            <w:tcW w:w="375" w:type="pct"/>
            <w:vAlign w:val="center"/>
          </w:tcPr>
          <w:p w14:paraId="58D4BD58" w14:textId="0A3D1285" w:rsidR="00C6032E" w:rsidRPr="00E54557" w:rsidRDefault="00C6032E" w:rsidP="00C6032E">
            <w:pPr>
              <w:contextualSpacing/>
              <w:jc w:val="center"/>
              <w:rPr>
                <w:color w:val="000000"/>
                <w:sz w:val="20"/>
                <w:szCs w:val="20"/>
              </w:rPr>
            </w:pPr>
            <w:r w:rsidRPr="00E54557">
              <w:rPr>
                <w:color w:val="000000"/>
                <w:sz w:val="20"/>
                <w:szCs w:val="20"/>
              </w:rPr>
              <w:t>201,329</w:t>
            </w:r>
          </w:p>
        </w:tc>
      </w:tr>
      <w:tr w:rsidR="00E54557" w:rsidRPr="00E54557" w14:paraId="698C26E4" w14:textId="4E0E9EA8" w:rsidTr="00E54557">
        <w:trPr>
          <w:trHeight w:val="20"/>
        </w:trPr>
        <w:tc>
          <w:tcPr>
            <w:tcW w:w="1046" w:type="pct"/>
            <w:shd w:val="clear" w:color="auto" w:fill="auto"/>
            <w:noWrap/>
            <w:vAlign w:val="center"/>
            <w:hideMark/>
          </w:tcPr>
          <w:p w14:paraId="52DD235C" w14:textId="77777777" w:rsidR="00C6032E" w:rsidRPr="00E54557" w:rsidRDefault="00C6032E" w:rsidP="00C6032E">
            <w:pPr>
              <w:contextualSpacing/>
              <w:rPr>
                <w:bCs/>
                <w:color w:val="000000"/>
                <w:sz w:val="20"/>
                <w:szCs w:val="20"/>
              </w:rPr>
            </w:pPr>
            <w:r w:rsidRPr="00E54557">
              <w:rPr>
                <w:bCs/>
                <w:color w:val="000000"/>
                <w:sz w:val="20"/>
                <w:szCs w:val="20"/>
              </w:rPr>
              <w:t>Объем обезвоженного осадка сточных вод</w:t>
            </w:r>
          </w:p>
        </w:tc>
        <w:tc>
          <w:tcPr>
            <w:tcW w:w="524" w:type="pct"/>
            <w:shd w:val="clear" w:color="auto" w:fill="auto"/>
            <w:noWrap/>
            <w:vAlign w:val="center"/>
            <w:hideMark/>
          </w:tcPr>
          <w:p w14:paraId="08A26D99" w14:textId="77777777" w:rsidR="00C6032E" w:rsidRPr="00E54557" w:rsidRDefault="00C6032E" w:rsidP="00C6032E">
            <w:pPr>
              <w:contextualSpacing/>
              <w:jc w:val="center"/>
              <w:rPr>
                <w:color w:val="000000"/>
                <w:sz w:val="20"/>
                <w:szCs w:val="20"/>
              </w:rPr>
            </w:pPr>
            <w:r w:rsidRPr="00E54557">
              <w:rPr>
                <w:color w:val="000000"/>
                <w:sz w:val="20"/>
                <w:szCs w:val="20"/>
              </w:rPr>
              <w:t>тыс. куб. м</w:t>
            </w:r>
          </w:p>
        </w:tc>
        <w:tc>
          <w:tcPr>
            <w:tcW w:w="433" w:type="pct"/>
            <w:shd w:val="clear" w:color="auto" w:fill="auto"/>
            <w:noWrap/>
            <w:vAlign w:val="center"/>
            <w:hideMark/>
          </w:tcPr>
          <w:p w14:paraId="5A532CA5" w14:textId="77777777" w:rsidR="00C6032E" w:rsidRPr="00E54557" w:rsidRDefault="00C6032E" w:rsidP="00C6032E">
            <w:pPr>
              <w:contextualSpacing/>
              <w:jc w:val="center"/>
              <w:rPr>
                <w:color w:val="000000"/>
                <w:sz w:val="20"/>
                <w:szCs w:val="20"/>
              </w:rPr>
            </w:pPr>
            <w:r w:rsidRPr="00E54557">
              <w:rPr>
                <w:color w:val="000000"/>
                <w:sz w:val="20"/>
                <w:szCs w:val="20"/>
              </w:rPr>
              <w:t>0,0044</w:t>
            </w:r>
          </w:p>
        </w:tc>
        <w:tc>
          <w:tcPr>
            <w:tcW w:w="421" w:type="pct"/>
            <w:shd w:val="clear" w:color="auto" w:fill="auto"/>
            <w:noWrap/>
            <w:vAlign w:val="center"/>
            <w:hideMark/>
          </w:tcPr>
          <w:p w14:paraId="43E49A45" w14:textId="77777777" w:rsidR="00C6032E" w:rsidRPr="00E54557" w:rsidRDefault="00C6032E" w:rsidP="00C6032E">
            <w:pPr>
              <w:contextualSpacing/>
              <w:jc w:val="center"/>
              <w:rPr>
                <w:color w:val="000000"/>
                <w:sz w:val="20"/>
                <w:szCs w:val="20"/>
              </w:rPr>
            </w:pPr>
            <w:r w:rsidRPr="00E54557">
              <w:rPr>
                <w:color w:val="000000"/>
                <w:sz w:val="20"/>
                <w:szCs w:val="20"/>
              </w:rPr>
              <w:t>0,00365</w:t>
            </w:r>
          </w:p>
        </w:tc>
        <w:tc>
          <w:tcPr>
            <w:tcW w:w="330" w:type="pct"/>
            <w:gridSpan w:val="2"/>
            <w:shd w:val="clear" w:color="auto" w:fill="auto"/>
            <w:noWrap/>
            <w:vAlign w:val="center"/>
            <w:hideMark/>
          </w:tcPr>
          <w:p w14:paraId="33FF2B39" w14:textId="77777777" w:rsidR="00C6032E" w:rsidRPr="00E54557" w:rsidRDefault="00C6032E" w:rsidP="00C6032E">
            <w:pPr>
              <w:contextualSpacing/>
              <w:jc w:val="center"/>
              <w:rPr>
                <w:color w:val="000000"/>
                <w:sz w:val="20"/>
                <w:szCs w:val="20"/>
              </w:rPr>
            </w:pPr>
            <w:r w:rsidRPr="00E54557">
              <w:rPr>
                <w:color w:val="000000"/>
                <w:sz w:val="20"/>
                <w:szCs w:val="20"/>
              </w:rPr>
              <w:t>0,0044</w:t>
            </w:r>
          </w:p>
        </w:tc>
        <w:tc>
          <w:tcPr>
            <w:tcW w:w="376" w:type="pct"/>
            <w:shd w:val="clear" w:color="auto" w:fill="auto"/>
            <w:noWrap/>
            <w:vAlign w:val="center"/>
            <w:hideMark/>
          </w:tcPr>
          <w:p w14:paraId="5F2A0199" w14:textId="77777777" w:rsidR="00C6032E" w:rsidRPr="00E54557" w:rsidRDefault="00C6032E" w:rsidP="00C6032E">
            <w:pPr>
              <w:contextualSpacing/>
              <w:jc w:val="center"/>
              <w:rPr>
                <w:color w:val="000000"/>
                <w:sz w:val="20"/>
                <w:szCs w:val="20"/>
              </w:rPr>
            </w:pPr>
            <w:r w:rsidRPr="00E54557">
              <w:rPr>
                <w:color w:val="000000"/>
                <w:sz w:val="20"/>
                <w:szCs w:val="20"/>
              </w:rPr>
              <w:t>0,00365</w:t>
            </w:r>
          </w:p>
        </w:tc>
        <w:tc>
          <w:tcPr>
            <w:tcW w:w="373" w:type="pct"/>
            <w:vAlign w:val="center"/>
          </w:tcPr>
          <w:p w14:paraId="5A7D8119" w14:textId="63FC2F76" w:rsidR="00C6032E" w:rsidRPr="00E54557" w:rsidRDefault="00C6032E" w:rsidP="00C6032E">
            <w:pPr>
              <w:contextualSpacing/>
              <w:jc w:val="center"/>
              <w:rPr>
                <w:color w:val="000000"/>
                <w:sz w:val="20"/>
                <w:szCs w:val="20"/>
              </w:rPr>
            </w:pPr>
            <w:r w:rsidRPr="00E54557">
              <w:rPr>
                <w:color w:val="000000"/>
                <w:sz w:val="20"/>
                <w:szCs w:val="20"/>
              </w:rPr>
              <w:t>0,00365</w:t>
            </w:r>
          </w:p>
        </w:tc>
        <w:tc>
          <w:tcPr>
            <w:tcW w:w="375" w:type="pct"/>
            <w:vAlign w:val="center"/>
          </w:tcPr>
          <w:p w14:paraId="0237746A" w14:textId="5CB5B614" w:rsidR="00C6032E" w:rsidRPr="00E54557" w:rsidRDefault="00C6032E" w:rsidP="00C6032E">
            <w:pPr>
              <w:contextualSpacing/>
              <w:jc w:val="center"/>
              <w:rPr>
                <w:color w:val="000000"/>
                <w:sz w:val="20"/>
                <w:szCs w:val="20"/>
              </w:rPr>
            </w:pPr>
            <w:r w:rsidRPr="00E54557">
              <w:rPr>
                <w:color w:val="000000"/>
                <w:sz w:val="20"/>
                <w:szCs w:val="20"/>
              </w:rPr>
              <w:t>0,00365</w:t>
            </w:r>
          </w:p>
        </w:tc>
        <w:tc>
          <w:tcPr>
            <w:tcW w:w="373" w:type="pct"/>
            <w:vAlign w:val="center"/>
          </w:tcPr>
          <w:p w14:paraId="3256CD79" w14:textId="421712E7" w:rsidR="00C6032E" w:rsidRPr="00E54557" w:rsidRDefault="00C6032E" w:rsidP="00C6032E">
            <w:pPr>
              <w:contextualSpacing/>
              <w:jc w:val="center"/>
              <w:rPr>
                <w:color w:val="000000"/>
                <w:sz w:val="20"/>
                <w:szCs w:val="20"/>
              </w:rPr>
            </w:pPr>
            <w:r w:rsidRPr="00E54557">
              <w:rPr>
                <w:color w:val="000000"/>
                <w:sz w:val="20"/>
                <w:szCs w:val="20"/>
              </w:rPr>
              <w:t>0,00365</w:t>
            </w:r>
          </w:p>
        </w:tc>
        <w:tc>
          <w:tcPr>
            <w:tcW w:w="375" w:type="pct"/>
            <w:vAlign w:val="center"/>
          </w:tcPr>
          <w:p w14:paraId="34211F58" w14:textId="0A3D0881" w:rsidR="00C6032E" w:rsidRPr="00E54557" w:rsidRDefault="00C6032E" w:rsidP="00C6032E">
            <w:pPr>
              <w:contextualSpacing/>
              <w:jc w:val="center"/>
              <w:rPr>
                <w:color w:val="000000"/>
                <w:sz w:val="20"/>
                <w:szCs w:val="20"/>
              </w:rPr>
            </w:pPr>
            <w:r w:rsidRPr="00E54557">
              <w:rPr>
                <w:color w:val="000000"/>
                <w:sz w:val="20"/>
                <w:szCs w:val="20"/>
              </w:rPr>
              <w:t>0,00365</w:t>
            </w:r>
          </w:p>
        </w:tc>
        <w:tc>
          <w:tcPr>
            <w:tcW w:w="375" w:type="pct"/>
            <w:vAlign w:val="center"/>
          </w:tcPr>
          <w:p w14:paraId="260678A7" w14:textId="627BF582" w:rsidR="00C6032E" w:rsidRPr="00E54557" w:rsidRDefault="00C6032E" w:rsidP="00C6032E">
            <w:pPr>
              <w:contextualSpacing/>
              <w:jc w:val="center"/>
              <w:rPr>
                <w:color w:val="000000"/>
                <w:sz w:val="20"/>
                <w:szCs w:val="20"/>
              </w:rPr>
            </w:pPr>
            <w:r w:rsidRPr="00E54557">
              <w:rPr>
                <w:color w:val="000000"/>
                <w:sz w:val="20"/>
                <w:szCs w:val="20"/>
              </w:rPr>
              <w:t>0,00365</w:t>
            </w:r>
          </w:p>
        </w:tc>
      </w:tr>
    </w:tbl>
    <w:p w14:paraId="4988518D" w14:textId="77777777" w:rsidR="00234B58" w:rsidRDefault="00234B58" w:rsidP="00882AA7">
      <w:pPr>
        <w:rPr>
          <w:color w:val="000000"/>
        </w:rPr>
      </w:pPr>
    </w:p>
    <w:p w14:paraId="365016E4" w14:textId="24E05181" w:rsidR="00684943" w:rsidRPr="008E420B" w:rsidRDefault="00BE7346" w:rsidP="00E939BF">
      <w:pPr>
        <w:pStyle w:val="aff5"/>
        <w:numPr>
          <w:ilvl w:val="1"/>
          <w:numId w:val="39"/>
        </w:numPr>
        <w:ind w:left="0" w:firstLine="709"/>
        <w:jc w:val="both"/>
        <w:outlineLvl w:val="2"/>
        <w:rPr>
          <w:szCs w:val="24"/>
        </w:rPr>
      </w:pPr>
      <w:bookmarkStart w:id="358" w:name="_Toc532478938"/>
      <w:bookmarkStart w:id="359" w:name="_Toc45256496"/>
      <w:r w:rsidRPr="008E420B">
        <w:rPr>
          <w:szCs w:val="24"/>
        </w:rPr>
        <w:t>О</w:t>
      </w:r>
      <w:r w:rsidR="00684943" w:rsidRPr="008E420B">
        <w:rPr>
          <w:szCs w:val="24"/>
        </w:rPr>
        <w:t>писание структуры централизованной системы водоотведения (эксплуатационные и технологические зоны)</w:t>
      </w:r>
      <w:bookmarkEnd w:id="358"/>
      <w:bookmarkEnd w:id="359"/>
    </w:p>
    <w:p w14:paraId="2A60B22E" w14:textId="77777777" w:rsidR="001C5031" w:rsidRPr="008E420B" w:rsidRDefault="001C5031" w:rsidP="00E83D16">
      <w:pPr>
        <w:pStyle w:val="1a"/>
        <w:spacing w:before="0"/>
        <w:rPr>
          <w:sz w:val="24"/>
        </w:rPr>
      </w:pPr>
    </w:p>
    <w:p w14:paraId="4CA3921C" w14:textId="4C0BFA54" w:rsidR="00327F20" w:rsidRPr="008E420B" w:rsidRDefault="00327F20" w:rsidP="00E83D16">
      <w:pPr>
        <w:pStyle w:val="1a"/>
        <w:spacing w:before="0"/>
        <w:rPr>
          <w:sz w:val="24"/>
        </w:rPr>
      </w:pPr>
      <w:r w:rsidRPr="008E420B">
        <w:rPr>
          <w:sz w:val="24"/>
        </w:rPr>
        <w:t>На перспективу до 20</w:t>
      </w:r>
      <w:r w:rsidR="00383D8E" w:rsidRPr="008E420B">
        <w:rPr>
          <w:sz w:val="24"/>
        </w:rPr>
        <w:t>29</w:t>
      </w:r>
      <w:r w:rsidRPr="008E420B">
        <w:rPr>
          <w:sz w:val="24"/>
        </w:rPr>
        <w:t xml:space="preserve"> года включительно в </w:t>
      </w:r>
      <w:proofErr w:type="spellStart"/>
      <w:r w:rsidR="00383D8E" w:rsidRPr="008E420B">
        <w:rPr>
          <w:sz w:val="24"/>
        </w:rPr>
        <w:t>с.п</w:t>
      </w:r>
      <w:proofErr w:type="spellEnd"/>
      <w:r w:rsidR="00383D8E" w:rsidRPr="008E420B">
        <w:rPr>
          <w:sz w:val="24"/>
        </w:rPr>
        <w:t xml:space="preserve">. </w:t>
      </w:r>
      <w:r w:rsidR="00923F38">
        <w:rPr>
          <w:sz w:val="24"/>
        </w:rPr>
        <w:t xml:space="preserve">Сосновка </w:t>
      </w:r>
      <w:r w:rsidRPr="008E420B">
        <w:rPr>
          <w:sz w:val="24"/>
        </w:rPr>
        <w:t>изменений эксплуатационных и технологических зон в централизованной системе водоотведения не предполагается.</w:t>
      </w:r>
    </w:p>
    <w:p w14:paraId="74EE03C6" w14:textId="07BC32ED" w:rsidR="00327F20" w:rsidRPr="008E420B" w:rsidRDefault="00327F20" w:rsidP="00E83D16">
      <w:pPr>
        <w:pStyle w:val="1a"/>
        <w:spacing w:before="0"/>
        <w:rPr>
          <w:sz w:val="24"/>
        </w:rPr>
      </w:pPr>
      <w:r w:rsidRPr="008E420B">
        <w:rPr>
          <w:sz w:val="24"/>
        </w:rPr>
        <w:t xml:space="preserve">На момент актуализации Схемы водоснабжения и водоотведения в </w:t>
      </w:r>
      <w:proofErr w:type="spellStart"/>
      <w:r w:rsidR="00375B2D" w:rsidRPr="008E420B">
        <w:rPr>
          <w:sz w:val="24"/>
        </w:rPr>
        <w:t>с.п</w:t>
      </w:r>
      <w:proofErr w:type="spellEnd"/>
      <w:r w:rsidR="00375B2D" w:rsidRPr="008E420B">
        <w:rPr>
          <w:sz w:val="24"/>
        </w:rPr>
        <w:t>.</w:t>
      </w:r>
      <w:r w:rsidR="00923F38" w:rsidRPr="00923F38">
        <w:rPr>
          <w:sz w:val="24"/>
        </w:rPr>
        <w:t xml:space="preserve"> </w:t>
      </w:r>
      <w:r w:rsidR="00923F38">
        <w:rPr>
          <w:sz w:val="24"/>
        </w:rPr>
        <w:t>Сосновка</w:t>
      </w:r>
      <w:r w:rsidR="00923F38" w:rsidRPr="008E420B">
        <w:rPr>
          <w:sz w:val="24"/>
        </w:rPr>
        <w:t xml:space="preserve"> </w:t>
      </w:r>
      <w:r w:rsidRPr="008E420B">
        <w:rPr>
          <w:sz w:val="24"/>
        </w:rPr>
        <w:t xml:space="preserve">деятельность по приёму, транспортировке и очистке сточных вод осуществляет </w:t>
      </w:r>
      <w:r w:rsidR="00923F38">
        <w:rPr>
          <w:sz w:val="24"/>
        </w:rPr>
        <w:t>Сосновское</w:t>
      </w:r>
      <w:r w:rsidR="00383D8E" w:rsidRPr="008E420B">
        <w:rPr>
          <w:sz w:val="24"/>
        </w:rPr>
        <w:t xml:space="preserve"> ЛПУ МГ</w:t>
      </w:r>
      <w:r w:rsidRPr="008E420B">
        <w:rPr>
          <w:sz w:val="24"/>
        </w:rPr>
        <w:t>.</w:t>
      </w:r>
    </w:p>
    <w:p w14:paraId="159C1412" w14:textId="77777777" w:rsidR="00383D8E" w:rsidRPr="008E420B" w:rsidRDefault="00383D8E" w:rsidP="00E83D16">
      <w:pPr>
        <w:pStyle w:val="1a"/>
        <w:spacing w:before="0"/>
        <w:rPr>
          <w:sz w:val="24"/>
        </w:rPr>
      </w:pPr>
    </w:p>
    <w:p w14:paraId="6DD14EC1" w14:textId="5EF5C73F" w:rsidR="00684943" w:rsidRPr="008E420B" w:rsidRDefault="00327F20" w:rsidP="00E939BF">
      <w:pPr>
        <w:pStyle w:val="aff5"/>
        <w:numPr>
          <w:ilvl w:val="1"/>
          <w:numId w:val="39"/>
        </w:numPr>
        <w:ind w:left="0" w:firstLine="709"/>
        <w:jc w:val="both"/>
        <w:outlineLvl w:val="2"/>
        <w:rPr>
          <w:szCs w:val="24"/>
        </w:rPr>
      </w:pPr>
      <w:bookmarkStart w:id="360" w:name="_Toc532478939"/>
      <w:bookmarkStart w:id="361" w:name="_Toc45256497"/>
      <w:r w:rsidRPr="008E420B">
        <w:rPr>
          <w:szCs w:val="24"/>
        </w:rPr>
        <w:t>Р</w:t>
      </w:r>
      <w:r w:rsidR="00684943" w:rsidRPr="008E420B">
        <w:rPr>
          <w:szCs w:val="24"/>
        </w:rPr>
        <w:t>асч</w:t>
      </w:r>
      <w:r w:rsidRPr="008E420B">
        <w:rPr>
          <w:szCs w:val="24"/>
        </w:rPr>
        <w:t>ё</w:t>
      </w:r>
      <w:r w:rsidR="00684943" w:rsidRPr="008E420B">
        <w:rPr>
          <w:szCs w:val="24"/>
        </w:rPr>
        <w:t>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60"/>
      <w:bookmarkEnd w:id="361"/>
    </w:p>
    <w:p w14:paraId="163AF5A8" w14:textId="77777777" w:rsidR="001C5031" w:rsidRPr="008E420B" w:rsidRDefault="001C5031" w:rsidP="00E83D16">
      <w:pPr>
        <w:pStyle w:val="1a"/>
        <w:spacing w:before="0"/>
        <w:rPr>
          <w:sz w:val="24"/>
        </w:rPr>
      </w:pPr>
    </w:p>
    <w:p w14:paraId="11C73E0C" w14:textId="04AF2415" w:rsidR="00684943" w:rsidRPr="008E420B" w:rsidRDefault="00684943" w:rsidP="00E83D16">
      <w:pPr>
        <w:pStyle w:val="1a"/>
        <w:spacing w:before="0"/>
        <w:rPr>
          <w:sz w:val="24"/>
        </w:rPr>
      </w:pPr>
      <w:r w:rsidRPr="008E420B">
        <w:rPr>
          <w:sz w:val="24"/>
        </w:rPr>
        <w:t xml:space="preserve">В таблице </w:t>
      </w:r>
      <w:r w:rsidR="00923F38">
        <w:rPr>
          <w:sz w:val="24"/>
        </w:rPr>
        <w:t>52</w:t>
      </w:r>
      <w:r w:rsidRPr="008E420B">
        <w:rPr>
          <w:sz w:val="24"/>
        </w:rPr>
        <w:t xml:space="preserve"> представлен расч</w:t>
      </w:r>
      <w:r w:rsidR="00327F20" w:rsidRPr="008E420B">
        <w:rPr>
          <w:sz w:val="24"/>
        </w:rPr>
        <w:t>ё</w:t>
      </w:r>
      <w:r w:rsidRPr="008E420B">
        <w:rPr>
          <w:sz w:val="24"/>
        </w:rPr>
        <w:t>т требуемой мощности очистных сооружений исходя из прогнозных объ</w:t>
      </w:r>
      <w:r w:rsidR="00327F20" w:rsidRPr="008E420B">
        <w:rPr>
          <w:sz w:val="24"/>
        </w:rPr>
        <w:t>ё</w:t>
      </w:r>
      <w:r w:rsidRPr="008E420B">
        <w:rPr>
          <w:sz w:val="24"/>
        </w:rPr>
        <w:t>мов поступления стоков на очистные сооружения.</w:t>
      </w:r>
    </w:p>
    <w:p w14:paraId="3F181D5C" w14:textId="292A83F4" w:rsidR="00920E01" w:rsidRDefault="00920E01" w:rsidP="00C065CB">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52</w:t>
      </w:r>
      <w:r w:rsidRPr="008E420B">
        <w:rPr>
          <w:bCs/>
          <w:lang w:val="x-none" w:eastAsia="x-none"/>
        </w:rPr>
        <w:fldChar w:fldCharType="end"/>
      </w:r>
      <w:r w:rsidRPr="008E420B">
        <w:rPr>
          <w:bCs/>
          <w:lang w:val="x-none" w:eastAsia="x-none"/>
        </w:rPr>
        <w:t xml:space="preserve"> – </w:t>
      </w:r>
      <w:r w:rsidR="00C065CB" w:rsidRPr="008E420B">
        <w:rPr>
          <w:bCs/>
          <w:lang w:eastAsia="x-none"/>
        </w:rPr>
        <w:t>Требуемая мощность очистных сооружений исходя из прогнозных объёмов поступления стоков на очистные сооружения</w:t>
      </w:r>
    </w:p>
    <w:p w14:paraId="7EDB4CBE" w14:textId="4282A9FA" w:rsidR="00923F38" w:rsidRDefault="00923F38" w:rsidP="00C065CB">
      <w:pPr>
        <w:keepNext/>
        <w:contextualSpacing/>
        <w:jc w:val="both"/>
        <w:rPr>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2"/>
        <w:gridCol w:w="855"/>
        <w:gridCol w:w="855"/>
        <w:gridCol w:w="855"/>
        <w:gridCol w:w="855"/>
        <w:gridCol w:w="855"/>
        <w:gridCol w:w="857"/>
        <w:gridCol w:w="907"/>
        <w:gridCol w:w="1084"/>
      </w:tblGrid>
      <w:tr w:rsidR="00923F38" w:rsidRPr="00923F38" w14:paraId="4FE0348A" w14:textId="77777777" w:rsidTr="00E54557">
        <w:trPr>
          <w:trHeight w:val="20"/>
          <w:tblHeader/>
        </w:trPr>
        <w:tc>
          <w:tcPr>
            <w:tcW w:w="132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0FE346" w14:textId="77777777" w:rsidR="00923F38" w:rsidRPr="00923F38" w:rsidRDefault="00923F38" w:rsidP="00923F38">
            <w:pPr>
              <w:contextualSpacing/>
              <w:jc w:val="center"/>
              <w:rPr>
                <w:bCs/>
                <w:sz w:val="20"/>
                <w:szCs w:val="20"/>
              </w:rPr>
            </w:pPr>
            <w:r w:rsidRPr="00923F38">
              <w:rPr>
                <w:bCs/>
                <w:sz w:val="20"/>
                <w:szCs w:val="20"/>
              </w:rPr>
              <w:t>Показатель</w:t>
            </w:r>
          </w:p>
        </w:tc>
        <w:tc>
          <w:tcPr>
            <w:tcW w:w="3674" w:type="pct"/>
            <w:gridSpan w:val="8"/>
            <w:tcBorders>
              <w:top w:val="single" w:sz="4" w:space="0" w:color="auto"/>
              <w:left w:val="single" w:sz="4" w:space="0" w:color="auto"/>
              <w:bottom w:val="single" w:sz="4" w:space="0" w:color="auto"/>
              <w:right w:val="single" w:sz="4" w:space="0" w:color="auto"/>
            </w:tcBorders>
            <w:vAlign w:val="center"/>
          </w:tcPr>
          <w:p w14:paraId="6F8EAF19" w14:textId="1794860C" w:rsidR="00923F38" w:rsidRPr="00923F38" w:rsidRDefault="00923F38" w:rsidP="00923F38">
            <w:pPr>
              <w:contextualSpacing/>
              <w:jc w:val="center"/>
              <w:rPr>
                <w:bCs/>
                <w:sz w:val="20"/>
                <w:szCs w:val="20"/>
              </w:rPr>
            </w:pPr>
            <w:r w:rsidRPr="00923F38">
              <w:rPr>
                <w:bCs/>
                <w:sz w:val="20"/>
                <w:szCs w:val="20"/>
              </w:rPr>
              <w:t>Значения по периодам, тыс. м</w:t>
            </w:r>
            <w:r w:rsidRPr="00923F38">
              <w:rPr>
                <w:bCs/>
                <w:sz w:val="20"/>
                <w:szCs w:val="20"/>
                <w:vertAlign w:val="superscript"/>
              </w:rPr>
              <w:t>3</w:t>
            </w:r>
            <w:r w:rsidRPr="00923F38">
              <w:rPr>
                <w:bCs/>
                <w:sz w:val="20"/>
                <w:szCs w:val="20"/>
              </w:rPr>
              <w:t>/</w:t>
            </w:r>
            <w:proofErr w:type="spellStart"/>
            <w:r w:rsidRPr="00923F38">
              <w:rPr>
                <w:bCs/>
                <w:sz w:val="20"/>
                <w:szCs w:val="20"/>
              </w:rPr>
              <w:t>сут</w:t>
            </w:r>
            <w:proofErr w:type="spellEnd"/>
          </w:p>
        </w:tc>
      </w:tr>
      <w:tr w:rsidR="00923F38" w:rsidRPr="00923F38" w14:paraId="3DA8D016" w14:textId="77777777" w:rsidTr="00E54557">
        <w:trPr>
          <w:trHeight w:val="20"/>
          <w:tblHeader/>
        </w:trPr>
        <w:tc>
          <w:tcPr>
            <w:tcW w:w="1326" w:type="pct"/>
            <w:vMerge/>
            <w:tcBorders>
              <w:top w:val="single" w:sz="4" w:space="0" w:color="auto"/>
              <w:left w:val="single" w:sz="4" w:space="0" w:color="auto"/>
              <w:bottom w:val="single" w:sz="4" w:space="0" w:color="auto"/>
              <w:right w:val="single" w:sz="4" w:space="0" w:color="auto"/>
            </w:tcBorders>
            <w:vAlign w:val="center"/>
            <w:hideMark/>
          </w:tcPr>
          <w:p w14:paraId="674C5FAE" w14:textId="77777777" w:rsidR="00923F38" w:rsidRPr="00923F38" w:rsidRDefault="00923F38" w:rsidP="00923F38">
            <w:pPr>
              <w:contextualSpacing/>
              <w:rPr>
                <w:bCs/>
                <w:sz w:val="20"/>
                <w:szCs w:val="20"/>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77FF9656" w14:textId="2F7A902C" w:rsidR="00923F38" w:rsidRPr="00923F38" w:rsidRDefault="00923F38" w:rsidP="00923F38">
            <w:pPr>
              <w:contextualSpacing/>
              <w:jc w:val="center"/>
              <w:rPr>
                <w:bCs/>
                <w:sz w:val="20"/>
                <w:szCs w:val="20"/>
              </w:rPr>
            </w:pPr>
            <w:r w:rsidRPr="00923F38">
              <w:rPr>
                <w:bCs/>
                <w:sz w:val="20"/>
                <w:szCs w:val="20"/>
              </w:rPr>
              <w:t>2019 г.</w:t>
            </w:r>
          </w:p>
        </w:tc>
        <w:tc>
          <w:tcPr>
            <w:tcW w:w="441" w:type="pct"/>
            <w:tcBorders>
              <w:top w:val="single" w:sz="4" w:space="0" w:color="auto"/>
              <w:left w:val="single" w:sz="4" w:space="0" w:color="auto"/>
              <w:bottom w:val="single" w:sz="4" w:space="0" w:color="auto"/>
              <w:right w:val="single" w:sz="4" w:space="0" w:color="auto"/>
            </w:tcBorders>
            <w:vAlign w:val="center"/>
            <w:hideMark/>
          </w:tcPr>
          <w:p w14:paraId="23375250" w14:textId="0603BF0C" w:rsidR="00923F38" w:rsidRPr="00923F38" w:rsidRDefault="00923F38" w:rsidP="00923F38">
            <w:pPr>
              <w:contextualSpacing/>
              <w:jc w:val="center"/>
              <w:rPr>
                <w:bCs/>
                <w:sz w:val="20"/>
                <w:szCs w:val="20"/>
              </w:rPr>
            </w:pPr>
            <w:r w:rsidRPr="00923F38">
              <w:rPr>
                <w:bCs/>
                <w:sz w:val="20"/>
                <w:szCs w:val="20"/>
              </w:rPr>
              <w:t>2020 г.</w:t>
            </w:r>
          </w:p>
        </w:tc>
        <w:tc>
          <w:tcPr>
            <w:tcW w:w="441" w:type="pct"/>
            <w:tcBorders>
              <w:top w:val="single" w:sz="4" w:space="0" w:color="auto"/>
              <w:left w:val="single" w:sz="4" w:space="0" w:color="auto"/>
              <w:bottom w:val="single" w:sz="4" w:space="0" w:color="auto"/>
              <w:right w:val="single" w:sz="4" w:space="0" w:color="auto"/>
            </w:tcBorders>
            <w:vAlign w:val="center"/>
            <w:hideMark/>
          </w:tcPr>
          <w:p w14:paraId="1C5D7E4A" w14:textId="128CF0F2" w:rsidR="00923F38" w:rsidRPr="00923F38" w:rsidRDefault="00923F38" w:rsidP="00923F38">
            <w:pPr>
              <w:contextualSpacing/>
              <w:jc w:val="center"/>
              <w:rPr>
                <w:bCs/>
                <w:sz w:val="20"/>
                <w:szCs w:val="20"/>
              </w:rPr>
            </w:pPr>
            <w:r w:rsidRPr="00923F38">
              <w:rPr>
                <w:bCs/>
                <w:sz w:val="20"/>
                <w:szCs w:val="20"/>
              </w:rPr>
              <w:t>2021 г.</w:t>
            </w:r>
          </w:p>
        </w:tc>
        <w:tc>
          <w:tcPr>
            <w:tcW w:w="441" w:type="pct"/>
            <w:tcBorders>
              <w:top w:val="single" w:sz="4" w:space="0" w:color="auto"/>
              <w:left w:val="single" w:sz="4" w:space="0" w:color="auto"/>
              <w:bottom w:val="single" w:sz="4" w:space="0" w:color="auto"/>
              <w:right w:val="single" w:sz="4" w:space="0" w:color="auto"/>
            </w:tcBorders>
            <w:vAlign w:val="center"/>
          </w:tcPr>
          <w:p w14:paraId="49C28B57" w14:textId="5901B0AB" w:rsidR="00923F38" w:rsidRPr="00923F38" w:rsidRDefault="00923F38" w:rsidP="00923F38">
            <w:pPr>
              <w:contextualSpacing/>
              <w:jc w:val="center"/>
              <w:rPr>
                <w:bCs/>
                <w:sz w:val="20"/>
                <w:szCs w:val="20"/>
              </w:rPr>
            </w:pPr>
            <w:r w:rsidRPr="00923F38">
              <w:rPr>
                <w:bCs/>
                <w:sz w:val="20"/>
                <w:szCs w:val="20"/>
              </w:rPr>
              <w:t>2022 г.</w:t>
            </w:r>
          </w:p>
        </w:tc>
        <w:tc>
          <w:tcPr>
            <w:tcW w:w="441" w:type="pct"/>
            <w:tcBorders>
              <w:top w:val="single" w:sz="4" w:space="0" w:color="auto"/>
              <w:left w:val="single" w:sz="4" w:space="0" w:color="auto"/>
              <w:bottom w:val="single" w:sz="4" w:space="0" w:color="auto"/>
              <w:right w:val="single" w:sz="4" w:space="0" w:color="auto"/>
            </w:tcBorders>
            <w:vAlign w:val="center"/>
          </w:tcPr>
          <w:p w14:paraId="476853C2" w14:textId="30E37859" w:rsidR="00923F38" w:rsidRPr="00923F38" w:rsidRDefault="00923F38" w:rsidP="00923F38">
            <w:pPr>
              <w:contextualSpacing/>
              <w:jc w:val="center"/>
              <w:rPr>
                <w:bCs/>
                <w:sz w:val="20"/>
                <w:szCs w:val="20"/>
              </w:rPr>
            </w:pPr>
            <w:r w:rsidRPr="00923F38">
              <w:rPr>
                <w:bCs/>
                <w:sz w:val="20"/>
                <w:szCs w:val="20"/>
              </w:rPr>
              <w:t>2023 г.</w:t>
            </w:r>
          </w:p>
        </w:tc>
        <w:tc>
          <w:tcPr>
            <w:tcW w:w="442" w:type="pct"/>
            <w:tcBorders>
              <w:top w:val="single" w:sz="4" w:space="0" w:color="auto"/>
              <w:left w:val="single" w:sz="4" w:space="0" w:color="auto"/>
              <w:bottom w:val="single" w:sz="4" w:space="0" w:color="auto"/>
              <w:right w:val="single" w:sz="4" w:space="0" w:color="auto"/>
            </w:tcBorders>
            <w:vAlign w:val="center"/>
          </w:tcPr>
          <w:p w14:paraId="08621A70" w14:textId="218CBB36" w:rsidR="00923F38" w:rsidRPr="00923F38" w:rsidRDefault="00923F38" w:rsidP="00923F38">
            <w:pPr>
              <w:contextualSpacing/>
              <w:jc w:val="center"/>
              <w:rPr>
                <w:bCs/>
                <w:sz w:val="20"/>
                <w:szCs w:val="20"/>
              </w:rPr>
            </w:pPr>
            <w:r w:rsidRPr="00923F38">
              <w:rPr>
                <w:bCs/>
                <w:sz w:val="20"/>
                <w:szCs w:val="20"/>
              </w:rPr>
              <w:t>2024 г.</w:t>
            </w:r>
          </w:p>
        </w:tc>
        <w:tc>
          <w:tcPr>
            <w:tcW w:w="468" w:type="pct"/>
            <w:tcBorders>
              <w:top w:val="single" w:sz="4" w:space="0" w:color="auto"/>
              <w:left w:val="single" w:sz="4" w:space="0" w:color="auto"/>
              <w:bottom w:val="single" w:sz="4" w:space="0" w:color="auto"/>
              <w:right w:val="single" w:sz="4" w:space="0" w:color="auto"/>
            </w:tcBorders>
            <w:vAlign w:val="center"/>
          </w:tcPr>
          <w:p w14:paraId="7AAA0837" w14:textId="2EF6C808" w:rsidR="00923F38" w:rsidRPr="00923F38" w:rsidRDefault="00923F38" w:rsidP="00923F38">
            <w:pPr>
              <w:contextualSpacing/>
              <w:jc w:val="center"/>
              <w:rPr>
                <w:bCs/>
                <w:sz w:val="20"/>
                <w:szCs w:val="20"/>
              </w:rPr>
            </w:pPr>
            <w:r w:rsidRPr="00923F38">
              <w:rPr>
                <w:bCs/>
                <w:sz w:val="20"/>
                <w:szCs w:val="20"/>
              </w:rPr>
              <w:t>2025 г.</w:t>
            </w:r>
          </w:p>
        </w:tc>
        <w:tc>
          <w:tcPr>
            <w:tcW w:w="559" w:type="pct"/>
            <w:tcBorders>
              <w:top w:val="single" w:sz="4" w:space="0" w:color="auto"/>
              <w:left w:val="single" w:sz="4" w:space="0" w:color="auto"/>
              <w:bottom w:val="single" w:sz="4" w:space="0" w:color="auto"/>
              <w:right w:val="single" w:sz="4" w:space="0" w:color="auto"/>
            </w:tcBorders>
            <w:vAlign w:val="center"/>
            <w:hideMark/>
          </w:tcPr>
          <w:p w14:paraId="369CEFD0" w14:textId="4C015161" w:rsidR="00923F38" w:rsidRPr="00923F38" w:rsidRDefault="00923F38" w:rsidP="00923F38">
            <w:pPr>
              <w:contextualSpacing/>
              <w:jc w:val="center"/>
              <w:rPr>
                <w:bCs/>
                <w:sz w:val="20"/>
                <w:szCs w:val="20"/>
              </w:rPr>
            </w:pPr>
            <w:r w:rsidRPr="00923F38">
              <w:rPr>
                <w:bCs/>
                <w:sz w:val="20"/>
                <w:szCs w:val="20"/>
              </w:rPr>
              <w:t xml:space="preserve">2026 - 2029 </w:t>
            </w:r>
            <w:proofErr w:type="spellStart"/>
            <w:r w:rsidRPr="00923F38">
              <w:rPr>
                <w:bCs/>
                <w:sz w:val="20"/>
                <w:szCs w:val="20"/>
              </w:rPr>
              <w:t>г.г</w:t>
            </w:r>
            <w:proofErr w:type="spellEnd"/>
            <w:r w:rsidRPr="00923F38">
              <w:rPr>
                <w:bCs/>
                <w:sz w:val="20"/>
                <w:szCs w:val="20"/>
              </w:rPr>
              <w:t>.</w:t>
            </w:r>
          </w:p>
        </w:tc>
      </w:tr>
      <w:tr w:rsidR="00923F38" w:rsidRPr="00923F38" w14:paraId="00D1A055" w14:textId="77777777" w:rsidTr="00E54557">
        <w:trPr>
          <w:trHeight w:val="20"/>
        </w:trPr>
        <w:tc>
          <w:tcPr>
            <w:tcW w:w="1326" w:type="pct"/>
            <w:tcBorders>
              <w:top w:val="single" w:sz="4" w:space="0" w:color="auto"/>
              <w:left w:val="single" w:sz="4" w:space="0" w:color="auto"/>
              <w:bottom w:val="single" w:sz="4" w:space="0" w:color="auto"/>
              <w:right w:val="single" w:sz="4" w:space="0" w:color="auto"/>
            </w:tcBorders>
            <w:vAlign w:val="center"/>
            <w:hideMark/>
          </w:tcPr>
          <w:p w14:paraId="11D311C6" w14:textId="15A256F8" w:rsidR="00923F38" w:rsidRPr="00923F38" w:rsidRDefault="00923F38" w:rsidP="00923F38">
            <w:pPr>
              <w:contextualSpacing/>
              <w:rPr>
                <w:bCs/>
                <w:color w:val="000000"/>
                <w:sz w:val="20"/>
                <w:szCs w:val="20"/>
              </w:rPr>
            </w:pPr>
            <w:r w:rsidRPr="00923F38">
              <w:rPr>
                <w:bCs/>
                <w:color w:val="000000"/>
                <w:sz w:val="20"/>
                <w:szCs w:val="20"/>
              </w:rPr>
              <w:t>Фактическая производительность КОС, м</w:t>
            </w:r>
            <w:r w:rsidRPr="00923F38">
              <w:rPr>
                <w:bCs/>
                <w:color w:val="000000"/>
                <w:sz w:val="20"/>
                <w:szCs w:val="20"/>
                <w:vertAlign w:val="superscript"/>
              </w:rPr>
              <w:t>3</w:t>
            </w:r>
            <w:r w:rsidRPr="00923F38">
              <w:rPr>
                <w:bCs/>
                <w:color w:val="000000"/>
                <w:sz w:val="20"/>
                <w:szCs w:val="20"/>
              </w:rPr>
              <w:t>/</w:t>
            </w:r>
            <w:proofErr w:type="spellStart"/>
            <w:r w:rsidRPr="00923F38">
              <w:rPr>
                <w:bCs/>
                <w:color w:val="000000"/>
                <w:sz w:val="20"/>
                <w:szCs w:val="20"/>
              </w:rPr>
              <w:t>сут</w:t>
            </w:r>
            <w:proofErr w:type="spellEnd"/>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695D8FED" w14:textId="6F9B8B29" w:rsidR="00923F38" w:rsidRPr="00923F38" w:rsidRDefault="00923F38" w:rsidP="00923F38">
            <w:pPr>
              <w:contextualSpacing/>
              <w:jc w:val="center"/>
              <w:rPr>
                <w:color w:val="000000"/>
                <w:sz w:val="20"/>
                <w:szCs w:val="20"/>
              </w:rPr>
            </w:pPr>
            <w:r w:rsidRPr="00923F38">
              <w:rPr>
                <w:color w:val="000000"/>
                <w:sz w:val="20"/>
                <w:szCs w:val="20"/>
              </w:rPr>
              <w:t>900</w:t>
            </w:r>
          </w:p>
        </w:tc>
        <w:tc>
          <w:tcPr>
            <w:tcW w:w="441" w:type="pct"/>
            <w:tcBorders>
              <w:top w:val="single" w:sz="4" w:space="0" w:color="auto"/>
              <w:left w:val="single" w:sz="4" w:space="0" w:color="auto"/>
              <w:bottom w:val="single" w:sz="4" w:space="0" w:color="auto"/>
              <w:right w:val="single" w:sz="4" w:space="0" w:color="auto"/>
            </w:tcBorders>
            <w:vAlign w:val="center"/>
            <w:hideMark/>
          </w:tcPr>
          <w:p w14:paraId="45675D60" w14:textId="7159A63F" w:rsidR="00923F38" w:rsidRPr="00923F38" w:rsidRDefault="00923F38" w:rsidP="00923F38">
            <w:pPr>
              <w:contextualSpacing/>
              <w:jc w:val="center"/>
              <w:rPr>
                <w:color w:val="000000"/>
                <w:sz w:val="20"/>
                <w:szCs w:val="20"/>
              </w:rPr>
            </w:pPr>
            <w:r w:rsidRPr="00923F38">
              <w:rPr>
                <w:color w:val="000000"/>
                <w:sz w:val="20"/>
                <w:szCs w:val="20"/>
              </w:rPr>
              <w:t>900</w:t>
            </w:r>
          </w:p>
        </w:tc>
        <w:tc>
          <w:tcPr>
            <w:tcW w:w="441" w:type="pct"/>
            <w:tcBorders>
              <w:top w:val="single" w:sz="4" w:space="0" w:color="auto"/>
              <w:left w:val="single" w:sz="4" w:space="0" w:color="auto"/>
              <w:bottom w:val="single" w:sz="4" w:space="0" w:color="auto"/>
              <w:right w:val="single" w:sz="4" w:space="0" w:color="auto"/>
            </w:tcBorders>
            <w:vAlign w:val="center"/>
            <w:hideMark/>
          </w:tcPr>
          <w:p w14:paraId="29760365" w14:textId="4ED7D3B9" w:rsidR="00923F38" w:rsidRPr="00923F38" w:rsidRDefault="00923F38" w:rsidP="00923F38">
            <w:pPr>
              <w:contextualSpacing/>
              <w:jc w:val="center"/>
              <w:rPr>
                <w:color w:val="000000"/>
                <w:sz w:val="20"/>
                <w:szCs w:val="20"/>
              </w:rPr>
            </w:pPr>
            <w:r w:rsidRPr="00923F38">
              <w:rPr>
                <w:color w:val="000000"/>
                <w:sz w:val="20"/>
                <w:szCs w:val="20"/>
              </w:rPr>
              <w:t>900</w:t>
            </w:r>
          </w:p>
        </w:tc>
        <w:tc>
          <w:tcPr>
            <w:tcW w:w="441" w:type="pct"/>
            <w:tcBorders>
              <w:top w:val="single" w:sz="4" w:space="0" w:color="auto"/>
              <w:left w:val="single" w:sz="4" w:space="0" w:color="auto"/>
              <w:bottom w:val="single" w:sz="4" w:space="0" w:color="auto"/>
              <w:right w:val="single" w:sz="4" w:space="0" w:color="auto"/>
            </w:tcBorders>
            <w:vAlign w:val="center"/>
          </w:tcPr>
          <w:p w14:paraId="2F6CF32A" w14:textId="525B9749" w:rsidR="00923F38" w:rsidRPr="00923F38" w:rsidRDefault="00923F38" w:rsidP="00923F38">
            <w:pPr>
              <w:contextualSpacing/>
              <w:jc w:val="center"/>
              <w:rPr>
                <w:color w:val="000000"/>
                <w:sz w:val="20"/>
                <w:szCs w:val="20"/>
              </w:rPr>
            </w:pPr>
            <w:r w:rsidRPr="00923F38">
              <w:rPr>
                <w:color w:val="000000"/>
                <w:sz w:val="20"/>
                <w:szCs w:val="20"/>
              </w:rPr>
              <w:t>1 000</w:t>
            </w:r>
          </w:p>
        </w:tc>
        <w:tc>
          <w:tcPr>
            <w:tcW w:w="441" w:type="pct"/>
            <w:tcBorders>
              <w:top w:val="single" w:sz="4" w:space="0" w:color="auto"/>
              <w:left w:val="single" w:sz="4" w:space="0" w:color="auto"/>
              <w:bottom w:val="single" w:sz="4" w:space="0" w:color="auto"/>
              <w:right w:val="single" w:sz="4" w:space="0" w:color="auto"/>
            </w:tcBorders>
            <w:vAlign w:val="center"/>
          </w:tcPr>
          <w:p w14:paraId="01B951F3" w14:textId="751B6250" w:rsidR="00923F38" w:rsidRPr="00923F38" w:rsidRDefault="00923F38" w:rsidP="00923F38">
            <w:pPr>
              <w:contextualSpacing/>
              <w:jc w:val="center"/>
              <w:rPr>
                <w:color w:val="000000"/>
                <w:sz w:val="20"/>
                <w:szCs w:val="20"/>
              </w:rPr>
            </w:pPr>
            <w:r w:rsidRPr="00923F38">
              <w:rPr>
                <w:color w:val="000000"/>
                <w:sz w:val="20"/>
                <w:szCs w:val="20"/>
              </w:rPr>
              <w:t>1 000</w:t>
            </w:r>
          </w:p>
        </w:tc>
        <w:tc>
          <w:tcPr>
            <w:tcW w:w="442" w:type="pct"/>
            <w:tcBorders>
              <w:top w:val="single" w:sz="4" w:space="0" w:color="auto"/>
              <w:left w:val="single" w:sz="4" w:space="0" w:color="auto"/>
              <w:bottom w:val="single" w:sz="4" w:space="0" w:color="auto"/>
              <w:right w:val="single" w:sz="4" w:space="0" w:color="auto"/>
            </w:tcBorders>
            <w:vAlign w:val="center"/>
          </w:tcPr>
          <w:p w14:paraId="3D8999E4" w14:textId="7728EC2F" w:rsidR="00923F38" w:rsidRPr="00923F38" w:rsidRDefault="00923F38" w:rsidP="00923F38">
            <w:pPr>
              <w:contextualSpacing/>
              <w:jc w:val="center"/>
              <w:rPr>
                <w:color w:val="000000"/>
                <w:sz w:val="20"/>
                <w:szCs w:val="20"/>
              </w:rPr>
            </w:pPr>
            <w:r w:rsidRPr="00923F38">
              <w:rPr>
                <w:color w:val="000000"/>
                <w:sz w:val="20"/>
                <w:szCs w:val="20"/>
              </w:rPr>
              <w:t>1 000</w:t>
            </w:r>
          </w:p>
        </w:tc>
        <w:tc>
          <w:tcPr>
            <w:tcW w:w="468" w:type="pct"/>
            <w:tcBorders>
              <w:top w:val="single" w:sz="4" w:space="0" w:color="auto"/>
              <w:left w:val="single" w:sz="4" w:space="0" w:color="auto"/>
              <w:bottom w:val="single" w:sz="4" w:space="0" w:color="auto"/>
              <w:right w:val="single" w:sz="4" w:space="0" w:color="auto"/>
            </w:tcBorders>
            <w:vAlign w:val="center"/>
          </w:tcPr>
          <w:p w14:paraId="6753B73C" w14:textId="60BF409F" w:rsidR="00923F38" w:rsidRPr="00923F38" w:rsidRDefault="00923F38" w:rsidP="00923F38">
            <w:pPr>
              <w:contextualSpacing/>
              <w:jc w:val="center"/>
              <w:rPr>
                <w:color w:val="000000"/>
                <w:sz w:val="20"/>
                <w:szCs w:val="20"/>
              </w:rPr>
            </w:pPr>
            <w:r w:rsidRPr="00923F38">
              <w:rPr>
                <w:color w:val="000000"/>
                <w:sz w:val="20"/>
                <w:szCs w:val="20"/>
              </w:rPr>
              <w:t>1 000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2E185A9" w14:textId="680A1EFD" w:rsidR="00923F38" w:rsidRPr="00923F38" w:rsidRDefault="00923F38" w:rsidP="00923F38">
            <w:pPr>
              <w:contextualSpacing/>
              <w:jc w:val="center"/>
              <w:rPr>
                <w:color w:val="000000"/>
                <w:sz w:val="20"/>
                <w:szCs w:val="20"/>
              </w:rPr>
            </w:pPr>
            <w:r w:rsidRPr="00923F38">
              <w:rPr>
                <w:color w:val="000000"/>
                <w:sz w:val="20"/>
                <w:szCs w:val="20"/>
              </w:rPr>
              <w:t>1 000</w:t>
            </w:r>
          </w:p>
        </w:tc>
      </w:tr>
      <w:tr w:rsidR="00923F38" w:rsidRPr="00923F38" w14:paraId="3CDF334D" w14:textId="77777777" w:rsidTr="00E54557">
        <w:trPr>
          <w:trHeight w:val="20"/>
        </w:trPr>
        <w:tc>
          <w:tcPr>
            <w:tcW w:w="1326" w:type="pct"/>
            <w:tcBorders>
              <w:top w:val="single" w:sz="4" w:space="0" w:color="auto"/>
              <w:left w:val="single" w:sz="4" w:space="0" w:color="auto"/>
              <w:bottom w:val="single" w:sz="4" w:space="0" w:color="auto"/>
              <w:right w:val="single" w:sz="4" w:space="0" w:color="auto"/>
            </w:tcBorders>
            <w:vAlign w:val="center"/>
            <w:hideMark/>
          </w:tcPr>
          <w:p w14:paraId="05007AA1" w14:textId="00EDD7EE" w:rsidR="00923F38" w:rsidRPr="00923F38" w:rsidRDefault="00923F38" w:rsidP="00923F38">
            <w:pPr>
              <w:contextualSpacing/>
              <w:rPr>
                <w:bCs/>
                <w:color w:val="000000"/>
                <w:sz w:val="20"/>
                <w:szCs w:val="20"/>
              </w:rPr>
            </w:pPr>
            <w:r w:rsidRPr="00923F38">
              <w:rPr>
                <w:bCs/>
                <w:color w:val="000000"/>
                <w:sz w:val="20"/>
                <w:szCs w:val="20"/>
              </w:rPr>
              <w:t>Максимально суточный расход стоков на КОС, м</w:t>
            </w:r>
            <w:r w:rsidRPr="00923F38">
              <w:rPr>
                <w:bCs/>
                <w:color w:val="000000"/>
                <w:sz w:val="20"/>
                <w:szCs w:val="20"/>
                <w:vertAlign w:val="superscript"/>
              </w:rPr>
              <w:t>3</w:t>
            </w:r>
            <w:r w:rsidRPr="00923F38">
              <w:rPr>
                <w:bCs/>
                <w:color w:val="000000"/>
                <w:sz w:val="20"/>
                <w:szCs w:val="20"/>
              </w:rPr>
              <w:t>/</w:t>
            </w:r>
            <w:proofErr w:type="spellStart"/>
            <w:r w:rsidRPr="00923F38">
              <w:rPr>
                <w:bCs/>
                <w:color w:val="000000"/>
                <w:sz w:val="20"/>
                <w:szCs w:val="20"/>
              </w:rPr>
              <w:t>сут</w:t>
            </w:r>
            <w:proofErr w:type="spellEnd"/>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7E6D2A3C" w14:textId="28895F2A" w:rsidR="00923F38" w:rsidRPr="00923F38" w:rsidRDefault="00923F38" w:rsidP="00923F38">
            <w:pPr>
              <w:contextualSpacing/>
              <w:jc w:val="center"/>
              <w:rPr>
                <w:color w:val="000000"/>
                <w:sz w:val="20"/>
                <w:szCs w:val="20"/>
              </w:rPr>
            </w:pPr>
            <w:r w:rsidRPr="00923F38">
              <w:rPr>
                <w:color w:val="000000"/>
                <w:sz w:val="20"/>
                <w:szCs w:val="20"/>
              </w:rPr>
              <w:t>695,7</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3CFA2A87" w14:textId="65F5161C" w:rsidR="00923F38" w:rsidRPr="00923F38" w:rsidRDefault="00923F38" w:rsidP="00923F38">
            <w:pPr>
              <w:contextualSpacing/>
              <w:jc w:val="center"/>
              <w:rPr>
                <w:color w:val="000000"/>
                <w:sz w:val="20"/>
                <w:szCs w:val="20"/>
              </w:rPr>
            </w:pPr>
            <w:r w:rsidRPr="00923F38">
              <w:rPr>
                <w:color w:val="000000"/>
                <w:sz w:val="20"/>
                <w:szCs w:val="20"/>
              </w:rPr>
              <w:t>702,7</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643E58D4" w14:textId="62D7EE0F" w:rsidR="00923F38" w:rsidRPr="00923F38" w:rsidRDefault="00923F38" w:rsidP="00923F38">
            <w:pPr>
              <w:contextualSpacing/>
              <w:jc w:val="center"/>
              <w:rPr>
                <w:color w:val="000000"/>
                <w:sz w:val="20"/>
                <w:szCs w:val="20"/>
              </w:rPr>
            </w:pPr>
            <w:r w:rsidRPr="00923F38">
              <w:rPr>
                <w:color w:val="000000"/>
                <w:sz w:val="20"/>
                <w:szCs w:val="20"/>
              </w:rPr>
              <w:t>709,8</w:t>
            </w:r>
          </w:p>
        </w:tc>
        <w:tc>
          <w:tcPr>
            <w:tcW w:w="441" w:type="pct"/>
            <w:tcBorders>
              <w:top w:val="single" w:sz="4" w:space="0" w:color="auto"/>
              <w:left w:val="single" w:sz="4" w:space="0" w:color="auto"/>
              <w:bottom w:val="single" w:sz="4" w:space="0" w:color="auto"/>
              <w:right w:val="single" w:sz="4" w:space="0" w:color="auto"/>
            </w:tcBorders>
            <w:noWrap/>
            <w:vAlign w:val="center"/>
          </w:tcPr>
          <w:p w14:paraId="46E2AA69" w14:textId="1EC7AAE8" w:rsidR="00923F38" w:rsidRPr="00923F38" w:rsidRDefault="00923F38" w:rsidP="00923F38">
            <w:pPr>
              <w:contextualSpacing/>
              <w:jc w:val="center"/>
              <w:rPr>
                <w:color w:val="000000"/>
                <w:sz w:val="20"/>
                <w:szCs w:val="20"/>
              </w:rPr>
            </w:pPr>
            <w:r w:rsidRPr="00923F38">
              <w:rPr>
                <w:color w:val="000000"/>
                <w:sz w:val="20"/>
                <w:szCs w:val="20"/>
              </w:rPr>
              <w:t>717,0</w:t>
            </w:r>
          </w:p>
        </w:tc>
        <w:tc>
          <w:tcPr>
            <w:tcW w:w="441" w:type="pct"/>
            <w:tcBorders>
              <w:top w:val="single" w:sz="4" w:space="0" w:color="auto"/>
              <w:left w:val="single" w:sz="4" w:space="0" w:color="auto"/>
              <w:bottom w:val="single" w:sz="4" w:space="0" w:color="auto"/>
              <w:right w:val="single" w:sz="4" w:space="0" w:color="auto"/>
            </w:tcBorders>
            <w:noWrap/>
            <w:vAlign w:val="center"/>
          </w:tcPr>
          <w:p w14:paraId="00B05F7B" w14:textId="369781FC" w:rsidR="00923F38" w:rsidRPr="00923F38" w:rsidRDefault="00923F38" w:rsidP="00923F38">
            <w:pPr>
              <w:contextualSpacing/>
              <w:jc w:val="center"/>
              <w:rPr>
                <w:color w:val="000000"/>
                <w:sz w:val="20"/>
                <w:szCs w:val="20"/>
              </w:rPr>
            </w:pPr>
            <w:r w:rsidRPr="00923F38">
              <w:rPr>
                <w:color w:val="000000"/>
                <w:sz w:val="20"/>
                <w:szCs w:val="20"/>
              </w:rPr>
              <w:t>717,0</w:t>
            </w:r>
          </w:p>
        </w:tc>
        <w:tc>
          <w:tcPr>
            <w:tcW w:w="442" w:type="pct"/>
            <w:tcBorders>
              <w:top w:val="single" w:sz="4" w:space="0" w:color="auto"/>
              <w:left w:val="single" w:sz="4" w:space="0" w:color="auto"/>
              <w:bottom w:val="single" w:sz="4" w:space="0" w:color="auto"/>
              <w:right w:val="single" w:sz="4" w:space="0" w:color="auto"/>
            </w:tcBorders>
            <w:noWrap/>
            <w:vAlign w:val="center"/>
          </w:tcPr>
          <w:p w14:paraId="094BA34A" w14:textId="77F9C061" w:rsidR="00923F38" w:rsidRPr="00923F38" w:rsidRDefault="00923F38" w:rsidP="00923F38">
            <w:pPr>
              <w:contextualSpacing/>
              <w:jc w:val="center"/>
              <w:rPr>
                <w:color w:val="000000"/>
                <w:sz w:val="20"/>
                <w:szCs w:val="20"/>
              </w:rPr>
            </w:pPr>
            <w:r w:rsidRPr="00923F38">
              <w:rPr>
                <w:color w:val="000000"/>
                <w:sz w:val="20"/>
                <w:szCs w:val="20"/>
              </w:rPr>
              <w:t>717,0</w:t>
            </w:r>
          </w:p>
        </w:tc>
        <w:tc>
          <w:tcPr>
            <w:tcW w:w="468" w:type="pct"/>
            <w:tcBorders>
              <w:top w:val="single" w:sz="4" w:space="0" w:color="auto"/>
              <w:left w:val="single" w:sz="4" w:space="0" w:color="auto"/>
              <w:bottom w:val="single" w:sz="4" w:space="0" w:color="auto"/>
              <w:right w:val="single" w:sz="4" w:space="0" w:color="auto"/>
            </w:tcBorders>
            <w:vAlign w:val="center"/>
          </w:tcPr>
          <w:p w14:paraId="2A9A08F2" w14:textId="241F0F19" w:rsidR="00923F38" w:rsidRPr="00923F38" w:rsidRDefault="00923F38" w:rsidP="00923F38">
            <w:pPr>
              <w:contextualSpacing/>
              <w:jc w:val="center"/>
              <w:rPr>
                <w:color w:val="000000"/>
                <w:sz w:val="20"/>
                <w:szCs w:val="20"/>
              </w:rPr>
            </w:pPr>
            <w:r w:rsidRPr="00923F38">
              <w:rPr>
                <w:color w:val="000000"/>
                <w:sz w:val="20"/>
                <w:szCs w:val="20"/>
              </w:rPr>
              <w:t>717,0</w:t>
            </w:r>
          </w:p>
        </w:tc>
        <w:tc>
          <w:tcPr>
            <w:tcW w:w="559" w:type="pct"/>
            <w:tcBorders>
              <w:top w:val="single" w:sz="4" w:space="0" w:color="auto"/>
              <w:left w:val="single" w:sz="4" w:space="0" w:color="auto"/>
              <w:bottom w:val="single" w:sz="4" w:space="0" w:color="auto"/>
              <w:right w:val="single" w:sz="4" w:space="0" w:color="auto"/>
            </w:tcBorders>
            <w:noWrap/>
            <w:vAlign w:val="center"/>
            <w:hideMark/>
          </w:tcPr>
          <w:p w14:paraId="35C40ACD" w14:textId="11A96525" w:rsidR="00923F38" w:rsidRPr="00923F38" w:rsidRDefault="00923F38" w:rsidP="00923F38">
            <w:pPr>
              <w:contextualSpacing/>
              <w:jc w:val="center"/>
              <w:rPr>
                <w:color w:val="000000"/>
                <w:sz w:val="20"/>
                <w:szCs w:val="20"/>
              </w:rPr>
            </w:pPr>
            <w:r w:rsidRPr="00923F38">
              <w:rPr>
                <w:color w:val="000000"/>
                <w:sz w:val="20"/>
                <w:szCs w:val="20"/>
              </w:rPr>
              <w:t>717,0</w:t>
            </w:r>
          </w:p>
        </w:tc>
      </w:tr>
      <w:tr w:rsidR="00923F38" w:rsidRPr="00923F38" w14:paraId="0954A46D" w14:textId="77777777" w:rsidTr="00E54557">
        <w:trPr>
          <w:trHeight w:val="20"/>
        </w:trPr>
        <w:tc>
          <w:tcPr>
            <w:tcW w:w="1326" w:type="pct"/>
            <w:tcBorders>
              <w:top w:val="single" w:sz="4" w:space="0" w:color="auto"/>
              <w:left w:val="single" w:sz="4" w:space="0" w:color="auto"/>
              <w:bottom w:val="single" w:sz="4" w:space="0" w:color="auto"/>
              <w:right w:val="single" w:sz="4" w:space="0" w:color="auto"/>
            </w:tcBorders>
            <w:vAlign w:val="center"/>
            <w:hideMark/>
          </w:tcPr>
          <w:p w14:paraId="59BFE471" w14:textId="77777777" w:rsidR="00923F38" w:rsidRPr="00923F38" w:rsidRDefault="00923F38" w:rsidP="00923F38">
            <w:pPr>
              <w:contextualSpacing/>
              <w:rPr>
                <w:color w:val="000000"/>
                <w:sz w:val="20"/>
                <w:szCs w:val="20"/>
              </w:rPr>
            </w:pPr>
            <w:r w:rsidRPr="00923F38">
              <w:rPr>
                <w:color w:val="000000"/>
                <w:sz w:val="20"/>
                <w:szCs w:val="20"/>
              </w:rPr>
              <w:t>Резерв производственной мощности, %</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31ABAA3A" w14:textId="483E9C63" w:rsidR="00923F38" w:rsidRPr="00923F38" w:rsidRDefault="00923F38" w:rsidP="00923F38">
            <w:pPr>
              <w:contextualSpacing/>
              <w:jc w:val="center"/>
              <w:rPr>
                <w:color w:val="000000"/>
                <w:sz w:val="20"/>
                <w:szCs w:val="20"/>
              </w:rPr>
            </w:pPr>
            <w:r w:rsidRPr="00923F38">
              <w:rPr>
                <w:color w:val="000000"/>
                <w:sz w:val="20"/>
                <w:szCs w:val="20"/>
              </w:rPr>
              <w:t>22,7</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21AE517B" w14:textId="671B58E9" w:rsidR="00923F38" w:rsidRPr="00923F38" w:rsidRDefault="00923F38" w:rsidP="00923F38">
            <w:pPr>
              <w:contextualSpacing/>
              <w:jc w:val="center"/>
              <w:rPr>
                <w:color w:val="000000"/>
                <w:sz w:val="20"/>
                <w:szCs w:val="20"/>
              </w:rPr>
            </w:pPr>
            <w:r w:rsidRPr="00923F38">
              <w:rPr>
                <w:color w:val="000000"/>
                <w:sz w:val="20"/>
                <w:szCs w:val="20"/>
              </w:rPr>
              <w:t>21,9</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3778B06E" w14:textId="61EFF0F7" w:rsidR="00923F38" w:rsidRPr="00923F38" w:rsidRDefault="00923F38" w:rsidP="00923F38">
            <w:pPr>
              <w:contextualSpacing/>
              <w:jc w:val="center"/>
              <w:rPr>
                <w:color w:val="000000"/>
                <w:sz w:val="20"/>
                <w:szCs w:val="20"/>
              </w:rPr>
            </w:pPr>
            <w:r w:rsidRPr="00923F38">
              <w:rPr>
                <w:color w:val="000000"/>
                <w:sz w:val="20"/>
                <w:szCs w:val="20"/>
              </w:rPr>
              <w:t>21,1</w:t>
            </w:r>
          </w:p>
        </w:tc>
        <w:tc>
          <w:tcPr>
            <w:tcW w:w="441" w:type="pct"/>
            <w:tcBorders>
              <w:top w:val="single" w:sz="4" w:space="0" w:color="auto"/>
              <w:left w:val="single" w:sz="4" w:space="0" w:color="auto"/>
              <w:bottom w:val="single" w:sz="4" w:space="0" w:color="auto"/>
              <w:right w:val="single" w:sz="4" w:space="0" w:color="auto"/>
            </w:tcBorders>
            <w:noWrap/>
            <w:vAlign w:val="center"/>
          </w:tcPr>
          <w:p w14:paraId="2C153026" w14:textId="6CF45986" w:rsidR="00923F38" w:rsidRPr="00923F38" w:rsidRDefault="00923F38" w:rsidP="00923F38">
            <w:pPr>
              <w:contextualSpacing/>
              <w:jc w:val="center"/>
              <w:rPr>
                <w:color w:val="000000"/>
                <w:sz w:val="20"/>
                <w:szCs w:val="20"/>
              </w:rPr>
            </w:pPr>
            <w:r w:rsidRPr="00923F38">
              <w:rPr>
                <w:color w:val="000000"/>
                <w:sz w:val="20"/>
                <w:szCs w:val="20"/>
              </w:rPr>
              <w:t>28,3</w:t>
            </w:r>
          </w:p>
        </w:tc>
        <w:tc>
          <w:tcPr>
            <w:tcW w:w="441" w:type="pct"/>
            <w:tcBorders>
              <w:top w:val="single" w:sz="4" w:space="0" w:color="auto"/>
              <w:left w:val="single" w:sz="4" w:space="0" w:color="auto"/>
              <w:bottom w:val="single" w:sz="4" w:space="0" w:color="auto"/>
              <w:right w:val="single" w:sz="4" w:space="0" w:color="auto"/>
            </w:tcBorders>
            <w:noWrap/>
            <w:vAlign w:val="center"/>
          </w:tcPr>
          <w:p w14:paraId="43E4E085" w14:textId="6D62822D" w:rsidR="00923F38" w:rsidRPr="00923F38" w:rsidRDefault="00923F38" w:rsidP="00923F38">
            <w:pPr>
              <w:contextualSpacing/>
              <w:jc w:val="center"/>
              <w:rPr>
                <w:color w:val="000000"/>
                <w:sz w:val="20"/>
                <w:szCs w:val="20"/>
              </w:rPr>
            </w:pPr>
            <w:r w:rsidRPr="00923F38">
              <w:rPr>
                <w:color w:val="000000"/>
                <w:sz w:val="20"/>
                <w:szCs w:val="20"/>
              </w:rPr>
              <w:t>28,3</w:t>
            </w:r>
          </w:p>
        </w:tc>
        <w:tc>
          <w:tcPr>
            <w:tcW w:w="442" w:type="pct"/>
            <w:tcBorders>
              <w:top w:val="single" w:sz="4" w:space="0" w:color="auto"/>
              <w:left w:val="single" w:sz="4" w:space="0" w:color="auto"/>
              <w:bottom w:val="single" w:sz="4" w:space="0" w:color="auto"/>
              <w:right w:val="single" w:sz="4" w:space="0" w:color="auto"/>
            </w:tcBorders>
            <w:noWrap/>
            <w:vAlign w:val="center"/>
          </w:tcPr>
          <w:p w14:paraId="3E86296E" w14:textId="43564C70" w:rsidR="00923F38" w:rsidRPr="00923F38" w:rsidRDefault="00923F38" w:rsidP="00923F38">
            <w:pPr>
              <w:contextualSpacing/>
              <w:jc w:val="center"/>
              <w:rPr>
                <w:color w:val="000000"/>
                <w:sz w:val="20"/>
                <w:szCs w:val="20"/>
              </w:rPr>
            </w:pPr>
            <w:r w:rsidRPr="00923F38">
              <w:rPr>
                <w:color w:val="000000"/>
                <w:sz w:val="20"/>
                <w:szCs w:val="20"/>
              </w:rPr>
              <w:t>28,3</w:t>
            </w:r>
          </w:p>
        </w:tc>
        <w:tc>
          <w:tcPr>
            <w:tcW w:w="468" w:type="pct"/>
            <w:tcBorders>
              <w:top w:val="single" w:sz="4" w:space="0" w:color="auto"/>
              <w:left w:val="single" w:sz="4" w:space="0" w:color="auto"/>
              <w:bottom w:val="single" w:sz="4" w:space="0" w:color="auto"/>
              <w:right w:val="single" w:sz="4" w:space="0" w:color="auto"/>
            </w:tcBorders>
            <w:vAlign w:val="center"/>
          </w:tcPr>
          <w:p w14:paraId="660592DD" w14:textId="5692E4CF" w:rsidR="00923F38" w:rsidRPr="00923F38" w:rsidRDefault="00923F38" w:rsidP="00923F38">
            <w:pPr>
              <w:contextualSpacing/>
              <w:jc w:val="center"/>
              <w:rPr>
                <w:color w:val="000000"/>
                <w:sz w:val="20"/>
                <w:szCs w:val="20"/>
              </w:rPr>
            </w:pPr>
            <w:r w:rsidRPr="00923F38">
              <w:rPr>
                <w:color w:val="000000"/>
                <w:sz w:val="20"/>
                <w:szCs w:val="20"/>
              </w:rPr>
              <w:t>28,3</w:t>
            </w:r>
          </w:p>
        </w:tc>
        <w:tc>
          <w:tcPr>
            <w:tcW w:w="559" w:type="pct"/>
            <w:tcBorders>
              <w:top w:val="single" w:sz="4" w:space="0" w:color="auto"/>
              <w:left w:val="single" w:sz="4" w:space="0" w:color="auto"/>
              <w:bottom w:val="single" w:sz="4" w:space="0" w:color="auto"/>
              <w:right w:val="single" w:sz="4" w:space="0" w:color="auto"/>
            </w:tcBorders>
            <w:noWrap/>
            <w:vAlign w:val="center"/>
            <w:hideMark/>
          </w:tcPr>
          <w:p w14:paraId="3BF03601" w14:textId="7255F0D8" w:rsidR="00923F38" w:rsidRPr="00923F38" w:rsidRDefault="00923F38" w:rsidP="00923F38">
            <w:pPr>
              <w:contextualSpacing/>
              <w:jc w:val="center"/>
              <w:rPr>
                <w:color w:val="000000"/>
                <w:sz w:val="20"/>
                <w:szCs w:val="20"/>
              </w:rPr>
            </w:pPr>
            <w:r w:rsidRPr="00923F38">
              <w:rPr>
                <w:color w:val="000000"/>
                <w:sz w:val="20"/>
                <w:szCs w:val="20"/>
              </w:rPr>
              <w:t>28,3</w:t>
            </w:r>
          </w:p>
        </w:tc>
      </w:tr>
    </w:tbl>
    <w:p w14:paraId="29BFC638" w14:textId="77777777" w:rsidR="00923F38" w:rsidRPr="008E420B" w:rsidRDefault="00923F38" w:rsidP="00C065CB">
      <w:pPr>
        <w:keepNext/>
        <w:contextualSpacing/>
        <w:jc w:val="both"/>
        <w:rPr>
          <w:bCs/>
          <w:lang w:eastAsia="x-none"/>
        </w:rPr>
      </w:pPr>
    </w:p>
    <w:p w14:paraId="5505DB15" w14:textId="77777777" w:rsidR="00684943" w:rsidRPr="008E420B" w:rsidRDefault="00684943" w:rsidP="00E939BF">
      <w:pPr>
        <w:pStyle w:val="aff5"/>
        <w:numPr>
          <w:ilvl w:val="1"/>
          <w:numId w:val="39"/>
        </w:numPr>
        <w:ind w:left="0" w:firstLine="709"/>
        <w:jc w:val="both"/>
        <w:outlineLvl w:val="2"/>
        <w:rPr>
          <w:szCs w:val="24"/>
        </w:rPr>
      </w:pPr>
      <w:bookmarkStart w:id="362" w:name="_Toc532478940"/>
      <w:bookmarkStart w:id="363" w:name="_Toc45256498"/>
      <w:r w:rsidRPr="008E420B">
        <w:rPr>
          <w:szCs w:val="24"/>
        </w:rPr>
        <w:t>Результаты анализа гидравлических режимов и режимов работы элементов централизованной системы водоотведения</w:t>
      </w:r>
      <w:bookmarkEnd w:id="362"/>
      <w:bookmarkEnd w:id="363"/>
    </w:p>
    <w:p w14:paraId="24BC3B06" w14:textId="77777777" w:rsidR="001C5031" w:rsidRPr="008E420B" w:rsidRDefault="001C5031" w:rsidP="001C5031">
      <w:pPr>
        <w:pStyle w:val="1a"/>
        <w:spacing w:before="0"/>
        <w:rPr>
          <w:sz w:val="24"/>
        </w:rPr>
      </w:pPr>
    </w:p>
    <w:p w14:paraId="5CB29EA7" w14:textId="0B465875" w:rsidR="00684943" w:rsidRPr="008E420B" w:rsidRDefault="00684943" w:rsidP="001C5031">
      <w:pPr>
        <w:pStyle w:val="1a"/>
        <w:spacing w:before="0"/>
        <w:rPr>
          <w:sz w:val="24"/>
        </w:rPr>
      </w:pPr>
      <w:r w:rsidRPr="008E420B">
        <w:rPr>
          <w:sz w:val="24"/>
        </w:rPr>
        <w:t xml:space="preserve">В ходе разработки схемы водоотведения была создана электронная модель в программно-расчетном комплексе </w:t>
      </w:r>
      <w:proofErr w:type="spellStart"/>
      <w:r w:rsidRPr="008E420B">
        <w:rPr>
          <w:sz w:val="24"/>
        </w:rPr>
        <w:t>ZuluDrain</w:t>
      </w:r>
      <w:proofErr w:type="spellEnd"/>
      <w:r w:rsidRPr="008E420B">
        <w:rPr>
          <w:sz w:val="24"/>
        </w:rPr>
        <w:t xml:space="preserve"> компании «</w:t>
      </w:r>
      <w:proofErr w:type="spellStart"/>
      <w:r w:rsidRPr="008E420B">
        <w:rPr>
          <w:sz w:val="24"/>
        </w:rPr>
        <w:t>Политерм</w:t>
      </w:r>
      <w:proofErr w:type="spellEnd"/>
      <w:r w:rsidRPr="008E420B">
        <w:rPr>
          <w:sz w:val="24"/>
        </w:rPr>
        <w:t>», с помощью которой осуществлен гидравлический расчет сетей водоотведения, в результате которого определены расчетные гидравлические параметры работы сетей, которые указывают на наличие достаточной пропускной способности систем водоотведения. Более подробные сведения об электронной модели представлены в III главе настоящей схемы.</w:t>
      </w:r>
    </w:p>
    <w:p w14:paraId="4B7D4755" w14:textId="335AFD40" w:rsidR="00684943" w:rsidRPr="008E420B" w:rsidRDefault="00684943" w:rsidP="001C5031">
      <w:pPr>
        <w:pStyle w:val="1a"/>
        <w:spacing w:before="0"/>
        <w:rPr>
          <w:sz w:val="24"/>
        </w:rPr>
      </w:pPr>
      <w:r w:rsidRPr="008E420B">
        <w:rPr>
          <w:sz w:val="24"/>
        </w:rPr>
        <w:t xml:space="preserve">Система водоотведения городского округа в целом обеспечивает прием стоков от населения и предприятий. В то же время, фактически состояние отличается от расчетного в связи с большой </w:t>
      </w:r>
      <w:proofErr w:type="spellStart"/>
      <w:r w:rsidRPr="008E420B">
        <w:rPr>
          <w:sz w:val="24"/>
        </w:rPr>
        <w:t>заиленностью</w:t>
      </w:r>
      <w:proofErr w:type="spellEnd"/>
      <w:r w:rsidRPr="008E420B">
        <w:rPr>
          <w:sz w:val="24"/>
        </w:rPr>
        <w:t xml:space="preserve"> и </w:t>
      </w:r>
      <w:proofErr w:type="spellStart"/>
      <w:r w:rsidRPr="008E420B">
        <w:rPr>
          <w:sz w:val="24"/>
        </w:rPr>
        <w:t>зажиренностью</w:t>
      </w:r>
      <w:proofErr w:type="spellEnd"/>
      <w:r w:rsidRPr="008E420B">
        <w:rPr>
          <w:sz w:val="24"/>
        </w:rPr>
        <w:t xml:space="preserve"> коллекторов, что приводит к снижению пропускной способности.</w:t>
      </w:r>
    </w:p>
    <w:p w14:paraId="44B24AA7" w14:textId="77777777" w:rsidR="00111087" w:rsidRPr="008E420B" w:rsidRDefault="00111087" w:rsidP="001C5031">
      <w:pPr>
        <w:pStyle w:val="1a"/>
        <w:spacing w:before="0"/>
        <w:rPr>
          <w:sz w:val="24"/>
        </w:rPr>
      </w:pPr>
    </w:p>
    <w:p w14:paraId="0BC92882" w14:textId="3A990C17" w:rsidR="00684943" w:rsidRPr="008E420B" w:rsidRDefault="00111087" w:rsidP="00E939BF">
      <w:pPr>
        <w:pStyle w:val="aff5"/>
        <w:numPr>
          <w:ilvl w:val="1"/>
          <w:numId w:val="39"/>
        </w:numPr>
        <w:ind w:left="0" w:firstLine="709"/>
        <w:jc w:val="both"/>
        <w:outlineLvl w:val="2"/>
        <w:rPr>
          <w:szCs w:val="24"/>
        </w:rPr>
      </w:pPr>
      <w:bookmarkStart w:id="364" w:name="_Toc532478941"/>
      <w:bookmarkStart w:id="365" w:name="_Toc45256499"/>
      <w:r w:rsidRPr="008E420B">
        <w:rPr>
          <w:szCs w:val="24"/>
        </w:rPr>
        <w:t>А</w:t>
      </w:r>
      <w:r w:rsidR="00684943" w:rsidRPr="008E420B">
        <w:rPr>
          <w:szCs w:val="24"/>
        </w:rPr>
        <w:t>нализ резервов производственных мощностей очистных сооружений системы водоотведения и возможности расширения зоны их действия</w:t>
      </w:r>
      <w:bookmarkEnd w:id="364"/>
      <w:bookmarkEnd w:id="365"/>
    </w:p>
    <w:p w14:paraId="3794FB59" w14:textId="77777777" w:rsidR="001C5031" w:rsidRPr="008E420B" w:rsidRDefault="001C5031" w:rsidP="001C5031">
      <w:pPr>
        <w:pStyle w:val="1a"/>
        <w:spacing w:before="0"/>
        <w:rPr>
          <w:sz w:val="24"/>
        </w:rPr>
      </w:pPr>
    </w:p>
    <w:p w14:paraId="18E8C5ED" w14:textId="5F32444F" w:rsidR="00684943" w:rsidRPr="008E420B" w:rsidRDefault="000F3E98" w:rsidP="008F6602">
      <w:pPr>
        <w:pStyle w:val="1a"/>
        <w:spacing w:before="0"/>
        <w:rPr>
          <w:sz w:val="24"/>
        </w:rPr>
      </w:pPr>
      <w:r w:rsidRPr="008E420B">
        <w:rPr>
          <w:sz w:val="24"/>
        </w:rPr>
        <w:t>Р</w:t>
      </w:r>
      <w:r w:rsidR="00684943" w:rsidRPr="008E420B">
        <w:rPr>
          <w:sz w:val="24"/>
        </w:rPr>
        <w:t>езерв</w:t>
      </w:r>
      <w:r w:rsidRPr="008E420B">
        <w:rPr>
          <w:sz w:val="24"/>
        </w:rPr>
        <w:t>ы</w:t>
      </w:r>
      <w:r w:rsidR="00684943" w:rsidRPr="008E420B">
        <w:rPr>
          <w:sz w:val="24"/>
        </w:rPr>
        <w:t xml:space="preserve"> производ</w:t>
      </w:r>
      <w:r w:rsidR="00706416" w:rsidRPr="008E420B">
        <w:rPr>
          <w:sz w:val="24"/>
        </w:rPr>
        <w:t xml:space="preserve">ительности очистных сооружений </w:t>
      </w:r>
      <w:r w:rsidR="00684943" w:rsidRPr="008E420B">
        <w:rPr>
          <w:sz w:val="24"/>
        </w:rPr>
        <w:t xml:space="preserve">определен в п. </w:t>
      </w:r>
      <w:r w:rsidR="00111087" w:rsidRPr="008E420B">
        <w:rPr>
          <w:sz w:val="24"/>
        </w:rPr>
        <w:t>2.</w:t>
      </w:r>
      <w:r w:rsidR="00843260" w:rsidRPr="008E420B">
        <w:rPr>
          <w:sz w:val="24"/>
        </w:rPr>
        <w:t>3.3 настоящей схемы.</w:t>
      </w:r>
    </w:p>
    <w:p w14:paraId="26738595" w14:textId="77777777" w:rsidR="000F3E98" w:rsidRPr="00813EC3" w:rsidRDefault="000F3E98" w:rsidP="008F6602">
      <w:pPr>
        <w:pStyle w:val="1a"/>
        <w:spacing w:before="0"/>
        <w:rPr>
          <w:sz w:val="24"/>
        </w:rPr>
      </w:pPr>
    </w:p>
    <w:p w14:paraId="34FDE02D" w14:textId="77777777" w:rsidR="00684943" w:rsidRPr="008E420B" w:rsidRDefault="00684943" w:rsidP="000F3E98">
      <w:pPr>
        <w:keepNext/>
        <w:keepLines/>
        <w:numPr>
          <w:ilvl w:val="1"/>
          <w:numId w:val="18"/>
        </w:numPr>
        <w:ind w:left="0" w:firstLine="709"/>
        <w:jc w:val="both"/>
        <w:outlineLvl w:val="1"/>
      </w:pPr>
      <w:bookmarkStart w:id="366" w:name="_Toc532478942"/>
      <w:bookmarkStart w:id="367" w:name="_Toc45256500"/>
      <w:r w:rsidRPr="008E420B">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366"/>
      <w:bookmarkEnd w:id="367"/>
    </w:p>
    <w:p w14:paraId="03463F2D" w14:textId="77777777" w:rsidR="001C5031" w:rsidRPr="008E420B" w:rsidRDefault="001C5031" w:rsidP="001C5031">
      <w:pPr>
        <w:pStyle w:val="S0"/>
      </w:pPr>
      <w:bookmarkStart w:id="368" w:name="_Toc532478943"/>
    </w:p>
    <w:p w14:paraId="0A8DF857" w14:textId="42B3B57C" w:rsidR="00684943" w:rsidRPr="008E420B" w:rsidRDefault="00684943" w:rsidP="00E939BF">
      <w:pPr>
        <w:pStyle w:val="aff5"/>
        <w:numPr>
          <w:ilvl w:val="1"/>
          <w:numId w:val="40"/>
        </w:numPr>
        <w:ind w:left="0" w:firstLine="709"/>
        <w:jc w:val="both"/>
        <w:outlineLvl w:val="2"/>
        <w:rPr>
          <w:szCs w:val="24"/>
        </w:rPr>
      </w:pPr>
      <w:bookmarkStart w:id="369" w:name="_Toc45256501"/>
      <w:r w:rsidRPr="008E420B">
        <w:rPr>
          <w:szCs w:val="24"/>
        </w:rPr>
        <w:t xml:space="preserve">Основные направления, принципы, задачи </w:t>
      </w:r>
      <w:bookmarkEnd w:id="368"/>
      <w:r w:rsidR="005268E3" w:rsidRPr="008E420B">
        <w:rPr>
          <w:szCs w:val="24"/>
        </w:rPr>
        <w:t>и плановые значения показателей развития централизованной системы водоотведения</w:t>
      </w:r>
      <w:bookmarkEnd w:id="369"/>
    </w:p>
    <w:p w14:paraId="3A2483CA" w14:textId="77777777" w:rsidR="001C5031" w:rsidRPr="008E420B" w:rsidRDefault="001C5031" w:rsidP="00E83D16">
      <w:pPr>
        <w:ind w:firstLine="709"/>
        <w:jc w:val="both"/>
        <w:rPr>
          <w:lang w:eastAsia="en-US"/>
        </w:rPr>
      </w:pPr>
    </w:p>
    <w:p w14:paraId="037CDADB" w14:textId="208C8A5A" w:rsidR="00684943" w:rsidRPr="008E420B" w:rsidRDefault="00684943" w:rsidP="00E83D16">
      <w:pPr>
        <w:ind w:firstLine="709"/>
        <w:jc w:val="both"/>
        <w:rPr>
          <w:lang w:eastAsia="en-US"/>
        </w:rPr>
      </w:pPr>
      <w:r w:rsidRPr="008E420B">
        <w:rPr>
          <w:lang w:eastAsia="en-US"/>
        </w:rPr>
        <w:t xml:space="preserve">Принципами развития централизованной системы водоотведения </w:t>
      </w:r>
      <w:proofErr w:type="spellStart"/>
      <w:r w:rsidR="003D255B" w:rsidRPr="008E420B">
        <w:rPr>
          <w:lang w:eastAsia="en-US"/>
        </w:rPr>
        <w:t>с.п</w:t>
      </w:r>
      <w:proofErr w:type="spellEnd"/>
      <w:r w:rsidR="003D255B" w:rsidRPr="008E420B">
        <w:rPr>
          <w:lang w:eastAsia="en-US"/>
        </w:rPr>
        <w:t xml:space="preserve">. </w:t>
      </w:r>
      <w:r w:rsidR="0047748E">
        <w:rPr>
          <w:lang w:eastAsia="en-US"/>
        </w:rPr>
        <w:t>Сосновка</w:t>
      </w:r>
      <w:r w:rsidRPr="008E420B">
        <w:rPr>
          <w:lang w:eastAsia="en-US"/>
        </w:rPr>
        <w:t>:</w:t>
      </w:r>
    </w:p>
    <w:p w14:paraId="67E4AE57" w14:textId="77777777" w:rsidR="00684943" w:rsidRPr="008E420B" w:rsidRDefault="00684943" w:rsidP="003D255B">
      <w:pPr>
        <w:numPr>
          <w:ilvl w:val="0"/>
          <w:numId w:val="22"/>
        </w:numPr>
        <w:tabs>
          <w:tab w:val="left" w:pos="993"/>
        </w:tabs>
        <w:ind w:left="0" w:firstLine="709"/>
        <w:jc w:val="both"/>
        <w:rPr>
          <w:lang w:eastAsia="en-US"/>
        </w:rPr>
      </w:pPr>
      <w:r w:rsidRPr="008E420B">
        <w:rPr>
          <w:lang w:eastAsia="en-US"/>
        </w:rPr>
        <w:t>постоянное улучшение качества предоставления услуг водоотведения потребителям (абонентам);</w:t>
      </w:r>
    </w:p>
    <w:p w14:paraId="4B0134F1" w14:textId="77777777" w:rsidR="00684943" w:rsidRPr="008E420B" w:rsidRDefault="00684943" w:rsidP="003D255B">
      <w:pPr>
        <w:numPr>
          <w:ilvl w:val="0"/>
          <w:numId w:val="22"/>
        </w:numPr>
        <w:tabs>
          <w:tab w:val="left" w:pos="993"/>
        </w:tabs>
        <w:ind w:left="0" w:firstLine="709"/>
        <w:jc w:val="both"/>
        <w:rPr>
          <w:lang w:eastAsia="en-US"/>
        </w:rPr>
      </w:pPr>
      <w:r w:rsidRPr="008E420B">
        <w:rPr>
          <w:lang w:eastAsia="en-US"/>
        </w:rPr>
        <w:t>улучшение качества очистки сточных вод на ОСК, обеспечение соответствия состава сброса действующим нормативам;</w:t>
      </w:r>
    </w:p>
    <w:p w14:paraId="0858ECA1" w14:textId="77777777" w:rsidR="00684943" w:rsidRPr="008E420B" w:rsidRDefault="00684943" w:rsidP="003D255B">
      <w:pPr>
        <w:numPr>
          <w:ilvl w:val="0"/>
          <w:numId w:val="22"/>
        </w:numPr>
        <w:tabs>
          <w:tab w:val="left" w:pos="993"/>
        </w:tabs>
        <w:ind w:left="0" w:firstLine="709"/>
        <w:jc w:val="both"/>
        <w:rPr>
          <w:lang w:eastAsia="en-US"/>
        </w:rPr>
      </w:pPr>
      <w:r w:rsidRPr="008E420B">
        <w:rPr>
          <w:lang w:eastAsia="en-US"/>
        </w:rPr>
        <w:t>удовлетворение потребности в обеспечении услугой централизованного водоотведения новых объектов капитального строительства;</w:t>
      </w:r>
    </w:p>
    <w:p w14:paraId="3470C53E" w14:textId="77777777" w:rsidR="00684943" w:rsidRPr="008E420B" w:rsidRDefault="00684943" w:rsidP="003D255B">
      <w:pPr>
        <w:numPr>
          <w:ilvl w:val="0"/>
          <w:numId w:val="22"/>
        </w:numPr>
        <w:tabs>
          <w:tab w:val="left" w:pos="993"/>
        </w:tabs>
        <w:ind w:left="0" w:firstLine="709"/>
        <w:jc w:val="both"/>
        <w:rPr>
          <w:lang w:eastAsia="en-US"/>
        </w:rPr>
      </w:pPr>
      <w:r w:rsidRPr="008E420B">
        <w:rPr>
          <w:lang w:eastAsia="en-US"/>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63D14879" w14:textId="77777777" w:rsidR="003D255B" w:rsidRPr="008E420B" w:rsidRDefault="003D255B" w:rsidP="003D255B">
      <w:pPr>
        <w:tabs>
          <w:tab w:val="left" w:pos="993"/>
        </w:tabs>
        <w:ind w:firstLine="709"/>
        <w:jc w:val="both"/>
        <w:rPr>
          <w:lang w:eastAsia="en-US"/>
        </w:rPr>
      </w:pPr>
    </w:p>
    <w:p w14:paraId="654BB330" w14:textId="69F7D5C8" w:rsidR="00684943" w:rsidRPr="008E420B" w:rsidRDefault="00684943" w:rsidP="003D255B">
      <w:pPr>
        <w:tabs>
          <w:tab w:val="left" w:pos="993"/>
        </w:tabs>
        <w:ind w:firstLine="709"/>
        <w:jc w:val="both"/>
        <w:rPr>
          <w:lang w:eastAsia="en-US"/>
        </w:rPr>
      </w:pPr>
      <w:r w:rsidRPr="008E420B">
        <w:rPr>
          <w:lang w:eastAsia="en-US"/>
        </w:rPr>
        <w:lastRenderedPageBreak/>
        <w:t>Основными задачами, решаемыми в схеме водоотведения, являются:</w:t>
      </w:r>
    </w:p>
    <w:p w14:paraId="24262636" w14:textId="77777777" w:rsidR="00684943" w:rsidRPr="008E420B" w:rsidRDefault="00684943" w:rsidP="003D255B">
      <w:pPr>
        <w:numPr>
          <w:ilvl w:val="0"/>
          <w:numId w:val="23"/>
        </w:numPr>
        <w:tabs>
          <w:tab w:val="left" w:pos="993"/>
        </w:tabs>
        <w:ind w:left="0" w:firstLine="709"/>
        <w:jc w:val="both"/>
        <w:rPr>
          <w:lang w:eastAsia="en-US"/>
        </w:rPr>
      </w:pPr>
      <w:r w:rsidRPr="008E420B">
        <w:rPr>
          <w:lang w:eastAsia="en-US"/>
        </w:rPr>
        <w:t>обновление и строительство канализационной сети с целью повышения надежности и снижения количества отказов системы;</w:t>
      </w:r>
    </w:p>
    <w:p w14:paraId="66949D10" w14:textId="77777777" w:rsidR="00684943" w:rsidRPr="008E420B" w:rsidRDefault="00684943" w:rsidP="003D255B">
      <w:pPr>
        <w:numPr>
          <w:ilvl w:val="0"/>
          <w:numId w:val="23"/>
        </w:numPr>
        <w:tabs>
          <w:tab w:val="left" w:pos="993"/>
        </w:tabs>
        <w:ind w:left="0" w:firstLine="709"/>
        <w:jc w:val="both"/>
        <w:rPr>
          <w:lang w:eastAsia="en-US"/>
        </w:rPr>
      </w:pPr>
      <w:r w:rsidRPr="008E420B">
        <w:rPr>
          <w:lang w:eastAsia="en-US"/>
        </w:rPr>
        <w:t>повышение энергетической эффективности системы водоотведения;</w:t>
      </w:r>
    </w:p>
    <w:p w14:paraId="6E5A5889" w14:textId="77777777" w:rsidR="00684943" w:rsidRPr="008E420B" w:rsidRDefault="00684943" w:rsidP="003D255B">
      <w:pPr>
        <w:numPr>
          <w:ilvl w:val="0"/>
          <w:numId w:val="23"/>
        </w:numPr>
        <w:tabs>
          <w:tab w:val="left" w:pos="993"/>
        </w:tabs>
        <w:ind w:left="0" w:firstLine="709"/>
        <w:jc w:val="both"/>
        <w:rPr>
          <w:lang w:eastAsia="en-US"/>
        </w:rPr>
      </w:pPr>
      <w:r w:rsidRPr="008E420B">
        <w:rPr>
          <w:lang w:eastAsia="en-US"/>
        </w:rPr>
        <w:t>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поселения;</w:t>
      </w:r>
    </w:p>
    <w:p w14:paraId="1B0364ED" w14:textId="77777777" w:rsidR="00684943" w:rsidRPr="008E420B" w:rsidRDefault="00684943" w:rsidP="003D255B">
      <w:pPr>
        <w:numPr>
          <w:ilvl w:val="0"/>
          <w:numId w:val="23"/>
        </w:numPr>
        <w:tabs>
          <w:tab w:val="left" w:pos="993"/>
        </w:tabs>
        <w:ind w:left="0" w:firstLine="709"/>
        <w:jc w:val="both"/>
        <w:rPr>
          <w:lang w:eastAsia="en-US"/>
        </w:rPr>
      </w:pPr>
      <w:r w:rsidRPr="008E420B">
        <w:rPr>
          <w:lang w:eastAsia="en-US"/>
        </w:rPr>
        <w:t>реконструкция канализационных очистных сооружений;</w:t>
      </w:r>
    </w:p>
    <w:p w14:paraId="6C4393F7" w14:textId="77777777" w:rsidR="00684943" w:rsidRPr="008E420B" w:rsidRDefault="00684943" w:rsidP="003D255B">
      <w:pPr>
        <w:numPr>
          <w:ilvl w:val="0"/>
          <w:numId w:val="23"/>
        </w:numPr>
        <w:tabs>
          <w:tab w:val="left" w:pos="993"/>
        </w:tabs>
        <w:ind w:left="0" w:firstLine="709"/>
        <w:jc w:val="both"/>
        <w:rPr>
          <w:lang w:eastAsia="en-US"/>
        </w:rPr>
      </w:pPr>
      <w:r w:rsidRPr="008E420B">
        <w:rPr>
          <w:lang w:eastAsia="en-US"/>
        </w:rPr>
        <w:t>обеспечение доступа к услугам водоотведения новых потребителей.</w:t>
      </w:r>
    </w:p>
    <w:p w14:paraId="61B132BE" w14:textId="77777777" w:rsidR="003D255B" w:rsidRPr="008E420B" w:rsidRDefault="003D255B" w:rsidP="00E83D16">
      <w:pPr>
        <w:ind w:firstLine="709"/>
        <w:jc w:val="both"/>
        <w:rPr>
          <w:lang w:eastAsia="en-US"/>
        </w:rPr>
      </w:pPr>
    </w:p>
    <w:p w14:paraId="77904996" w14:textId="51B3DD37" w:rsidR="00684943" w:rsidRPr="008E420B" w:rsidRDefault="00684943" w:rsidP="00E83D16">
      <w:pPr>
        <w:ind w:firstLine="709"/>
        <w:jc w:val="both"/>
        <w:rPr>
          <w:lang w:eastAsia="en-US"/>
        </w:rPr>
      </w:pPr>
      <w:r w:rsidRPr="008E420B">
        <w:rPr>
          <w:lang w:eastAsia="en-US"/>
        </w:rPr>
        <w:t>В соответствии с постановлением Правительства РФ от 05.09.2013 №</w:t>
      </w:r>
      <w:r w:rsidR="000F3E98" w:rsidRPr="008E420B">
        <w:rPr>
          <w:lang w:eastAsia="en-US"/>
        </w:rPr>
        <w:t xml:space="preserve"> </w:t>
      </w:r>
      <w:r w:rsidRPr="008E420B">
        <w:rPr>
          <w:lang w:eastAsia="en-US"/>
        </w:rPr>
        <w:t>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7563FE31"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показатели надежности и бесперебойности водоотведения;</w:t>
      </w:r>
    </w:p>
    <w:p w14:paraId="181BA400"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показатели качества обслуживания абонентов;</w:t>
      </w:r>
    </w:p>
    <w:p w14:paraId="776F53C3"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показатели качества очистки сточных вод;</w:t>
      </w:r>
    </w:p>
    <w:p w14:paraId="04ED4FC9"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 xml:space="preserve">показатели эффективности использования ресурсов при транспортировке сточных вод; </w:t>
      </w:r>
    </w:p>
    <w:p w14:paraId="1F1A93E2"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 xml:space="preserve">соотношение цены реализации мероприятий инвестиционной программы и их эффективности - улучшение качества воды; </w:t>
      </w:r>
    </w:p>
    <w:p w14:paraId="59A811FA" w14:textId="77777777" w:rsidR="00684943" w:rsidRPr="008E420B" w:rsidRDefault="00684943" w:rsidP="003D255B">
      <w:pPr>
        <w:numPr>
          <w:ilvl w:val="0"/>
          <w:numId w:val="24"/>
        </w:numPr>
        <w:tabs>
          <w:tab w:val="left" w:pos="993"/>
        </w:tabs>
        <w:ind w:left="0" w:firstLine="709"/>
        <w:jc w:val="both"/>
        <w:rPr>
          <w:lang w:eastAsia="en-US"/>
        </w:rPr>
      </w:pPr>
      <w:r w:rsidRPr="008E420B">
        <w:rPr>
          <w:lang w:eastAsia="en-US"/>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1634F7CD" w14:textId="77777777" w:rsidR="003D255B" w:rsidRPr="008E420B" w:rsidRDefault="003D255B" w:rsidP="00E83D16">
      <w:pPr>
        <w:ind w:firstLine="709"/>
        <w:jc w:val="both"/>
        <w:rPr>
          <w:lang w:eastAsia="en-US"/>
        </w:rPr>
      </w:pPr>
    </w:p>
    <w:p w14:paraId="1FC68B99" w14:textId="6DE11C0B" w:rsidR="00684943" w:rsidRPr="008E420B" w:rsidRDefault="00B04201" w:rsidP="00E83D16">
      <w:pPr>
        <w:ind w:firstLine="709"/>
        <w:jc w:val="both"/>
        <w:rPr>
          <w:lang w:eastAsia="en-US"/>
        </w:rPr>
      </w:pPr>
      <w:r w:rsidRPr="008E420B">
        <w:rPr>
          <w:lang w:eastAsia="en-US"/>
        </w:rPr>
        <w:t>Плано</w:t>
      </w:r>
      <w:r w:rsidR="00684943" w:rsidRPr="008E420B">
        <w:rPr>
          <w:lang w:eastAsia="en-US"/>
        </w:rPr>
        <w:t xml:space="preserve">вые показатели </w:t>
      </w:r>
      <w:r w:rsidR="00394B4B" w:rsidRPr="008E420B">
        <w:rPr>
          <w:lang w:eastAsia="en-US"/>
        </w:rPr>
        <w:t xml:space="preserve">развития системы водоотведения </w:t>
      </w:r>
      <w:proofErr w:type="spellStart"/>
      <w:r w:rsidR="00394B4B" w:rsidRPr="008E420B">
        <w:rPr>
          <w:lang w:eastAsia="en-US"/>
        </w:rPr>
        <w:t>с.п</w:t>
      </w:r>
      <w:proofErr w:type="spellEnd"/>
      <w:r w:rsidR="00394B4B" w:rsidRPr="008E420B">
        <w:rPr>
          <w:lang w:eastAsia="en-US"/>
        </w:rPr>
        <w:t xml:space="preserve">. </w:t>
      </w:r>
      <w:r w:rsidR="0047748E">
        <w:rPr>
          <w:lang w:eastAsia="en-US"/>
        </w:rPr>
        <w:t xml:space="preserve">Сосновка </w:t>
      </w:r>
      <w:r w:rsidR="00684943" w:rsidRPr="008E420B">
        <w:rPr>
          <w:lang w:eastAsia="en-US"/>
        </w:rPr>
        <w:t xml:space="preserve">представлены в таблице </w:t>
      </w:r>
      <w:r w:rsidR="0047748E">
        <w:rPr>
          <w:lang w:eastAsia="en-US"/>
        </w:rPr>
        <w:t>53</w:t>
      </w:r>
      <w:r w:rsidR="00684943" w:rsidRPr="008E420B">
        <w:rPr>
          <w:lang w:eastAsia="en-US"/>
        </w:rPr>
        <w:t>.</w:t>
      </w:r>
    </w:p>
    <w:p w14:paraId="387534D0" w14:textId="77777777" w:rsidR="002B1D7A" w:rsidRPr="008E420B" w:rsidRDefault="002B1D7A" w:rsidP="00394B4B">
      <w:pPr>
        <w:keepNext/>
        <w:contextualSpacing/>
        <w:jc w:val="both"/>
        <w:rPr>
          <w:bCs/>
          <w:lang w:val="x-none" w:eastAsia="x-none"/>
        </w:rPr>
      </w:pPr>
    </w:p>
    <w:p w14:paraId="7B1474C9" w14:textId="7FBF6300" w:rsidR="00394B4B" w:rsidRPr="008E420B" w:rsidRDefault="00394B4B" w:rsidP="00394B4B">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53</w:t>
      </w:r>
      <w:r w:rsidRPr="008E420B">
        <w:rPr>
          <w:bCs/>
          <w:lang w:val="x-none" w:eastAsia="x-none"/>
        </w:rPr>
        <w:fldChar w:fldCharType="end"/>
      </w:r>
      <w:r w:rsidRPr="008E420B">
        <w:rPr>
          <w:bCs/>
          <w:lang w:val="x-none" w:eastAsia="x-none"/>
        </w:rPr>
        <w:t xml:space="preserve"> – </w:t>
      </w:r>
      <w:r w:rsidRPr="008E420B">
        <w:rPr>
          <w:bCs/>
          <w:lang w:eastAsia="x-none"/>
        </w:rPr>
        <w:t xml:space="preserve">Плановые показатели развития системы водоотведения </w:t>
      </w:r>
      <w:proofErr w:type="spellStart"/>
      <w:r w:rsidRPr="008E420B">
        <w:rPr>
          <w:bCs/>
          <w:lang w:eastAsia="x-none"/>
        </w:rPr>
        <w:t>с.п</w:t>
      </w:r>
      <w:proofErr w:type="spellEnd"/>
      <w:r w:rsidRPr="008E420B">
        <w:rPr>
          <w:bCs/>
          <w:lang w:eastAsia="x-none"/>
        </w:rPr>
        <w:t xml:space="preserve">. </w:t>
      </w:r>
      <w:r w:rsidR="0047748E">
        <w:rPr>
          <w:bCs/>
          <w:lang w:eastAsia="x-none"/>
        </w:rPr>
        <w:t>Сосновка</w:t>
      </w:r>
    </w:p>
    <w:p w14:paraId="255E1117" w14:textId="02CBDAD9" w:rsidR="00394B4B" w:rsidRDefault="00394B4B" w:rsidP="00E83D16">
      <w:pPr>
        <w:ind w:firstLine="709"/>
        <w:jc w:val="both"/>
        <w:rPr>
          <w:lang w:eastAsia="en-US"/>
        </w:rPr>
      </w:pPr>
    </w:p>
    <w:tbl>
      <w:tblPr>
        <w:tblW w:w="5000" w:type="pct"/>
        <w:jc w:val="center"/>
        <w:tblLook w:val="04A0" w:firstRow="1" w:lastRow="0" w:firstColumn="1" w:lastColumn="0" w:noHBand="0" w:noVBand="1"/>
      </w:tblPr>
      <w:tblGrid>
        <w:gridCol w:w="2114"/>
        <w:gridCol w:w="2566"/>
        <w:gridCol w:w="1005"/>
        <w:gridCol w:w="991"/>
        <w:gridCol w:w="991"/>
        <w:gridCol w:w="1181"/>
        <w:gridCol w:w="1007"/>
      </w:tblGrid>
      <w:tr w:rsidR="0047748E" w:rsidRPr="003F10B8" w14:paraId="5EE393F9" w14:textId="77777777" w:rsidTr="00D5375E">
        <w:trPr>
          <w:trHeight w:val="85"/>
          <w:tblHeader/>
          <w:jc w:val="center"/>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580A252F" w14:textId="77777777" w:rsidR="0047748E" w:rsidRPr="003F10B8" w:rsidRDefault="0047748E" w:rsidP="003F10B8">
            <w:pPr>
              <w:pStyle w:val="E"/>
              <w:spacing w:after="0"/>
              <w:ind w:firstLine="0"/>
              <w:rPr>
                <w:sz w:val="20"/>
                <w:szCs w:val="20"/>
              </w:rPr>
            </w:pPr>
            <w:r w:rsidRPr="003F10B8">
              <w:rPr>
                <w:sz w:val="20"/>
                <w:szCs w:val="20"/>
              </w:rPr>
              <w:t>Показатель</w:t>
            </w:r>
          </w:p>
        </w:tc>
        <w:tc>
          <w:tcPr>
            <w:tcW w:w="1302" w:type="pct"/>
            <w:vMerge w:val="restart"/>
            <w:tcBorders>
              <w:top w:val="single" w:sz="4" w:space="0" w:color="auto"/>
              <w:left w:val="single" w:sz="4" w:space="0" w:color="auto"/>
              <w:bottom w:val="single" w:sz="4" w:space="0" w:color="auto"/>
              <w:right w:val="single" w:sz="4" w:space="0" w:color="auto"/>
            </w:tcBorders>
            <w:vAlign w:val="center"/>
            <w:hideMark/>
          </w:tcPr>
          <w:p w14:paraId="18416BA5" w14:textId="77777777" w:rsidR="0047748E" w:rsidRPr="003F10B8" w:rsidRDefault="0047748E" w:rsidP="003F10B8">
            <w:pPr>
              <w:pStyle w:val="E"/>
              <w:spacing w:after="0"/>
              <w:ind w:firstLine="0"/>
              <w:rPr>
                <w:sz w:val="20"/>
                <w:szCs w:val="20"/>
              </w:rPr>
            </w:pPr>
            <w:r w:rsidRPr="003F10B8">
              <w:rPr>
                <w:sz w:val="20"/>
                <w:szCs w:val="20"/>
              </w:rPr>
              <w:t>Индикатор</w:t>
            </w:r>
          </w:p>
        </w:tc>
        <w:tc>
          <w:tcPr>
            <w:tcW w:w="510" w:type="pct"/>
            <w:vMerge w:val="restart"/>
            <w:tcBorders>
              <w:top w:val="single" w:sz="4" w:space="0" w:color="auto"/>
              <w:left w:val="single" w:sz="4" w:space="0" w:color="auto"/>
              <w:bottom w:val="single" w:sz="4" w:space="0" w:color="auto"/>
              <w:right w:val="single" w:sz="4" w:space="0" w:color="auto"/>
            </w:tcBorders>
            <w:noWrap/>
            <w:vAlign w:val="center"/>
            <w:hideMark/>
          </w:tcPr>
          <w:p w14:paraId="20CB5E2D" w14:textId="77777777" w:rsidR="0047748E" w:rsidRPr="003F10B8" w:rsidRDefault="0047748E" w:rsidP="003F10B8">
            <w:pPr>
              <w:pStyle w:val="E"/>
              <w:spacing w:after="0"/>
              <w:ind w:firstLine="0"/>
              <w:rPr>
                <w:sz w:val="20"/>
                <w:szCs w:val="20"/>
              </w:rPr>
            </w:pPr>
            <w:proofErr w:type="spellStart"/>
            <w:r w:rsidRPr="003F10B8">
              <w:rPr>
                <w:sz w:val="20"/>
                <w:szCs w:val="20"/>
              </w:rPr>
              <w:t>Ед.изм</w:t>
            </w:r>
            <w:proofErr w:type="spellEnd"/>
            <w:r w:rsidRPr="003F10B8">
              <w:rPr>
                <w:sz w:val="20"/>
                <w:szCs w:val="20"/>
              </w:rPr>
              <w:t>.</w:t>
            </w:r>
          </w:p>
        </w:tc>
        <w:tc>
          <w:tcPr>
            <w:tcW w:w="2116" w:type="pct"/>
            <w:gridSpan w:val="4"/>
            <w:tcBorders>
              <w:top w:val="single" w:sz="4" w:space="0" w:color="auto"/>
              <w:left w:val="nil"/>
              <w:bottom w:val="single" w:sz="4" w:space="0" w:color="auto"/>
              <w:right w:val="single" w:sz="4" w:space="0" w:color="auto"/>
            </w:tcBorders>
            <w:vAlign w:val="center"/>
          </w:tcPr>
          <w:p w14:paraId="34E8B7E5" w14:textId="14C5BC76" w:rsidR="0047748E" w:rsidRPr="003F10B8" w:rsidRDefault="0047748E" w:rsidP="003F10B8">
            <w:pPr>
              <w:pStyle w:val="E"/>
              <w:spacing w:after="0"/>
              <w:ind w:firstLine="0"/>
              <w:rPr>
                <w:sz w:val="20"/>
                <w:szCs w:val="20"/>
              </w:rPr>
            </w:pPr>
            <w:r w:rsidRPr="003F10B8">
              <w:rPr>
                <w:sz w:val="20"/>
                <w:szCs w:val="20"/>
              </w:rPr>
              <w:t>Значения по периодам</w:t>
            </w:r>
          </w:p>
        </w:tc>
      </w:tr>
      <w:tr w:rsidR="003F10B8" w:rsidRPr="003F10B8" w14:paraId="4AA60902" w14:textId="77777777" w:rsidTr="00D5375E">
        <w:trPr>
          <w:trHeight w:val="302"/>
          <w:tblHeader/>
          <w:jc w:val="center"/>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5BB091BF" w14:textId="77777777" w:rsidR="0047748E" w:rsidRPr="003F10B8" w:rsidRDefault="0047748E" w:rsidP="003F10B8">
            <w:pPr>
              <w:pStyle w:val="E"/>
              <w:spacing w:after="0"/>
              <w:ind w:firstLine="0"/>
              <w:rPr>
                <w:sz w:val="20"/>
                <w:szCs w:val="20"/>
              </w:rPr>
            </w:pP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1FD42182" w14:textId="77777777" w:rsidR="0047748E" w:rsidRPr="003F10B8" w:rsidRDefault="0047748E" w:rsidP="003F10B8">
            <w:pPr>
              <w:pStyle w:val="E"/>
              <w:spacing w:after="0"/>
              <w:ind w:firstLine="0"/>
              <w:rPr>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281638E4" w14:textId="77777777" w:rsidR="0047748E" w:rsidRPr="003F10B8" w:rsidRDefault="0047748E" w:rsidP="003F10B8">
            <w:pPr>
              <w:pStyle w:val="E"/>
              <w:spacing w:after="0"/>
              <w:ind w:firstLine="0"/>
              <w:rPr>
                <w:sz w:val="20"/>
                <w:szCs w:val="20"/>
              </w:rPr>
            </w:pPr>
          </w:p>
        </w:tc>
        <w:tc>
          <w:tcPr>
            <w:tcW w:w="503" w:type="pct"/>
            <w:tcBorders>
              <w:top w:val="nil"/>
              <w:left w:val="nil"/>
              <w:bottom w:val="single" w:sz="4" w:space="0" w:color="auto"/>
              <w:right w:val="single" w:sz="4" w:space="0" w:color="auto"/>
            </w:tcBorders>
            <w:vAlign w:val="center"/>
            <w:hideMark/>
          </w:tcPr>
          <w:p w14:paraId="2A93D9E1" w14:textId="77777777" w:rsidR="0047748E" w:rsidRPr="003F10B8" w:rsidRDefault="0047748E" w:rsidP="003F10B8">
            <w:pPr>
              <w:pStyle w:val="E"/>
              <w:spacing w:after="0"/>
              <w:ind w:firstLine="0"/>
              <w:rPr>
                <w:sz w:val="20"/>
                <w:szCs w:val="20"/>
              </w:rPr>
            </w:pPr>
            <w:r w:rsidRPr="003F10B8">
              <w:rPr>
                <w:sz w:val="20"/>
                <w:szCs w:val="20"/>
              </w:rPr>
              <w:t>2019 г.</w:t>
            </w:r>
          </w:p>
        </w:tc>
        <w:tc>
          <w:tcPr>
            <w:tcW w:w="503" w:type="pct"/>
            <w:tcBorders>
              <w:top w:val="nil"/>
              <w:left w:val="nil"/>
              <w:bottom w:val="single" w:sz="4" w:space="0" w:color="auto"/>
              <w:right w:val="single" w:sz="4" w:space="0" w:color="auto"/>
            </w:tcBorders>
            <w:vAlign w:val="center"/>
            <w:hideMark/>
          </w:tcPr>
          <w:p w14:paraId="051A5978" w14:textId="77777777" w:rsidR="0047748E" w:rsidRPr="003F10B8" w:rsidRDefault="0047748E" w:rsidP="003F10B8">
            <w:pPr>
              <w:pStyle w:val="E"/>
              <w:spacing w:after="0"/>
              <w:ind w:firstLine="0"/>
              <w:rPr>
                <w:sz w:val="20"/>
                <w:szCs w:val="20"/>
              </w:rPr>
            </w:pPr>
            <w:r w:rsidRPr="003F10B8">
              <w:rPr>
                <w:sz w:val="20"/>
                <w:szCs w:val="20"/>
              </w:rPr>
              <w:t>2020 г.</w:t>
            </w:r>
          </w:p>
        </w:tc>
        <w:tc>
          <w:tcPr>
            <w:tcW w:w="599" w:type="pct"/>
            <w:tcBorders>
              <w:top w:val="nil"/>
              <w:left w:val="nil"/>
              <w:bottom w:val="single" w:sz="4" w:space="0" w:color="auto"/>
              <w:right w:val="single" w:sz="4" w:space="0" w:color="auto"/>
            </w:tcBorders>
            <w:vAlign w:val="center"/>
            <w:hideMark/>
          </w:tcPr>
          <w:p w14:paraId="5EE70411" w14:textId="77777777" w:rsidR="0047748E" w:rsidRPr="003F10B8" w:rsidRDefault="0047748E" w:rsidP="003F10B8">
            <w:pPr>
              <w:pStyle w:val="E"/>
              <w:spacing w:after="0"/>
              <w:ind w:firstLine="0"/>
              <w:rPr>
                <w:sz w:val="20"/>
                <w:szCs w:val="20"/>
              </w:rPr>
            </w:pPr>
            <w:r w:rsidRPr="003F10B8">
              <w:rPr>
                <w:sz w:val="20"/>
                <w:szCs w:val="20"/>
              </w:rPr>
              <w:t>2021 г.</w:t>
            </w:r>
          </w:p>
        </w:tc>
        <w:tc>
          <w:tcPr>
            <w:tcW w:w="512" w:type="pct"/>
            <w:tcBorders>
              <w:top w:val="nil"/>
              <w:left w:val="nil"/>
              <w:bottom w:val="single" w:sz="4" w:space="0" w:color="auto"/>
              <w:right w:val="single" w:sz="4" w:space="0" w:color="auto"/>
            </w:tcBorders>
            <w:vAlign w:val="center"/>
            <w:hideMark/>
          </w:tcPr>
          <w:p w14:paraId="5F93F836" w14:textId="53A906D6" w:rsidR="0047748E" w:rsidRPr="003F10B8" w:rsidRDefault="0047748E" w:rsidP="003F10B8">
            <w:pPr>
              <w:pStyle w:val="E"/>
              <w:spacing w:after="0"/>
              <w:ind w:firstLine="0"/>
              <w:rPr>
                <w:sz w:val="20"/>
                <w:szCs w:val="20"/>
              </w:rPr>
            </w:pPr>
            <w:r w:rsidRPr="003F10B8">
              <w:rPr>
                <w:sz w:val="20"/>
                <w:szCs w:val="20"/>
              </w:rPr>
              <w:t>2022-2029</w:t>
            </w:r>
            <w:r w:rsidR="00E54557">
              <w:rPr>
                <w:sz w:val="20"/>
                <w:szCs w:val="20"/>
                <w:lang w:val="ru-RU"/>
              </w:rPr>
              <w:t xml:space="preserve"> </w:t>
            </w:r>
            <w:r w:rsidR="00E54557">
              <w:rPr>
                <w:sz w:val="20"/>
                <w:szCs w:val="20"/>
              </w:rPr>
              <w:t>г</w:t>
            </w:r>
            <w:r w:rsidRPr="003F10B8">
              <w:rPr>
                <w:sz w:val="20"/>
                <w:szCs w:val="20"/>
              </w:rPr>
              <w:t>г.</w:t>
            </w:r>
          </w:p>
        </w:tc>
      </w:tr>
      <w:tr w:rsidR="003F10B8" w:rsidRPr="003F10B8" w14:paraId="0E56BD64" w14:textId="77777777" w:rsidTr="00D5375E">
        <w:trPr>
          <w:trHeight w:val="685"/>
          <w:jc w:val="center"/>
        </w:trPr>
        <w:tc>
          <w:tcPr>
            <w:tcW w:w="1072" w:type="pct"/>
            <w:vMerge w:val="restart"/>
            <w:tcBorders>
              <w:top w:val="nil"/>
              <w:left w:val="single" w:sz="4" w:space="0" w:color="auto"/>
              <w:bottom w:val="single" w:sz="4" w:space="0" w:color="auto"/>
              <w:right w:val="single" w:sz="4" w:space="0" w:color="auto"/>
            </w:tcBorders>
            <w:vAlign w:val="center"/>
            <w:hideMark/>
          </w:tcPr>
          <w:p w14:paraId="710D96B8" w14:textId="47494C21" w:rsidR="00D5375E" w:rsidRPr="003F10B8" w:rsidRDefault="00D5375E" w:rsidP="003F10B8">
            <w:pPr>
              <w:pStyle w:val="E"/>
              <w:spacing w:after="0"/>
              <w:ind w:firstLine="0"/>
              <w:rPr>
                <w:sz w:val="20"/>
                <w:szCs w:val="20"/>
              </w:rPr>
            </w:pPr>
            <w:r w:rsidRPr="003F10B8">
              <w:rPr>
                <w:sz w:val="20"/>
                <w:szCs w:val="20"/>
              </w:rPr>
              <w:t>Доступность услуг водоотведения</w:t>
            </w:r>
          </w:p>
        </w:tc>
        <w:tc>
          <w:tcPr>
            <w:tcW w:w="1302" w:type="pct"/>
            <w:tcBorders>
              <w:top w:val="nil"/>
              <w:left w:val="nil"/>
              <w:bottom w:val="single" w:sz="4" w:space="0" w:color="auto"/>
              <w:right w:val="single" w:sz="4" w:space="0" w:color="auto"/>
            </w:tcBorders>
            <w:vAlign w:val="center"/>
            <w:hideMark/>
          </w:tcPr>
          <w:p w14:paraId="315C031C" w14:textId="77777777" w:rsidR="00D5375E" w:rsidRPr="003F10B8" w:rsidRDefault="00D5375E" w:rsidP="003F10B8">
            <w:pPr>
              <w:pStyle w:val="E"/>
              <w:spacing w:after="0"/>
              <w:ind w:firstLine="0"/>
              <w:rPr>
                <w:sz w:val="20"/>
                <w:szCs w:val="20"/>
              </w:rPr>
            </w:pPr>
            <w:r w:rsidRPr="003F10B8">
              <w:rPr>
                <w:sz w:val="20"/>
                <w:szCs w:val="20"/>
              </w:rPr>
              <w:t>Доля расходов на оплату услуг водоотведения в совокупном доходе населения</w:t>
            </w:r>
          </w:p>
        </w:tc>
        <w:tc>
          <w:tcPr>
            <w:tcW w:w="510" w:type="pct"/>
            <w:tcBorders>
              <w:top w:val="nil"/>
              <w:left w:val="nil"/>
              <w:bottom w:val="single" w:sz="4" w:space="0" w:color="auto"/>
              <w:right w:val="single" w:sz="4" w:space="0" w:color="auto"/>
            </w:tcBorders>
            <w:noWrap/>
            <w:vAlign w:val="center"/>
            <w:hideMark/>
          </w:tcPr>
          <w:p w14:paraId="31F02329" w14:textId="7135F93E" w:rsidR="00D5375E" w:rsidRPr="003F10B8" w:rsidRDefault="00D5375E" w:rsidP="003F10B8">
            <w:pPr>
              <w:pStyle w:val="E"/>
              <w:spacing w:after="0"/>
              <w:ind w:firstLine="0"/>
              <w:rPr>
                <w:sz w:val="20"/>
                <w:szCs w:val="20"/>
              </w:rPr>
            </w:pPr>
            <w:r w:rsidRPr="003F10B8">
              <w:rPr>
                <w:sz w:val="20"/>
                <w:szCs w:val="20"/>
              </w:rPr>
              <w:t>%</w:t>
            </w:r>
          </w:p>
        </w:tc>
        <w:tc>
          <w:tcPr>
            <w:tcW w:w="503" w:type="pct"/>
            <w:tcBorders>
              <w:top w:val="nil"/>
              <w:left w:val="nil"/>
              <w:bottom w:val="single" w:sz="4" w:space="0" w:color="auto"/>
              <w:right w:val="single" w:sz="4" w:space="0" w:color="auto"/>
            </w:tcBorders>
            <w:vAlign w:val="center"/>
            <w:hideMark/>
          </w:tcPr>
          <w:p w14:paraId="7149E310" w14:textId="77777777" w:rsidR="00D5375E" w:rsidRPr="003F10B8" w:rsidRDefault="00D5375E" w:rsidP="003F10B8">
            <w:pPr>
              <w:pStyle w:val="E"/>
              <w:spacing w:after="0"/>
              <w:ind w:firstLine="0"/>
              <w:rPr>
                <w:sz w:val="20"/>
                <w:szCs w:val="20"/>
              </w:rPr>
            </w:pPr>
            <w:r w:rsidRPr="003F10B8">
              <w:rPr>
                <w:sz w:val="20"/>
                <w:szCs w:val="20"/>
              </w:rPr>
              <w:t>0,34</w:t>
            </w:r>
          </w:p>
        </w:tc>
        <w:tc>
          <w:tcPr>
            <w:tcW w:w="503" w:type="pct"/>
            <w:tcBorders>
              <w:top w:val="nil"/>
              <w:left w:val="nil"/>
              <w:bottom w:val="single" w:sz="4" w:space="0" w:color="auto"/>
              <w:right w:val="single" w:sz="4" w:space="0" w:color="auto"/>
            </w:tcBorders>
            <w:vAlign w:val="center"/>
            <w:hideMark/>
          </w:tcPr>
          <w:p w14:paraId="3A98C7E3" w14:textId="77777777" w:rsidR="00D5375E" w:rsidRPr="003F10B8" w:rsidRDefault="00D5375E" w:rsidP="003F10B8">
            <w:pPr>
              <w:pStyle w:val="E"/>
              <w:spacing w:after="0"/>
              <w:ind w:firstLine="0"/>
              <w:rPr>
                <w:sz w:val="20"/>
                <w:szCs w:val="20"/>
              </w:rPr>
            </w:pPr>
            <w:r w:rsidRPr="003F10B8">
              <w:rPr>
                <w:sz w:val="20"/>
                <w:szCs w:val="20"/>
              </w:rPr>
              <w:t>0,35</w:t>
            </w:r>
          </w:p>
        </w:tc>
        <w:tc>
          <w:tcPr>
            <w:tcW w:w="599" w:type="pct"/>
            <w:tcBorders>
              <w:top w:val="nil"/>
              <w:left w:val="nil"/>
              <w:bottom w:val="single" w:sz="4" w:space="0" w:color="auto"/>
              <w:right w:val="single" w:sz="4" w:space="0" w:color="auto"/>
            </w:tcBorders>
            <w:vAlign w:val="center"/>
            <w:hideMark/>
          </w:tcPr>
          <w:p w14:paraId="123918AC" w14:textId="77777777" w:rsidR="00D5375E" w:rsidRPr="003F10B8" w:rsidRDefault="00D5375E" w:rsidP="003F10B8">
            <w:pPr>
              <w:pStyle w:val="E"/>
              <w:spacing w:after="0"/>
              <w:ind w:firstLine="0"/>
              <w:rPr>
                <w:sz w:val="20"/>
                <w:szCs w:val="20"/>
              </w:rPr>
            </w:pPr>
            <w:r w:rsidRPr="003F10B8">
              <w:rPr>
                <w:sz w:val="20"/>
                <w:szCs w:val="20"/>
              </w:rPr>
              <w:t>0,35</w:t>
            </w:r>
          </w:p>
        </w:tc>
        <w:tc>
          <w:tcPr>
            <w:tcW w:w="512" w:type="pct"/>
            <w:tcBorders>
              <w:top w:val="nil"/>
              <w:left w:val="nil"/>
              <w:bottom w:val="single" w:sz="4" w:space="0" w:color="auto"/>
              <w:right w:val="single" w:sz="4" w:space="0" w:color="auto"/>
            </w:tcBorders>
            <w:vAlign w:val="center"/>
            <w:hideMark/>
          </w:tcPr>
          <w:p w14:paraId="337443B8" w14:textId="77777777" w:rsidR="00D5375E" w:rsidRPr="003F10B8" w:rsidRDefault="00D5375E" w:rsidP="003F10B8">
            <w:pPr>
              <w:pStyle w:val="E"/>
              <w:spacing w:after="0"/>
              <w:ind w:firstLine="0"/>
              <w:rPr>
                <w:sz w:val="20"/>
                <w:szCs w:val="20"/>
              </w:rPr>
            </w:pPr>
            <w:r w:rsidRPr="003F10B8">
              <w:rPr>
                <w:sz w:val="20"/>
                <w:szCs w:val="20"/>
              </w:rPr>
              <w:t>0,34</w:t>
            </w:r>
          </w:p>
        </w:tc>
      </w:tr>
      <w:tr w:rsidR="003F10B8" w:rsidRPr="003F10B8" w14:paraId="0607761A" w14:textId="77777777" w:rsidTr="00D5375E">
        <w:trPr>
          <w:trHeight w:val="85"/>
          <w:jc w:val="center"/>
        </w:trPr>
        <w:tc>
          <w:tcPr>
            <w:tcW w:w="1072" w:type="pct"/>
            <w:vMerge/>
            <w:tcBorders>
              <w:top w:val="nil"/>
              <w:left w:val="single" w:sz="4" w:space="0" w:color="auto"/>
              <w:bottom w:val="single" w:sz="4" w:space="0" w:color="auto"/>
              <w:right w:val="single" w:sz="4" w:space="0" w:color="auto"/>
            </w:tcBorders>
            <w:vAlign w:val="center"/>
            <w:hideMark/>
          </w:tcPr>
          <w:p w14:paraId="30AC6D1C" w14:textId="77777777" w:rsidR="00D5375E" w:rsidRPr="003F10B8" w:rsidRDefault="00D5375E" w:rsidP="003F10B8">
            <w:pPr>
              <w:pStyle w:val="E"/>
              <w:spacing w:after="0"/>
              <w:ind w:firstLine="0"/>
              <w:rPr>
                <w:sz w:val="20"/>
                <w:szCs w:val="20"/>
              </w:rPr>
            </w:pPr>
          </w:p>
        </w:tc>
        <w:tc>
          <w:tcPr>
            <w:tcW w:w="1302" w:type="pct"/>
            <w:tcBorders>
              <w:top w:val="nil"/>
              <w:left w:val="nil"/>
              <w:bottom w:val="single" w:sz="4" w:space="0" w:color="auto"/>
              <w:right w:val="single" w:sz="4" w:space="0" w:color="auto"/>
            </w:tcBorders>
            <w:vAlign w:val="center"/>
            <w:hideMark/>
          </w:tcPr>
          <w:p w14:paraId="61E2A575" w14:textId="77777777" w:rsidR="00D5375E" w:rsidRPr="003F10B8" w:rsidRDefault="00D5375E" w:rsidP="003F10B8">
            <w:pPr>
              <w:pStyle w:val="E"/>
              <w:spacing w:after="0"/>
              <w:ind w:firstLine="0"/>
              <w:rPr>
                <w:sz w:val="20"/>
                <w:szCs w:val="20"/>
              </w:rPr>
            </w:pPr>
            <w:r w:rsidRPr="003F10B8">
              <w:rPr>
                <w:sz w:val="20"/>
                <w:szCs w:val="20"/>
              </w:rPr>
              <w:t>Индекс нового строительства канализационных сетей</w:t>
            </w:r>
          </w:p>
        </w:tc>
        <w:tc>
          <w:tcPr>
            <w:tcW w:w="510" w:type="pct"/>
            <w:tcBorders>
              <w:top w:val="nil"/>
              <w:left w:val="nil"/>
              <w:bottom w:val="single" w:sz="4" w:space="0" w:color="auto"/>
              <w:right w:val="single" w:sz="4" w:space="0" w:color="auto"/>
            </w:tcBorders>
            <w:noWrap/>
            <w:vAlign w:val="center"/>
            <w:hideMark/>
          </w:tcPr>
          <w:p w14:paraId="4EF274FC" w14:textId="41B893AB" w:rsidR="00D5375E" w:rsidRPr="003F10B8" w:rsidRDefault="00D5375E" w:rsidP="003F10B8">
            <w:pPr>
              <w:pStyle w:val="E"/>
              <w:spacing w:after="0"/>
              <w:ind w:firstLine="0"/>
              <w:rPr>
                <w:sz w:val="20"/>
                <w:szCs w:val="20"/>
              </w:rPr>
            </w:pPr>
            <w:r w:rsidRPr="003F10B8">
              <w:rPr>
                <w:sz w:val="20"/>
                <w:szCs w:val="20"/>
              </w:rPr>
              <w:t>ед.</w:t>
            </w:r>
          </w:p>
        </w:tc>
        <w:tc>
          <w:tcPr>
            <w:tcW w:w="503" w:type="pct"/>
            <w:tcBorders>
              <w:top w:val="nil"/>
              <w:left w:val="nil"/>
              <w:bottom w:val="single" w:sz="4" w:space="0" w:color="auto"/>
              <w:right w:val="single" w:sz="4" w:space="0" w:color="auto"/>
            </w:tcBorders>
            <w:vAlign w:val="center"/>
            <w:hideMark/>
          </w:tcPr>
          <w:p w14:paraId="4C66475C" w14:textId="77777777" w:rsidR="00D5375E" w:rsidRPr="003F10B8" w:rsidRDefault="00D5375E" w:rsidP="003F10B8">
            <w:pPr>
              <w:pStyle w:val="E"/>
              <w:spacing w:after="0"/>
              <w:ind w:firstLine="0"/>
              <w:rPr>
                <w:sz w:val="20"/>
                <w:szCs w:val="20"/>
              </w:rPr>
            </w:pPr>
            <w:r w:rsidRPr="003F10B8">
              <w:rPr>
                <w:sz w:val="20"/>
                <w:szCs w:val="20"/>
              </w:rPr>
              <w:t>0,056</w:t>
            </w:r>
          </w:p>
        </w:tc>
        <w:tc>
          <w:tcPr>
            <w:tcW w:w="503" w:type="pct"/>
            <w:tcBorders>
              <w:top w:val="nil"/>
              <w:left w:val="nil"/>
              <w:bottom w:val="single" w:sz="4" w:space="0" w:color="auto"/>
              <w:right w:val="single" w:sz="4" w:space="0" w:color="auto"/>
            </w:tcBorders>
            <w:vAlign w:val="center"/>
            <w:hideMark/>
          </w:tcPr>
          <w:p w14:paraId="0ACC7E39" w14:textId="77777777" w:rsidR="00D5375E" w:rsidRPr="003F10B8" w:rsidRDefault="00D5375E" w:rsidP="003F10B8">
            <w:pPr>
              <w:pStyle w:val="E"/>
              <w:spacing w:after="0"/>
              <w:ind w:firstLine="0"/>
              <w:rPr>
                <w:sz w:val="20"/>
                <w:szCs w:val="20"/>
              </w:rPr>
            </w:pPr>
            <w:r w:rsidRPr="003F10B8">
              <w:rPr>
                <w:sz w:val="20"/>
                <w:szCs w:val="20"/>
              </w:rPr>
              <w:t>0,053</w:t>
            </w:r>
          </w:p>
        </w:tc>
        <w:tc>
          <w:tcPr>
            <w:tcW w:w="599" w:type="pct"/>
            <w:tcBorders>
              <w:top w:val="nil"/>
              <w:left w:val="nil"/>
              <w:bottom w:val="single" w:sz="4" w:space="0" w:color="auto"/>
              <w:right w:val="single" w:sz="4" w:space="0" w:color="auto"/>
            </w:tcBorders>
            <w:vAlign w:val="center"/>
            <w:hideMark/>
          </w:tcPr>
          <w:p w14:paraId="62131677" w14:textId="77777777" w:rsidR="00D5375E" w:rsidRPr="003F10B8" w:rsidRDefault="00D5375E" w:rsidP="003F10B8">
            <w:pPr>
              <w:pStyle w:val="E"/>
              <w:spacing w:after="0"/>
              <w:ind w:firstLine="0"/>
              <w:rPr>
                <w:sz w:val="20"/>
                <w:szCs w:val="20"/>
              </w:rPr>
            </w:pPr>
            <w:r w:rsidRPr="003F10B8">
              <w:rPr>
                <w:sz w:val="20"/>
                <w:szCs w:val="20"/>
              </w:rPr>
              <w:t>0,051</w:t>
            </w:r>
          </w:p>
        </w:tc>
        <w:tc>
          <w:tcPr>
            <w:tcW w:w="512" w:type="pct"/>
            <w:tcBorders>
              <w:top w:val="nil"/>
              <w:left w:val="nil"/>
              <w:bottom w:val="single" w:sz="4" w:space="0" w:color="auto"/>
              <w:right w:val="single" w:sz="4" w:space="0" w:color="auto"/>
            </w:tcBorders>
            <w:vAlign w:val="center"/>
            <w:hideMark/>
          </w:tcPr>
          <w:p w14:paraId="1151B132" w14:textId="77777777" w:rsidR="00D5375E" w:rsidRPr="003F10B8" w:rsidRDefault="00D5375E" w:rsidP="003F10B8">
            <w:pPr>
              <w:pStyle w:val="E"/>
              <w:spacing w:after="0"/>
              <w:ind w:firstLine="0"/>
              <w:rPr>
                <w:sz w:val="20"/>
                <w:szCs w:val="20"/>
              </w:rPr>
            </w:pPr>
            <w:r w:rsidRPr="003F10B8">
              <w:rPr>
                <w:sz w:val="20"/>
                <w:szCs w:val="20"/>
              </w:rPr>
              <w:t>0,253</w:t>
            </w:r>
          </w:p>
        </w:tc>
      </w:tr>
      <w:tr w:rsidR="003F10B8" w:rsidRPr="003F10B8" w14:paraId="6EBA959A" w14:textId="77777777" w:rsidTr="00D5375E">
        <w:trPr>
          <w:trHeight w:val="85"/>
          <w:jc w:val="center"/>
        </w:trPr>
        <w:tc>
          <w:tcPr>
            <w:tcW w:w="1072" w:type="pct"/>
            <w:vMerge/>
            <w:tcBorders>
              <w:top w:val="nil"/>
              <w:left w:val="single" w:sz="4" w:space="0" w:color="auto"/>
              <w:bottom w:val="single" w:sz="4" w:space="0" w:color="auto"/>
              <w:right w:val="single" w:sz="4" w:space="0" w:color="auto"/>
            </w:tcBorders>
            <w:vAlign w:val="center"/>
            <w:hideMark/>
          </w:tcPr>
          <w:p w14:paraId="674A79FE" w14:textId="77777777" w:rsidR="00D5375E" w:rsidRPr="003F10B8" w:rsidRDefault="00D5375E" w:rsidP="003F10B8">
            <w:pPr>
              <w:pStyle w:val="E"/>
              <w:spacing w:after="0"/>
              <w:ind w:firstLine="0"/>
              <w:rPr>
                <w:sz w:val="20"/>
                <w:szCs w:val="20"/>
              </w:rPr>
            </w:pPr>
          </w:p>
        </w:tc>
        <w:tc>
          <w:tcPr>
            <w:tcW w:w="1302" w:type="pct"/>
            <w:tcBorders>
              <w:top w:val="nil"/>
              <w:left w:val="nil"/>
              <w:bottom w:val="single" w:sz="4" w:space="0" w:color="auto"/>
              <w:right w:val="single" w:sz="4" w:space="0" w:color="auto"/>
            </w:tcBorders>
            <w:vAlign w:val="center"/>
            <w:hideMark/>
          </w:tcPr>
          <w:p w14:paraId="2F36E81B" w14:textId="77777777" w:rsidR="00D5375E" w:rsidRPr="003F10B8" w:rsidRDefault="00D5375E" w:rsidP="003F10B8">
            <w:pPr>
              <w:pStyle w:val="E"/>
              <w:spacing w:after="0"/>
              <w:ind w:firstLine="0"/>
              <w:rPr>
                <w:sz w:val="20"/>
                <w:szCs w:val="20"/>
              </w:rPr>
            </w:pPr>
            <w:r w:rsidRPr="003F10B8">
              <w:rPr>
                <w:sz w:val="20"/>
                <w:szCs w:val="20"/>
              </w:rPr>
              <w:t>Удельное водоотведение</w:t>
            </w:r>
          </w:p>
        </w:tc>
        <w:tc>
          <w:tcPr>
            <w:tcW w:w="510" w:type="pct"/>
            <w:tcBorders>
              <w:top w:val="nil"/>
              <w:left w:val="nil"/>
              <w:bottom w:val="single" w:sz="4" w:space="0" w:color="auto"/>
              <w:right w:val="single" w:sz="4" w:space="0" w:color="auto"/>
            </w:tcBorders>
            <w:noWrap/>
            <w:vAlign w:val="center"/>
            <w:hideMark/>
          </w:tcPr>
          <w:p w14:paraId="68731DB0" w14:textId="3A1B28F6" w:rsidR="00D5375E" w:rsidRPr="003F10B8" w:rsidRDefault="00D5375E" w:rsidP="003F10B8">
            <w:pPr>
              <w:pStyle w:val="E"/>
              <w:spacing w:after="0"/>
              <w:ind w:firstLine="0"/>
              <w:rPr>
                <w:sz w:val="20"/>
                <w:szCs w:val="20"/>
              </w:rPr>
            </w:pPr>
            <w:r w:rsidRPr="003F10B8">
              <w:rPr>
                <w:sz w:val="20"/>
                <w:szCs w:val="20"/>
              </w:rPr>
              <w:t>м</w:t>
            </w:r>
            <w:r w:rsidRPr="003F10B8">
              <w:rPr>
                <w:sz w:val="20"/>
                <w:szCs w:val="20"/>
                <w:vertAlign w:val="superscript"/>
              </w:rPr>
              <w:t>3</w:t>
            </w:r>
            <w:r w:rsidRPr="003F10B8">
              <w:rPr>
                <w:sz w:val="20"/>
                <w:szCs w:val="20"/>
              </w:rPr>
              <w:t>/чел.</w:t>
            </w:r>
          </w:p>
        </w:tc>
        <w:tc>
          <w:tcPr>
            <w:tcW w:w="503" w:type="pct"/>
            <w:tcBorders>
              <w:top w:val="nil"/>
              <w:left w:val="nil"/>
              <w:bottom w:val="single" w:sz="4" w:space="0" w:color="auto"/>
              <w:right w:val="single" w:sz="4" w:space="0" w:color="auto"/>
            </w:tcBorders>
            <w:vAlign w:val="center"/>
            <w:hideMark/>
          </w:tcPr>
          <w:p w14:paraId="056A14A8" w14:textId="77777777" w:rsidR="00D5375E" w:rsidRPr="003F10B8" w:rsidRDefault="00D5375E" w:rsidP="003F10B8">
            <w:pPr>
              <w:pStyle w:val="E"/>
              <w:spacing w:after="0"/>
              <w:ind w:firstLine="0"/>
              <w:rPr>
                <w:sz w:val="20"/>
                <w:szCs w:val="20"/>
              </w:rPr>
            </w:pPr>
            <w:r w:rsidRPr="003F10B8">
              <w:rPr>
                <w:sz w:val="20"/>
                <w:szCs w:val="20"/>
              </w:rPr>
              <w:t>54,04</w:t>
            </w:r>
          </w:p>
        </w:tc>
        <w:tc>
          <w:tcPr>
            <w:tcW w:w="503" w:type="pct"/>
            <w:tcBorders>
              <w:top w:val="nil"/>
              <w:left w:val="nil"/>
              <w:bottom w:val="single" w:sz="4" w:space="0" w:color="auto"/>
              <w:right w:val="single" w:sz="4" w:space="0" w:color="auto"/>
            </w:tcBorders>
            <w:vAlign w:val="center"/>
            <w:hideMark/>
          </w:tcPr>
          <w:p w14:paraId="51A72BB3" w14:textId="77777777" w:rsidR="00D5375E" w:rsidRPr="003F10B8" w:rsidRDefault="00D5375E" w:rsidP="003F10B8">
            <w:pPr>
              <w:pStyle w:val="E"/>
              <w:spacing w:after="0"/>
              <w:ind w:firstLine="0"/>
              <w:rPr>
                <w:sz w:val="20"/>
                <w:szCs w:val="20"/>
              </w:rPr>
            </w:pPr>
            <w:r w:rsidRPr="003F10B8">
              <w:rPr>
                <w:sz w:val="20"/>
                <w:szCs w:val="20"/>
              </w:rPr>
              <w:t>54,04</w:t>
            </w:r>
          </w:p>
        </w:tc>
        <w:tc>
          <w:tcPr>
            <w:tcW w:w="599" w:type="pct"/>
            <w:tcBorders>
              <w:top w:val="nil"/>
              <w:left w:val="nil"/>
              <w:bottom w:val="single" w:sz="4" w:space="0" w:color="auto"/>
              <w:right w:val="single" w:sz="4" w:space="0" w:color="auto"/>
            </w:tcBorders>
            <w:vAlign w:val="center"/>
            <w:hideMark/>
          </w:tcPr>
          <w:p w14:paraId="1544547C" w14:textId="77777777" w:rsidR="00D5375E" w:rsidRPr="003F10B8" w:rsidRDefault="00D5375E" w:rsidP="003F10B8">
            <w:pPr>
              <w:pStyle w:val="E"/>
              <w:spacing w:after="0"/>
              <w:ind w:firstLine="0"/>
              <w:rPr>
                <w:sz w:val="20"/>
                <w:szCs w:val="20"/>
              </w:rPr>
            </w:pPr>
            <w:r w:rsidRPr="003F10B8">
              <w:rPr>
                <w:sz w:val="20"/>
                <w:szCs w:val="20"/>
              </w:rPr>
              <w:t>54,04</w:t>
            </w:r>
          </w:p>
        </w:tc>
        <w:tc>
          <w:tcPr>
            <w:tcW w:w="512" w:type="pct"/>
            <w:tcBorders>
              <w:top w:val="nil"/>
              <w:left w:val="nil"/>
              <w:bottom w:val="single" w:sz="4" w:space="0" w:color="auto"/>
              <w:right w:val="single" w:sz="4" w:space="0" w:color="auto"/>
            </w:tcBorders>
            <w:vAlign w:val="center"/>
            <w:hideMark/>
          </w:tcPr>
          <w:p w14:paraId="7969E672" w14:textId="77777777" w:rsidR="00D5375E" w:rsidRPr="003F10B8" w:rsidRDefault="00D5375E" w:rsidP="003F10B8">
            <w:pPr>
              <w:pStyle w:val="E"/>
              <w:spacing w:after="0"/>
              <w:ind w:firstLine="0"/>
              <w:rPr>
                <w:sz w:val="20"/>
                <w:szCs w:val="20"/>
              </w:rPr>
            </w:pPr>
            <w:r w:rsidRPr="003F10B8">
              <w:rPr>
                <w:sz w:val="20"/>
                <w:szCs w:val="20"/>
              </w:rPr>
              <w:t>54,05</w:t>
            </w:r>
          </w:p>
        </w:tc>
      </w:tr>
      <w:tr w:rsidR="003F10B8" w:rsidRPr="003F10B8" w14:paraId="7E2A4249" w14:textId="77777777" w:rsidTr="00D5375E">
        <w:trPr>
          <w:trHeight w:val="282"/>
          <w:jc w:val="center"/>
        </w:trPr>
        <w:tc>
          <w:tcPr>
            <w:tcW w:w="1072" w:type="pct"/>
            <w:tcBorders>
              <w:top w:val="nil"/>
              <w:left w:val="single" w:sz="4" w:space="0" w:color="auto"/>
              <w:bottom w:val="single" w:sz="4" w:space="0" w:color="auto"/>
              <w:right w:val="single" w:sz="4" w:space="0" w:color="auto"/>
            </w:tcBorders>
            <w:vAlign w:val="center"/>
            <w:hideMark/>
          </w:tcPr>
          <w:p w14:paraId="070A2E42" w14:textId="77777777" w:rsidR="00D5375E" w:rsidRPr="003F10B8" w:rsidRDefault="00D5375E" w:rsidP="003F10B8">
            <w:pPr>
              <w:pStyle w:val="E"/>
              <w:spacing w:after="0"/>
              <w:ind w:firstLine="0"/>
              <w:rPr>
                <w:sz w:val="20"/>
                <w:szCs w:val="20"/>
              </w:rPr>
            </w:pPr>
            <w:r w:rsidRPr="003F10B8">
              <w:rPr>
                <w:sz w:val="20"/>
                <w:szCs w:val="20"/>
              </w:rPr>
              <w:t>Спрос на услуги водоотведения</w:t>
            </w:r>
          </w:p>
        </w:tc>
        <w:tc>
          <w:tcPr>
            <w:tcW w:w="1302" w:type="pct"/>
            <w:tcBorders>
              <w:top w:val="nil"/>
              <w:left w:val="nil"/>
              <w:bottom w:val="single" w:sz="4" w:space="0" w:color="auto"/>
              <w:right w:val="single" w:sz="4" w:space="0" w:color="auto"/>
            </w:tcBorders>
            <w:vAlign w:val="center"/>
            <w:hideMark/>
          </w:tcPr>
          <w:p w14:paraId="2C9D5073" w14:textId="77777777" w:rsidR="00D5375E" w:rsidRPr="003F10B8" w:rsidRDefault="00D5375E" w:rsidP="003F10B8">
            <w:pPr>
              <w:pStyle w:val="E"/>
              <w:spacing w:after="0"/>
              <w:ind w:firstLine="0"/>
              <w:rPr>
                <w:sz w:val="20"/>
                <w:szCs w:val="20"/>
              </w:rPr>
            </w:pPr>
            <w:r w:rsidRPr="003F10B8">
              <w:rPr>
                <w:sz w:val="20"/>
                <w:szCs w:val="20"/>
              </w:rPr>
              <w:t>Годовое отведение сточных вод</w:t>
            </w:r>
          </w:p>
        </w:tc>
        <w:tc>
          <w:tcPr>
            <w:tcW w:w="510" w:type="pct"/>
            <w:tcBorders>
              <w:top w:val="nil"/>
              <w:left w:val="nil"/>
              <w:bottom w:val="single" w:sz="4" w:space="0" w:color="auto"/>
              <w:right w:val="single" w:sz="4" w:space="0" w:color="auto"/>
            </w:tcBorders>
            <w:noWrap/>
            <w:vAlign w:val="center"/>
            <w:hideMark/>
          </w:tcPr>
          <w:p w14:paraId="2A2427A4" w14:textId="60CF89EF" w:rsidR="00D5375E" w:rsidRPr="003F10B8" w:rsidRDefault="00D5375E" w:rsidP="003F10B8">
            <w:pPr>
              <w:pStyle w:val="E"/>
              <w:spacing w:after="0"/>
              <w:ind w:firstLine="0"/>
              <w:rPr>
                <w:sz w:val="20"/>
                <w:szCs w:val="20"/>
              </w:rPr>
            </w:pPr>
            <w:r w:rsidRPr="003F10B8">
              <w:rPr>
                <w:sz w:val="20"/>
                <w:szCs w:val="20"/>
              </w:rPr>
              <w:t>тыс. м</w:t>
            </w:r>
            <w:r w:rsidRPr="003F10B8">
              <w:rPr>
                <w:sz w:val="20"/>
                <w:szCs w:val="20"/>
                <w:vertAlign w:val="superscript"/>
              </w:rPr>
              <w:t>3</w:t>
            </w:r>
          </w:p>
        </w:tc>
        <w:tc>
          <w:tcPr>
            <w:tcW w:w="503" w:type="pct"/>
            <w:tcBorders>
              <w:top w:val="nil"/>
              <w:left w:val="nil"/>
              <w:bottom w:val="single" w:sz="4" w:space="0" w:color="auto"/>
              <w:right w:val="single" w:sz="4" w:space="0" w:color="auto"/>
            </w:tcBorders>
            <w:vAlign w:val="center"/>
            <w:hideMark/>
          </w:tcPr>
          <w:p w14:paraId="288BDD2A" w14:textId="77777777" w:rsidR="00D5375E" w:rsidRPr="003F10B8" w:rsidRDefault="00D5375E" w:rsidP="003F10B8">
            <w:pPr>
              <w:pStyle w:val="E"/>
              <w:spacing w:after="0"/>
              <w:ind w:firstLine="0"/>
              <w:rPr>
                <w:sz w:val="20"/>
                <w:szCs w:val="20"/>
              </w:rPr>
            </w:pPr>
            <w:r w:rsidRPr="003F10B8">
              <w:rPr>
                <w:sz w:val="20"/>
                <w:szCs w:val="20"/>
              </w:rPr>
              <w:t>195,825</w:t>
            </w:r>
          </w:p>
        </w:tc>
        <w:tc>
          <w:tcPr>
            <w:tcW w:w="503" w:type="pct"/>
            <w:tcBorders>
              <w:top w:val="nil"/>
              <w:left w:val="nil"/>
              <w:bottom w:val="single" w:sz="4" w:space="0" w:color="auto"/>
              <w:right w:val="single" w:sz="4" w:space="0" w:color="auto"/>
            </w:tcBorders>
            <w:vAlign w:val="center"/>
            <w:hideMark/>
          </w:tcPr>
          <w:p w14:paraId="18B04DA8" w14:textId="77777777" w:rsidR="00D5375E" w:rsidRPr="003F10B8" w:rsidRDefault="00D5375E" w:rsidP="003F10B8">
            <w:pPr>
              <w:pStyle w:val="E"/>
              <w:spacing w:after="0"/>
              <w:ind w:firstLine="0"/>
              <w:rPr>
                <w:sz w:val="20"/>
                <w:szCs w:val="20"/>
              </w:rPr>
            </w:pPr>
            <w:r w:rsidRPr="003F10B8">
              <w:rPr>
                <w:sz w:val="20"/>
                <w:szCs w:val="20"/>
              </w:rPr>
              <w:t>195,825</w:t>
            </w:r>
          </w:p>
        </w:tc>
        <w:tc>
          <w:tcPr>
            <w:tcW w:w="599" w:type="pct"/>
            <w:tcBorders>
              <w:top w:val="nil"/>
              <w:left w:val="nil"/>
              <w:bottom w:val="single" w:sz="4" w:space="0" w:color="auto"/>
              <w:right w:val="single" w:sz="4" w:space="0" w:color="auto"/>
            </w:tcBorders>
            <w:vAlign w:val="center"/>
            <w:hideMark/>
          </w:tcPr>
          <w:p w14:paraId="3E9FDEC1" w14:textId="77777777" w:rsidR="00D5375E" w:rsidRPr="003F10B8" w:rsidRDefault="00D5375E" w:rsidP="003F10B8">
            <w:pPr>
              <w:pStyle w:val="E"/>
              <w:spacing w:after="0"/>
              <w:ind w:firstLine="0"/>
              <w:rPr>
                <w:sz w:val="20"/>
                <w:szCs w:val="20"/>
              </w:rPr>
            </w:pPr>
            <w:r w:rsidRPr="003F10B8">
              <w:rPr>
                <w:sz w:val="20"/>
                <w:szCs w:val="20"/>
              </w:rPr>
              <w:t>200,732</w:t>
            </w:r>
          </w:p>
        </w:tc>
        <w:tc>
          <w:tcPr>
            <w:tcW w:w="512" w:type="pct"/>
            <w:tcBorders>
              <w:top w:val="nil"/>
              <w:left w:val="nil"/>
              <w:bottom w:val="single" w:sz="4" w:space="0" w:color="auto"/>
              <w:right w:val="single" w:sz="4" w:space="0" w:color="auto"/>
            </w:tcBorders>
            <w:vAlign w:val="center"/>
            <w:hideMark/>
          </w:tcPr>
          <w:p w14:paraId="163158D9" w14:textId="77777777" w:rsidR="00D5375E" w:rsidRPr="003F10B8" w:rsidRDefault="00D5375E" w:rsidP="003F10B8">
            <w:pPr>
              <w:pStyle w:val="E"/>
              <w:spacing w:after="0"/>
              <w:ind w:firstLine="0"/>
              <w:rPr>
                <w:sz w:val="20"/>
                <w:szCs w:val="20"/>
              </w:rPr>
            </w:pPr>
            <w:r w:rsidRPr="003F10B8">
              <w:rPr>
                <w:sz w:val="20"/>
                <w:szCs w:val="20"/>
              </w:rPr>
              <w:t>202,785</w:t>
            </w:r>
          </w:p>
        </w:tc>
      </w:tr>
      <w:tr w:rsidR="003F10B8" w:rsidRPr="003F10B8" w14:paraId="08DB9D12" w14:textId="77777777" w:rsidTr="00D5375E">
        <w:trPr>
          <w:trHeight w:val="85"/>
          <w:jc w:val="center"/>
        </w:trPr>
        <w:tc>
          <w:tcPr>
            <w:tcW w:w="1072" w:type="pct"/>
            <w:tcBorders>
              <w:top w:val="nil"/>
              <w:left w:val="single" w:sz="4" w:space="0" w:color="auto"/>
              <w:bottom w:val="single" w:sz="4" w:space="0" w:color="auto"/>
              <w:right w:val="single" w:sz="4" w:space="0" w:color="auto"/>
            </w:tcBorders>
            <w:vAlign w:val="center"/>
            <w:hideMark/>
          </w:tcPr>
          <w:p w14:paraId="5F6BD58C" w14:textId="60239869" w:rsidR="00D5375E" w:rsidRPr="003F10B8" w:rsidRDefault="00D5375E" w:rsidP="003F10B8">
            <w:pPr>
              <w:pStyle w:val="E"/>
              <w:spacing w:after="0"/>
              <w:ind w:firstLine="0"/>
              <w:rPr>
                <w:sz w:val="20"/>
                <w:szCs w:val="20"/>
              </w:rPr>
            </w:pPr>
            <w:r w:rsidRPr="003F10B8">
              <w:rPr>
                <w:sz w:val="20"/>
                <w:szCs w:val="20"/>
              </w:rPr>
              <w:t xml:space="preserve">Эффективность производства, передачи и потребления </w:t>
            </w:r>
          </w:p>
        </w:tc>
        <w:tc>
          <w:tcPr>
            <w:tcW w:w="1302" w:type="pct"/>
            <w:tcBorders>
              <w:top w:val="nil"/>
              <w:left w:val="nil"/>
              <w:bottom w:val="single" w:sz="4" w:space="0" w:color="auto"/>
              <w:right w:val="single" w:sz="4" w:space="0" w:color="auto"/>
            </w:tcBorders>
            <w:vAlign w:val="center"/>
            <w:hideMark/>
          </w:tcPr>
          <w:p w14:paraId="46EC4489" w14:textId="77777777" w:rsidR="00D5375E" w:rsidRPr="003F10B8" w:rsidRDefault="00D5375E" w:rsidP="003F10B8">
            <w:pPr>
              <w:pStyle w:val="E"/>
              <w:spacing w:after="0"/>
              <w:ind w:firstLine="0"/>
              <w:rPr>
                <w:sz w:val="20"/>
                <w:szCs w:val="20"/>
              </w:rPr>
            </w:pPr>
            <w:r w:rsidRPr="003F10B8">
              <w:rPr>
                <w:sz w:val="20"/>
                <w:szCs w:val="20"/>
              </w:rPr>
              <w:t>Удельный расход электроэнергии (от годового отведения сточных вод по сети)</w:t>
            </w:r>
          </w:p>
        </w:tc>
        <w:tc>
          <w:tcPr>
            <w:tcW w:w="510" w:type="pct"/>
            <w:tcBorders>
              <w:top w:val="nil"/>
              <w:left w:val="nil"/>
              <w:bottom w:val="single" w:sz="4" w:space="0" w:color="auto"/>
              <w:right w:val="single" w:sz="4" w:space="0" w:color="auto"/>
            </w:tcBorders>
            <w:noWrap/>
            <w:vAlign w:val="center"/>
            <w:hideMark/>
          </w:tcPr>
          <w:p w14:paraId="710E2318" w14:textId="28FC295A" w:rsidR="00D5375E" w:rsidRPr="003F10B8" w:rsidRDefault="00D5375E" w:rsidP="003F10B8">
            <w:pPr>
              <w:pStyle w:val="E"/>
              <w:spacing w:after="0"/>
              <w:ind w:firstLine="0"/>
              <w:rPr>
                <w:sz w:val="20"/>
                <w:szCs w:val="20"/>
              </w:rPr>
            </w:pPr>
            <w:r w:rsidRPr="003F10B8">
              <w:rPr>
                <w:sz w:val="20"/>
                <w:szCs w:val="20"/>
              </w:rPr>
              <w:t>кВт*ч/м</w:t>
            </w:r>
            <w:r w:rsidRPr="003F10B8">
              <w:rPr>
                <w:sz w:val="20"/>
                <w:szCs w:val="20"/>
                <w:vertAlign w:val="superscript"/>
              </w:rPr>
              <w:t>3</w:t>
            </w:r>
          </w:p>
        </w:tc>
        <w:tc>
          <w:tcPr>
            <w:tcW w:w="503" w:type="pct"/>
            <w:tcBorders>
              <w:top w:val="nil"/>
              <w:left w:val="nil"/>
              <w:bottom w:val="single" w:sz="4" w:space="0" w:color="auto"/>
              <w:right w:val="single" w:sz="4" w:space="0" w:color="auto"/>
            </w:tcBorders>
            <w:vAlign w:val="center"/>
            <w:hideMark/>
          </w:tcPr>
          <w:p w14:paraId="7D97ABE2" w14:textId="77777777" w:rsidR="00D5375E" w:rsidRPr="003F10B8" w:rsidRDefault="00D5375E" w:rsidP="003F10B8">
            <w:pPr>
              <w:pStyle w:val="E"/>
              <w:spacing w:after="0"/>
              <w:ind w:firstLine="0"/>
              <w:rPr>
                <w:sz w:val="20"/>
                <w:szCs w:val="20"/>
              </w:rPr>
            </w:pPr>
            <w:r w:rsidRPr="003F10B8">
              <w:rPr>
                <w:sz w:val="20"/>
                <w:szCs w:val="20"/>
              </w:rPr>
              <w:t>1,42</w:t>
            </w:r>
          </w:p>
        </w:tc>
        <w:tc>
          <w:tcPr>
            <w:tcW w:w="503" w:type="pct"/>
            <w:tcBorders>
              <w:top w:val="nil"/>
              <w:left w:val="nil"/>
              <w:bottom w:val="single" w:sz="4" w:space="0" w:color="auto"/>
              <w:right w:val="single" w:sz="4" w:space="0" w:color="auto"/>
            </w:tcBorders>
            <w:vAlign w:val="center"/>
            <w:hideMark/>
          </w:tcPr>
          <w:p w14:paraId="3EA9F942" w14:textId="77777777" w:rsidR="00D5375E" w:rsidRPr="003F10B8" w:rsidRDefault="00D5375E" w:rsidP="003F10B8">
            <w:pPr>
              <w:pStyle w:val="E"/>
              <w:spacing w:after="0"/>
              <w:ind w:firstLine="0"/>
              <w:rPr>
                <w:sz w:val="20"/>
                <w:szCs w:val="20"/>
              </w:rPr>
            </w:pPr>
            <w:r w:rsidRPr="003F10B8">
              <w:rPr>
                <w:sz w:val="20"/>
                <w:szCs w:val="20"/>
              </w:rPr>
              <w:t>1,35</w:t>
            </w:r>
          </w:p>
        </w:tc>
        <w:tc>
          <w:tcPr>
            <w:tcW w:w="599" w:type="pct"/>
            <w:tcBorders>
              <w:top w:val="nil"/>
              <w:left w:val="nil"/>
              <w:bottom w:val="single" w:sz="4" w:space="0" w:color="auto"/>
              <w:right w:val="single" w:sz="4" w:space="0" w:color="auto"/>
            </w:tcBorders>
            <w:vAlign w:val="center"/>
            <w:hideMark/>
          </w:tcPr>
          <w:p w14:paraId="19CC3212" w14:textId="77777777" w:rsidR="00D5375E" w:rsidRPr="003F10B8" w:rsidRDefault="00D5375E" w:rsidP="003F10B8">
            <w:pPr>
              <w:pStyle w:val="E"/>
              <w:spacing w:after="0"/>
              <w:ind w:firstLine="0"/>
              <w:rPr>
                <w:sz w:val="20"/>
                <w:szCs w:val="20"/>
              </w:rPr>
            </w:pPr>
            <w:r w:rsidRPr="003F10B8">
              <w:rPr>
                <w:sz w:val="20"/>
                <w:szCs w:val="20"/>
              </w:rPr>
              <w:t>1,29</w:t>
            </w:r>
          </w:p>
        </w:tc>
        <w:tc>
          <w:tcPr>
            <w:tcW w:w="512" w:type="pct"/>
            <w:tcBorders>
              <w:top w:val="nil"/>
              <w:left w:val="nil"/>
              <w:bottom w:val="single" w:sz="4" w:space="0" w:color="auto"/>
              <w:right w:val="single" w:sz="4" w:space="0" w:color="auto"/>
            </w:tcBorders>
            <w:vAlign w:val="center"/>
            <w:hideMark/>
          </w:tcPr>
          <w:p w14:paraId="49A98EE4" w14:textId="77777777" w:rsidR="00D5375E" w:rsidRPr="003F10B8" w:rsidRDefault="00D5375E" w:rsidP="003F10B8">
            <w:pPr>
              <w:pStyle w:val="E"/>
              <w:spacing w:after="0"/>
              <w:ind w:firstLine="0"/>
              <w:rPr>
                <w:sz w:val="20"/>
                <w:szCs w:val="20"/>
              </w:rPr>
            </w:pPr>
            <w:r w:rsidRPr="003F10B8">
              <w:rPr>
                <w:sz w:val="20"/>
                <w:szCs w:val="20"/>
              </w:rPr>
              <w:t>1,23</w:t>
            </w:r>
          </w:p>
        </w:tc>
      </w:tr>
      <w:tr w:rsidR="003F10B8" w:rsidRPr="003F10B8" w14:paraId="7A099BE4" w14:textId="77777777" w:rsidTr="00D5375E">
        <w:trPr>
          <w:trHeight w:val="85"/>
          <w:jc w:val="center"/>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6C255FA7" w14:textId="77777777" w:rsidR="00D5375E" w:rsidRPr="003F10B8" w:rsidRDefault="00D5375E" w:rsidP="003F10B8">
            <w:pPr>
              <w:pStyle w:val="E"/>
              <w:spacing w:after="0"/>
              <w:ind w:firstLine="0"/>
              <w:rPr>
                <w:sz w:val="20"/>
                <w:szCs w:val="20"/>
              </w:rPr>
            </w:pPr>
            <w:r w:rsidRPr="003F10B8">
              <w:rPr>
                <w:sz w:val="20"/>
                <w:szCs w:val="20"/>
              </w:rPr>
              <w:t>Надежность (бесперебойность) водоотведения потребителей</w:t>
            </w:r>
          </w:p>
        </w:tc>
        <w:tc>
          <w:tcPr>
            <w:tcW w:w="1302" w:type="pct"/>
            <w:tcBorders>
              <w:top w:val="nil"/>
              <w:left w:val="nil"/>
              <w:bottom w:val="single" w:sz="4" w:space="0" w:color="auto"/>
              <w:right w:val="single" w:sz="4" w:space="0" w:color="auto"/>
            </w:tcBorders>
            <w:vAlign w:val="center"/>
            <w:hideMark/>
          </w:tcPr>
          <w:p w14:paraId="70D378A2" w14:textId="77777777" w:rsidR="00D5375E" w:rsidRPr="003F10B8" w:rsidRDefault="00D5375E" w:rsidP="003F10B8">
            <w:pPr>
              <w:pStyle w:val="E"/>
              <w:spacing w:after="0"/>
              <w:ind w:firstLine="0"/>
              <w:rPr>
                <w:sz w:val="20"/>
                <w:szCs w:val="20"/>
              </w:rPr>
            </w:pPr>
            <w:r w:rsidRPr="003F10B8">
              <w:rPr>
                <w:sz w:val="20"/>
                <w:szCs w:val="20"/>
              </w:rPr>
              <w:t>Аварийность системы водоотведения</w:t>
            </w:r>
          </w:p>
        </w:tc>
        <w:tc>
          <w:tcPr>
            <w:tcW w:w="510" w:type="pct"/>
            <w:tcBorders>
              <w:top w:val="nil"/>
              <w:left w:val="nil"/>
              <w:bottom w:val="single" w:sz="4" w:space="0" w:color="auto"/>
              <w:right w:val="single" w:sz="4" w:space="0" w:color="auto"/>
            </w:tcBorders>
            <w:noWrap/>
            <w:vAlign w:val="center"/>
            <w:hideMark/>
          </w:tcPr>
          <w:p w14:paraId="7BC7DF80" w14:textId="48B84AF9" w:rsidR="00D5375E" w:rsidRPr="003F10B8" w:rsidRDefault="00D5375E" w:rsidP="003F10B8">
            <w:pPr>
              <w:pStyle w:val="E"/>
              <w:spacing w:after="0"/>
              <w:ind w:firstLine="0"/>
              <w:rPr>
                <w:sz w:val="20"/>
                <w:szCs w:val="20"/>
              </w:rPr>
            </w:pPr>
            <w:r w:rsidRPr="003F10B8">
              <w:rPr>
                <w:sz w:val="20"/>
                <w:szCs w:val="20"/>
              </w:rPr>
              <w:t>ед./км</w:t>
            </w:r>
          </w:p>
        </w:tc>
        <w:tc>
          <w:tcPr>
            <w:tcW w:w="503" w:type="pct"/>
            <w:tcBorders>
              <w:top w:val="nil"/>
              <w:left w:val="nil"/>
              <w:bottom w:val="single" w:sz="4" w:space="0" w:color="auto"/>
              <w:right w:val="single" w:sz="4" w:space="0" w:color="auto"/>
            </w:tcBorders>
            <w:noWrap/>
            <w:vAlign w:val="center"/>
            <w:hideMark/>
          </w:tcPr>
          <w:p w14:paraId="69F4B1D9" w14:textId="77777777" w:rsidR="00D5375E" w:rsidRPr="003F10B8" w:rsidRDefault="00D5375E" w:rsidP="003F10B8">
            <w:pPr>
              <w:pStyle w:val="E"/>
              <w:spacing w:after="0"/>
              <w:ind w:firstLine="0"/>
              <w:rPr>
                <w:sz w:val="20"/>
                <w:szCs w:val="20"/>
              </w:rPr>
            </w:pPr>
            <w:r w:rsidRPr="003F10B8">
              <w:rPr>
                <w:sz w:val="20"/>
                <w:szCs w:val="20"/>
              </w:rPr>
              <w:t>0,0</w:t>
            </w:r>
          </w:p>
        </w:tc>
        <w:tc>
          <w:tcPr>
            <w:tcW w:w="503" w:type="pct"/>
            <w:tcBorders>
              <w:top w:val="nil"/>
              <w:left w:val="nil"/>
              <w:bottom w:val="single" w:sz="4" w:space="0" w:color="auto"/>
              <w:right w:val="single" w:sz="4" w:space="0" w:color="auto"/>
            </w:tcBorders>
            <w:noWrap/>
            <w:vAlign w:val="center"/>
            <w:hideMark/>
          </w:tcPr>
          <w:p w14:paraId="6B57D16F" w14:textId="77777777" w:rsidR="00D5375E" w:rsidRPr="003F10B8" w:rsidRDefault="00D5375E" w:rsidP="003F10B8">
            <w:pPr>
              <w:pStyle w:val="E"/>
              <w:spacing w:after="0"/>
              <w:ind w:firstLine="0"/>
              <w:rPr>
                <w:sz w:val="20"/>
                <w:szCs w:val="20"/>
              </w:rPr>
            </w:pPr>
            <w:r w:rsidRPr="003F10B8">
              <w:rPr>
                <w:sz w:val="20"/>
                <w:szCs w:val="20"/>
              </w:rPr>
              <w:t>0,0</w:t>
            </w:r>
          </w:p>
        </w:tc>
        <w:tc>
          <w:tcPr>
            <w:tcW w:w="599" w:type="pct"/>
            <w:tcBorders>
              <w:top w:val="nil"/>
              <w:left w:val="nil"/>
              <w:bottom w:val="single" w:sz="4" w:space="0" w:color="auto"/>
              <w:right w:val="single" w:sz="4" w:space="0" w:color="auto"/>
            </w:tcBorders>
            <w:noWrap/>
            <w:vAlign w:val="center"/>
            <w:hideMark/>
          </w:tcPr>
          <w:p w14:paraId="230A75FA" w14:textId="77777777" w:rsidR="00D5375E" w:rsidRPr="003F10B8" w:rsidRDefault="00D5375E" w:rsidP="003F10B8">
            <w:pPr>
              <w:pStyle w:val="E"/>
              <w:spacing w:after="0"/>
              <w:ind w:firstLine="0"/>
              <w:rPr>
                <w:sz w:val="20"/>
                <w:szCs w:val="20"/>
              </w:rPr>
            </w:pPr>
            <w:r w:rsidRPr="003F10B8">
              <w:rPr>
                <w:sz w:val="20"/>
                <w:szCs w:val="20"/>
              </w:rPr>
              <w:t>0,0</w:t>
            </w:r>
          </w:p>
        </w:tc>
        <w:tc>
          <w:tcPr>
            <w:tcW w:w="512" w:type="pct"/>
            <w:tcBorders>
              <w:top w:val="nil"/>
              <w:left w:val="nil"/>
              <w:bottom w:val="single" w:sz="4" w:space="0" w:color="auto"/>
              <w:right w:val="single" w:sz="4" w:space="0" w:color="auto"/>
            </w:tcBorders>
            <w:noWrap/>
            <w:vAlign w:val="center"/>
            <w:hideMark/>
          </w:tcPr>
          <w:p w14:paraId="635CCBF7" w14:textId="77777777" w:rsidR="00D5375E" w:rsidRPr="003F10B8" w:rsidRDefault="00D5375E" w:rsidP="003F10B8">
            <w:pPr>
              <w:pStyle w:val="E"/>
              <w:spacing w:after="0"/>
              <w:ind w:firstLine="0"/>
              <w:rPr>
                <w:sz w:val="20"/>
                <w:szCs w:val="20"/>
              </w:rPr>
            </w:pPr>
            <w:r w:rsidRPr="003F10B8">
              <w:rPr>
                <w:sz w:val="20"/>
                <w:szCs w:val="20"/>
              </w:rPr>
              <w:t>0,0</w:t>
            </w:r>
          </w:p>
        </w:tc>
      </w:tr>
      <w:tr w:rsidR="003F10B8" w:rsidRPr="003F10B8" w14:paraId="0C9294FF" w14:textId="77777777" w:rsidTr="00D5375E">
        <w:trPr>
          <w:trHeight w:val="597"/>
          <w:jc w:val="center"/>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5DAE7FE0" w14:textId="77777777" w:rsidR="0047748E" w:rsidRPr="003F10B8" w:rsidRDefault="0047748E" w:rsidP="003F10B8">
            <w:pPr>
              <w:pStyle w:val="E"/>
              <w:spacing w:after="0"/>
              <w:ind w:firstLine="0"/>
              <w:rPr>
                <w:sz w:val="20"/>
                <w:szCs w:val="20"/>
              </w:rPr>
            </w:pPr>
          </w:p>
        </w:tc>
        <w:tc>
          <w:tcPr>
            <w:tcW w:w="1302" w:type="pct"/>
            <w:tcBorders>
              <w:top w:val="nil"/>
              <w:left w:val="nil"/>
              <w:bottom w:val="single" w:sz="4" w:space="0" w:color="auto"/>
              <w:right w:val="single" w:sz="4" w:space="0" w:color="auto"/>
            </w:tcBorders>
            <w:vAlign w:val="center"/>
            <w:hideMark/>
          </w:tcPr>
          <w:p w14:paraId="0A6C8C92" w14:textId="77777777" w:rsidR="0047748E" w:rsidRPr="003F10B8" w:rsidRDefault="0047748E" w:rsidP="003F10B8">
            <w:pPr>
              <w:pStyle w:val="E"/>
              <w:spacing w:after="0"/>
              <w:ind w:firstLine="0"/>
              <w:rPr>
                <w:sz w:val="20"/>
                <w:szCs w:val="20"/>
              </w:rPr>
            </w:pPr>
            <w:r w:rsidRPr="003F10B8">
              <w:rPr>
                <w:sz w:val="20"/>
                <w:szCs w:val="20"/>
              </w:rPr>
              <w:t>Удельный вес канализационных сетей, нуждающихся в замене</w:t>
            </w:r>
          </w:p>
        </w:tc>
        <w:tc>
          <w:tcPr>
            <w:tcW w:w="510" w:type="pct"/>
            <w:tcBorders>
              <w:top w:val="nil"/>
              <w:left w:val="nil"/>
              <w:bottom w:val="single" w:sz="4" w:space="0" w:color="auto"/>
              <w:right w:val="single" w:sz="4" w:space="0" w:color="auto"/>
            </w:tcBorders>
            <w:noWrap/>
            <w:vAlign w:val="center"/>
            <w:hideMark/>
          </w:tcPr>
          <w:p w14:paraId="01596880" w14:textId="77777777" w:rsidR="0047748E" w:rsidRPr="003F10B8" w:rsidRDefault="0047748E" w:rsidP="003F10B8">
            <w:pPr>
              <w:pStyle w:val="E"/>
              <w:spacing w:after="0"/>
              <w:ind w:firstLine="0"/>
              <w:rPr>
                <w:sz w:val="20"/>
                <w:szCs w:val="20"/>
              </w:rPr>
            </w:pPr>
            <w:r w:rsidRPr="003F10B8">
              <w:rPr>
                <w:sz w:val="20"/>
                <w:szCs w:val="20"/>
              </w:rPr>
              <w:t>%</w:t>
            </w:r>
          </w:p>
        </w:tc>
        <w:tc>
          <w:tcPr>
            <w:tcW w:w="503" w:type="pct"/>
            <w:tcBorders>
              <w:top w:val="nil"/>
              <w:left w:val="nil"/>
              <w:bottom w:val="single" w:sz="4" w:space="0" w:color="auto"/>
              <w:right w:val="single" w:sz="4" w:space="0" w:color="auto"/>
            </w:tcBorders>
            <w:vAlign w:val="center"/>
            <w:hideMark/>
          </w:tcPr>
          <w:p w14:paraId="48BA13F2" w14:textId="77777777" w:rsidR="0047748E" w:rsidRPr="003F10B8" w:rsidRDefault="0047748E" w:rsidP="003F10B8">
            <w:pPr>
              <w:pStyle w:val="E"/>
              <w:spacing w:after="0"/>
              <w:ind w:firstLine="0"/>
              <w:rPr>
                <w:sz w:val="20"/>
                <w:szCs w:val="20"/>
              </w:rPr>
            </w:pPr>
            <w:r w:rsidRPr="003F10B8">
              <w:rPr>
                <w:sz w:val="20"/>
                <w:szCs w:val="20"/>
              </w:rPr>
              <w:t>33,82</w:t>
            </w:r>
          </w:p>
        </w:tc>
        <w:tc>
          <w:tcPr>
            <w:tcW w:w="503" w:type="pct"/>
            <w:tcBorders>
              <w:top w:val="nil"/>
              <w:left w:val="nil"/>
              <w:bottom w:val="single" w:sz="4" w:space="0" w:color="auto"/>
              <w:right w:val="single" w:sz="4" w:space="0" w:color="auto"/>
            </w:tcBorders>
            <w:vAlign w:val="center"/>
            <w:hideMark/>
          </w:tcPr>
          <w:p w14:paraId="259C0E32" w14:textId="77777777" w:rsidR="0047748E" w:rsidRPr="003F10B8" w:rsidRDefault="0047748E" w:rsidP="003F10B8">
            <w:pPr>
              <w:pStyle w:val="E"/>
              <w:spacing w:after="0"/>
              <w:ind w:firstLine="0"/>
              <w:rPr>
                <w:sz w:val="20"/>
                <w:szCs w:val="20"/>
              </w:rPr>
            </w:pPr>
            <w:r w:rsidRPr="003F10B8">
              <w:rPr>
                <w:sz w:val="20"/>
                <w:szCs w:val="20"/>
              </w:rPr>
              <w:t>28,01</w:t>
            </w:r>
          </w:p>
        </w:tc>
        <w:tc>
          <w:tcPr>
            <w:tcW w:w="599" w:type="pct"/>
            <w:tcBorders>
              <w:top w:val="nil"/>
              <w:left w:val="nil"/>
              <w:bottom w:val="single" w:sz="4" w:space="0" w:color="auto"/>
              <w:right w:val="single" w:sz="4" w:space="0" w:color="auto"/>
            </w:tcBorders>
            <w:vAlign w:val="center"/>
            <w:hideMark/>
          </w:tcPr>
          <w:p w14:paraId="6ED9617D" w14:textId="77777777" w:rsidR="0047748E" w:rsidRPr="003F10B8" w:rsidRDefault="0047748E" w:rsidP="003F10B8">
            <w:pPr>
              <w:pStyle w:val="E"/>
              <w:spacing w:after="0"/>
              <w:ind w:firstLine="0"/>
              <w:rPr>
                <w:sz w:val="20"/>
                <w:szCs w:val="20"/>
              </w:rPr>
            </w:pPr>
            <w:r w:rsidRPr="003F10B8">
              <w:rPr>
                <w:sz w:val="20"/>
                <w:szCs w:val="20"/>
              </w:rPr>
              <w:t>22,79</w:t>
            </w:r>
          </w:p>
        </w:tc>
        <w:tc>
          <w:tcPr>
            <w:tcW w:w="512" w:type="pct"/>
            <w:tcBorders>
              <w:top w:val="nil"/>
              <w:left w:val="nil"/>
              <w:bottom w:val="single" w:sz="4" w:space="0" w:color="auto"/>
              <w:right w:val="single" w:sz="4" w:space="0" w:color="auto"/>
            </w:tcBorders>
            <w:vAlign w:val="center"/>
            <w:hideMark/>
          </w:tcPr>
          <w:p w14:paraId="247DE3A2" w14:textId="77777777" w:rsidR="0047748E" w:rsidRPr="003F10B8" w:rsidRDefault="0047748E" w:rsidP="003F10B8">
            <w:pPr>
              <w:pStyle w:val="E"/>
              <w:spacing w:after="0"/>
              <w:ind w:firstLine="0"/>
              <w:rPr>
                <w:sz w:val="20"/>
                <w:szCs w:val="20"/>
              </w:rPr>
            </w:pPr>
            <w:r w:rsidRPr="003F10B8">
              <w:rPr>
                <w:sz w:val="20"/>
                <w:szCs w:val="20"/>
              </w:rPr>
              <w:t>3,03</w:t>
            </w:r>
          </w:p>
        </w:tc>
      </w:tr>
    </w:tbl>
    <w:p w14:paraId="61975DB8" w14:textId="0B65A338" w:rsidR="0047748E" w:rsidRDefault="0047748E" w:rsidP="00E83D16">
      <w:pPr>
        <w:ind w:firstLine="709"/>
        <w:jc w:val="both"/>
        <w:rPr>
          <w:lang w:eastAsia="en-US"/>
        </w:rPr>
      </w:pPr>
    </w:p>
    <w:p w14:paraId="352CAB05" w14:textId="77777777" w:rsidR="0047748E" w:rsidRPr="008E420B" w:rsidRDefault="0047748E" w:rsidP="00E83D16">
      <w:pPr>
        <w:ind w:firstLine="709"/>
        <w:jc w:val="both"/>
        <w:rPr>
          <w:lang w:eastAsia="en-US"/>
        </w:rPr>
      </w:pPr>
    </w:p>
    <w:p w14:paraId="4B671A79" w14:textId="572B04FD" w:rsidR="00684943" w:rsidRPr="008E420B" w:rsidRDefault="00684943" w:rsidP="00E939BF">
      <w:pPr>
        <w:pStyle w:val="aff5"/>
        <w:numPr>
          <w:ilvl w:val="1"/>
          <w:numId w:val="40"/>
        </w:numPr>
        <w:ind w:left="0" w:firstLine="709"/>
        <w:jc w:val="both"/>
        <w:outlineLvl w:val="2"/>
        <w:rPr>
          <w:szCs w:val="24"/>
        </w:rPr>
      </w:pPr>
      <w:bookmarkStart w:id="370" w:name="_Toc532478944"/>
      <w:bookmarkStart w:id="371" w:name="_Toc45256502"/>
      <w:r w:rsidRPr="008E420B">
        <w:rPr>
          <w:szCs w:val="24"/>
        </w:rPr>
        <w:lastRenderedPageBreak/>
        <w:t xml:space="preserve">Перечень </w:t>
      </w:r>
      <w:bookmarkEnd w:id="370"/>
      <w:r w:rsidR="005268E3" w:rsidRPr="008E420B">
        <w:rPr>
          <w:szCs w:val="24"/>
        </w:rPr>
        <w:t>основных мероприятий по реализации схем водоотведения с разбивкой по годам, включая технические обоснования этих мероприятий</w:t>
      </w:r>
      <w:bookmarkEnd w:id="371"/>
    </w:p>
    <w:p w14:paraId="28B5DC6B" w14:textId="77777777" w:rsidR="001C5031" w:rsidRPr="008E420B" w:rsidRDefault="001C5031" w:rsidP="00E83D16">
      <w:pPr>
        <w:ind w:firstLine="709"/>
        <w:jc w:val="both"/>
        <w:rPr>
          <w:lang w:eastAsia="en-US"/>
        </w:rPr>
      </w:pPr>
    </w:p>
    <w:p w14:paraId="45D1486C" w14:textId="03E8B940" w:rsidR="00684943" w:rsidRPr="008E420B" w:rsidRDefault="00684943" w:rsidP="00E83D16">
      <w:pPr>
        <w:ind w:firstLine="709"/>
        <w:jc w:val="both"/>
        <w:rPr>
          <w:lang w:eastAsia="en-US"/>
        </w:rPr>
      </w:pPr>
      <w:r w:rsidRPr="008E420B">
        <w:rPr>
          <w:lang w:eastAsia="en-US"/>
        </w:rPr>
        <w:t xml:space="preserve">В целях реализации схемы водоотведения </w:t>
      </w:r>
      <w:proofErr w:type="spellStart"/>
      <w:r w:rsidR="008D0EC2" w:rsidRPr="008E420B">
        <w:rPr>
          <w:lang w:eastAsia="en-US"/>
        </w:rPr>
        <w:t>с.п</w:t>
      </w:r>
      <w:proofErr w:type="spellEnd"/>
      <w:r w:rsidR="008D0EC2" w:rsidRPr="008E420B">
        <w:rPr>
          <w:lang w:eastAsia="en-US"/>
        </w:rPr>
        <w:t xml:space="preserve">. </w:t>
      </w:r>
      <w:r w:rsidR="00B922C6">
        <w:rPr>
          <w:lang w:eastAsia="en-US"/>
        </w:rPr>
        <w:t>Сосновка</w:t>
      </w:r>
      <w:r w:rsidRPr="008E420B">
        <w:rPr>
          <w:lang w:eastAsia="en-US"/>
        </w:rPr>
        <w:t xml:space="preserve"> необходимо выполнить комплекс мероприятий, направленных на обеспечение в полном объёме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надёжность систем жизнеобеспечения.</w:t>
      </w:r>
    </w:p>
    <w:p w14:paraId="56A415EF" w14:textId="352D686D" w:rsidR="00DD7520" w:rsidRPr="008E420B" w:rsidRDefault="00DD7520" w:rsidP="00DD7520">
      <w:pPr>
        <w:ind w:firstLine="709"/>
        <w:jc w:val="both"/>
        <w:rPr>
          <w:lang w:eastAsia="en-US"/>
        </w:rPr>
      </w:pPr>
      <w:r w:rsidRPr="008E420B">
        <w:rPr>
          <w:lang w:eastAsia="en-US"/>
        </w:rPr>
        <w:t xml:space="preserve">Для обеспечения устойчивого развития территорий и достижения комфортной среды проживания </w:t>
      </w:r>
      <w:r w:rsidR="00E54557">
        <w:rPr>
          <w:lang w:eastAsia="en-US"/>
        </w:rPr>
        <w:t>Схемой</w:t>
      </w:r>
      <w:r w:rsidRPr="008E420B">
        <w:rPr>
          <w:lang w:eastAsia="en-US"/>
        </w:rPr>
        <w:t xml:space="preserve"> предусматривается </w:t>
      </w:r>
      <w:r w:rsidR="00E54557">
        <w:rPr>
          <w:lang w:eastAsia="en-US"/>
        </w:rPr>
        <w:t xml:space="preserve">развитие </w:t>
      </w:r>
      <w:r w:rsidRPr="008E420B">
        <w:rPr>
          <w:lang w:eastAsia="en-US"/>
        </w:rPr>
        <w:t>централизованн</w:t>
      </w:r>
      <w:r w:rsidR="00E54557">
        <w:rPr>
          <w:lang w:eastAsia="en-US"/>
        </w:rPr>
        <w:t>ой</w:t>
      </w:r>
      <w:r w:rsidRPr="008E420B">
        <w:rPr>
          <w:lang w:eastAsia="en-US"/>
        </w:rPr>
        <w:t xml:space="preserve"> систем</w:t>
      </w:r>
      <w:r w:rsidR="00E54557">
        <w:rPr>
          <w:lang w:eastAsia="en-US"/>
        </w:rPr>
        <w:t>ы</w:t>
      </w:r>
      <w:r w:rsidRPr="008E420B">
        <w:rPr>
          <w:lang w:eastAsia="en-US"/>
        </w:rPr>
        <w:t xml:space="preserve"> водоотведения.</w:t>
      </w:r>
    </w:p>
    <w:p w14:paraId="506A4221" w14:textId="22E75491" w:rsidR="00B922C6" w:rsidRDefault="00E54557" w:rsidP="00B922C6">
      <w:pPr>
        <w:ind w:firstLine="709"/>
        <w:jc w:val="both"/>
        <w:rPr>
          <w:lang w:eastAsia="en-US"/>
        </w:rPr>
      </w:pPr>
      <w:r>
        <w:rPr>
          <w:lang w:eastAsia="en-US"/>
        </w:rPr>
        <w:t>Схемой</w:t>
      </w:r>
      <w:r w:rsidR="00DD7520" w:rsidRPr="008E420B">
        <w:rPr>
          <w:lang w:eastAsia="en-US"/>
        </w:rPr>
        <w:t xml:space="preserve"> предусматривается строительство </w:t>
      </w:r>
      <w:r w:rsidR="00B922C6">
        <w:rPr>
          <w:lang w:eastAsia="en-US"/>
        </w:rPr>
        <w:t>КОС 1000 м</w:t>
      </w:r>
      <w:r w:rsidR="00B922C6" w:rsidRPr="00B922C6">
        <w:rPr>
          <w:vertAlign w:val="superscript"/>
          <w:lang w:eastAsia="en-US"/>
        </w:rPr>
        <w:t>3</w:t>
      </w:r>
      <w:r w:rsidR="00B922C6">
        <w:rPr>
          <w:lang w:eastAsia="en-US"/>
        </w:rPr>
        <w:t>/</w:t>
      </w:r>
      <w:proofErr w:type="spellStart"/>
      <w:r w:rsidR="00B922C6">
        <w:rPr>
          <w:lang w:eastAsia="en-US"/>
        </w:rPr>
        <w:t>сут</w:t>
      </w:r>
      <w:proofErr w:type="spellEnd"/>
      <w:r w:rsidR="00B922C6">
        <w:rPr>
          <w:lang w:eastAsia="en-US"/>
        </w:rPr>
        <w:t>, КНС-1 производительностью 24,39 м</w:t>
      </w:r>
      <w:r w:rsidR="00B922C6" w:rsidRPr="00B922C6">
        <w:rPr>
          <w:vertAlign w:val="superscript"/>
          <w:lang w:eastAsia="en-US"/>
        </w:rPr>
        <w:t>3</w:t>
      </w:r>
      <w:r w:rsidR="00B922C6">
        <w:rPr>
          <w:lang w:eastAsia="en-US"/>
        </w:rPr>
        <w:t>/ч, КНС-2 производительностью 6,83 м</w:t>
      </w:r>
      <w:r w:rsidR="00B922C6" w:rsidRPr="00B922C6">
        <w:rPr>
          <w:vertAlign w:val="superscript"/>
          <w:lang w:eastAsia="en-US"/>
        </w:rPr>
        <w:t>3</w:t>
      </w:r>
      <w:r w:rsidR="00B922C6">
        <w:rPr>
          <w:lang w:eastAsia="en-US"/>
        </w:rPr>
        <w:t>/ч, ГКНС-1 производительностью 59,70 м</w:t>
      </w:r>
      <w:r w:rsidR="00B922C6" w:rsidRPr="00B922C6">
        <w:rPr>
          <w:vertAlign w:val="superscript"/>
          <w:lang w:eastAsia="en-US"/>
        </w:rPr>
        <w:t>3</w:t>
      </w:r>
      <w:r w:rsidR="00B922C6">
        <w:rPr>
          <w:lang w:eastAsia="en-US"/>
        </w:rPr>
        <w:t>/ч, строительство напорных коллекторов – 1570 м, строительство самотечных канализационных сетей – 3390 м и реконструкция изношенных канализационных сетей – 4300 м.</w:t>
      </w:r>
    </w:p>
    <w:p w14:paraId="0E4AFD8F" w14:textId="77777777" w:rsidR="00DD7520" w:rsidRPr="008E420B" w:rsidRDefault="00DD7520" w:rsidP="00DD7520">
      <w:pPr>
        <w:ind w:firstLine="709"/>
        <w:jc w:val="both"/>
        <w:rPr>
          <w:lang w:eastAsia="en-US"/>
        </w:rPr>
      </w:pPr>
      <w:r w:rsidRPr="008E420B">
        <w:rPr>
          <w:lang w:eastAsia="en-US"/>
        </w:rPr>
        <w:t>Строительство хозяйственно-фекальной канализации рекомендуется выполнить из полиэтиленовых труб по ГОСТ 18599-2001. Межгосударственный стандарт. Трубы напорные из полиэтилена. Технические условия согласно СП 32.13330.2012. Свод правил. Канализация. Наружные сети и сооружения. Актуализированная редакция СНиП 2.04.03-85.</w:t>
      </w:r>
    </w:p>
    <w:p w14:paraId="6DEDFF7C" w14:textId="77777777" w:rsidR="00DD7520" w:rsidRPr="008E420B" w:rsidRDefault="00DD7520" w:rsidP="00DD7520">
      <w:pPr>
        <w:ind w:firstLine="709"/>
        <w:jc w:val="both"/>
        <w:rPr>
          <w:lang w:eastAsia="en-US"/>
        </w:rPr>
      </w:pPr>
      <w:r w:rsidRPr="008E420B">
        <w:rPr>
          <w:lang w:eastAsia="en-US"/>
        </w:rPr>
        <w:t>Сети канализации следует прокладывать с учетом существующих сетей и рельефа местности, которые обеспечат оптимальный отвод сточных вод. Трассировка сетей водоотведения уточняется на стадии рабочего проектирования.</w:t>
      </w:r>
    </w:p>
    <w:p w14:paraId="5E6F1C26" w14:textId="77777777" w:rsidR="00DD7520" w:rsidRPr="008E420B" w:rsidRDefault="00DD7520" w:rsidP="00DD7520">
      <w:pPr>
        <w:ind w:firstLine="709"/>
        <w:jc w:val="both"/>
        <w:rPr>
          <w:lang w:eastAsia="en-US"/>
        </w:rPr>
      </w:pPr>
      <w:r w:rsidRPr="008E420B">
        <w:rPr>
          <w:lang w:eastAsia="en-US"/>
        </w:rPr>
        <w:t>Объем сточных вод от проектного квартала принять в соответствии согласно СП 31.13330.2012. «Водоснабжение. Наружные сети и сооружения. Актуализированная редакция СНиП 2.04.02-84*» без учета расхода воды на полив территорий и зеленых насаждений.</w:t>
      </w:r>
    </w:p>
    <w:p w14:paraId="5D1DBCA7" w14:textId="53A034A7" w:rsidR="00DD7520" w:rsidRDefault="00DD7520" w:rsidP="00DD7520">
      <w:pPr>
        <w:ind w:firstLine="709"/>
        <w:jc w:val="both"/>
        <w:rPr>
          <w:lang w:eastAsia="en-US"/>
        </w:rPr>
      </w:pPr>
      <w:r w:rsidRPr="008E420B">
        <w:rPr>
          <w:lang w:eastAsia="en-US"/>
        </w:rPr>
        <w:t>Размещение проектных коллекторов и выбор трассировки канализационных сетей предусмотрено согласно СП 32.13330.2012. Пропускная способность сетей уточняется на стадии рабочего проектирования в зависимости от собираемых объемов сточных вод с рассматриваемой территории.</w:t>
      </w:r>
    </w:p>
    <w:p w14:paraId="4410D1B2" w14:textId="6C2440BE" w:rsidR="00342149" w:rsidRDefault="00342149" w:rsidP="00DD7520">
      <w:pPr>
        <w:ind w:firstLine="709"/>
        <w:jc w:val="both"/>
        <w:rPr>
          <w:lang w:eastAsia="en-US"/>
        </w:rPr>
      </w:pPr>
      <w:r w:rsidRPr="00342149">
        <w:rPr>
          <w:lang w:eastAsia="en-US"/>
        </w:rPr>
        <w:t xml:space="preserve">Перечень проектов по новому строительству, реконструкции сооружений и головных насосных станций системы водоотведения </w:t>
      </w:r>
      <w:proofErr w:type="spellStart"/>
      <w:r w:rsidRPr="00342149">
        <w:rPr>
          <w:lang w:eastAsia="en-US"/>
        </w:rPr>
        <w:t>с.п</w:t>
      </w:r>
      <w:proofErr w:type="spellEnd"/>
      <w:r w:rsidRPr="00342149">
        <w:rPr>
          <w:lang w:eastAsia="en-US"/>
        </w:rPr>
        <w:t xml:space="preserve">. Сосновка представлен в таблице </w:t>
      </w:r>
      <w:r>
        <w:rPr>
          <w:lang w:eastAsia="en-US"/>
        </w:rPr>
        <w:t>54</w:t>
      </w:r>
      <w:r w:rsidRPr="00342149">
        <w:rPr>
          <w:lang w:eastAsia="en-US"/>
        </w:rPr>
        <w:t>.</w:t>
      </w:r>
    </w:p>
    <w:p w14:paraId="59B6259F" w14:textId="5F63CF0B" w:rsidR="008D0EC2" w:rsidRPr="008E420B" w:rsidRDefault="008D0EC2" w:rsidP="00E83D16">
      <w:pPr>
        <w:ind w:firstLine="709"/>
        <w:jc w:val="both"/>
        <w:rPr>
          <w:lang w:eastAsia="en-US"/>
        </w:rPr>
      </w:pPr>
      <w:r w:rsidRPr="008E420B">
        <w:rPr>
          <w:lang w:eastAsia="en-US"/>
        </w:rPr>
        <w:t xml:space="preserve">Перечень проектов по новому строительству, реконструкции и модернизация линейных объектов системы водоотведения </w:t>
      </w:r>
      <w:proofErr w:type="spellStart"/>
      <w:r w:rsidRPr="008E420B">
        <w:rPr>
          <w:lang w:eastAsia="en-US"/>
        </w:rPr>
        <w:t>с.п</w:t>
      </w:r>
      <w:proofErr w:type="spellEnd"/>
      <w:r w:rsidRPr="008E420B">
        <w:rPr>
          <w:lang w:eastAsia="en-US"/>
        </w:rPr>
        <w:t xml:space="preserve">. </w:t>
      </w:r>
      <w:r w:rsidR="00903C68" w:rsidRPr="00342149">
        <w:rPr>
          <w:lang w:eastAsia="en-US"/>
        </w:rPr>
        <w:t>Сосновка</w:t>
      </w:r>
      <w:r w:rsidRPr="008E420B">
        <w:rPr>
          <w:lang w:eastAsia="en-US"/>
        </w:rPr>
        <w:t xml:space="preserve"> представлен в таблице 5</w:t>
      </w:r>
      <w:r w:rsidR="00903C68">
        <w:rPr>
          <w:lang w:eastAsia="en-US"/>
        </w:rPr>
        <w:t>5</w:t>
      </w:r>
      <w:r w:rsidRPr="008E420B">
        <w:rPr>
          <w:lang w:eastAsia="en-US"/>
        </w:rPr>
        <w:t>.</w:t>
      </w:r>
    </w:p>
    <w:p w14:paraId="65FCDC8F" w14:textId="0ACC1D65" w:rsidR="000F3E98" w:rsidRDefault="000F3E98" w:rsidP="00E83D16">
      <w:pPr>
        <w:ind w:firstLine="709"/>
        <w:jc w:val="both"/>
        <w:rPr>
          <w:lang w:eastAsia="en-US"/>
        </w:rPr>
      </w:pPr>
    </w:p>
    <w:p w14:paraId="53906BAE" w14:textId="77777777" w:rsidR="00903C68" w:rsidRPr="008E420B" w:rsidRDefault="00903C68" w:rsidP="00E83D16">
      <w:pPr>
        <w:ind w:firstLine="709"/>
        <w:jc w:val="both"/>
        <w:rPr>
          <w:lang w:eastAsia="en-US"/>
        </w:rPr>
      </w:pPr>
    </w:p>
    <w:p w14:paraId="5B825B54" w14:textId="77777777" w:rsidR="000F3E98" w:rsidRPr="008E420B" w:rsidRDefault="000F3E98" w:rsidP="00E83D16">
      <w:pPr>
        <w:ind w:firstLine="709"/>
        <w:jc w:val="both"/>
        <w:rPr>
          <w:lang w:eastAsia="en-US"/>
        </w:rPr>
      </w:pPr>
    </w:p>
    <w:p w14:paraId="3D188F1F" w14:textId="77777777" w:rsidR="008D0EC2" w:rsidRPr="008E420B" w:rsidRDefault="008D0EC2" w:rsidP="00E83D16">
      <w:pPr>
        <w:ind w:firstLine="709"/>
        <w:jc w:val="both"/>
        <w:rPr>
          <w:lang w:eastAsia="en-US"/>
        </w:rPr>
        <w:sectPr w:rsidR="008D0EC2" w:rsidRPr="008E420B" w:rsidSect="00946A5E">
          <w:pgSz w:w="11907" w:h="16839" w:code="9"/>
          <w:pgMar w:top="1134" w:right="567" w:bottom="1134" w:left="1701" w:header="284" w:footer="397" w:gutter="0"/>
          <w:cols w:space="708"/>
          <w:docGrid w:linePitch="360"/>
        </w:sectPr>
      </w:pPr>
    </w:p>
    <w:p w14:paraId="0EA2677B" w14:textId="405462A1" w:rsidR="008D0EC2" w:rsidRPr="008E420B" w:rsidRDefault="008D0EC2" w:rsidP="00342149">
      <w:pPr>
        <w:keepNext/>
        <w:contextualSpacing/>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54</w:t>
      </w:r>
      <w:r w:rsidRPr="008E420B">
        <w:rPr>
          <w:bCs/>
          <w:lang w:val="x-none" w:eastAsia="x-none"/>
        </w:rPr>
        <w:fldChar w:fldCharType="end"/>
      </w:r>
      <w:r w:rsidRPr="008E420B">
        <w:rPr>
          <w:bCs/>
          <w:lang w:val="x-none" w:eastAsia="x-none"/>
        </w:rPr>
        <w:t xml:space="preserve"> – </w:t>
      </w:r>
      <w:r w:rsidR="00342149" w:rsidRPr="00342149">
        <w:rPr>
          <w:lang w:eastAsia="en-US"/>
        </w:rPr>
        <w:t xml:space="preserve">Перечень проектов по новому строительству, реконструкции сооружений и головных насосных станций системы водоотведения </w:t>
      </w:r>
      <w:proofErr w:type="spellStart"/>
      <w:r w:rsidR="00342149" w:rsidRPr="00342149">
        <w:rPr>
          <w:lang w:eastAsia="en-US"/>
        </w:rPr>
        <w:t>с.п</w:t>
      </w:r>
      <w:proofErr w:type="spellEnd"/>
      <w:r w:rsidR="00342149" w:rsidRPr="00342149">
        <w:rPr>
          <w:lang w:eastAsia="en-US"/>
        </w:rPr>
        <w:t>. Сосновка</w:t>
      </w:r>
    </w:p>
    <w:p w14:paraId="79A10BE8" w14:textId="77777777" w:rsidR="00342149" w:rsidRPr="008E420B" w:rsidRDefault="00342149" w:rsidP="008D0EC2">
      <w:pPr>
        <w:ind w:firstLine="709"/>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
        <w:gridCol w:w="4973"/>
        <w:gridCol w:w="2478"/>
        <w:gridCol w:w="1255"/>
        <w:gridCol w:w="965"/>
        <w:gridCol w:w="825"/>
        <w:gridCol w:w="828"/>
        <w:gridCol w:w="2931"/>
      </w:tblGrid>
      <w:tr w:rsidR="00F31937" w:rsidRPr="008E420B" w14:paraId="5CC29F6E" w14:textId="77777777" w:rsidTr="00342149">
        <w:trPr>
          <w:trHeight w:val="20"/>
        </w:trPr>
        <w:tc>
          <w:tcPr>
            <w:tcW w:w="127" w:type="pct"/>
            <w:vMerge w:val="restart"/>
            <w:shd w:val="clear" w:color="000000" w:fill="FFFFFF"/>
            <w:vAlign w:val="center"/>
            <w:hideMark/>
          </w:tcPr>
          <w:p w14:paraId="09953440" w14:textId="6BCFF579" w:rsidR="00F31937" w:rsidRPr="008E420B" w:rsidRDefault="00F31937" w:rsidP="00F31937">
            <w:pPr>
              <w:jc w:val="center"/>
              <w:rPr>
                <w:bCs/>
                <w:sz w:val="20"/>
                <w:szCs w:val="20"/>
              </w:rPr>
            </w:pPr>
            <w:r w:rsidRPr="008E420B">
              <w:rPr>
                <w:bCs/>
                <w:sz w:val="20"/>
                <w:szCs w:val="20"/>
              </w:rPr>
              <w:t xml:space="preserve">№ </w:t>
            </w:r>
            <w:proofErr w:type="spellStart"/>
            <w:r w:rsidRPr="008E420B">
              <w:rPr>
                <w:bCs/>
                <w:sz w:val="20"/>
                <w:szCs w:val="20"/>
              </w:rPr>
              <w:t>п.п</w:t>
            </w:r>
            <w:proofErr w:type="spellEnd"/>
            <w:r w:rsidRPr="008E420B">
              <w:rPr>
                <w:bCs/>
                <w:sz w:val="20"/>
                <w:szCs w:val="20"/>
              </w:rPr>
              <w:t>.</w:t>
            </w:r>
          </w:p>
        </w:tc>
        <w:tc>
          <w:tcPr>
            <w:tcW w:w="1700" w:type="pct"/>
            <w:vMerge w:val="restart"/>
            <w:shd w:val="clear" w:color="000000" w:fill="FFFFFF"/>
            <w:vAlign w:val="center"/>
            <w:hideMark/>
          </w:tcPr>
          <w:p w14:paraId="06C4D554" w14:textId="77777777" w:rsidR="00F31937" w:rsidRPr="008E420B" w:rsidRDefault="00F31937" w:rsidP="00AA115F">
            <w:pPr>
              <w:jc w:val="center"/>
              <w:rPr>
                <w:bCs/>
                <w:sz w:val="20"/>
                <w:szCs w:val="20"/>
              </w:rPr>
            </w:pPr>
            <w:r w:rsidRPr="008E420B">
              <w:rPr>
                <w:bCs/>
                <w:sz w:val="20"/>
                <w:szCs w:val="20"/>
              </w:rPr>
              <w:t>Краткое описание,</w:t>
            </w:r>
          </w:p>
          <w:p w14:paraId="395A57AB" w14:textId="5B23C837" w:rsidR="00F31937" w:rsidRPr="008E420B" w:rsidRDefault="00F31937" w:rsidP="00AA115F">
            <w:pPr>
              <w:jc w:val="center"/>
              <w:rPr>
                <w:bCs/>
                <w:sz w:val="20"/>
                <w:szCs w:val="20"/>
              </w:rPr>
            </w:pPr>
            <w:r w:rsidRPr="008E420B">
              <w:rPr>
                <w:bCs/>
                <w:sz w:val="20"/>
                <w:szCs w:val="20"/>
              </w:rPr>
              <w:t>технические параметры проекта</w:t>
            </w:r>
          </w:p>
        </w:tc>
        <w:tc>
          <w:tcPr>
            <w:tcW w:w="847" w:type="pct"/>
            <w:vMerge w:val="restart"/>
            <w:shd w:val="clear" w:color="000000" w:fill="FFFFFF"/>
            <w:vAlign w:val="center"/>
            <w:hideMark/>
          </w:tcPr>
          <w:p w14:paraId="59E206CC" w14:textId="77777777" w:rsidR="00F31937" w:rsidRPr="008E420B" w:rsidRDefault="00F31937" w:rsidP="00AA115F">
            <w:pPr>
              <w:jc w:val="center"/>
              <w:rPr>
                <w:bCs/>
                <w:sz w:val="20"/>
                <w:szCs w:val="20"/>
              </w:rPr>
            </w:pPr>
            <w:r w:rsidRPr="008E420B">
              <w:rPr>
                <w:bCs/>
                <w:sz w:val="20"/>
                <w:szCs w:val="20"/>
              </w:rPr>
              <w:t>Цель проекта</w:t>
            </w:r>
          </w:p>
        </w:tc>
        <w:tc>
          <w:tcPr>
            <w:tcW w:w="429" w:type="pct"/>
            <w:vMerge w:val="restart"/>
            <w:shd w:val="clear" w:color="000000" w:fill="FFFFFF"/>
            <w:vAlign w:val="center"/>
            <w:hideMark/>
          </w:tcPr>
          <w:p w14:paraId="4F2BAB7B" w14:textId="77777777" w:rsidR="00F31937" w:rsidRPr="008E420B" w:rsidRDefault="00F31937" w:rsidP="00AA115F">
            <w:pPr>
              <w:jc w:val="center"/>
              <w:rPr>
                <w:bCs/>
                <w:sz w:val="20"/>
                <w:szCs w:val="20"/>
              </w:rPr>
            </w:pPr>
            <w:r w:rsidRPr="008E420B">
              <w:rPr>
                <w:bCs/>
                <w:sz w:val="20"/>
                <w:szCs w:val="20"/>
              </w:rPr>
              <w:t>Необходимые капитальные затраты в ценах сроков реализации,</w:t>
            </w:r>
          </w:p>
          <w:p w14:paraId="595E72B0" w14:textId="77777777" w:rsidR="00F31937" w:rsidRPr="008E420B" w:rsidRDefault="00F31937" w:rsidP="00AA115F">
            <w:pPr>
              <w:jc w:val="center"/>
              <w:rPr>
                <w:bCs/>
                <w:sz w:val="20"/>
                <w:szCs w:val="20"/>
              </w:rPr>
            </w:pPr>
            <w:r w:rsidRPr="008E420B">
              <w:rPr>
                <w:bCs/>
                <w:sz w:val="20"/>
                <w:szCs w:val="20"/>
              </w:rPr>
              <w:t>тыс. руб.</w:t>
            </w:r>
          </w:p>
        </w:tc>
        <w:tc>
          <w:tcPr>
            <w:tcW w:w="895" w:type="pct"/>
            <w:gridSpan w:val="3"/>
            <w:shd w:val="clear" w:color="auto" w:fill="auto"/>
            <w:vAlign w:val="center"/>
            <w:hideMark/>
          </w:tcPr>
          <w:p w14:paraId="17629E16" w14:textId="77777777" w:rsidR="00F31937" w:rsidRPr="008E420B" w:rsidRDefault="00F31937" w:rsidP="00AA115F">
            <w:pPr>
              <w:jc w:val="center"/>
              <w:rPr>
                <w:bCs/>
                <w:sz w:val="20"/>
                <w:szCs w:val="20"/>
              </w:rPr>
            </w:pPr>
            <w:r w:rsidRPr="008E420B">
              <w:rPr>
                <w:bCs/>
                <w:sz w:val="20"/>
                <w:szCs w:val="20"/>
              </w:rPr>
              <w:t>Объемы инвестиций и сроки реализации</w:t>
            </w:r>
          </w:p>
        </w:tc>
        <w:tc>
          <w:tcPr>
            <w:tcW w:w="1002" w:type="pct"/>
            <w:vMerge w:val="restart"/>
            <w:shd w:val="clear" w:color="000000" w:fill="FFFFFF"/>
            <w:vAlign w:val="center"/>
            <w:hideMark/>
          </w:tcPr>
          <w:p w14:paraId="3D5764CB" w14:textId="77777777" w:rsidR="00F31937" w:rsidRPr="008E420B" w:rsidRDefault="00F31937" w:rsidP="00AA115F">
            <w:pPr>
              <w:jc w:val="center"/>
              <w:rPr>
                <w:bCs/>
                <w:sz w:val="20"/>
                <w:szCs w:val="20"/>
              </w:rPr>
            </w:pPr>
            <w:r w:rsidRPr="008E420B">
              <w:rPr>
                <w:bCs/>
                <w:sz w:val="20"/>
                <w:szCs w:val="20"/>
              </w:rPr>
              <w:t>Ожидаемые эффекты</w:t>
            </w:r>
          </w:p>
        </w:tc>
      </w:tr>
      <w:tr w:rsidR="00F31937" w:rsidRPr="008E420B" w14:paraId="5855CCC1" w14:textId="77777777" w:rsidTr="00342149">
        <w:trPr>
          <w:trHeight w:val="20"/>
        </w:trPr>
        <w:tc>
          <w:tcPr>
            <w:tcW w:w="127" w:type="pct"/>
            <w:vMerge/>
            <w:vAlign w:val="center"/>
            <w:hideMark/>
          </w:tcPr>
          <w:p w14:paraId="7461251E" w14:textId="77777777" w:rsidR="00F31937" w:rsidRPr="008E420B" w:rsidRDefault="00F31937" w:rsidP="00AA115F">
            <w:pPr>
              <w:rPr>
                <w:bCs/>
                <w:sz w:val="20"/>
                <w:szCs w:val="20"/>
              </w:rPr>
            </w:pPr>
          </w:p>
        </w:tc>
        <w:tc>
          <w:tcPr>
            <w:tcW w:w="1700" w:type="pct"/>
            <w:vMerge/>
            <w:vAlign w:val="center"/>
            <w:hideMark/>
          </w:tcPr>
          <w:p w14:paraId="39C0AB17" w14:textId="77777777" w:rsidR="00F31937" w:rsidRPr="008E420B" w:rsidRDefault="00F31937" w:rsidP="00AA115F">
            <w:pPr>
              <w:rPr>
                <w:bCs/>
                <w:sz w:val="20"/>
                <w:szCs w:val="20"/>
              </w:rPr>
            </w:pPr>
          </w:p>
        </w:tc>
        <w:tc>
          <w:tcPr>
            <w:tcW w:w="847" w:type="pct"/>
            <w:vMerge/>
            <w:vAlign w:val="center"/>
            <w:hideMark/>
          </w:tcPr>
          <w:p w14:paraId="2F706F51" w14:textId="77777777" w:rsidR="00F31937" w:rsidRPr="008E420B" w:rsidRDefault="00F31937" w:rsidP="00AA115F">
            <w:pPr>
              <w:rPr>
                <w:bCs/>
                <w:sz w:val="20"/>
                <w:szCs w:val="20"/>
              </w:rPr>
            </w:pPr>
          </w:p>
        </w:tc>
        <w:tc>
          <w:tcPr>
            <w:tcW w:w="429" w:type="pct"/>
            <w:vMerge/>
            <w:vAlign w:val="center"/>
            <w:hideMark/>
          </w:tcPr>
          <w:p w14:paraId="076B47BA" w14:textId="77777777" w:rsidR="00F31937" w:rsidRPr="008E420B" w:rsidRDefault="00F31937" w:rsidP="00AA115F">
            <w:pPr>
              <w:rPr>
                <w:bCs/>
                <w:sz w:val="20"/>
                <w:szCs w:val="20"/>
              </w:rPr>
            </w:pPr>
          </w:p>
        </w:tc>
        <w:tc>
          <w:tcPr>
            <w:tcW w:w="330" w:type="pct"/>
            <w:shd w:val="clear" w:color="auto" w:fill="auto"/>
            <w:vAlign w:val="center"/>
          </w:tcPr>
          <w:p w14:paraId="731C4A4C" w14:textId="77777777" w:rsidR="00F31937" w:rsidRPr="008E420B" w:rsidRDefault="00F31937" w:rsidP="00AA115F">
            <w:pPr>
              <w:jc w:val="center"/>
              <w:rPr>
                <w:bCs/>
                <w:sz w:val="20"/>
                <w:szCs w:val="20"/>
              </w:rPr>
            </w:pPr>
            <w:r w:rsidRPr="008E420B">
              <w:rPr>
                <w:bCs/>
                <w:sz w:val="20"/>
                <w:szCs w:val="20"/>
              </w:rPr>
              <w:t>2020 г.</w:t>
            </w:r>
          </w:p>
        </w:tc>
        <w:tc>
          <w:tcPr>
            <w:tcW w:w="282" w:type="pct"/>
            <w:shd w:val="clear" w:color="auto" w:fill="auto"/>
            <w:vAlign w:val="center"/>
            <w:hideMark/>
          </w:tcPr>
          <w:p w14:paraId="1F5B285E" w14:textId="77777777" w:rsidR="00F31937" w:rsidRPr="008E420B" w:rsidRDefault="00F31937" w:rsidP="00AA115F">
            <w:pPr>
              <w:jc w:val="center"/>
              <w:rPr>
                <w:bCs/>
                <w:sz w:val="20"/>
                <w:szCs w:val="20"/>
              </w:rPr>
            </w:pPr>
            <w:r w:rsidRPr="008E420B">
              <w:rPr>
                <w:bCs/>
                <w:sz w:val="20"/>
                <w:szCs w:val="20"/>
              </w:rPr>
              <w:t>2021 г.</w:t>
            </w:r>
          </w:p>
        </w:tc>
        <w:tc>
          <w:tcPr>
            <w:tcW w:w="283" w:type="pct"/>
            <w:shd w:val="clear" w:color="auto" w:fill="auto"/>
            <w:vAlign w:val="center"/>
            <w:hideMark/>
          </w:tcPr>
          <w:p w14:paraId="07286137" w14:textId="75D837AA" w:rsidR="00F31937" w:rsidRPr="008E420B" w:rsidRDefault="00F31937" w:rsidP="00AA115F">
            <w:pPr>
              <w:jc w:val="center"/>
              <w:rPr>
                <w:bCs/>
                <w:sz w:val="20"/>
                <w:szCs w:val="20"/>
              </w:rPr>
            </w:pPr>
            <w:r w:rsidRPr="008E420B">
              <w:rPr>
                <w:bCs/>
                <w:sz w:val="20"/>
                <w:szCs w:val="20"/>
              </w:rPr>
              <w:t xml:space="preserve">2022 - 2029 </w:t>
            </w:r>
            <w:proofErr w:type="spellStart"/>
            <w:r w:rsidRPr="008E420B">
              <w:rPr>
                <w:bCs/>
                <w:sz w:val="20"/>
                <w:szCs w:val="20"/>
              </w:rPr>
              <w:t>г.г</w:t>
            </w:r>
            <w:proofErr w:type="spellEnd"/>
            <w:r w:rsidRPr="008E420B">
              <w:rPr>
                <w:bCs/>
                <w:sz w:val="20"/>
                <w:szCs w:val="20"/>
              </w:rPr>
              <w:t>.</w:t>
            </w:r>
          </w:p>
        </w:tc>
        <w:tc>
          <w:tcPr>
            <w:tcW w:w="1002" w:type="pct"/>
            <w:vMerge/>
            <w:vAlign w:val="center"/>
            <w:hideMark/>
          </w:tcPr>
          <w:p w14:paraId="33261DE6" w14:textId="77777777" w:rsidR="00F31937" w:rsidRPr="008E420B" w:rsidRDefault="00F31937" w:rsidP="00AA115F">
            <w:pPr>
              <w:rPr>
                <w:bCs/>
                <w:sz w:val="20"/>
                <w:szCs w:val="20"/>
              </w:rPr>
            </w:pPr>
          </w:p>
        </w:tc>
      </w:tr>
      <w:tr w:rsidR="008D0EC2" w:rsidRPr="008E420B" w14:paraId="55CE3509" w14:textId="77777777" w:rsidTr="000F3E98">
        <w:trPr>
          <w:trHeight w:val="20"/>
        </w:trPr>
        <w:tc>
          <w:tcPr>
            <w:tcW w:w="5000" w:type="pct"/>
            <w:gridSpan w:val="8"/>
            <w:shd w:val="clear" w:color="auto" w:fill="auto"/>
            <w:vAlign w:val="center"/>
            <w:hideMark/>
          </w:tcPr>
          <w:p w14:paraId="6B667CCA" w14:textId="6BC08770" w:rsidR="008D0EC2" w:rsidRPr="008E420B" w:rsidRDefault="008D0EC2" w:rsidP="00AA115F">
            <w:pPr>
              <w:jc w:val="center"/>
              <w:rPr>
                <w:bCs/>
                <w:sz w:val="20"/>
                <w:szCs w:val="20"/>
              </w:rPr>
            </w:pPr>
            <w:r w:rsidRPr="008E420B">
              <w:rPr>
                <w:bCs/>
                <w:sz w:val="20"/>
                <w:szCs w:val="20"/>
              </w:rPr>
              <w:t>Проекты по новому строительству, реконструкции сооружений и головных насосных станций системы водоотведения</w:t>
            </w:r>
          </w:p>
        </w:tc>
      </w:tr>
      <w:tr w:rsidR="00342149" w:rsidRPr="008E420B" w14:paraId="0D60B94A" w14:textId="77777777" w:rsidTr="00342149">
        <w:trPr>
          <w:trHeight w:val="20"/>
        </w:trPr>
        <w:tc>
          <w:tcPr>
            <w:tcW w:w="127" w:type="pct"/>
            <w:shd w:val="clear" w:color="auto" w:fill="auto"/>
            <w:noWrap/>
            <w:vAlign w:val="center"/>
            <w:hideMark/>
          </w:tcPr>
          <w:p w14:paraId="3532810C" w14:textId="5AF5A8CC" w:rsidR="00342149" w:rsidRPr="008E420B" w:rsidRDefault="00342149" w:rsidP="00342149">
            <w:pPr>
              <w:jc w:val="center"/>
              <w:rPr>
                <w:bCs/>
                <w:color w:val="000000"/>
                <w:sz w:val="20"/>
                <w:szCs w:val="20"/>
              </w:rPr>
            </w:pPr>
            <w:r w:rsidRPr="008E420B">
              <w:rPr>
                <w:bCs/>
                <w:color w:val="000000"/>
                <w:sz w:val="20"/>
                <w:szCs w:val="20"/>
              </w:rPr>
              <w:t>1</w:t>
            </w:r>
          </w:p>
        </w:tc>
        <w:tc>
          <w:tcPr>
            <w:tcW w:w="1700" w:type="pct"/>
            <w:shd w:val="clear" w:color="auto" w:fill="auto"/>
            <w:noWrap/>
          </w:tcPr>
          <w:p w14:paraId="67905CFA" w14:textId="73480D7C" w:rsidR="00342149" w:rsidRPr="008E420B" w:rsidRDefault="00342149" w:rsidP="0050497E">
            <w:pPr>
              <w:rPr>
                <w:color w:val="000000"/>
                <w:sz w:val="20"/>
                <w:szCs w:val="20"/>
              </w:rPr>
            </w:pPr>
            <w:r>
              <w:rPr>
                <w:color w:val="000000"/>
                <w:sz w:val="20"/>
                <w:szCs w:val="20"/>
              </w:rPr>
              <w:t xml:space="preserve">Строительство КОС </w:t>
            </w:r>
            <w:r w:rsidR="0050497E">
              <w:rPr>
                <w:color w:val="000000"/>
                <w:sz w:val="20"/>
                <w:szCs w:val="20"/>
              </w:rPr>
              <w:t>8</w:t>
            </w:r>
            <w:r>
              <w:rPr>
                <w:color w:val="000000"/>
                <w:sz w:val="20"/>
                <w:szCs w:val="20"/>
              </w:rPr>
              <w:t>00 м</w:t>
            </w:r>
            <w:r w:rsidRPr="00342149">
              <w:rPr>
                <w:color w:val="000000"/>
                <w:sz w:val="20"/>
                <w:szCs w:val="20"/>
                <w:vertAlign w:val="superscript"/>
              </w:rPr>
              <w:t>3</w:t>
            </w:r>
            <w:r>
              <w:rPr>
                <w:color w:val="000000"/>
                <w:sz w:val="20"/>
                <w:szCs w:val="20"/>
              </w:rPr>
              <w:t>/</w:t>
            </w:r>
            <w:proofErr w:type="spellStart"/>
            <w:r>
              <w:rPr>
                <w:color w:val="000000"/>
                <w:sz w:val="20"/>
                <w:szCs w:val="20"/>
              </w:rPr>
              <w:t>сут</w:t>
            </w:r>
            <w:proofErr w:type="spellEnd"/>
          </w:p>
        </w:tc>
        <w:tc>
          <w:tcPr>
            <w:tcW w:w="847" w:type="pct"/>
            <w:vMerge w:val="restart"/>
            <w:shd w:val="clear" w:color="auto" w:fill="auto"/>
            <w:vAlign w:val="center"/>
            <w:hideMark/>
          </w:tcPr>
          <w:p w14:paraId="284BC042" w14:textId="77777777" w:rsidR="00342149" w:rsidRPr="008E420B" w:rsidRDefault="00342149" w:rsidP="00342149">
            <w:pPr>
              <w:rPr>
                <w:color w:val="000000"/>
                <w:sz w:val="20"/>
                <w:szCs w:val="20"/>
              </w:rPr>
            </w:pPr>
            <w:r w:rsidRPr="008E420B">
              <w:rPr>
                <w:color w:val="000000"/>
                <w:sz w:val="20"/>
                <w:szCs w:val="20"/>
              </w:rPr>
              <w:t>Обеспечение качественного и надежного удовлетворения потребности услуг водоотведения существующих и перспективных потребителей.</w:t>
            </w:r>
          </w:p>
          <w:p w14:paraId="7D1B6ADB" w14:textId="67C11E6E" w:rsidR="00342149" w:rsidRPr="008E420B" w:rsidRDefault="00342149" w:rsidP="00342149">
            <w:pPr>
              <w:rPr>
                <w:color w:val="000000"/>
                <w:sz w:val="20"/>
                <w:szCs w:val="20"/>
              </w:rPr>
            </w:pPr>
            <w:r w:rsidRPr="008E420B">
              <w:rPr>
                <w:color w:val="000000"/>
                <w:sz w:val="20"/>
                <w:szCs w:val="20"/>
              </w:rPr>
              <w:t>Снижение негативного воздействия на окружающую среду от объектов системы водоотведения.</w:t>
            </w:r>
          </w:p>
        </w:tc>
        <w:tc>
          <w:tcPr>
            <w:tcW w:w="429" w:type="pct"/>
            <w:shd w:val="clear" w:color="auto" w:fill="auto"/>
            <w:noWrap/>
            <w:vAlign w:val="center"/>
          </w:tcPr>
          <w:p w14:paraId="1FDF4D52" w14:textId="3CF1C107" w:rsidR="00342149" w:rsidRPr="008E420B" w:rsidRDefault="00F445E1" w:rsidP="00342149">
            <w:pPr>
              <w:jc w:val="center"/>
              <w:rPr>
                <w:color w:val="000000"/>
                <w:sz w:val="20"/>
                <w:szCs w:val="20"/>
              </w:rPr>
            </w:pPr>
            <w:r w:rsidRPr="00F445E1">
              <w:rPr>
                <w:color w:val="000000"/>
                <w:sz w:val="20"/>
                <w:szCs w:val="20"/>
              </w:rPr>
              <w:t>165554</w:t>
            </w:r>
          </w:p>
        </w:tc>
        <w:tc>
          <w:tcPr>
            <w:tcW w:w="330" w:type="pct"/>
            <w:shd w:val="clear" w:color="auto" w:fill="auto"/>
            <w:noWrap/>
            <w:vAlign w:val="center"/>
          </w:tcPr>
          <w:p w14:paraId="6B7F1C70" w14:textId="5AAFC993" w:rsidR="00342149" w:rsidRPr="008E420B" w:rsidRDefault="00342149" w:rsidP="00342149">
            <w:pPr>
              <w:jc w:val="center"/>
              <w:rPr>
                <w:color w:val="000000"/>
                <w:sz w:val="20"/>
                <w:szCs w:val="20"/>
              </w:rPr>
            </w:pPr>
            <w:r>
              <w:rPr>
                <w:color w:val="000000"/>
                <w:sz w:val="20"/>
                <w:szCs w:val="20"/>
              </w:rPr>
              <w:t>53678</w:t>
            </w:r>
          </w:p>
        </w:tc>
        <w:tc>
          <w:tcPr>
            <w:tcW w:w="282" w:type="pct"/>
            <w:shd w:val="clear" w:color="auto" w:fill="auto"/>
            <w:noWrap/>
            <w:vAlign w:val="center"/>
            <w:hideMark/>
          </w:tcPr>
          <w:p w14:paraId="0672F1E6" w14:textId="1AD03950" w:rsidR="00342149" w:rsidRPr="008E420B" w:rsidRDefault="00342149" w:rsidP="00342149">
            <w:pPr>
              <w:jc w:val="center"/>
              <w:rPr>
                <w:color w:val="000000"/>
                <w:sz w:val="20"/>
                <w:szCs w:val="20"/>
              </w:rPr>
            </w:pPr>
            <w:r>
              <w:rPr>
                <w:color w:val="000000"/>
                <w:sz w:val="20"/>
                <w:szCs w:val="20"/>
              </w:rPr>
              <w:t>55191</w:t>
            </w:r>
          </w:p>
        </w:tc>
        <w:tc>
          <w:tcPr>
            <w:tcW w:w="283" w:type="pct"/>
            <w:shd w:val="clear" w:color="auto" w:fill="auto"/>
            <w:noWrap/>
            <w:vAlign w:val="center"/>
            <w:hideMark/>
          </w:tcPr>
          <w:p w14:paraId="02B6A5C1" w14:textId="6DFE9774" w:rsidR="00342149" w:rsidRPr="008E420B" w:rsidRDefault="00342149" w:rsidP="00342149">
            <w:pPr>
              <w:jc w:val="center"/>
              <w:rPr>
                <w:color w:val="000000"/>
                <w:sz w:val="20"/>
                <w:szCs w:val="20"/>
              </w:rPr>
            </w:pPr>
            <w:r>
              <w:rPr>
                <w:color w:val="000000"/>
                <w:sz w:val="20"/>
                <w:szCs w:val="20"/>
              </w:rPr>
              <w:t>56685</w:t>
            </w:r>
          </w:p>
        </w:tc>
        <w:tc>
          <w:tcPr>
            <w:tcW w:w="1002" w:type="pct"/>
            <w:vMerge w:val="restart"/>
            <w:shd w:val="clear" w:color="auto" w:fill="auto"/>
            <w:vAlign w:val="center"/>
            <w:hideMark/>
          </w:tcPr>
          <w:p w14:paraId="34017C22" w14:textId="43D81A2C" w:rsidR="00342149" w:rsidRPr="008E420B" w:rsidRDefault="00342149" w:rsidP="00342149">
            <w:pPr>
              <w:rPr>
                <w:color w:val="000000"/>
                <w:sz w:val="20"/>
                <w:szCs w:val="20"/>
              </w:rPr>
            </w:pPr>
            <w:r w:rsidRPr="008E420B">
              <w:rPr>
                <w:color w:val="000000"/>
                <w:sz w:val="20"/>
                <w:szCs w:val="20"/>
              </w:rPr>
              <w:t>Качественное и надежное удовлетворение потребности в обеспечении услуг водоотведения существующих и перспективных потребителей.</w:t>
            </w:r>
          </w:p>
          <w:p w14:paraId="380405D6" w14:textId="2411CA57" w:rsidR="00342149" w:rsidRPr="008E420B" w:rsidRDefault="00342149" w:rsidP="00342149">
            <w:pPr>
              <w:rPr>
                <w:color w:val="000000"/>
                <w:sz w:val="20"/>
                <w:szCs w:val="20"/>
              </w:rPr>
            </w:pPr>
            <w:r w:rsidRPr="008E420B">
              <w:rPr>
                <w:color w:val="000000"/>
                <w:sz w:val="20"/>
                <w:szCs w:val="20"/>
              </w:rPr>
              <w:t>Снижение негативного воздействия на окружающую среду от объектов системы водоотведения.</w:t>
            </w:r>
          </w:p>
        </w:tc>
      </w:tr>
      <w:tr w:rsidR="00342149" w:rsidRPr="008E420B" w14:paraId="7081F7CF" w14:textId="77777777" w:rsidTr="00342149">
        <w:trPr>
          <w:trHeight w:val="20"/>
        </w:trPr>
        <w:tc>
          <w:tcPr>
            <w:tcW w:w="127" w:type="pct"/>
            <w:shd w:val="clear" w:color="auto" w:fill="auto"/>
            <w:noWrap/>
            <w:vAlign w:val="center"/>
            <w:hideMark/>
          </w:tcPr>
          <w:p w14:paraId="6A136BAC" w14:textId="4925860D" w:rsidR="00342149" w:rsidRPr="008E420B" w:rsidRDefault="00342149" w:rsidP="00342149">
            <w:pPr>
              <w:jc w:val="center"/>
              <w:rPr>
                <w:bCs/>
                <w:color w:val="000000"/>
                <w:sz w:val="20"/>
                <w:szCs w:val="20"/>
              </w:rPr>
            </w:pPr>
            <w:r w:rsidRPr="008E420B">
              <w:rPr>
                <w:bCs/>
                <w:color w:val="000000"/>
                <w:sz w:val="20"/>
                <w:szCs w:val="20"/>
              </w:rPr>
              <w:t>2</w:t>
            </w:r>
          </w:p>
        </w:tc>
        <w:tc>
          <w:tcPr>
            <w:tcW w:w="1700" w:type="pct"/>
            <w:shd w:val="clear" w:color="auto" w:fill="auto"/>
            <w:noWrap/>
          </w:tcPr>
          <w:p w14:paraId="29A9331C" w14:textId="2C0AC063" w:rsidR="00342149" w:rsidRPr="008E420B" w:rsidRDefault="00342149" w:rsidP="00342149">
            <w:pPr>
              <w:rPr>
                <w:color w:val="000000"/>
                <w:sz w:val="20"/>
                <w:szCs w:val="20"/>
              </w:rPr>
            </w:pPr>
            <w:r>
              <w:rPr>
                <w:color w:val="000000"/>
                <w:sz w:val="20"/>
                <w:szCs w:val="20"/>
              </w:rPr>
              <w:t>Строительство КНС-1, производительностью 24,39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5B1A7710" w14:textId="77777777" w:rsidR="00342149" w:rsidRPr="008E420B" w:rsidRDefault="00342149" w:rsidP="00342149">
            <w:pPr>
              <w:rPr>
                <w:color w:val="000000"/>
                <w:sz w:val="20"/>
                <w:szCs w:val="20"/>
              </w:rPr>
            </w:pPr>
          </w:p>
        </w:tc>
        <w:tc>
          <w:tcPr>
            <w:tcW w:w="429" w:type="pct"/>
            <w:shd w:val="clear" w:color="auto" w:fill="auto"/>
            <w:noWrap/>
            <w:vAlign w:val="center"/>
          </w:tcPr>
          <w:p w14:paraId="21567C01" w14:textId="1779632A" w:rsidR="00342149" w:rsidRPr="008E420B" w:rsidRDefault="00342149" w:rsidP="00342149">
            <w:pPr>
              <w:jc w:val="center"/>
              <w:rPr>
                <w:color w:val="000000"/>
                <w:sz w:val="20"/>
                <w:szCs w:val="20"/>
              </w:rPr>
            </w:pPr>
            <w:r>
              <w:rPr>
                <w:color w:val="000000"/>
                <w:sz w:val="20"/>
                <w:szCs w:val="20"/>
              </w:rPr>
              <w:t>4848</w:t>
            </w:r>
          </w:p>
        </w:tc>
        <w:tc>
          <w:tcPr>
            <w:tcW w:w="330" w:type="pct"/>
            <w:shd w:val="clear" w:color="auto" w:fill="auto"/>
            <w:noWrap/>
            <w:vAlign w:val="center"/>
          </w:tcPr>
          <w:p w14:paraId="6AF6C6AD" w14:textId="5E9C9F12" w:rsidR="00342149" w:rsidRPr="008E420B" w:rsidRDefault="00342149" w:rsidP="00342149">
            <w:pPr>
              <w:jc w:val="center"/>
              <w:rPr>
                <w:color w:val="000000"/>
                <w:sz w:val="20"/>
                <w:szCs w:val="20"/>
              </w:rPr>
            </w:pPr>
            <w:r>
              <w:rPr>
                <w:color w:val="000000"/>
                <w:sz w:val="20"/>
                <w:szCs w:val="20"/>
              </w:rPr>
              <w:t>4848</w:t>
            </w:r>
          </w:p>
        </w:tc>
        <w:tc>
          <w:tcPr>
            <w:tcW w:w="282" w:type="pct"/>
            <w:shd w:val="clear" w:color="auto" w:fill="auto"/>
            <w:noWrap/>
            <w:vAlign w:val="center"/>
            <w:hideMark/>
          </w:tcPr>
          <w:p w14:paraId="1830D9EE" w14:textId="6133990C" w:rsidR="00342149" w:rsidRPr="008E420B" w:rsidRDefault="00342149" w:rsidP="00342149">
            <w:pPr>
              <w:jc w:val="center"/>
              <w:rPr>
                <w:color w:val="000000"/>
                <w:sz w:val="20"/>
                <w:szCs w:val="20"/>
              </w:rPr>
            </w:pPr>
          </w:p>
        </w:tc>
        <w:tc>
          <w:tcPr>
            <w:tcW w:w="283" w:type="pct"/>
            <w:shd w:val="clear" w:color="auto" w:fill="auto"/>
            <w:noWrap/>
            <w:vAlign w:val="center"/>
            <w:hideMark/>
          </w:tcPr>
          <w:p w14:paraId="25253556" w14:textId="1383392E" w:rsidR="00342149" w:rsidRPr="008E420B" w:rsidRDefault="00342149" w:rsidP="00342149">
            <w:pPr>
              <w:jc w:val="center"/>
              <w:rPr>
                <w:color w:val="000000"/>
                <w:sz w:val="20"/>
                <w:szCs w:val="20"/>
              </w:rPr>
            </w:pPr>
          </w:p>
        </w:tc>
        <w:tc>
          <w:tcPr>
            <w:tcW w:w="1002" w:type="pct"/>
            <w:vMerge/>
            <w:shd w:val="clear" w:color="auto" w:fill="auto"/>
            <w:vAlign w:val="center"/>
            <w:hideMark/>
          </w:tcPr>
          <w:p w14:paraId="1F7BEEB9" w14:textId="77777777" w:rsidR="00342149" w:rsidRPr="008E420B" w:rsidRDefault="00342149" w:rsidP="00342149">
            <w:pPr>
              <w:rPr>
                <w:color w:val="000000"/>
                <w:sz w:val="20"/>
                <w:szCs w:val="20"/>
              </w:rPr>
            </w:pPr>
          </w:p>
        </w:tc>
      </w:tr>
      <w:tr w:rsidR="00342149" w:rsidRPr="008E420B" w14:paraId="0B85D91C" w14:textId="77777777" w:rsidTr="00342149">
        <w:trPr>
          <w:trHeight w:val="20"/>
        </w:trPr>
        <w:tc>
          <w:tcPr>
            <w:tcW w:w="127" w:type="pct"/>
            <w:shd w:val="clear" w:color="auto" w:fill="auto"/>
            <w:noWrap/>
            <w:vAlign w:val="center"/>
            <w:hideMark/>
          </w:tcPr>
          <w:p w14:paraId="154C6072" w14:textId="13836214" w:rsidR="00342149" w:rsidRPr="008E420B" w:rsidRDefault="00342149" w:rsidP="00342149">
            <w:pPr>
              <w:jc w:val="center"/>
              <w:rPr>
                <w:bCs/>
                <w:color w:val="000000"/>
                <w:sz w:val="20"/>
                <w:szCs w:val="20"/>
              </w:rPr>
            </w:pPr>
            <w:r w:rsidRPr="008E420B">
              <w:rPr>
                <w:bCs/>
                <w:color w:val="000000"/>
                <w:sz w:val="20"/>
                <w:szCs w:val="20"/>
              </w:rPr>
              <w:t>3</w:t>
            </w:r>
          </w:p>
        </w:tc>
        <w:tc>
          <w:tcPr>
            <w:tcW w:w="1700" w:type="pct"/>
            <w:shd w:val="clear" w:color="auto" w:fill="auto"/>
            <w:noWrap/>
          </w:tcPr>
          <w:p w14:paraId="1F2006A1" w14:textId="5075FA97" w:rsidR="00342149" w:rsidRPr="008E420B" w:rsidRDefault="00342149" w:rsidP="00342149">
            <w:pPr>
              <w:rPr>
                <w:color w:val="000000"/>
                <w:sz w:val="20"/>
                <w:szCs w:val="20"/>
              </w:rPr>
            </w:pPr>
            <w:r>
              <w:rPr>
                <w:color w:val="000000"/>
                <w:sz w:val="20"/>
                <w:szCs w:val="20"/>
              </w:rPr>
              <w:t>Строительство КНС-2, производительностью 6,83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2AAB08A2" w14:textId="77777777" w:rsidR="00342149" w:rsidRPr="008E420B" w:rsidRDefault="00342149" w:rsidP="00342149">
            <w:pPr>
              <w:rPr>
                <w:color w:val="000000"/>
                <w:sz w:val="20"/>
                <w:szCs w:val="20"/>
              </w:rPr>
            </w:pPr>
          </w:p>
        </w:tc>
        <w:tc>
          <w:tcPr>
            <w:tcW w:w="429" w:type="pct"/>
            <w:shd w:val="clear" w:color="auto" w:fill="auto"/>
            <w:noWrap/>
            <w:vAlign w:val="center"/>
            <w:hideMark/>
          </w:tcPr>
          <w:p w14:paraId="7E7706E4" w14:textId="7594DC44" w:rsidR="00342149" w:rsidRPr="008E420B" w:rsidRDefault="00342149" w:rsidP="00342149">
            <w:pPr>
              <w:jc w:val="center"/>
              <w:rPr>
                <w:color w:val="000000"/>
                <w:sz w:val="20"/>
                <w:szCs w:val="20"/>
              </w:rPr>
            </w:pPr>
            <w:r>
              <w:rPr>
                <w:color w:val="000000"/>
                <w:sz w:val="20"/>
                <w:szCs w:val="20"/>
              </w:rPr>
              <w:t>3571</w:t>
            </w:r>
          </w:p>
        </w:tc>
        <w:tc>
          <w:tcPr>
            <w:tcW w:w="330" w:type="pct"/>
            <w:shd w:val="clear" w:color="auto" w:fill="auto"/>
            <w:noWrap/>
            <w:vAlign w:val="center"/>
          </w:tcPr>
          <w:p w14:paraId="081A4122" w14:textId="2C3548B1" w:rsidR="00342149" w:rsidRPr="008E420B" w:rsidRDefault="00342149" w:rsidP="00342149">
            <w:pPr>
              <w:jc w:val="center"/>
              <w:rPr>
                <w:color w:val="000000"/>
                <w:sz w:val="20"/>
                <w:szCs w:val="20"/>
              </w:rPr>
            </w:pPr>
          </w:p>
        </w:tc>
        <w:tc>
          <w:tcPr>
            <w:tcW w:w="282" w:type="pct"/>
            <w:shd w:val="clear" w:color="auto" w:fill="auto"/>
            <w:noWrap/>
            <w:vAlign w:val="center"/>
            <w:hideMark/>
          </w:tcPr>
          <w:p w14:paraId="72415797" w14:textId="30A82AE9" w:rsidR="00342149" w:rsidRPr="008E420B" w:rsidRDefault="00342149" w:rsidP="00342149">
            <w:pPr>
              <w:jc w:val="center"/>
              <w:rPr>
                <w:color w:val="000000"/>
                <w:sz w:val="20"/>
                <w:szCs w:val="20"/>
              </w:rPr>
            </w:pPr>
            <w:r>
              <w:rPr>
                <w:color w:val="000000"/>
                <w:sz w:val="20"/>
                <w:szCs w:val="20"/>
              </w:rPr>
              <w:t>3571</w:t>
            </w:r>
          </w:p>
        </w:tc>
        <w:tc>
          <w:tcPr>
            <w:tcW w:w="283" w:type="pct"/>
            <w:shd w:val="clear" w:color="auto" w:fill="auto"/>
            <w:noWrap/>
            <w:vAlign w:val="center"/>
            <w:hideMark/>
          </w:tcPr>
          <w:p w14:paraId="4FCA3C6F" w14:textId="133283DF" w:rsidR="00342149" w:rsidRPr="008E420B" w:rsidRDefault="00342149" w:rsidP="00342149">
            <w:pPr>
              <w:jc w:val="center"/>
              <w:rPr>
                <w:color w:val="000000"/>
                <w:sz w:val="20"/>
                <w:szCs w:val="20"/>
              </w:rPr>
            </w:pPr>
          </w:p>
        </w:tc>
        <w:tc>
          <w:tcPr>
            <w:tcW w:w="1002" w:type="pct"/>
            <w:vMerge/>
            <w:shd w:val="clear" w:color="auto" w:fill="auto"/>
            <w:vAlign w:val="center"/>
            <w:hideMark/>
          </w:tcPr>
          <w:p w14:paraId="1C7D3C7A" w14:textId="77777777" w:rsidR="00342149" w:rsidRPr="008E420B" w:rsidRDefault="00342149" w:rsidP="00342149">
            <w:pPr>
              <w:rPr>
                <w:color w:val="000000"/>
                <w:sz w:val="20"/>
                <w:szCs w:val="20"/>
              </w:rPr>
            </w:pPr>
          </w:p>
        </w:tc>
      </w:tr>
      <w:tr w:rsidR="00342149" w:rsidRPr="008E420B" w14:paraId="7507C654" w14:textId="77777777" w:rsidTr="00342149">
        <w:trPr>
          <w:trHeight w:val="20"/>
        </w:trPr>
        <w:tc>
          <w:tcPr>
            <w:tcW w:w="127" w:type="pct"/>
            <w:shd w:val="clear" w:color="auto" w:fill="auto"/>
            <w:noWrap/>
            <w:vAlign w:val="center"/>
            <w:hideMark/>
          </w:tcPr>
          <w:p w14:paraId="351D94CA" w14:textId="65EC95CD" w:rsidR="00342149" w:rsidRPr="008E420B" w:rsidRDefault="00342149" w:rsidP="00342149">
            <w:pPr>
              <w:jc w:val="center"/>
              <w:rPr>
                <w:bCs/>
                <w:color w:val="000000"/>
                <w:sz w:val="20"/>
                <w:szCs w:val="20"/>
              </w:rPr>
            </w:pPr>
            <w:r w:rsidRPr="008E420B">
              <w:rPr>
                <w:bCs/>
                <w:color w:val="000000"/>
                <w:sz w:val="20"/>
                <w:szCs w:val="20"/>
              </w:rPr>
              <w:t>4</w:t>
            </w:r>
          </w:p>
        </w:tc>
        <w:tc>
          <w:tcPr>
            <w:tcW w:w="1700" w:type="pct"/>
            <w:shd w:val="clear" w:color="auto" w:fill="auto"/>
            <w:noWrap/>
          </w:tcPr>
          <w:p w14:paraId="5691D67B" w14:textId="5BE0659D" w:rsidR="00342149" w:rsidRPr="008E420B" w:rsidRDefault="00342149" w:rsidP="00342149">
            <w:pPr>
              <w:rPr>
                <w:color w:val="000000"/>
                <w:sz w:val="20"/>
                <w:szCs w:val="20"/>
              </w:rPr>
            </w:pPr>
            <w:r>
              <w:rPr>
                <w:color w:val="000000"/>
                <w:sz w:val="20"/>
                <w:szCs w:val="20"/>
              </w:rPr>
              <w:t>Строительство ГКНС-1, производительностью 59,70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33DE1C41" w14:textId="77777777" w:rsidR="00342149" w:rsidRPr="008E420B" w:rsidRDefault="00342149" w:rsidP="00342149">
            <w:pPr>
              <w:rPr>
                <w:color w:val="000000"/>
                <w:sz w:val="20"/>
                <w:szCs w:val="20"/>
              </w:rPr>
            </w:pPr>
          </w:p>
        </w:tc>
        <w:tc>
          <w:tcPr>
            <w:tcW w:w="429" w:type="pct"/>
            <w:shd w:val="clear" w:color="auto" w:fill="auto"/>
            <w:noWrap/>
            <w:vAlign w:val="center"/>
            <w:hideMark/>
          </w:tcPr>
          <w:p w14:paraId="6AEEAED8" w14:textId="3CC167CB" w:rsidR="00342149" w:rsidRPr="008E420B" w:rsidRDefault="00342149" w:rsidP="00342149">
            <w:pPr>
              <w:jc w:val="center"/>
              <w:rPr>
                <w:color w:val="000000"/>
                <w:sz w:val="20"/>
                <w:szCs w:val="20"/>
              </w:rPr>
            </w:pPr>
            <w:r>
              <w:rPr>
                <w:color w:val="000000"/>
                <w:sz w:val="20"/>
                <w:szCs w:val="20"/>
              </w:rPr>
              <w:t>4107</w:t>
            </w:r>
          </w:p>
        </w:tc>
        <w:tc>
          <w:tcPr>
            <w:tcW w:w="330" w:type="pct"/>
            <w:shd w:val="clear" w:color="auto" w:fill="auto"/>
            <w:noWrap/>
            <w:vAlign w:val="center"/>
          </w:tcPr>
          <w:p w14:paraId="55E49BD1" w14:textId="6346A50D" w:rsidR="00342149" w:rsidRPr="008E420B" w:rsidRDefault="00342149" w:rsidP="00342149">
            <w:pPr>
              <w:jc w:val="center"/>
              <w:rPr>
                <w:color w:val="000000"/>
                <w:sz w:val="20"/>
                <w:szCs w:val="20"/>
              </w:rPr>
            </w:pPr>
          </w:p>
        </w:tc>
        <w:tc>
          <w:tcPr>
            <w:tcW w:w="282" w:type="pct"/>
            <w:shd w:val="clear" w:color="auto" w:fill="auto"/>
            <w:noWrap/>
            <w:vAlign w:val="center"/>
          </w:tcPr>
          <w:p w14:paraId="3E3A8867" w14:textId="470F4413" w:rsidR="00342149" w:rsidRPr="008E420B" w:rsidRDefault="00342149" w:rsidP="00342149">
            <w:pPr>
              <w:jc w:val="center"/>
              <w:rPr>
                <w:color w:val="000000"/>
                <w:sz w:val="20"/>
                <w:szCs w:val="20"/>
              </w:rPr>
            </w:pPr>
            <w:r>
              <w:rPr>
                <w:color w:val="000000"/>
                <w:sz w:val="20"/>
                <w:szCs w:val="20"/>
              </w:rPr>
              <w:t>4107</w:t>
            </w:r>
          </w:p>
        </w:tc>
        <w:tc>
          <w:tcPr>
            <w:tcW w:w="283" w:type="pct"/>
            <w:shd w:val="clear" w:color="auto" w:fill="auto"/>
            <w:noWrap/>
            <w:vAlign w:val="center"/>
          </w:tcPr>
          <w:p w14:paraId="668FAB56" w14:textId="08641356" w:rsidR="00342149" w:rsidRPr="008E420B" w:rsidRDefault="00342149" w:rsidP="00342149">
            <w:pPr>
              <w:jc w:val="center"/>
              <w:rPr>
                <w:color w:val="000000"/>
                <w:sz w:val="20"/>
                <w:szCs w:val="20"/>
              </w:rPr>
            </w:pPr>
          </w:p>
        </w:tc>
        <w:tc>
          <w:tcPr>
            <w:tcW w:w="1002" w:type="pct"/>
            <w:vMerge/>
            <w:shd w:val="clear" w:color="auto" w:fill="auto"/>
            <w:vAlign w:val="center"/>
            <w:hideMark/>
          </w:tcPr>
          <w:p w14:paraId="30ACECDE" w14:textId="77777777" w:rsidR="00342149" w:rsidRPr="008E420B" w:rsidRDefault="00342149" w:rsidP="00342149">
            <w:pPr>
              <w:rPr>
                <w:color w:val="000000"/>
                <w:sz w:val="20"/>
                <w:szCs w:val="20"/>
              </w:rPr>
            </w:pPr>
          </w:p>
        </w:tc>
      </w:tr>
      <w:tr w:rsidR="00C6735E" w:rsidRPr="008E420B" w14:paraId="4920F88C" w14:textId="77777777" w:rsidTr="00342149">
        <w:trPr>
          <w:trHeight w:val="20"/>
        </w:trPr>
        <w:tc>
          <w:tcPr>
            <w:tcW w:w="1827" w:type="pct"/>
            <w:gridSpan w:val="2"/>
            <w:shd w:val="clear" w:color="auto" w:fill="auto"/>
            <w:vAlign w:val="center"/>
            <w:hideMark/>
          </w:tcPr>
          <w:p w14:paraId="465081DF" w14:textId="77777777" w:rsidR="00C6735E" w:rsidRPr="008E420B" w:rsidRDefault="00C6735E" w:rsidP="00C6735E">
            <w:pPr>
              <w:rPr>
                <w:bCs/>
                <w:color w:val="000000"/>
                <w:sz w:val="20"/>
                <w:szCs w:val="20"/>
              </w:rPr>
            </w:pPr>
            <w:r w:rsidRPr="008E420B">
              <w:rPr>
                <w:bCs/>
                <w:color w:val="000000"/>
                <w:sz w:val="20"/>
                <w:szCs w:val="20"/>
              </w:rPr>
              <w:t>Всего по новому строительству, реконструкции сооружений и головных насосных станций системы водоотведения</w:t>
            </w:r>
          </w:p>
        </w:tc>
        <w:tc>
          <w:tcPr>
            <w:tcW w:w="847" w:type="pct"/>
            <w:shd w:val="clear" w:color="auto" w:fill="auto"/>
            <w:vAlign w:val="center"/>
            <w:hideMark/>
          </w:tcPr>
          <w:p w14:paraId="19931D82" w14:textId="77777777" w:rsidR="00C6735E" w:rsidRPr="008E420B" w:rsidRDefault="00C6735E" w:rsidP="00C6735E">
            <w:pPr>
              <w:rPr>
                <w:bCs/>
                <w:color w:val="000000"/>
                <w:sz w:val="20"/>
                <w:szCs w:val="20"/>
              </w:rPr>
            </w:pPr>
          </w:p>
        </w:tc>
        <w:tc>
          <w:tcPr>
            <w:tcW w:w="429" w:type="pct"/>
            <w:shd w:val="clear" w:color="auto" w:fill="auto"/>
            <w:noWrap/>
            <w:vAlign w:val="center"/>
          </w:tcPr>
          <w:p w14:paraId="3BDFC15E" w14:textId="74F46F9C" w:rsidR="00C6735E" w:rsidRPr="008E420B" w:rsidRDefault="00F445E1" w:rsidP="00C6735E">
            <w:pPr>
              <w:jc w:val="center"/>
              <w:rPr>
                <w:bCs/>
                <w:color w:val="000000"/>
                <w:sz w:val="20"/>
                <w:szCs w:val="20"/>
              </w:rPr>
            </w:pPr>
            <w:r w:rsidRPr="00F445E1">
              <w:rPr>
                <w:bCs/>
                <w:color w:val="000000"/>
                <w:sz w:val="20"/>
                <w:szCs w:val="20"/>
              </w:rPr>
              <w:t>178080</w:t>
            </w:r>
          </w:p>
        </w:tc>
        <w:tc>
          <w:tcPr>
            <w:tcW w:w="330" w:type="pct"/>
            <w:shd w:val="clear" w:color="auto" w:fill="auto"/>
            <w:noWrap/>
            <w:vAlign w:val="center"/>
          </w:tcPr>
          <w:p w14:paraId="0C6F3B41" w14:textId="5900CD6C" w:rsidR="00C6735E" w:rsidRPr="008E420B" w:rsidRDefault="00F445E1" w:rsidP="00C6735E">
            <w:pPr>
              <w:jc w:val="center"/>
              <w:rPr>
                <w:bCs/>
                <w:color w:val="000000"/>
                <w:sz w:val="20"/>
                <w:szCs w:val="20"/>
              </w:rPr>
            </w:pPr>
            <w:r w:rsidRPr="00F445E1">
              <w:rPr>
                <w:bCs/>
                <w:color w:val="000000"/>
                <w:sz w:val="20"/>
                <w:szCs w:val="20"/>
              </w:rPr>
              <w:t>58526</w:t>
            </w:r>
          </w:p>
        </w:tc>
        <w:tc>
          <w:tcPr>
            <w:tcW w:w="282" w:type="pct"/>
            <w:shd w:val="clear" w:color="auto" w:fill="auto"/>
            <w:noWrap/>
            <w:vAlign w:val="center"/>
          </w:tcPr>
          <w:p w14:paraId="2240ED94" w14:textId="74FE885C" w:rsidR="00C6735E" w:rsidRPr="008E420B" w:rsidRDefault="00F445E1" w:rsidP="00C6735E">
            <w:pPr>
              <w:jc w:val="center"/>
              <w:rPr>
                <w:bCs/>
                <w:color w:val="000000"/>
                <w:sz w:val="20"/>
                <w:szCs w:val="20"/>
              </w:rPr>
            </w:pPr>
            <w:r w:rsidRPr="00F445E1">
              <w:rPr>
                <w:bCs/>
                <w:color w:val="000000"/>
                <w:sz w:val="20"/>
                <w:szCs w:val="20"/>
              </w:rPr>
              <w:t>62869</w:t>
            </w:r>
          </w:p>
        </w:tc>
        <w:tc>
          <w:tcPr>
            <w:tcW w:w="283" w:type="pct"/>
            <w:shd w:val="clear" w:color="auto" w:fill="auto"/>
            <w:noWrap/>
            <w:vAlign w:val="center"/>
          </w:tcPr>
          <w:p w14:paraId="2FE70CC0" w14:textId="3C5A14F3" w:rsidR="00C6735E" w:rsidRPr="008E420B" w:rsidRDefault="00F445E1" w:rsidP="00C6735E">
            <w:pPr>
              <w:jc w:val="center"/>
              <w:rPr>
                <w:bCs/>
                <w:color w:val="000000"/>
                <w:sz w:val="20"/>
                <w:szCs w:val="20"/>
              </w:rPr>
            </w:pPr>
            <w:r>
              <w:rPr>
                <w:bCs/>
                <w:color w:val="000000"/>
                <w:sz w:val="20"/>
                <w:szCs w:val="20"/>
              </w:rPr>
              <w:t>56685</w:t>
            </w:r>
          </w:p>
        </w:tc>
        <w:tc>
          <w:tcPr>
            <w:tcW w:w="1002" w:type="pct"/>
            <w:shd w:val="clear" w:color="auto" w:fill="auto"/>
            <w:vAlign w:val="center"/>
            <w:hideMark/>
          </w:tcPr>
          <w:p w14:paraId="4DE0EE40" w14:textId="77777777" w:rsidR="00C6735E" w:rsidRPr="008E420B" w:rsidRDefault="00C6735E" w:rsidP="00C6735E">
            <w:pPr>
              <w:jc w:val="center"/>
              <w:rPr>
                <w:bCs/>
                <w:color w:val="000000"/>
                <w:sz w:val="20"/>
                <w:szCs w:val="20"/>
              </w:rPr>
            </w:pPr>
          </w:p>
        </w:tc>
      </w:tr>
    </w:tbl>
    <w:p w14:paraId="2996ED98" w14:textId="77777777" w:rsidR="008D0EC2" w:rsidRPr="008E420B" w:rsidRDefault="008D0EC2" w:rsidP="00E83D16">
      <w:pPr>
        <w:ind w:firstLine="709"/>
        <w:jc w:val="both"/>
        <w:rPr>
          <w:lang w:eastAsia="en-US"/>
        </w:rPr>
      </w:pPr>
    </w:p>
    <w:p w14:paraId="20E8F579" w14:textId="59E930E1" w:rsidR="008D0EC2" w:rsidRPr="008E420B" w:rsidRDefault="008D0EC2" w:rsidP="000F3E98">
      <w:pPr>
        <w:keepNext/>
        <w:keepLines/>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55</w:t>
      </w:r>
      <w:r w:rsidRPr="008E420B">
        <w:rPr>
          <w:bCs/>
          <w:lang w:val="x-none" w:eastAsia="x-none"/>
        </w:rPr>
        <w:fldChar w:fldCharType="end"/>
      </w:r>
      <w:r w:rsidRPr="008E420B">
        <w:rPr>
          <w:bCs/>
          <w:lang w:val="x-none" w:eastAsia="x-none"/>
        </w:rPr>
        <w:t xml:space="preserve"> – </w:t>
      </w:r>
      <w:r w:rsidRPr="008E420B">
        <w:rPr>
          <w:lang w:eastAsia="en-US"/>
        </w:rPr>
        <w:t xml:space="preserve">Перечень проектов по новому строительству, реконструкции и модернизация линейных объектов системы водоотведения </w:t>
      </w:r>
      <w:proofErr w:type="spellStart"/>
      <w:r w:rsidRPr="008E420B">
        <w:rPr>
          <w:lang w:eastAsia="en-US"/>
        </w:rPr>
        <w:t>с.п</w:t>
      </w:r>
      <w:proofErr w:type="spellEnd"/>
      <w:r w:rsidRPr="008E420B">
        <w:rPr>
          <w:lang w:eastAsia="en-US"/>
        </w:rPr>
        <w:t xml:space="preserve">. </w:t>
      </w:r>
      <w:r w:rsidR="00963CBA">
        <w:rPr>
          <w:lang w:eastAsia="en-US"/>
        </w:rPr>
        <w:t>Сосновка</w:t>
      </w:r>
    </w:p>
    <w:p w14:paraId="371CB59E" w14:textId="5EAF9F4E" w:rsidR="008D0EC2" w:rsidRPr="008E420B" w:rsidRDefault="008D0EC2" w:rsidP="000F3E98">
      <w:pPr>
        <w:keepNext/>
        <w:keepLines/>
        <w:ind w:firstLine="709"/>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2273"/>
        <w:gridCol w:w="1583"/>
        <w:gridCol w:w="2838"/>
        <w:gridCol w:w="1708"/>
        <w:gridCol w:w="998"/>
        <w:gridCol w:w="854"/>
        <w:gridCol w:w="711"/>
        <w:gridCol w:w="3241"/>
      </w:tblGrid>
      <w:tr w:rsidR="008D0EC2" w:rsidRPr="008E420B" w14:paraId="1A2855A3" w14:textId="77777777" w:rsidTr="000F3E98">
        <w:trPr>
          <w:trHeight w:val="20"/>
          <w:tblHeader/>
        </w:trPr>
        <w:tc>
          <w:tcPr>
            <w:tcW w:w="144" w:type="pct"/>
            <w:vMerge w:val="restart"/>
            <w:shd w:val="clear" w:color="000000" w:fill="FFFFFF"/>
            <w:vAlign w:val="center"/>
            <w:hideMark/>
          </w:tcPr>
          <w:p w14:paraId="60DDBA6C" w14:textId="1020EF62" w:rsidR="008D0EC2" w:rsidRPr="008E420B" w:rsidRDefault="008D0EC2" w:rsidP="000F3E98">
            <w:pPr>
              <w:keepNext/>
              <w:keepLines/>
              <w:jc w:val="center"/>
              <w:rPr>
                <w:bCs/>
                <w:sz w:val="20"/>
                <w:szCs w:val="20"/>
              </w:rPr>
            </w:pPr>
            <w:r w:rsidRPr="008E420B">
              <w:rPr>
                <w:bCs/>
                <w:sz w:val="20"/>
                <w:szCs w:val="20"/>
              </w:rPr>
              <w:t xml:space="preserve">№ </w:t>
            </w:r>
            <w:proofErr w:type="spellStart"/>
            <w:r w:rsidRPr="008E420B">
              <w:rPr>
                <w:bCs/>
                <w:sz w:val="20"/>
                <w:szCs w:val="20"/>
              </w:rPr>
              <w:t>п.п</w:t>
            </w:r>
            <w:proofErr w:type="spellEnd"/>
            <w:r w:rsidRPr="008E420B">
              <w:rPr>
                <w:bCs/>
                <w:sz w:val="20"/>
                <w:szCs w:val="20"/>
              </w:rPr>
              <w:t>.</w:t>
            </w:r>
          </w:p>
        </w:tc>
        <w:tc>
          <w:tcPr>
            <w:tcW w:w="777" w:type="pct"/>
            <w:vMerge w:val="restart"/>
            <w:shd w:val="clear" w:color="000000" w:fill="FFFFFF"/>
            <w:vAlign w:val="center"/>
            <w:hideMark/>
          </w:tcPr>
          <w:p w14:paraId="3545B680" w14:textId="77777777" w:rsidR="008D0EC2" w:rsidRPr="008E420B" w:rsidRDefault="008D0EC2" w:rsidP="000F3E98">
            <w:pPr>
              <w:keepNext/>
              <w:keepLines/>
              <w:jc w:val="center"/>
              <w:rPr>
                <w:bCs/>
                <w:sz w:val="20"/>
                <w:szCs w:val="20"/>
              </w:rPr>
            </w:pPr>
            <w:r w:rsidRPr="008E420B">
              <w:rPr>
                <w:bCs/>
                <w:sz w:val="20"/>
                <w:szCs w:val="20"/>
              </w:rPr>
              <w:t>Наименование проекта</w:t>
            </w:r>
          </w:p>
        </w:tc>
        <w:tc>
          <w:tcPr>
            <w:tcW w:w="541" w:type="pct"/>
            <w:vMerge w:val="restart"/>
            <w:shd w:val="clear" w:color="000000" w:fill="FFFFFF"/>
            <w:vAlign w:val="center"/>
            <w:hideMark/>
          </w:tcPr>
          <w:p w14:paraId="4E770A3E" w14:textId="77777777" w:rsidR="008D0EC2" w:rsidRPr="008E420B" w:rsidRDefault="008D0EC2" w:rsidP="000F3E98">
            <w:pPr>
              <w:keepNext/>
              <w:keepLines/>
              <w:jc w:val="center"/>
              <w:rPr>
                <w:bCs/>
                <w:sz w:val="20"/>
                <w:szCs w:val="20"/>
              </w:rPr>
            </w:pPr>
            <w:r w:rsidRPr="008E420B">
              <w:rPr>
                <w:bCs/>
                <w:sz w:val="20"/>
                <w:szCs w:val="20"/>
              </w:rPr>
              <w:t>Краткое описание, технические параметры проекта</w:t>
            </w:r>
          </w:p>
        </w:tc>
        <w:tc>
          <w:tcPr>
            <w:tcW w:w="970" w:type="pct"/>
            <w:vMerge w:val="restart"/>
            <w:shd w:val="clear" w:color="000000" w:fill="FFFFFF"/>
            <w:vAlign w:val="center"/>
            <w:hideMark/>
          </w:tcPr>
          <w:p w14:paraId="47D0B9C6" w14:textId="77777777" w:rsidR="008D0EC2" w:rsidRPr="008E420B" w:rsidRDefault="008D0EC2" w:rsidP="000F3E98">
            <w:pPr>
              <w:keepNext/>
              <w:keepLines/>
              <w:jc w:val="center"/>
              <w:rPr>
                <w:bCs/>
                <w:sz w:val="20"/>
                <w:szCs w:val="20"/>
              </w:rPr>
            </w:pPr>
            <w:r w:rsidRPr="008E420B">
              <w:rPr>
                <w:bCs/>
                <w:sz w:val="20"/>
                <w:szCs w:val="20"/>
              </w:rPr>
              <w:t>Цель проекта</w:t>
            </w:r>
          </w:p>
        </w:tc>
        <w:tc>
          <w:tcPr>
            <w:tcW w:w="584" w:type="pct"/>
            <w:vMerge w:val="restart"/>
            <w:shd w:val="clear" w:color="000000" w:fill="FFFFFF"/>
            <w:vAlign w:val="center"/>
            <w:hideMark/>
          </w:tcPr>
          <w:p w14:paraId="2D73C52F" w14:textId="77777777" w:rsidR="008D0EC2" w:rsidRPr="008E420B" w:rsidRDefault="008D0EC2" w:rsidP="000F3E98">
            <w:pPr>
              <w:keepNext/>
              <w:keepLines/>
              <w:jc w:val="center"/>
              <w:rPr>
                <w:bCs/>
                <w:sz w:val="20"/>
                <w:szCs w:val="20"/>
              </w:rPr>
            </w:pPr>
            <w:r w:rsidRPr="008E420B">
              <w:rPr>
                <w:bCs/>
                <w:sz w:val="20"/>
                <w:szCs w:val="20"/>
              </w:rPr>
              <w:t>Необходимые капитальные затраты в ценах сроков реализации,</w:t>
            </w:r>
            <w:r w:rsidRPr="008E420B">
              <w:rPr>
                <w:bCs/>
                <w:sz w:val="20"/>
                <w:szCs w:val="20"/>
              </w:rPr>
              <w:br/>
              <w:t>тыс. руб.</w:t>
            </w:r>
          </w:p>
        </w:tc>
        <w:tc>
          <w:tcPr>
            <w:tcW w:w="876" w:type="pct"/>
            <w:gridSpan w:val="3"/>
            <w:shd w:val="clear" w:color="auto" w:fill="auto"/>
            <w:vAlign w:val="center"/>
            <w:hideMark/>
          </w:tcPr>
          <w:p w14:paraId="4D607743" w14:textId="77777777" w:rsidR="008D0EC2" w:rsidRPr="008E420B" w:rsidRDefault="008D0EC2" w:rsidP="000F3E98">
            <w:pPr>
              <w:keepNext/>
              <w:keepLines/>
              <w:jc w:val="center"/>
              <w:rPr>
                <w:bCs/>
                <w:sz w:val="20"/>
                <w:szCs w:val="20"/>
              </w:rPr>
            </w:pPr>
            <w:r w:rsidRPr="008E420B">
              <w:rPr>
                <w:bCs/>
                <w:sz w:val="20"/>
                <w:szCs w:val="20"/>
              </w:rPr>
              <w:t>Объемы инвестиций и сроки реализации</w:t>
            </w:r>
          </w:p>
        </w:tc>
        <w:tc>
          <w:tcPr>
            <w:tcW w:w="1108" w:type="pct"/>
            <w:vMerge w:val="restart"/>
            <w:shd w:val="clear" w:color="000000" w:fill="FFFFFF"/>
            <w:vAlign w:val="center"/>
            <w:hideMark/>
          </w:tcPr>
          <w:p w14:paraId="08CC215B" w14:textId="77777777" w:rsidR="008D0EC2" w:rsidRPr="008E420B" w:rsidRDefault="008D0EC2" w:rsidP="000F3E98">
            <w:pPr>
              <w:keepNext/>
              <w:keepLines/>
              <w:jc w:val="center"/>
              <w:rPr>
                <w:bCs/>
                <w:sz w:val="20"/>
                <w:szCs w:val="20"/>
              </w:rPr>
            </w:pPr>
            <w:r w:rsidRPr="008E420B">
              <w:rPr>
                <w:bCs/>
                <w:sz w:val="20"/>
                <w:szCs w:val="20"/>
              </w:rPr>
              <w:t>Ожидаемые эффекты</w:t>
            </w:r>
          </w:p>
        </w:tc>
      </w:tr>
      <w:tr w:rsidR="008D0EC2" w:rsidRPr="008E420B" w14:paraId="3C5AF08A" w14:textId="77777777" w:rsidTr="000F3E98">
        <w:trPr>
          <w:trHeight w:val="20"/>
          <w:tblHeader/>
        </w:trPr>
        <w:tc>
          <w:tcPr>
            <w:tcW w:w="144" w:type="pct"/>
            <w:vMerge/>
            <w:vAlign w:val="center"/>
            <w:hideMark/>
          </w:tcPr>
          <w:p w14:paraId="3514DD61" w14:textId="77777777" w:rsidR="008D0EC2" w:rsidRPr="008E420B" w:rsidRDefault="008D0EC2" w:rsidP="000F3E98">
            <w:pPr>
              <w:keepNext/>
              <w:keepLines/>
              <w:rPr>
                <w:bCs/>
                <w:sz w:val="20"/>
                <w:szCs w:val="20"/>
              </w:rPr>
            </w:pPr>
          </w:p>
        </w:tc>
        <w:tc>
          <w:tcPr>
            <w:tcW w:w="777" w:type="pct"/>
            <w:vMerge/>
            <w:vAlign w:val="center"/>
            <w:hideMark/>
          </w:tcPr>
          <w:p w14:paraId="7C7DAAF3" w14:textId="77777777" w:rsidR="008D0EC2" w:rsidRPr="008E420B" w:rsidRDefault="008D0EC2" w:rsidP="000F3E98">
            <w:pPr>
              <w:keepNext/>
              <w:keepLines/>
              <w:rPr>
                <w:bCs/>
                <w:sz w:val="20"/>
                <w:szCs w:val="20"/>
              </w:rPr>
            </w:pPr>
          </w:p>
        </w:tc>
        <w:tc>
          <w:tcPr>
            <w:tcW w:w="541" w:type="pct"/>
            <w:vMerge/>
            <w:vAlign w:val="center"/>
            <w:hideMark/>
          </w:tcPr>
          <w:p w14:paraId="7C142EE0" w14:textId="77777777" w:rsidR="008D0EC2" w:rsidRPr="008E420B" w:rsidRDefault="008D0EC2" w:rsidP="000F3E98">
            <w:pPr>
              <w:keepNext/>
              <w:keepLines/>
              <w:rPr>
                <w:bCs/>
                <w:sz w:val="20"/>
                <w:szCs w:val="20"/>
              </w:rPr>
            </w:pPr>
          </w:p>
        </w:tc>
        <w:tc>
          <w:tcPr>
            <w:tcW w:w="970" w:type="pct"/>
            <w:vMerge/>
            <w:vAlign w:val="center"/>
            <w:hideMark/>
          </w:tcPr>
          <w:p w14:paraId="2D57384B" w14:textId="77777777" w:rsidR="008D0EC2" w:rsidRPr="008E420B" w:rsidRDefault="008D0EC2" w:rsidP="000F3E98">
            <w:pPr>
              <w:keepNext/>
              <w:keepLines/>
              <w:rPr>
                <w:bCs/>
                <w:sz w:val="20"/>
                <w:szCs w:val="20"/>
              </w:rPr>
            </w:pPr>
          </w:p>
        </w:tc>
        <w:tc>
          <w:tcPr>
            <w:tcW w:w="584" w:type="pct"/>
            <w:vMerge/>
            <w:vAlign w:val="center"/>
            <w:hideMark/>
          </w:tcPr>
          <w:p w14:paraId="061764E6" w14:textId="77777777" w:rsidR="008D0EC2" w:rsidRPr="008E420B" w:rsidRDefault="008D0EC2" w:rsidP="000F3E98">
            <w:pPr>
              <w:keepNext/>
              <w:keepLines/>
              <w:rPr>
                <w:bCs/>
                <w:sz w:val="20"/>
                <w:szCs w:val="20"/>
              </w:rPr>
            </w:pPr>
          </w:p>
        </w:tc>
        <w:tc>
          <w:tcPr>
            <w:tcW w:w="341" w:type="pct"/>
            <w:shd w:val="clear" w:color="auto" w:fill="auto"/>
            <w:vAlign w:val="center"/>
          </w:tcPr>
          <w:p w14:paraId="7F756F79" w14:textId="77777777" w:rsidR="008D0EC2" w:rsidRPr="008E420B" w:rsidRDefault="008D0EC2" w:rsidP="000F3E98">
            <w:pPr>
              <w:keepNext/>
              <w:keepLines/>
              <w:jc w:val="center"/>
              <w:rPr>
                <w:bCs/>
                <w:sz w:val="20"/>
                <w:szCs w:val="20"/>
              </w:rPr>
            </w:pPr>
            <w:r w:rsidRPr="008E420B">
              <w:rPr>
                <w:bCs/>
                <w:sz w:val="20"/>
                <w:szCs w:val="20"/>
              </w:rPr>
              <w:t>2020 г.</w:t>
            </w:r>
          </w:p>
        </w:tc>
        <w:tc>
          <w:tcPr>
            <w:tcW w:w="292" w:type="pct"/>
            <w:shd w:val="clear" w:color="auto" w:fill="auto"/>
            <w:vAlign w:val="center"/>
            <w:hideMark/>
          </w:tcPr>
          <w:p w14:paraId="57426918" w14:textId="77777777" w:rsidR="008D0EC2" w:rsidRPr="008E420B" w:rsidRDefault="008D0EC2" w:rsidP="000F3E98">
            <w:pPr>
              <w:keepNext/>
              <w:keepLines/>
              <w:jc w:val="center"/>
              <w:rPr>
                <w:bCs/>
                <w:sz w:val="20"/>
                <w:szCs w:val="20"/>
              </w:rPr>
            </w:pPr>
            <w:r w:rsidRPr="008E420B">
              <w:rPr>
                <w:bCs/>
                <w:sz w:val="20"/>
                <w:szCs w:val="20"/>
              </w:rPr>
              <w:t>2021 г.</w:t>
            </w:r>
          </w:p>
        </w:tc>
        <w:tc>
          <w:tcPr>
            <w:tcW w:w="243" w:type="pct"/>
            <w:shd w:val="clear" w:color="auto" w:fill="auto"/>
            <w:vAlign w:val="center"/>
            <w:hideMark/>
          </w:tcPr>
          <w:p w14:paraId="29C6AC8A" w14:textId="68B3D54B" w:rsidR="008D0EC2" w:rsidRPr="008E420B" w:rsidRDefault="008D0EC2" w:rsidP="000F3E98">
            <w:pPr>
              <w:keepNext/>
              <w:keepLines/>
              <w:jc w:val="center"/>
              <w:rPr>
                <w:bCs/>
                <w:sz w:val="20"/>
                <w:szCs w:val="20"/>
              </w:rPr>
            </w:pPr>
            <w:r w:rsidRPr="008E420B">
              <w:rPr>
                <w:bCs/>
                <w:sz w:val="20"/>
                <w:szCs w:val="20"/>
              </w:rPr>
              <w:t xml:space="preserve">2022 - 2029 </w:t>
            </w:r>
            <w:proofErr w:type="spellStart"/>
            <w:r w:rsidRPr="008E420B">
              <w:rPr>
                <w:bCs/>
                <w:sz w:val="20"/>
                <w:szCs w:val="20"/>
              </w:rPr>
              <w:t>г.г</w:t>
            </w:r>
            <w:proofErr w:type="spellEnd"/>
            <w:r w:rsidRPr="008E420B">
              <w:rPr>
                <w:bCs/>
                <w:sz w:val="20"/>
                <w:szCs w:val="20"/>
              </w:rPr>
              <w:t>.</w:t>
            </w:r>
          </w:p>
        </w:tc>
        <w:tc>
          <w:tcPr>
            <w:tcW w:w="1108" w:type="pct"/>
            <w:vMerge/>
            <w:vAlign w:val="center"/>
            <w:hideMark/>
          </w:tcPr>
          <w:p w14:paraId="45D5F669" w14:textId="77777777" w:rsidR="008D0EC2" w:rsidRPr="008E420B" w:rsidRDefault="008D0EC2" w:rsidP="000F3E98">
            <w:pPr>
              <w:keepNext/>
              <w:keepLines/>
              <w:rPr>
                <w:bCs/>
                <w:sz w:val="20"/>
                <w:szCs w:val="20"/>
              </w:rPr>
            </w:pPr>
          </w:p>
        </w:tc>
      </w:tr>
      <w:tr w:rsidR="008D0EC2" w:rsidRPr="008E420B" w14:paraId="4FDF86D2" w14:textId="77777777" w:rsidTr="000F3E98">
        <w:trPr>
          <w:trHeight w:val="20"/>
        </w:trPr>
        <w:tc>
          <w:tcPr>
            <w:tcW w:w="5000" w:type="pct"/>
            <w:gridSpan w:val="9"/>
            <w:shd w:val="clear" w:color="auto" w:fill="auto"/>
            <w:vAlign w:val="center"/>
            <w:hideMark/>
          </w:tcPr>
          <w:p w14:paraId="3FC6FCDD" w14:textId="45C25630" w:rsidR="008D0EC2" w:rsidRPr="008E420B" w:rsidRDefault="008D0EC2" w:rsidP="000F3E98">
            <w:pPr>
              <w:keepNext/>
              <w:keepLines/>
              <w:jc w:val="center"/>
              <w:rPr>
                <w:bCs/>
                <w:sz w:val="20"/>
                <w:szCs w:val="20"/>
              </w:rPr>
            </w:pPr>
            <w:r w:rsidRPr="008E420B">
              <w:rPr>
                <w:bCs/>
                <w:sz w:val="20"/>
                <w:szCs w:val="20"/>
              </w:rPr>
              <w:t>Проекты по новому строительству, реконструкции и модернизация линейных объектов системы водоотведения</w:t>
            </w:r>
          </w:p>
        </w:tc>
      </w:tr>
      <w:tr w:rsidR="00695EBE" w:rsidRPr="008E420B" w14:paraId="78FCC927" w14:textId="77777777" w:rsidTr="00695EBE">
        <w:trPr>
          <w:trHeight w:val="20"/>
        </w:trPr>
        <w:tc>
          <w:tcPr>
            <w:tcW w:w="144" w:type="pct"/>
            <w:shd w:val="clear" w:color="auto" w:fill="auto"/>
            <w:noWrap/>
            <w:vAlign w:val="center"/>
            <w:hideMark/>
          </w:tcPr>
          <w:p w14:paraId="46A5CE10" w14:textId="5A7AEE50" w:rsidR="00695EBE" w:rsidRPr="008E420B" w:rsidRDefault="00695EBE" w:rsidP="00695EBE">
            <w:pPr>
              <w:rPr>
                <w:bCs/>
                <w:color w:val="000000"/>
                <w:sz w:val="20"/>
                <w:szCs w:val="20"/>
              </w:rPr>
            </w:pPr>
            <w:r w:rsidRPr="008E420B">
              <w:rPr>
                <w:bCs/>
                <w:color w:val="000000"/>
                <w:sz w:val="20"/>
                <w:szCs w:val="20"/>
              </w:rPr>
              <w:t>1</w:t>
            </w:r>
          </w:p>
        </w:tc>
        <w:tc>
          <w:tcPr>
            <w:tcW w:w="777" w:type="pct"/>
            <w:shd w:val="clear" w:color="auto" w:fill="auto"/>
            <w:hideMark/>
          </w:tcPr>
          <w:p w14:paraId="61DF1786" w14:textId="7E56C4B5" w:rsidR="00695EBE" w:rsidRPr="008E420B" w:rsidRDefault="00695EBE" w:rsidP="00695EBE">
            <w:pPr>
              <w:rPr>
                <w:bCs/>
                <w:color w:val="000000"/>
                <w:sz w:val="20"/>
                <w:szCs w:val="20"/>
              </w:rPr>
            </w:pPr>
            <w:r>
              <w:rPr>
                <w:color w:val="000000"/>
                <w:sz w:val="20"/>
                <w:szCs w:val="20"/>
              </w:rPr>
              <w:t xml:space="preserve">Строительство напорных </w:t>
            </w:r>
            <w:r>
              <w:rPr>
                <w:color w:val="000000"/>
                <w:sz w:val="20"/>
                <w:szCs w:val="20"/>
              </w:rPr>
              <w:lastRenderedPageBreak/>
              <w:t>коллекторов – 1570 м</w:t>
            </w:r>
          </w:p>
        </w:tc>
        <w:tc>
          <w:tcPr>
            <w:tcW w:w="541" w:type="pct"/>
            <w:shd w:val="clear" w:color="auto" w:fill="auto"/>
            <w:hideMark/>
          </w:tcPr>
          <w:p w14:paraId="4696561B" w14:textId="30785B42" w:rsidR="00695EBE" w:rsidRPr="008E420B" w:rsidRDefault="00695EBE" w:rsidP="00695EBE">
            <w:pPr>
              <w:rPr>
                <w:color w:val="000000"/>
                <w:sz w:val="20"/>
                <w:szCs w:val="20"/>
              </w:rPr>
            </w:pPr>
            <w:r>
              <w:rPr>
                <w:color w:val="000000"/>
                <w:sz w:val="20"/>
                <w:szCs w:val="20"/>
              </w:rPr>
              <w:lastRenderedPageBreak/>
              <w:t xml:space="preserve">Строительство </w:t>
            </w:r>
            <w:r>
              <w:rPr>
                <w:color w:val="000000"/>
                <w:sz w:val="20"/>
                <w:szCs w:val="20"/>
              </w:rPr>
              <w:lastRenderedPageBreak/>
              <w:t>напорных коллекторов – 1570 м</w:t>
            </w:r>
          </w:p>
        </w:tc>
        <w:tc>
          <w:tcPr>
            <w:tcW w:w="970" w:type="pct"/>
            <w:vMerge w:val="restart"/>
            <w:shd w:val="clear" w:color="auto" w:fill="auto"/>
            <w:vAlign w:val="center"/>
            <w:hideMark/>
          </w:tcPr>
          <w:p w14:paraId="10722F44" w14:textId="315AEDC8" w:rsidR="00695EBE" w:rsidRPr="008E420B" w:rsidRDefault="00695EBE" w:rsidP="00695EBE">
            <w:pPr>
              <w:rPr>
                <w:color w:val="000000"/>
                <w:sz w:val="20"/>
                <w:szCs w:val="20"/>
              </w:rPr>
            </w:pPr>
            <w:r w:rsidRPr="008E420B">
              <w:rPr>
                <w:color w:val="000000"/>
                <w:sz w:val="20"/>
                <w:szCs w:val="20"/>
              </w:rPr>
              <w:lastRenderedPageBreak/>
              <w:t xml:space="preserve">Обеспечение качественного и </w:t>
            </w:r>
            <w:r w:rsidRPr="008E420B">
              <w:rPr>
                <w:color w:val="000000"/>
                <w:sz w:val="20"/>
                <w:szCs w:val="20"/>
              </w:rPr>
              <w:lastRenderedPageBreak/>
              <w:t>надежного удовлетворения потребности услуг водоотведения существующих и перспективных потребителей.</w:t>
            </w:r>
            <w:r w:rsidRPr="008E420B">
              <w:rPr>
                <w:color w:val="000000"/>
                <w:sz w:val="20"/>
                <w:szCs w:val="20"/>
              </w:rPr>
              <w:br/>
              <w:t>Снижение негативного воздействия на окружающую среду от объектов системы водоотведения.</w:t>
            </w:r>
          </w:p>
        </w:tc>
        <w:tc>
          <w:tcPr>
            <w:tcW w:w="584" w:type="pct"/>
            <w:shd w:val="clear" w:color="auto" w:fill="auto"/>
            <w:noWrap/>
            <w:vAlign w:val="center"/>
          </w:tcPr>
          <w:p w14:paraId="078BF4EF" w14:textId="03DA28DA" w:rsidR="00695EBE" w:rsidRPr="00695EBE" w:rsidRDefault="00695EBE" w:rsidP="00695EBE">
            <w:pPr>
              <w:jc w:val="center"/>
              <w:rPr>
                <w:color w:val="000000"/>
                <w:sz w:val="20"/>
                <w:szCs w:val="20"/>
              </w:rPr>
            </w:pPr>
            <w:r w:rsidRPr="00695EBE">
              <w:rPr>
                <w:color w:val="000000"/>
                <w:sz w:val="20"/>
                <w:szCs w:val="20"/>
              </w:rPr>
              <w:lastRenderedPageBreak/>
              <w:t>97343</w:t>
            </w:r>
          </w:p>
        </w:tc>
        <w:tc>
          <w:tcPr>
            <w:tcW w:w="341" w:type="pct"/>
            <w:shd w:val="clear" w:color="auto" w:fill="auto"/>
            <w:noWrap/>
            <w:vAlign w:val="center"/>
          </w:tcPr>
          <w:p w14:paraId="1FF36056" w14:textId="56D734F1" w:rsidR="00695EBE" w:rsidRPr="00695EBE" w:rsidRDefault="00695EBE" w:rsidP="00695EBE">
            <w:pPr>
              <w:jc w:val="center"/>
              <w:rPr>
                <w:color w:val="000000"/>
                <w:sz w:val="20"/>
                <w:szCs w:val="20"/>
              </w:rPr>
            </w:pPr>
            <w:r w:rsidRPr="00695EBE">
              <w:rPr>
                <w:color w:val="000000"/>
                <w:sz w:val="20"/>
                <w:szCs w:val="20"/>
              </w:rPr>
              <w:t>12844</w:t>
            </w:r>
          </w:p>
        </w:tc>
        <w:tc>
          <w:tcPr>
            <w:tcW w:w="292" w:type="pct"/>
            <w:shd w:val="clear" w:color="auto" w:fill="auto"/>
            <w:noWrap/>
            <w:vAlign w:val="center"/>
          </w:tcPr>
          <w:p w14:paraId="56C37B23" w14:textId="1916ECC7" w:rsidR="00695EBE" w:rsidRPr="00695EBE" w:rsidRDefault="00695EBE" w:rsidP="00695EBE">
            <w:pPr>
              <w:jc w:val="center"/>
              <w:rPr>
                <w:color w:val="000000"/>
                <w:sz w:val="20"/>
                <w:szCs w:val="20"/>
              </w:rPr>
            </w:pPr>
            <w:r w:rsidRPr="00695EBE">
              <w:rPr>
                <w:color w:val="000000"/>
                <w:sz w:val="20"/>
                <w:szCs w:val="20"/>
              </w:rPr>
              <w:t>13206</w:t>
            </w:r>
          </w:p>
        </w:tc>
        <w:tc>
          <w:tcPr>
            <w:tcW w:w="243" w:type="pct"/>
            <w:shd w:val="clear" w:color="auto" w:fill="auto"/>
            <w:noWrap/>
            <w:vAlign w:val="center"/>
          </w:tcPr>
          <w:p w14:paraId="2457DAE3" w14:textId="1F863F00" w:rsidR="00695EBE" w:rsidRPr="00695EBE" w:rsidRDefault="00695EBE" w:rsidP="00695EBE">
            <w:pPr>
              <w:jc w:val="center"/>
              <w:rPr>
                <w:color w:val="000000"/>
                <w:sz w:val="20"/>
                <w:szCs w:val="20"/>
              </w:rPr>
            </w:pPr>
            <w:r w:rsidRPr="00695EBE">
              <w:rPr>
                <w:color w:val="000000"/>
                <w:sz w:val="20"/>
                <w:szCs w:val="20"/>
              </w:rPr>
              <w:t>71293</w:t>
            </w:r>
          </w:p>
        </w:tc>
        <w:tc>
          <w:tcPr>
            <w:tcW w:w="1108" w:type="pct"/>
            <w:vMerge w:val="restart"/>
            <w:shd w:val="clear" w:color="auto" w:fill="auto"/>
            <w:vAlign w:val="center"/>
            <w:hideMark/>
          </w:tcPr>
          <w:p w14:paraId="597502E4" w14:textId="616ED404" w:rsidR="00695EBE" w:rsidRPr="008E420B" w:rsidRDefault="00695EBE" w:rsidP="00695EBE">
            <w:pPr>
              <w:rPr>
                <w:color w:val="000000"/>
                <w:sz w:val="20"/>
                <w:szCs w:val="20"/>
              </w:rPr>
            </w:pPr>
            <w:r w:rsidRPr="008E420B">
              <w:rPr>
                <w:color w:val="000000"/>
                <w:sz w:val="20"/>
                <w:szCs w:val="20"/>
              </w:rPr>
              <w:t xml:space="preserve"> Качественное и надежное </w:t>
            </w:r>
            <w:r w:rsidRPr="008E420B">
              <w:rPr>
                <w:color w:val="000000"/>
                <w:sz w:val="20"/>
                <w:szCs w:val="20"/>
              </w:rPr>
              <w:lastRenderedPageBreak/>
              <w:t>удовлетворение потребности в обеспечении услуг водоотведения существующих и перспективных потребителей.</w:t>
            </w:r>
            <w:r w:rsidRPr="008E420B">
              <w:rPr>
                <w:color w:val="000000"/>
                <w:sz w:val="20"/>
                <w:szCs w:val="20"/>
              </w:rPr>
              <w:br/>
              <w:t>Снижение негативного воздействия на окружающую среду от объектов системы водоотведения.</w:t>
            </w:r>
          </w:p>
        </w:tc>
      </w:tr>
      <w:tr w:rsidR="00695EBE" w:rsidRPr="008E420B" w14:paraId="54DB830A" w14:textId="77777777" w:rsidTr="00695EBE">
        <w:trPr>
          <w:trHeight w:val="20"/>
        </w:trPr>
        <w:tc>
          <w:tcPr>
            <w:tcW w:w="144" w:type="pct"/>
            <w:shd w:val="clear" w:color="auto" w:fill="auto"/>
            <w:noWrap/>
            <w:vAlign w:val="center"/>
            <w:hideMark/>
          </w:tcPr>
          <w:p w14:paraId="542168FA" w14:textId="40673F25" w:rsidR="00695EBE" w:rsidRPr="008E420B" w:rsidRDefault="00695EBE" w:rsidP="00695EBE">
            <w:pPr>
              <w:rPr>
                <w:bCs/>
                <w:color w:val="000000"/>
                <w:sz w:val="20"/>
                <w:szCs w:val="20"/>
              </w:rPr>
            </w:pPr>
            <w:r w:rsidRPr="008E420B">
              <w:rPr>
                <w:bCs/>
                <w:color w:val="000000"/>
                <w:sz w:val="20"/>
                <w:szCs w:val="20"/>
              </w:rPr>
              <w:lastRenderedPageBreak/>
              <w:t>2</w:t>
            </w:r>
          </w:p>
        </w:tc>
        <w:tc>
          <w:tcPr>
            <w:tcW w:w="777" w:type="pct"/>
            <w:shd w:val="clear" w:color="auto" w:fill="auto"/>
            <w:hideMark/>
          </w:tcPr>
          <w:p w14:paraId="20C52912" w14:textId="66DCF63C" w:rsidR="00695EBE" w:rsidRPr="008E420B" w:rsidRDefault="00695EBE" w:rsidP="00695EBE">
            <w:pPr>
              <w:rPr>
                <w:bCs/>
                <w:color w:val="000000"/>
                <w:sz w:val="20"/>
                <w:szCs w:val="20"/>
              </w:rPr>
            </w:pPr>
            <w:r>
              <w:rPr>
                <w:color w:val="000000"/>
                <w:sz w:val="20"/>
                <w:szCs w:val="20"/>
              </w:rPr>
              <w:t>Строительство самотечных канализационных сетей – 3390 м</w:t>
            </w:r>
          </w:p>
        </w:tc>
        <w:tc>
          <w:tcPr>
            <w:tcW w:w="541" w:type="pct"/>
            <w:shd w:val="clear" w:color="auto" w:fill="auto"/>
            <w:hideMark/>
          </w:tcPr>
          <w:p w14:paraId="46C560BE" w14:textId="1C8AF4E2" w:rsidR="00695EBE" w:rsidRPr="008E420B" w:rsidRDefault="00695EBE" w:rsidP="00695EBE">
            <w:pPr>
              <w:rPr>
                <w:color w:val="000000"/>
                <w:sz w:val="20"/>
                <w:szCs w:val="20"/>
              </w:rPr>
            </w:pPr>
            <w:r>
              <w:rPr>
                <w:color w:val="000000"/>
                <w:sz w:val="20"/>
                <w:szCs w:val="20"/>
              </w:rPr>
              <w:t>Строительство самотечных канализационных сетей – 3390 м</w:t>
            </w:r>
          </w:p>
        </w:tc>
        <w:tc>
          <w:tcPr>
            <w:tcW w:w="970" w:type="pct"/>
            <w:vMerge/>
            <w:shd w:val="clear" w:color="auto" w:fill="auto"/>
            <w:vAlign w:val="center"/>
            <w:hideMark/>
          </w:tcPr>
          <w:p w14:paraId="1D1D449F" w14:textId="77777777" w:rsidR="00695EBE" w:rsidRPr="008E420B" w:rsidRDefault="00695EBE" w:rsidP="00695EBE">
            <w:pPr>
              <w:rPr>
                <w:color w:val="000000"/>
                <w:sz w:val="20"/>
                <w:szCs w:val="20"/>
              </w:rPr>
            </w:pPr>
          </w:p>
        </w:tc>
        <w:tc>
          <w:tcPr>
            <w:tcW w:w="584" w:type="pct"/>
            <w:shd w:val="clear" w:color="auto" w:fill="auto"/>
            <w:noWrap/>
            <w:vAlign w:val="center"/>
          </w:tcPr>
          <w:p w14:paraId="06DE5B50" w14:textId="635DDFB3" w:rsidR="00695EBE" w:rsidRPr="00695EBE" w:rsidRDefault="00695EBE" w:rsidP="00695EBE">
            <w:pPr>
              <w:jc w:val="center"/>
              <w:rPr>
                <w:color w:val="000000"/>
                <w:sz w:val="20"/>
                <w:szCs w:val="20"/>
              </w:rPr>
            </w:pPr>
            <w:r w:rsidRPr="00695EBE">
              <w:rPr>
                <w:color w:val="000000"/>
                <w:sz w:val="20"/>
                <w:szCs w:val="20"/>
              </w:rPr>
              <w:t>65261</w:t>
            </w:r>
          </w:p>
        </w:tc>
        <w:tc>
          <w:tcPr>
            <w:tcW w:w="341" w:type="pct"/>
            <w:shd w:val="clear" w:color="auto" w:fill="auto"/>
            <w:noWrap/>
            <w:vAlign w:val="center"/>
          </w:tcPr>
          <w:p w14:paraId="78A0486D" w14:textId="7C2B9905" w:rsidR="00695EBE" w:rsidRPr="00695EBE" w:rsidRDefault="00695EBE" w:rsidP="00695EBE">
            <w:pPr>
              <w:jc w:val="center"/>
              <w:rPr>
                <w:color w:val="000000"/>
                <w:sz w:val="20"/>
                <w:szCs w:val="20"/>
              </w:rPr>
            </w:pPr>
            <w:r w:rsidRPr="00695EBE">
              <w:rPr>
                <w:color w:val="000000"/>
                <w:sz w:val="20"/>
                <w:szCs w:val="20"/>
              </w:rPr>
              <w:t>8611</w:t>
            </w:r>
          </w:p>
        </w:tc>
        <w:tc>
          <w:tcPr>
            <w:tcW w:w="292" w:type="pct"/>
            <w:shd w:val="clear" w:color="auto" w:fill="auto"/>
            <w:noWrap/>
            <w:vAlign w:val="center"/>
          </w:tcPr>
          <w:p w14:paraId="3807746F" w14:textId="2F9A5399" w:rsidR="00695EBE" w:rsidRPr="00695EBE" w:rsidRDefault="00695EBE" w:rsidP="00695EBE">
            <w:pPr>
              <w:jc w:val="center"/>
              <w:rPr>
                <w:color w:val="000000"/>
                <w:sz w:val="20"/>
                <w:szCs w:val="20"/>
              </w:rPr>
            </w:pPr>
            <w:r w:rsidRPr="00695EBE">
              <w:rPr>
                <w:color w:val="000000"/>
                <w:sz w:val="20"/>
                <w:szCs w:val="20"/>
              </w:rPr>
              <w:t>8854</w:t>
            </w:r>
          </w:p>
        </w:tc>
        <w:tc>
          <w:tcPr>
            <w:tcW w:w="243" w:type="pct"/>
            <w:shd w:val="clear" w:color="auto" w:fill="auto"/>
            <w:noWrap/>
            <w:vAlign w:val="center"/>
          </w:tcPr>
          <w:p w14:paraId="110AA377" w14:textId="4E85D4F2" w:rsidR="00695EBE" w:rsidRPr="00695EBE" w:rsidRDefault="00695EBE" w:rsidP="00695EBE">
            <w:pPr>
              <w:jc w:val="center"/>
              <w:rPr>
                <w:color w:val="000000"/>
                <w:sz w:val="20"/>
                <w:szCs w:val="20"/>
              </w:rPr>
            </w:pPr>
            <w:r w:rsidRPr="00695EBE">
              <w:rPr>
                <w:color w:val="000000"/>
                <w:sz w:val="20"/>
                <w:szCs w:val="20"/>
              </w:rPr>
              <w:t>47796</w:t>
            </w:r>
          </w:p>
        </w:tc>
        <w:tc>
          <w:tcPr>
            <w:tcW w:w="1108" w:type="pct"/>
            <w:vMerge/>
            <w:shd w:val="clear" w:color="auto" w:fill="auto"/>
            <w:vAlign w:val="center"/>
            <w:hideMark/>
          </w:tcPr>
          <w:p w14:paraId="602DB73D" w14:textId="77777777" w:rsidR="00695EBE" w:rsidRPr="008E420B" w:rsidRDefault="00695EBE" w:rsidP="00695EBE">
            <w:pPr>
              <w:rPr>
                <w:color w:val="000000"/>
                <w:sz w:val="20"/>
                <w:szCs w:val="20"/>
              </w:rPr>
            </w:pPr>
          </w:p>
        </w:tc>
      </w:tr>
      <w:tr w:rsidR="00695EBE" w:rsidRPr="008E420B" w14:paraId="4093381D" w14:textId="77777777" w:rsidTr="00695EBE">
        <w:trPr>
          <w:trHeight w:val="20"/>
        </w:trPr>
        <w:tc>
          <w:tcPr>
            <w:tcW w:w="144" w:type="pct"/>
            <w:shd w:val="clear" w:color="auto" w:fill="auto"/>
            <w:noWrap/>
            <w:vAlign w:val="center"/>
          </w:tcPr>
          <w:p w14:paraId="35800003" w14:textId="68A2C3C9" w:rsidR="00695EBE" w:rsidRPr="008E420B" w:rsidRDefault="00695EBE" w:rsidP="00695EBE">
            <w:pPr>
              <w:rPr>
                <w:bCs/>
                <w:color w:val="000000"/>
                <w:sz w:val="20"/>
                <w:szCs w:val="20"/>
              </w:rPr>
            </w:pPr>
            <w:r>
              <w:rPr>
                <w:bCs/>
                <w:color w:val="000000"/>
                <w:sz w:val="20"/>
                <w:szCs w:val="20"/>
              </w:rPr>
              <w:t>3</w:t>
            </w:r>
          </w:p>
        </w:tc>
        <w:tc>
          <w:tcPr>
            <w:tcW w:w="777" w:type="pct"/>
            <w:shd w:val="clear" w:color="auto" w:fill="auto"/>
          </w:tcPr>
          <w:p w14:paraId="0A8D3A5A" w14:textId="45DF3F74" w:rsidR="00695EBE" w:rsidRPr="008E420B" w:rsidRDefault="00695EBE" w:rsidP="00695EBE">
            <w:pPr>
              <w:rPr>
                <w:bCs/>
                <w:color w:val="000000"/>
                <w:sz w:val="20"/>
                <w:szCs w:val="20"/>
              </w:rPr>
            </w:pPr>
            <w:r>
              <w:rPr>
                <w:color w:val="000000"/>
                <w:sz w:val="20"/>
                <w:szCs w:val="20"/>
              </w:rPr>
              <w:t>Реконструкция изношенных канализационных сетей – 4300 м</w:t>
            </w:r>
          </w:p>
        </w:tc>
        <w:tc>
          <w:tcPr>
            <w:tcW w:w="541" w:type="pct"/>
            <w:shd w:val="clear" w:color="auto" w:fill="auto"/>
          </w:tcPr>
          <w:p w14:paraId="67043834" w14:textId="19E13F05" w:rsidR="00695EBE" w:rsidRPr="008E420B" w:rsidRDefault="00695EBE" w:rsidP="00695EBE">
            <w:pPr>
              <w:rPr>
                <w:color w:val="000000"/>
                <w:sz w:val="20"/>
                <w:szCs w:val="20"/>
              </w:rPr>
            </w:pPr>
            <w:r>
              <w:rPr>
                <w:color w:val="000000"/>
                <w:sz w:val="20"/>
                <w:szCs w:val="20"/>
              </w:rPr>
              <w:t>Реконструкция изношенных канализационных сетей – 4300 м</w:t>
            </w:r>
          </w:p>
        </w:tc>
        <w:tc>
          <w:tcPr>
            <w:tcW w:w="970" w:type="pct"/>
            <w:vMerge/>
            <w:shd w:val="clear" w:color="auto" w:fill="auto"/>
            <w:vAlign w:val="center"/>
          </w:tcPr>
          <w:p w14:paraId="27ED14DC" w14:textId="77777777" w:rsidR="00695EBE" w:rsidRPr="008E420B" w:rsidRDefault="00695EBE" w:rsidP="00695EBE">
            <w:pPr>
              <w:rPr>
                <w:color w:val="000000"/>
                <w:sz w:val="20"/>
                <w:szCs w:val="20"/>
              </w:rPr>
            </w:pPr>
          </w:p>
        </w:tc>
        <w:tc>
          <w:tcPr>
            <w:tcW w:w="584" w:type="pct"/>
            <w:shd w:val="clear" w:color="auto" w:fill="auto"/>
            <w:noWrap/>
            <w:vAlign w:val="center"/>
          </w:tcPr>
          <w:p w14:paraId="4D45F9F6" w14:textId="235BD230" w:rsidR="00695EBE" w:rsidRPr="00695EBE" w:rsidRDefault="00695EBE" w:rsidP="00695EBE">
            <w:pPr>
              <w:jc w:val="center"/>
              <w:rPr>
                <w:color w:val="000000"/>
                <w:sz w:val="20"/>
                <w:szCs w:val="20"/>
              </w:rPr>
            </w:pPr>
            <w:r w:rsidRPr="00695EBE">
              <w:rPr>
                <w:color w:val="000000"/>
                <w:sz w:val="20"/>
                <w:szCs w:val="20"/>
              </w:rPr>
              <w:t>128329</w:t>
            </w:r>
          </w:p>
        </w:tc>
        <w:tc>
          <w:tcPr>
            <w:tcW w:w="341" w:type="pct"/>
            <w:shd w:val="clear" w:color="auto" w:fill="auto"/>
            <w:noWrap/>
            <w:vAlign w:val="center"/>
          </w:tcPr>
          <w:p w14:paraId="10933B7F" w14:textId="7F4722E0" w:rsidR="00695EBE" w:rsidRPr="00695EBE" w:rsidRDefault="00695EBE" w:rsidP="00695EBE">
            <w:pPr>
              <w:jc w:val="center"/>
              <w:rPr>
                <w:color w:val="000000"/>
                <w:sz w:val="20"/>
                <w:szCs w:val="20"/>
              </w:rPr>
            </w:pPr>
            <w:r w:rsidRPr="00695EBE">
              <w:rPr>
                <w:color w:val="000000"/>
                <w:sz w:val="20"/>
                <w:szCs w:val="20"/>
              </w:rPr>
              <w:t>16933</w:t>
            </w:r>
          </w:p>
        </w:tc>
        <w:tc>
          <w:tcPr>
            <w:tcW w:w="292" w:type="pct"/>
            <w:shd w:val="clear" w:color="auto" w:fill="auto"/>
            <w:noWrap/>
            <w:vAlign w:val="center"/>
          </w:tcPr>
          <w:p w14:paraId="7B5E248A" w14:textId="6711D8D8" w:rsidR="00695EBE" w:rsidRPr="00695EBE" w:rsidRDefault="00695EBE" w:rsidP="00695EBE">
            <w:pPr>
              <w:jc w:val="center"/>
              <w:rPr>
                <w:color w:val="000000"/>
                <w:sz w:val="20"/>
                <w:szCs w:val="20"/>
              </w:rPr>
            </w:pPr>
            <w:r w:rsidRPr="00695EBE">
              <w:rPr>
                <w:color w:val="000000"/>
                <w:sz w:val="20"/>
                <w:szCs w:val="20"/>
              </w:rPr>
              <w:t>17410</w:t>
            </w:r>
          </w:p>
        </w:tc>
        <w:tc>
          <w:tcPr>
            <w:tcW w:w="243" w:type="pct"/>
            <w:shd w:val="clear" w:color="auto" w:fill="auto"/>
            <w:noWrap/>
            <w:vAlign w:val="center"/>
          </w:tcPr>
          <w:p w14:paraId="65ACC52E" w14:textId="32B8BED8" w:rsidR="00695EBE" w:rsidRPr="00695EBE" w:rsidRDefault="00695EBE" w:rsidP="00695EBE">
            <w:pPr>
              <w:jc w:val="center"/>
              <w:rPr>
                <w:color w:val="000000"/>
                <w:sz w:val="20"/>
                <w:szCs w:val="20"/>
              </w:rPr>
            </w:pPr>
            <w:r w:rsidRPr="00695EBE">
              <w:rPr>
                <w:color w:val="000000"/>
                <w:sz w:val="20"/>
                <w:szCs w:val="20"/>
              </w:rPr>
              <w:t>93986</w:t>
            </w:r>
          </w:p>
        </w:tc>
        <w:tc>
          <w:tcPr>
            <w:tcW w:w="1108" w:type="pct"/>
            <w:vMerge/>
            <w:shd w:val="clear" w:color="auto" w:fill="auto"/>
            <w:vAlign w:val="center"/>
          </w:tcPr>
          <w:p w14:paraId="30156A13" w14:textId="77777777" w:rsidR="00695EBE" w:rsidRPr="008E420B" w:rsidRDefault="00695EBE" w:rsidP="00695EBE">
            <w:pPr>
              <w:rPr>
                <w:color w:val="000000"/>
                <w:sz w:val="20"/>
                <w:szCs w:val="20"/>
              </w:rPr>
            </w:pPr>
          </w:p>
        </w:tc>
      </w:tr>
      <w:tr w:rsidR="00695EBE" w:rsidRPr="008E420B" w14:paraId="29B7BAB6" w14:textId="77777777" w:rsidTr="00695EBE">
        <w:trPr>
          <w:trHeight w:val="20"/>
        </w:trPr>
        <w:tc>
          <w:tcPr>
            <w:tcW w:w="1462" w:type="pct"/>
            <w:gridSpan w:val="3"/>
            <w:shd w:val="clear" w:color="auto" w:fill="auto"/>
            <w:vAlign w:val="center"/>
            <w:hideMark/>
          </w:tcPr>
          <w:p w14:paraId="043EF559" w14:textId="77777777" w:rsidR="00695EBE" w:rsidRPr="008E420B" w:rsidRDefault="00695EBE" w:rsidP="00695EBE">
            <w:pPr>
              <w:rPr>
                <w:bCs/>
                <w:color w:val="000000"/>
                <w:sz w:val="20"/>
                <w:szCs w:val="20"/>
              </w:rPr>
            </w:pPr>
            <w:r w:rsidRPr="008E420B">
              <w:rPr>
                <w:bCs/>
                <w:color w:val="000000"/>
                <w:sz w:val="20"/>
                <w:szCs w:val="20"/>
              </w:rPr>
              <w:t>Всего по новому строительству, реконструкции и модернизация линейных объектов системы водоотведения</w:t>
            </w:r>
          </w:p>
        </w:tc>
        <w:tc>
          <w:tcPr>
            <w:tcW w:w="970" w:type="pct"/>
            <w:shd w:val="clear" w:color="auto" w:fill="auto"/>
            <w:vAlign w:val="center"/>
            <w:hideMark/>
          </w:tcPr>
          <w:p w14:paraId="7E56FB38" w14:textId="77777777" w:rsidR="00695EBE" w:rsidRPr="008E420B" w:rsidRDefault="00695EBE" w:rsidP="00695EBE">
            <w:pPr>
              <w:rPr>
                <w:bCs/>
                <w:color w:val="000000"/>
                <w:sz w:val="20"/>
                <w:szCs w:val="20"/>
              </w:rPr>
            </w:pPr>
            <w:r w:rsidRPr="008E420B">
              <w:rPr>
                <w:bCs/>
                <w:color w:val="000000"/>
                <w:sz w:val="20"/>
                <w:szCs w:val="20"/>
              </w:rPr>
              <w:t> </w:t>
            </w:r>
          </w:p>
        </w:tc>
        <w:tc>
          <w:tcPr>
            <w:tcW w:w="584" w:type="pct"/>
            <w:shd w:val="clear" w:color="auto" w:fill="auto"/>
            <w:noWrap/>
            <w:vAlign w:val="center"/>
          </w:tcPr>
          <w:p w14:paraId="69F093C5" w14:textId="6E12968A" w:rsidR="00695EBE" w:rsidRPr="00695EBE" w:rsidRDefault="00695EBE" w:rsidP="00695EBE">
            <w:pPr>
              <w:jc w:val="center"/>
              <w:rPr>
                <w:bCs/>
                <w:color w:val="000000"/>
                <w:sz w:val="20"/>
                <w:szCs w:val="20"/>
              </w:rPr>
            </w:pPr>
            <w:r w:rsidRPr="00695EBE">
              <w:rPr>
                <w:color w:val="000000"/>
                <w:sz w:val="20"/>
                <w:szCs w:val="20"/>
              </w:rPr>
              <w:t>290933</w:t>
            </w:r>
          </w:p>
        </w:tc>
        <w:tc>
          <w:tcPr>
            <w:tcW w:w="341" w:type="pct"/>
            <w:shd w:val="clear" w:color="auto" w:fill="auto"/>
            <w:noWrap/>
            <w:vAlign w:val="center"/>
          </w:tcPr>
          <w:p w14:paraId="5B153E82" w14:textId="17E342DD" w:rsidR="00695EBE" w:rsidRPr="00695EBE" w:rsidRDefault="00695EBE" w:rsidP="00695EBE">
            <w:pPr>
              <w:jc w:val="center"/>
              <w:rPr>
                <w:bCs/>
                <w:color w:val="000000"/>
                <w:sz w:val="20"/>
                <w:szCs w:val="20"/>
              </w:rPr>
            </w:pPr>
            <w:r w:rsidRPr="00695EBE">
              <w:rPr>
                <w:color w:val="000000"/>
                <w:sz w:val="20"/>
                <w:szCs w:val="20"/>
              </w:rPr>
              <w:t>38388</w:t>
            </w:r>
          </w:p>
        </w:tc>
        <w:tc>
          <w:tcPr>
            <w:tcW w:w="292" w:type="pct"/>
            <w:shd w:val="clear" w:color="auto" w:fill="auto"/>
            <w:noWrap/>
            <w:vAlign w:val="center"/>
          </w:tcPr>
          <w:p w14:paraId="590BD512" w14:textId="0488C625" w:rsidR="00695EBE" w:rsidRPr="00695EBE" w:rsidRDefault="00695EBE" w:rsidP="00695EBE">
            <w:pPr>
              <w:jc w:val="center"/>
              <w:rPr>
                <w:bCs/>
                <w:color w:val="000000"/>
                <w:sz w:val="20"/>
                <w:szCs w:val="20"/>
              </w:rPr>
            </w:pPr>
            <w:r w:rsidRPr="00695EBE">
              <w:rPr>
                <w:color w:val="000000"/>
                <w:sz w:val="20"/>
                <w:szCs w:val="20"/>
              </w:rPr>
              <w:t>39470</w:t>
            </w:r>
          </w:p>
        </w:tc>
        <w:tc>
          <w:tcPr>
            <w:tcW w:w="243" w:type="pct"/>
            <w:shd w:val="clear" w:color="auto" w:fill="auto"/>
            <w:noWrap/>
            <w:vAlign w:val="center"/>
          </w:tcPr>
          <w:p w14:paraId="35F9F732" w14:textId="0E263337" w:rsidR="00695EBE" w:rsidRPr="00695EBE" w:rsidRDefault="00695EBE" w:rsidP="00695EBE">
            <w:pPr>
              <w:jc w:val="center"/>
              <w:rPr>
                <w:bCs/>
                <w:color w:val="000000"/>
                <w:sz w:val="20"/>
                <w:szCs w:val="20"/>
              </w:rPr>
            </w:pPr>
            <w:r w:rsidRPr="00695EBE">
              <w:rPr>
                <w:color w:val="000000"/>
                <w:sz w:val="20"/>
                <w:szCs w:val="20"/>
              </w:rPr>
              <w:t>213075</w:t>
            </w:r>
          </w:p>
        </w:tc>
        <w:tc>
          <w:tcPr>
            <w:tcW w:w="1108" w:type="pct"/>
            <w:shd w:val="clear" w:color="auto" w:fill="auto"/>
            <w:vAlign w:val="center"/>
            <w:hideMark/>
          </w:tcPr>
          <w:p w14:paraId="518D02F8" w14:textId="77777777" w:rsidR="00695EBE" w:rsidRPr="008E420B" w:rsidRDefault="00695EBE" w:rsidP="00695EBE">
            <w:pPr>
              <w:jc w:val="center"/>
              <w:rPr>
                <w:bCs/>
                <w:color w:val="000000"/>
                <w:sz w:val="20"/>
                <w:szCs w:val="20"/>
              </w:rPr>
            </w:pPr>
          </w:p>
        </w:tc>
      </w:tr>
    </w:tbl>
    <w:p w14:paraId="7FD70C6C" w14:textId="49402861" w:rsidR="008D0EC2" w:rsidRPr="008E420B" w:rsidRDefault="008D0EC2" w:rsidP="00E83D16">
      <w:pPr>
        <w:ind w:firstLine="709"/>
        <w:jc w:val="both"/>
        <w:rPr>
          <w:lang w:eastAsia="en-US"/>
        </w:rPr>
      </w:pPr>
    </w:p>
    <w:p w14:paraId="3F88F48A" w14:textId="4A3EE9DE" w:rsidR="00262C84" w:rsidRDefault="00262C84" w:rsidP="00E83D16">
      <w:pPr>
        <w:ind w:firstLine="709"/>
        <w:jc w:val="both"/>
        <w:rPr>
          <w:lang w:eastAsia="en-US"/>
        </w:rPr>
      </w:pPr>
    </w:p>
    <w:p w14:paraId="6A9EBB18" w14:textId="77777777" w:rsidR="00262C84" w:rsidRPr="008E420B" w:rsidRDefault="00262C84" w:rsidP="00E83D16">
      <w:pPr>
        <w:ind w:firstLine="709"/>
        <w:jc w:val="both"/>
        <w:rPr>
          <w:lang w:eastAsia="en-US"/>
        </w:rPr>
      </w:pPr>
    </w:p>
    <w:p w14:paraId="59C344BC" w14:textId="77777777" w:rsidR="008D0EC2" w:rsidRPr="008E420B" w:rsidRDefault="008D0EC2" w:rsidP="00E83D16">
      <w:pPr>
        <w:ind w:firstLine="709"/>
        <w:jc w:val="both"/>
        <w:rPr>
          <w:lang w:eastAsia="en-US"/>
        </w:rPr>
        <w:sectPr w:rsidR="008D0EC2" w:rsidRPr="008E420B" w:rsidSect="0050497E">
          <w:pgSz w:w="16839" w:h="11907" w:orient="landscape" w:code="9"/>
          <w:pgMar w:top="1701" w:right="1134" w:bottom="567" w:left="1134" w:header="709" w:footer="567" w:gutter="0"/>
          <w:cols w:space="708"/>
          <w:docGrid w:linePitch="360"/>
        </w:sectPr>
      </w:pPr>
    </w:p>
    <w:p w14:paraId="37CBD9AC" w14:textId="77777777" w:rsidR="00684943" w:rsidRPr="008E420B" w:rsidRDefault="00684943" w:rsidP="00DD7520">
      <w:pPr>
        <w:pStyle w:val="aff5"/>
        <w:keepNext/>
        <w:keepLines/>
        <w:numPr>
          <w:ilvl w:val="1"/>
          <w:numId w:val="40"/>
        </w:numPr>
        <w:tabs>
          <w:tab w:val="left" w:pos="993"/>
        </w:tabs>
        <w:ind w:left="0" w:firstLine="709"/>
        <w:jc w:val="both"/>
        <w:outlineLvl w:val="2"/>
        <w:rPr>
          <w:szCs w:val="24"/>
        </w:rPr>
      </w:pPr>
      <w:bookmarkStart w:id="372" w:name="_Toc532478945"/>
      <w:bookmarkStart w:id="373" w:name="_Toc45256503"/>
      <w:r w:rsidRPr="008E420B">
        <w:rPr>
          <w:szCs w:val="24"/>
        </w:rPr>
        <w:lastRenderedPageBreak/>
        <w:t>Технические обоснования основных мероприятий по реализации схем водоотведения</w:t>
      </w:r>
      <w:bookmarkEnd w:id="372"/>
      <w:bookmarkEnd w:id="373"/>
    </w:p>
    <w:p w14:paraId="52DFE036" w14:textId="77777777" w:rsidR="00DD7520" w:rsidRPr="008E420B" w:rsidRDefault="00DD7520" w:rsidP="00E83D16">
      <w:pPr>
        <w:pStyle w:val="1a"/>
        <w:spacing w:before="0"/>
        <w:rPr>
          <w:sz w:val="24"/>
        </w:rPr>
      </w:pPr>
    </w:p>
    <w:p w14:paraId="226A7806" w14:textId="3988DF00" w:rsidR="00684943" w:rsidRPr="008E420B" w:rsidRDefault="00684943" w:rsidP="00E83D16">
      <w:pPr>
        <w:pStyle w:val="1a"/>
        <w:spacing w:before="0"/>
        <w:rPr>
          <w:sz w:val="24"/>
        </w:rPr>
      </w:pPr>
      <w:r w:rsidRPr="008E420B">
        <w:rPr>
          <w:sz w:val="24"/>
        </w:rPr>
        <w:t>Техническими обоснованиями мероприятий являются:</w:t>
      </w:r>
    </w:p>
    <w:p w14:paraId="698B3E2B" w14:textId="77777777" w:rsidR="00684943" w:rsidRPr="008E420B" w:rsidRDefault="00684943" w:rsidP="00E83D16">
      <w:pPr>
        <w:pStyle w:val="1a"/>
        <w:spacing w:before="0"/>
        <w:rPr>
          <w:sz w:val="24"/>
        </w:rPr>
      </w:pPr>
      <w:r w:rsidRPr="008E420B">
        <w:rPr>
          <w:sz w:val="24"/>
        </w:rPr>
        <w:t>– дальнейшее возможное перспективное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после окончания срока окупаемости предложений;</w:t>
      </w:r>
    </w:p>
    <w:p w14:paraId="1DDCD61C" w14:textId="77777777" w:rsidR="00684943" w:rsidRPr="008E420B" w:rsidRDefault="00684943" w:rsidP="00E83D16">
      <w:pPr>
        <w:pStyle w:val="1a"/>
        <w:spacing w:before="0"/>
        <w:rPr>
          <w:sz w:val="24"/>
        </w:rPr>
      </w:pPr>
      <w:r w:rsidRPr="008E420B">
        <w:rPr>
          <w:sz w:val="24"/>
        </w:rPr>
        <w:t>– сокращение сбросов и возможная организация возврата очищенных сточных вод на технические нужды.</w:t>
      </w:r>
    </w:p>
    <w:p w14:paraId="3C0EA585" w14:textId="41240D1F" w:rsidR="00684943" w:rsidRPr="008E420B" w:rsidRDefault="00684943" w:rsidP="00E83D16">
      <w:pPr>
        <w:pStyle w:val="1a"/>
        <w:spacing w:before="0"/>
        <w:rPr>
          <w:sz w:val="24"/>
        </w:rPr>
      </w:pPr>
      <w:r w:rsidRPr="008E420B">
        <w:rPr>
          <w:sz w:val="24"/>
        </w:rPr>
        <w:t xml:space="preserve">– </w:t>
      </w:r>
      <w:r w:rsidR="00F36218" w:rsidRPr="008E420B">
        <w:rPr>
          <w:sz w:val="24"/>
        </w:rPr>
        <w:t>расширение зоны охвата централизованным водоотведением на территориях новой застройки</w:t>
      </w:r>
      <w:r w:rsidRPr="008E420B">
        <w:rPr>
          <w:sz w:val="24"/>
        </w:rPr>
        <w:t>.</w:t>
      </w:r>
    </w:p>
    <w:p w14:paraId="3F1B8AC1" w14:textId="0F161259" w:rsidR="00DD7520" w:rsidRPr="008E420B" w:rsidRDefault="00DD7520" w:rsidP="00DD7520">
      <w:pPr>
        <w:pStyle w:val="1a"/>
        <w:spacing w:before="0"/>
        <w:rPr>
          <w:sz w:val="24"/>
        </w:rPr>
      </w:pPr>
      <w:r w:rsidRPr="008E420B">
        <w:rPr>
          <w:sz w:val="24"/>
        </w:rPr>
        <w:t xml:space="preserve">Технические обоснования основных мероприятий по реализации схем водоотведения представлены в </w:t>
      </w:r>
      <w:proofErr w:type="spellStart"/>
      <w:r w:rsidRPr="008E420B">
        <w:rPr>
          <w:sz w:val="24"/>
        </w:rPr>
        <w:t>табицах</w:t>
      </w:r>
      <w:proofErr w:type="spellEnd"/>
      <w:r w:rsidRPr="008E420B">
        <w:rPr>
          <w:sz w:val="24"/>
        </w:rPr>
        <w:t xml:space="preserve"> 5</w:t>
      </w:r>
      <w:r w:rsidR="00235168">
        <w:rPr>
          <w:sz w:val="24"/>
        </w:rPr>
        <w:t>4</w:t>
      </w:r>
      <w:r w:rsidRPr="008E420B">
        <w:rPr>
          <w:sz w:val="24"/>
        </w:rPr>
        <w:t>-5</w:t>
      </w:r>
      <w:r w:rsidR="00235168">
        <w:rPr>
          <w:sz w:val="24"/>
        </w:rPr>
        <w:t>5</w:t>
      </w:r>
      <w:r w:rsidRPr="008E420B">
        <w:rPr>
          <w:sz w:val="24"/>
        </w:rPr>
        <w:t>.</w:t>
      </w:r>
    </w:p>
    <w:p w14:paraId="1F182273" w14:textId="77777777" w:rsidR="00DD7520" w:rsidRPr="008E420B" w:rsidRDefault="00DD7520" w:rsidP="00E83D16">
      <w:pPr>
        <w:pStyle w:val="1a"/>
        <w:spacing w:before="0"/>
        <w:rPr>
          <w:sz w:val="24"/>
        </w:rPr>
      </w:pPr>
    </w:p>
    <w:p w14:paraId="0AC04C37" w14:textId="77777777" w:rsidR="00684943" w:rsidRPr="008E420B" w:rsidRDefault="00684943" w:rsidP="00E939BF">
      <w:pPr>
        <w:pStyle w:val="aff5"/>
        <w:numPr>
          <w:ilvl w:val="1"/>
          <w:numId w:val="40"/>
        </w:numPr>
        <w:ind w:left="0" w:firstLine="709"/>
        <w:jc w:val="both"/>
        <w:outlineLvl w:val="2"/>
        <w:rPr>
          <w:szCs w:val="24"/>
        </w:rPr>
      </w:pPr>
      <w:bookmarkStart w:id="374" w:name="_Toc532478946"/>
      <w:bookmarkStart w:id="375" w:name="_Toc45256504"/>
      <w:r w:rsidRPr="008E420B">
        <w:rPr>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374"/>
      <w:bookmarkEnd w:id="375"/>
    </w:p>
    <w:p w14:paraId="287EF205" w14:textId="77777777" w:rsidR="001C5031" w:rsidRPr="008E420B" w:rsidRDefault="001C5031" w:rsidP="00E83D16">
      <w:pPr>
        <w:pStyle w:val="1a"/>
        <w:spacing w:before="0"/>
        <w:rPr>
          <w:sz w:val="24"/>
        </w:rPr>
      </w:pPr>
    </w:p>
    <w:p w14:paraId="38F0D560" w14:textId="58D97EA3" w:rsidR="00142332" w:rsidRPr="008E420B" w:rsidRDefault="00142332" w:rsidP="00E83D16">
      <w:pPr>
        <w:pStyle w:val="1a"/>
        <w:spacing w:before="0"/>
        <w:rPr>
          <w:sz w:val="24"/>
        </w:rPr>
      </w:pPr>
      <w:r w:rsidRPr="008E420B">
        <w:rPr>
          <w:sz w:val="24"/>
        </w:rPr>
        <w:t xml:space="preserve">Сведения о вновь строящихся, реконструируемых объектах системы водоотведения представлены в </w:t>
      </w:r>
      <w:r w:rsidR="005A4CD1" w:rsidRPr="008E420B">
        <w:rPr>
          <w:sz w:val="24"/>
        </w:rPr>
        <w:t>таблицах 5</w:t>
      </w:r>
      <w:r w:rsidR="00235168">
        <w:rPr>
          <w:sz w:val="24"/>
        </w:rPr>
        <w:t>4</w:t>
      </w:r>
      <w:r w:rsidR="005A4CD1" w:rsidRPr="008E420B">
        <w:rPr>
          <w:sz w:val="24"/>
        </w:rPr>
        <w:t>-5</w:t>
      </w:r>
      <w:r w:rsidR="00235168">
        <w:rPr>
          <w:sz w:val="24"/>
        </w:rPr>
        <w:t>5</w:t>
      </w:r>
      <w:r w:rsidR="005A4CD1" w:rsidRPr="008E420B">
        <w:rPr>
          <w:sz w:val="24"/>
        </w:rPr>
        <w:t>.</w:t>
      </w:r>
    </w:p>
    <w:p w14:paraId="52EE597D" w14:textId="51A5B274" w:rsidR="005A4CD1" w:rsidRPr="008E420B" w:rsidRDefault="005A4CD1" w:rsidP="00E83D16">
      <w:pPr>
        <w:pStyle w:val="1a"/>
        <w:spacing w:before="0"/>
        <w:rPr>
          <w:sz w:val="24"/>
        </w:rPr>
      </w:pPr>
    </w:p>
    <w:p w14:paraId="41A1B3AB" w14:textId="77777777" w:rsidR="00684943" w:rsidRPr="008E420B" w:rsidRDefault="00684943" w:rsidP="00E939BF">
      <w:pPr>
        <w:pStyle w:val="aff5"/>
        <w:numPr>
          <w:ilvl w:val="1"/>
          <w:numId w:val="40"/>
        </w:numPr>
        <w:ind w:left="0" w:firstLine="709"/>
        <w:jc w:val="both"/>
        <w:outlineLvl w:val="2"/>
        <w:rPr>
          <w:szCs w:val="24"/>
        </w:rPr>
      </w:pPr>
      <w:bookmarkStart w:id="376" w:name="_Toc532478947"/>
      <w:bookmarkStart w:id="377" w:name="_Toc45256505"/>
      <w:r w:rsidRPr="008E420B">
        <w:rPr>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376"/>
      <w:bookmarkEnd w:id="377"/>
    </w:p>
    <w:p w14:paraId="20B55D6C" w14:textId="6FA34EE1" w:rsidR="00C306F0" w:rsidRPr="008E420B" w:rsidRDefault="00C306F0" w:rsidP="00E83D16">
      <w:pPr>
        <w:pStyle w:val="1a"/>
        <w:spacing w:before="0"/>
        <w:rPr>
          <w:sz w:val="24"/>
        </w:rPr>
      </w:pPr>
    </w:p>
    <w:p w14:paraId="22D6BF23" w14:textId="4398C255" w:rsidR="005A4CD1" w:rsidRPr="008E420B" w:rsidRDefault="005A4CD1" w:rsidP="005A4CD1">
      <w:pPr>
        <w:ind w:firstLine="709"/>
        <w:jc w:val="both"/>
      </w:pPr>
      <w:r w:rsidRPr="008E420B">
        <w:t xml:space="preserve">Стабильность жизнедеятельности сельского поселения и комфортность проживания во многом зависят от стабильного и надежного энергоснабжения, тепло и водоснабжения, своевременного водоотведения. Именно поэтому жизнеобеспечению </w:t>
      </w:r>
      <w:proofErr w:type="spellStart"/>
      <w:r w:rsidRPr="008E420B">
        <w:t>с.п</w:t>
      </w:r>
      <w:proofErr w:type="spellEnd"/>
      <w:r w:rsidRPr="008E420B">
        <w:t xml:space="preserve">. </w:t>
      </w:r>
      <w:r w:rsidR="00235168">
        <w:t xml:space="preserve">Сосновка </w:t>
      </w:r>
      <w:r w:rsidRPr="008E420B">
        <w:t>должно уделяться особое внимание, и соответствующими организациями принимаются все меры по поддержанию и усовершенствованию технологических процессов.</w:t>
      </w:r>
    </w:p>
    <w:p w14:paraId="236F5412" w14:textId="77777777" w:rsidR="005A4CD1" w:rsidRPr="008E420B" w:rsidRDefault="005A4CD1" w:rsidP="005A4CD1">
      <w:pPr>
        <w:ind w:firstLine="709"/>
        <w:jc w:val="both"/>
      </w:pPr>
      <w:r w:rsidRPr="008E420B">
        <w:t>Особое место в реализации мероприятий по внедрению систем автоматизированного управления технологическим процессом занимает реконструкция водоочистных сооружений.</w:t>
      </w:r>
    </w:p>
    <w:p w14:paraId="00F8F7EB" w14:textId="5F67D59F" w:rsidR="005A4CD1" w:rsidRPr="008E420B" w:rsidRDefault="005A4CD1" w:rsidP="005A4CD1">
      <w:pPr>
        <w:ind w:firstLine="709"/>
        <w:jc w:val="both"/>
      </w:pPr>
      <w:r w:rsidRPr="008E420B">
        <w:t xml:space="preserve">Администрацией </w:t>
      </w:r>
      <w:proofErr w:type="spellStart"/>
      <w:r w:rsidR="000F3E98" w:rsidRPr="008E420B">
        <w:t>с.п</w:t>
      </w:r>
      <w:proofErr w:type="spellEnd"/>
      <w:r w:rsidR="000F3E98" w:rsidRPr="008E420B">
        <w:t xml:space="preserve">. </w:t>
      </w:r>
      <w:r w:rsidR="00235168">
        <w:t>Сосновка</w:t>
      </w:r>
      <w:r w:rsidR="00235168" w:rsidRPr="008E420B">
        <w:t xml:space="preserve"> </w:t>
      </w:r>
      <w:r w:rsidRPr="008E420B">
        <w:t>не была предоставлена информация о диспетчеризации, телемеханизации и систем управления режимами водоснабжения на объектах организаций, осуществляющих водоснабжение.</w:t>
      </w:r>
    </w:p>
    <w:p w14:paraId="6A4BA522" w14:textId="77777777" w:rsidR="005A4CD1" w:rsidRPr="008E420B" w:rsidRDefault="005A4CD1" w:rsidP="005A4CD1">
      <w:pPr>
        <w:ind w:firstLine="709"/>
        <w:jc w:val="both"/>
      </w:pPr>
    </w:p>
    <w:p w14:paraId="36F01E4E" w14:textId="77777777" w:rsidR="00684943" w:rsidRPr="008E420B" w:rsidRDefault="00684943" w:rsidP="00E939BF">
      <w:pPr>
        <w:pStyle w:val="aff5"/>
        <w:numPr>
          <w:ilvl w:val="1"/>
          <w:numId w:val="40"/>
        </w:numPr>
        <w:ind w:left="0" w:firstLine="709"/>
        <w:jc w:val="both"/>
        <w:outlineLvl w:val="2"/>
        <w:rPr>
          <w:szCs w:val="24"/>
        </w:rPr>
      </w:pPr>
      <w:bookmarkStart w:id="378" w:name="_Toc532478948"/>
      <w:bookmarkStart w:id="379" w:name="_Toc45256506"/>
      <w:r w:rsidRPr="008E420B">
        <w:rPr>
          <w:szCs w:val="24"/>
        </w:rPr>
        <w:t xml:space="preserve">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w:t>
      </w:r>
      <w:proofErr w:type="spellStart"/>
      <w:r w:rsidRPr="008E420B">
        <w:rPr>
          <w:szCs w:val="24"/>
        </w:rPr>
        <w:t>обосновани</w:t>
      </w:r>
      <w:bookmarkEnd w:id="378"/>
      <w:bookmarkEnd w:id="379"/>
      <w:proofErr w:type="spellEnd"/>
    </w:p>
    <w:p w14:paraId="03D40DA9" w14:textId="77777777" w:rsidR="00C306F0" w:rsidRPr="008E420B" w:rsidRDefault="00C306F0" w:rsidP="00C306F0">
      <w:pPr>
        <w:pStyle w:val="1a"/>
        <w:spacing w:before="0"/>
        <w:rPr>
          <w:sz w:val="24"/>
        </w:rPr>
      </w:pPr>
    </w:p>
    <w:p w14:paraId="21A9771C" w14:textId="13135323" w:rsidR="001A1EAD" w:rsidRPr="008E420B" w:rsidRDefault="001A1EAD" w:rsidP="00C306F0">
      <w:pPr>
        <w:pStyle w:val="1a"/>
        <w:spacing w:before="0"/>
        <w:rPr>
          <w:sz w:val="24"/>
        </w:rPr>
      </w:pPr>
      <w:r w:rsidRPr="008E420B">
        <w:rPr>
          <w:sz w:val="24"/>
        </w:rPr>
        <w:t xml:space="preserve">Трассы проектируемых сетей водоотведения не выходят за пределы </w:t>
      </w:r>
      <w:proofErr w:type="spellStart"/>
      <w:r w:rsidR="005560A7" w:rsidRPr="008E420B">
        <w:rPr>
          <w:sz w:val="24"/>
        </w:rPr>
        <w:t>с.п</w:t>
      </w:r>
      <w:proofErr w:type="spellEnd"/>
      <w:r w:rsidR="005560A7" w:rsidRPr="008E420B">
        <w:rPr>
          <w:sz w:val="24"/>
        </w:rPr>
        <w:t xml:space="preserve">. </w:t>
      </w:r>
      <w:r w:rsidR="00235168" w:rsidRPr="00235168">
        <w:rPr>
          <w:sz w:val="24"/>
        </w:rPr>
        <w:t>Сосновка</w:t>
      </w:r>
      <w:r w:rsidRPr="008E420B">
        <w:rPr>
          <w:sz w:val="24"/>
        </w:rPr>
        <w:t>, представлены на отдельных листах и в электронной модели, являющихся неотъемлемой частью настоящей схемы.</w:t>
      </w:r>
    </w:p>
    <w:p w14:paraId="34C75E7E" w14:textId="1B1DFF27" w:rsidR="00684943" w:rsidRPr="008E420B" w:rsidRDefault="00684943" w:rsidP="00C306F0">
      <w:pPr>
        <w:pStyle w:val="1a"/>
        <w:spacing w:before="0"/>
        <w:rPr>
          <w:sz w:val="24"/>
        </w:rPr>
      </w:pPr>
      <w:r w:rsidRPr="008E420B">
        <w:rPr>
          <w:sz w:val="24"/>
        </w:rPr>
        <w:t>Маршруты реконструируемых участков сетей водоотведения остаются без изменения. Маршруты участков сетей, предлагаемых к строительству, проложены с учетом требований СП 42.13330.2011 «Градостроительство. Планировка и застройка городских и сельских поселений» и СП 32.13330.2012 «Канализация. Наружные сети и сооружения»</w:t>
      </w:r>
      <w:r w:rsidR="001A1EAD" w:rsidRPr="008E420B">
        <w:rPr>
          <w:sz w:val="24"/>
        </w:rPr>
        <w:t xml:space="preserve"> и </w:t>
      </w:r>
      <w:r w:rsidR="006E05EC" w:rsidRPr="008E420B">
        <w:rPr>
          <w:sz w:val="24"/>
        </w:rPr>
        <w:t>представлены на макетах и в электронной модели, являющихся неотъемлемой частью данной работы</w:t>
      </w:r>
      <w:r w:rsidRPr="008E420B">
        <w:rPr>
          <w:sz w:val="24"/>
        </w:rPr>
        <w:t>.</w:t>
      </w:r>
    </w:p>
    <w:p w14:paraId="6DE63B02" w14:textId="77777777" w:rsidR="00684943" w:rsidRPr="008E420B" w:rsidRDefault="00684943" w:rsidP="00C306F0">
      <w:pPr>
        <w:pStyle w:val="S0"/>
      </w:pPr>
    </w:p>
    <w:p w14:paraId="3472A4A1" w14:textId="02E22C67" w:rsidR="00684943" w:rsidRPr="008E420B" w:rsidRDefault="00684943" w:rsidP="000F3E98">
      <w:pPr>
        <w:pStyle w:val="aff5"/>
        <w:keepNext/>
        <w:keepLines/>
        <w:numPr>
          <w:ilvl w:val="1"/>
          <w:numId w:val="40"/>
        </w:numPr>
        <w:ind w:left="0" w:firstLine="709"/>
        <w:jc w:val="both"/>
        <w:outlineLvl w:val="2"/>
        <w:rPr>
          <w:szCs w:val="24"/>
        </w:rPr>
      </w:pPr>
      <w:bookmarkStart w:id="380" w:name="_Toc532478949"/>
      <w:bookmarkStart w:id="381" w:name="_Toc45256507"/>
      <w:r w:rsidRPr="008E420B">
        <w:rPr>
          <w:szCs w:val="24"/>
        </w:rPr>
        <w:lastRenderedPageBreak/>
        <w:t>Границы и характеристики охранных зон сетей и сооружений централизованной системы водоотведения</w:t>
      </w:r>
      <w:bookmarkEnd w:id="380"/>
      <w:bookmarkEnd w:id="381"/>
    </w:p>
    <w:p w14:paraId="672C8CEA" w14:textId="77777777" w:rsidR="00C306F0" w:rsidRPr="008E420B" w:rsidRDefault="00C306F0" w:rsidP="000F3E98">
      <w:pPr>
        <w:pStyle w:val="1a"/>
        <w:keepNext/>
        <w:keepLines/>
        <w:spacing w:before="0"/>
        <w:rPr>
          <w:sz w:val="24"/>
        </w:rPr>
      </w:pPr>
    </w:p>
    <w:p w14:paraId="2D22735B" w14:textId="3CDBC8F7" w:rsidR="00684943" w:rsidRPr="008E420B" w:rsidRDefault="00684943" w:rsidP="00E83D16">
      <w:pPr>
        <w:pStyle w:val="1a"/>
        <w:spacing w:before="0"/>
        <w:rPr>
          <w:sz w:val="24"/>
        </w:rPr>
      </w:pPr>
      <w:r w:rsidRPr="008E420B">
        <w:rPr>
          <w:sz w:val="24"/>
        </w:rPr>
        <w:t>В целях обеспечения безопасности населения и в соответствии с Федеральным законом от 30.03.1999 №</w:t>
      </w:r>
      <w:r w:rsidR="000F3E98" w:rsidRPr="008E420B">
        <w:rPr>
          <w:sz w:val="24"/>
        </w:rPr>
        <w:t xml:space="preserve"> </w:t>
      </w:r>
      <w:r w:rsidRPr="008E420B">
        <w:rPr>
          <w:sz w:val="24"/>
        </w:rPr>
        <w:t>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78F1427E" w14:textId="1EBC6BA3" w:rsidR="008E4F21" w:rsidRPr="008E420B" w:rsidRDefault="008E4F21" w:rsidP="008E4F21">
      <w:pPr>
        <w:pStyle w:val="1a"/>
        <w:spacing w:before="0"/>
        <w:rPr>
          <w:sz w:val="24"/>
        </w:rPr>
      </w:pPr>
      <w:r w:rsidRPr="008E420B">
        <w:rPr>
          <w:sz w:val="24"/>
        </w:rPr>
        <w:t>Границы и характеристики охранных зон сетей и сооружений централизованной системы водоотведения представлены на отдельных листах, и в электронной модели, являющихся неотъемлемой частью настоящей схемы.</w:t>
      </w:r>
    </w:p>
    <w:p w14:paraId="561629AD" w14:textId="71215FD1" w:rsidR="008E4F21" w:rsidRPr="008E420B" w:rsidRDefault="008E4F21" w:rsidP="00E83D16">
      <w:pPr>
        <w:pStyle w:val="1a"/>
        <w:spacing w:before="0"/>
        <w:rPr>
          <w:sz w:val="24"/>
        </w:rPr>
      </w:pPr>
    </w:p>
    <w:p w14:paraId="763429EB" w14:textId="77777777" w:rsidR="00684943" w:rsidRPr="008E420B" w:rsidRDefault="00684943" w:rsidP="00E939BF">
      <w:pPr>
        <w:pStyle w:val="aff5"/>
        <w:numPr>
          <w:ilvl w:val="1"/>
          <w:numId w:val="40"/>
        </w:numPr>
        <w:ind w:left="0" w:firstLine="709"/>
        <w:jc w:val="both"/>
        <w:outlineLvl w:val="2"/>
        <w:rPr>
          <w:szCs w:val="24"/>
        </w:rPr>
      </w:pPr>
      <w:bookmarkStart w:id="382" w:name="_Toc532478950"/>
      <w:bookmarkStart w:id="383" w:name="_Toc45256508"/>
      <w:r w:rsidRPr="008E420B">
        <w:rPr>
          <w:szCs w:val="24"/>
        </w:rPr>
        <w:t>Границы планируемых зон размещения объектов централизованной системы водоотведения</w:t>
      </w:r>
      <w:bookmarkEnd w:id="382"/>
      <w:bookmarkEnd w:id="383"/>
    </w:p>
    <w:p w14:paraId="34B58992" w14:textId="77777777" w:rsidR="00C306F0" w:rsidRPr="008E420B" w:rsidRDefault="00C306F0" w:rsidP="00E83D16">
      <w:pPr>
        <w:pStyle w:val="1a"/>
        <w:spacing w:before="0"/>
        <w:rPr>
          <w:sz w:val="24"/>
        </w:rPr>
      </w:pPr>
    </w:p>
    <w:p w14:paraId="4A390C17" w14:textId="21085D3F" w:rsidR="00684943" w:rsidRPr="008E420B" w:rsidRDefault="00684943" w:rsidP="00E83D16">
      <w:pPr>
        <w:pStyle w:val="1a"/>
        <w:spacing w:before="0"/>
        <w:rPr>
          <w:sz w:val="24"/>
        </w:rPr>
      </w:pPr>
      <w:r w:rsidRPr="008E420B">
        <w:rPr>
          <w:sz w:val="24"/>
        </w:rPr>
        <w:t xml:space="preserve">Все строящиеся объекты будут размещены </w:t>
      </w:r>
      <w:r w:rsidR="008E4F21" w:rsidRPr="008E420B">
        <w:rPr>
          <w:sz w:val="24"/>
        </w:rPr>
        <w:t xml:space="preserve">на территории </w:t>
      </w:r>
      <w:proofErr w:type="spellStart"/>
      <w:r w:rsidR="008E4F21" w:rsidRPr="008E420B">
        <w:rPr>
          <w:sz w:val="24"/>
        </w:rPr>
        <w:t>с.п</w:t>
      </w:r>
      <w:proofErr w:type="spellEnd"/>
      <w:r w:rsidR="008E4F21" w:rsidRPr="008E420B">
        <w:rPr>
          <w:sz w:val="24"/>
        </w:rPr>
        <w:t xml:space="preserve">. </w:t>
      </w:r>
      <w:r w:rsidR="00235168" w:rsidRPr="00235168">
        <w:rPr>
          <w:sz w:val="24"/>
        </w:rPr>
        <w:t>Сосновка</w:t>
      </w:r>
      <w:r w:rsidRPr="008E420B">
        <w:rPr>
          <w:sz w:val="24"/>
        </w:rPr>
        <w:t>. Границы планируемых зон размещения объектов централизованных систем водоотведения представлены на отдельных листах, и в электронной модели, являющихся неотъемлемой частью настоящей схемы.</w:t>
      </w:r>
    </w:p>
    <w:p w14:paraId="0F266707" w14:textId="77777777" w:rsidR="0095448D" w:rsidRPr="008E420B" w:rsidRDefault="0095448D" w:rsidP="00E83D16">
      <w:pPr>
        <w:pStyle w:val="1a"/>
        <w:spacing w:before="0"/>
        <w:rPr>
          <w:sz w:val="24"/>
        </w:rPr>
      </w:pPr>
    </w:p>
    <w:p w14:paraId="71781FC0" w14:textId="1D20C955" w:rsidR="00684943" w:rsidRPr="008E420B" w:rsidRDefault="00684943" w:rsidP="000F3E98">
      <w:pPr>
        <w:keepNext/>
        <w:keepLines/>
        <w:numPr>
          <w:ilvl w:val="1"/>
          <w:numId w:val="18"/>
        </w:numPr>
        <w:ind w:left="0" w:firstLine="709"/>
        <w:jc w:val="both"/>
        <w:outlineLvl w:val="1"/>
      </w:pPr>
      <w:bookmarkStart w:id="384" w:name="_Toc532478951"/>
      <w:bookmarkStart w:id="385" w:name="_Toc45256509"/>
      <w:r w:rsidRPr="008E420B">
        <w:t>Экологические аспекты мероприятий по строительству и реконструкции объектов централизованной системы водоотведения</w:t>
      </w:r>
      <w:bookmarkEnd w:id="384"/>
      <w:bookmarkEnd w:id="385"/>
    </w:p>
    <w:p w14:paraId="6E2714AA" w14:textId="77777777" w:rsidR="00C306F0" w:rsidRPr="008E420B" w:rsidRDefault="00C306F0" w:rsidP="00C306F0">
      <w:pPr>
        <w:pStyle w:val="S0"/>
      </w:pPr>
      <w:bookmarkStart w:id="386" w:name="_Toc532478952"/>
    </w:p>
    <w:p w14:paraId="286702BC" w14:textId="410E28A8" w:rsidR="00684943" w:rsidRPr="008E420B" w:rsidRDefault="00684943" w:rsidP="00E939BF">
      <w:pPr>
        <w:pStyle w:val="aff5"/>
        <w:numPr>
          <w:ilvl w:val="1"/>
          <w:numId w:val="41"/>
        </w:numPr>
        <w:ind w:left="0" w:firstLine="709"/>
        <w:jc w:val="both"/>
        <w:outlineLvl w:val="2"/>
        <w:rPr>
          <w:szCs w:val="24"/>
        </w:rPr>
      </w:pPr>
      <w:bookmarkStart w:id="387" w:name="_Toc45256510"/>
      <w:r w:rsidRPr="008E420B">
        <w:rPr>
          <w:szCs w:val="24"/>
        </w:rPr>
        <w:t xml:space="preserve">Сведения о мероприятиях, содержащихся в планах по снижению сбросов загрязняющих веществ, </w:t>
      </w:r>
      <w:bookmarkEnd w:id="386"/>
      <w:r w:rsidR="00B34C31" w:rsidRPr="008E420B">
        <w:t>программах повышения экологической эффективности, планах мероприятий по охране окружающей среды</w:t>
      </w:r>
      <w:bookmarkEnd w:id="387"/>
    </w:p>
    <w:p w14:paraId="17CDB766" w14:textId="77777777" w:rsidR="00C306F0" w:rsidRPr="008E420B" w:rsidRDefault="00C306F0" w:rsidP="00E83D16">
      <w:pPr>
        <w:pStyle w:val="1a"/>
        <w:spacing w:before="0"/>
        <w:rPr>
          <w:sz w:val="24"/>
        </w:rPr>
      </w:pPr>
    </w:p>
    <w:p w14:paraId="2DB89EB9" w14:textId="692DE535" w:rsidR="00773FA6" w:rsidRPr="008E420B" w:rsidRDefault="00684943" w:rsidP="00E83D16">
      <w:pPr>
        <w:pStyle w:val="1a"/>
        <w:spacing w:before="0"/>
        <w:rPr>
          <w:sz w:val="24"/>
        </w:rPr>
      </w:pPr>
      <w:r w:rsidRPr="008E420B">
        <w:rPr>
          <w:sz w:val="24"/>
        </w:rPr>
        <w:t>Необходимые меры по предотвращению вредного воздействия на водный бассейн при сбросе сточных вод в черте населенного пункта – это снижение массы сброса загрязняющих веществ и микроорганизмов до наиболее жестких нормативов качест</w:t>
      </w:r>
      <w:r w:rsidR="000A1A87" w:rsidRPr="008E420B">
        <w:rPr>
          <w:sz w:val="24"/>
        </w:rPr>
        <w:t>ва воды из числа установленных.</w:t>
      </w:r>
    </w:p>
    <w:p w14:paraId="16B0F76A" w14:textId="77777777" w:rsidR="000A1A87" w:rsidRPr="008E420B" w:rsidRDefault="000A1A87" w:rsidP="000A1A87">
      <w:pPr>
        <w:pStyle w:val="affffffffffff3"/>
      </w:pPr>
      <w:r w:rsidRPr="008E420B">
        <w:t xml:space="preserve">Охрана природных вод от загрязнения сточными водами основывается на цели – сохранение и снижение (если это возможно) фонового уровня загрязнения природных водных объектов. Для достижений этой цели каждому водопользователю предлагается процедура расчета нормативно-допустимых сбросов (НДС) загрязняющих веществ со сточными водами исходя из условий недопустимости превышения предельно-допустимых концентраций (ПДК) вредных веществ в водных объектах. </w:t>
      </w:r>
    </w:p>
    <w:p w14:paraId="1E105807" w14:textId="77777777" w:rsidR="000A1A87" w:rsidRPr="008E420B" w:rsidRDefault="000A1A87" w:rsidP="000F3E98">
      <w:pPr>
        <w:pStyle w:val="affffffffffff3"/>
        <w:spacing w:line="240" w:lineRule="auto"/>
      </w:pPr>
      <w:r w:rsidRPr="008E420B">
        <w:t>При оценке сбросов по очистным сооружениям определяется воздействие на окружающую среду от эксплуатации объектов. При этом учитывается:</w:t>
      </w:r>
    </w:p>
    <w:p w14:paraId="740DD90F" w14:textId="77777777" w:rsidR="000A1A87" w:rsidRPr="008E420B" w:rsidRDefault="000A1A87" w:rsidP="000F3E98">
      <w:pPr>
        <w:pStyle w:val="a4"/>
        <w:tabs>
          <w:tab w:val="left" w:pos="993"/>
        </w:tabs>
        <w:spacing w:line="240" w:lineRule="auto"/>
        <w:ind w:left="0" w:firstLine="709"/>
      </w:pPr>
      <w:r w:rsidRPr="008E420B">
        <w:t>воздействие на атмосферный воздух;</w:t>
      </w:r>
    </w:p>
    <w:p w14:paraId="524D1074" w14:textId="77777777" w:rsidR="000A1A87" w:rsidRPr="008E420B" w:rsidRDefault="000A1A87" w:rsidP="000F3E98">
      <w:pPr>
        <w:pStyle w:val="a4"/>
        <w:tabs>
          <w:tab w:val="left" w:pos="993"/>
        </w:tabs>
        <w:spacing w:line="240" w:lineRule="auto"/>
        <w:ind w:left="0" w:firstLine="709"/>
      </w:pPr>
      <w:r w:rsidRPr="008E420B">
        <w:t>воздействие на поверхностные и подземные воды;</w:t>
      </w:r>
    </w:p>
    <w:p w14:paraId="717D23A7" w14:textId="77777777" w:rsidR="000A1A87" w:rsidRPr="008E420B" w:rsidRDefault="000A1A87" w:rsidP="000F3E98">
      <w:pPr>
        <w:pStyle w:val="a4"/>
        <w:tabs>
          <w:tab w:val="left" w:pos="993"/>
        </w:tabs>
        <w:spacing w:line="240" w:lineRule="auto"/>
        <w:ind w:left="0" w:firstLine="709"/>
      </w:pPr>
      <w:r w:rsidRPr="008E420B">
        <w:t xml:space="preserve">воздействие на окружающую среду при обращении с отходами; </w:t>
      </w:r>
    </w:p>
    <w:p w14:paraId="68CDC4FC" w14:textId="77777777" w:rsidR="000A1A87" w:rsidRPr="008E420B" w:rsidRDefault="000A1A87" w:rsidP="000F3E98">
      <w:pPr>
        <w:pStyle w:val="a4"/>
        <w:tabs>
          <w:tab w:val="left" w:pos="993"/>
        </w:tabs>
        <w:spacing w:line="240" w:lineRule="auto"/>
        <w:ind w:left="0" w:firstLine="709"/>
      </w:pPr>
      <w:r w:rsidRPr="008E420B">
        <w:t xml:space="preserve">воздействие на здоровье; </w:t>
      </w:r>
    </w:p>
    <w:p w14:paraId="390AF98C" w14:textId="77777777" w:rsidR="000A1A87" w:rsidRPr="008E420B" w:rsidRDefault="000A1A87" w:rsidP="000F3E98">
      <w:pPr>
        <w:pStyle w:val="a4"/>
        <w:tabs>
          <w:tab w:val="left" w:pos="993"/>
        </w:tabs>
        <w:spacing w:line="240" w:lineRule="auto"/>
        <w:ind w:left="0" w:firstLine="709"/>
      </w:pPr>
      <w:r w:rsidRPr="008E420B">
        <w:t>воздействие от аварийных ситуаций.</w:t>
      </w:r>
    </w:p>
    <w:p w14:paraId="75144F51" w14:textId="2FA79C67" w:rsidR="000A1A87" w:rsidRPr="008E420B" w:rsidRDefault="000A1A87" w:rsidP="000F3E98">
      <w:pPr>
        <w:pStyle w:val="affffffffffff3"/>
        <w:spacing w:line="240" w:lineRule="auto"/>
        <w:rPr>
          <w:szCs w:val="24"/>
        </w:rPr>
      </w:pPr>
    </w:p>
    <w:p w14:paraId="2EB009FC" w14:textId="77777777" w:rsidR="000A1A87" w:rsidRPr="008E420B" w:rsidRDefault="000A1A87" w:rsidP="000A1A87">
      <w:pPr>
        <w:pStyle w:val="1a"/>
        <w:spacing w:before="0"/>
        <w:rPr>
          <w:sz w:val="24"/>
        </w:rPr>
      </w:pPr>
      <w:r w:rsidRPr="008E420B">
        <w:rPr>
          <w:sz w:val="24"/>
        </w:rPr>
        <w:lastRenderedPageBreak/>
        <w:t xml:space="preserve">Данные виды воздействия носят кратковременный характер, прекращаются после завершения строительных работ и не имеют необратимых последствий для природных экосистем. Однако, учитывая уникальность и особую ценность природных объектов района, проектирование и ведение строительных работ необходимо осуществлять с разработкой и тщательным соблюдением мероприятий по минимизации и предотвращению негативного воздействия. </w:t>
      </w:r>
    </w:p>
    <w:p w14:paraId="327BD9D8" w14:textId="77777777" w:rsidR="000A1A87" w:rsidRPr="008E420B" w:rsidRDefault="000A1A87" w:rsidP="000A1A87">
      <w:pPr>
        <w:pStyle w:val="1a"/>
        <w:spacing w:before="0"/>
        <w:rPr>
          <w:sz w:val="24"/>
        </w:rPr>
      </w:pPr>
      <w:r w:rsidRPr="008E420B">
        <w:rPr>
          <w:sz w:val="24"/>
        </w:rPr>
        <w:t>К необратимым последствиям реализации строительных проектов следует отнести:</w:t>
      </w:r>
    </w:p>
    <w:p w14:paraId="54611061"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изменение рельефа местности в ходе планировочных работ;</w:t>
      </w:r>
    </w:p>
    <w:p w14:paraId="2ABE3C12"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изменение гидрогеологических характеристик местности;</w:t>
      </w:r>
    </w:p>
    <w:p w14:paraId="5F13486B"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изъятие озелененной территории под размещение хозяйственного объекта;</w:t>
      </w:r>
    </w:p>
    <w:p w14:paraId="01CE0E76"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нарушение сложившихся путей миграции диких животных в ходе размещения линейного объекта;</w:t>
      </w:r>
    </w:p>
    <w:p w14:paraId="590D7352"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развитие опасных природных процессов в результате нарушения равновесия природных экосистем.</w:t>
      </w:r>
    </w:p>
    <w:p w14:paraId="74583C3F" w14:textId="77777777" w:rsidR="007C3DE9" w:rsidRPr="008E420B" w:rsidRDefault="007C3DE9" w:rsidP="000A1A87">
      <w:pPr>
        <w:pStyle w:val="1a"/>
        <w:spacing w:before="0"/>
        <w:rPr>
          <w:sz w:val="24"/>
        </w:rPr>
      </w:pPr>
    </w:p>
    <w:p w14:paraId="740E024E" w14:textId="7BF80156" w:rsidR="000A1A87" w:rsidRPr="008E420B" w:rsidRDefault="000A1A87" w:rsidP="000A1A87">
      <w:pPr>
        <w:pStyle w:val="1a"/>
        <w:spacing w:before="0"/>
        <w:rPr>
          <w:sz w:val="24"/>
        </w:rPr>
      </w:pPr>
      <w:r w:rsidRPr="008E420B">
        <w:rPr>
          <w:sz w:val="24"/>
        </w:rPr>
        <w:t>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w:t>
      </w:r>
    </w:p>
    <w:p w14:paraId="587B624C" w14:textId="77777777" w:rsidR="000A1A87" w:rsidRPr="008E420B" w:rsidRDefault="000A1A87" w:rsidP="000A1A87">
      <w:pPr>
        <w:pStyle w:val="1a"/>
        <w:spacing w:before="0"/>
        <w:rPr>
          <w:sz w:val="24"/>
        </w:rPr>
      </w:pPr>
      <w:r w:rsidRPr="008E420B">
        <w:rPr>
          <w:sz w:val="24"/>
        </w:rPr>
        <w:t>Для повышения экологической надежности водоотведения необходимо предусмотреть:</w:t>
      </w:r>
    </w:p>
    <w:p w14:paraId="1076D01C"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установку регулируемых электроприводов на рабочих насосных агрегатах;</w:t>
      </w:r>
    </w:p>
    <w:p w14:paraId="391A7520" w14:textId="77777777" w:rsidR="000A1A87" w:rsidRPr="008E420B" w:rsidRDefault="000A1A87" w:rsidP="007B756F">
      <w:pPr>
        <w:pStyle w:val="1a"/>
        <w:numPr>
          <w:ilvl w:val="0"/>
          <w:numId w:val="67"/>
        </w:numPr>
        <w:tabs>
          <w:tab w:val="left" w:pos="993"/>
        </w:tabs>
        <w:spacing w:before="0"/>
        <w:ind w:left="0" w:firstLine="709"/>
        <w:rPr>
          <w:sz w:val="24"/>
        </w:rPr>
      </w:pPr>
      <w:r w:rsidRPr="008E420B">
        <w:rPr>
          <w:sz w:val="24"/>
        </w:rPr>
        <w:t>прокладку резервных коллекторов от КНС из расчета обеспечения 100% подачи канализационных насосных станций по каждому трубопроводу.</w:t>
      </w:r>
    </w:p>
    <w:p w14:paraId="470C13E2" w14:textId="77777777" w:rsidR="000A1A87" w:rsidRPr="008E420B" w:rsidRDefault="000A1A87" w:rsidP="000A1A87">
      <w:pPr>
        <w:pStyle w:val="1a"/>
        <w:spacing w:before="0"/>
        <w:rPr>
          <w:sz w:val="24"/>
        </w:rPr>
      </w:pPr>
    </w:p>
    <w:p w14:paraId="356394FA" w14:textId="77777777" w:rsidR="000A1A87" w:rsidRPr="008E420B" w:rsidRDefault="000A1A87" w:rsidP="000A1A87">
      <w:pPr>
        <w:pStyle w:val="1a"/>
        <w:spacing w:before="0"/>
        <w:rPr>
          <w:sz w:val="24"/>
        </w:rPr>
      </w:pPr>
      <w:r w:rsidRPr="008E420B">
        <w:rPr>
          <w:sz w:val="24"/>
        </w:rPr>
        <w:t>Данные мероприятия позволят повысить экологическую безопасность близлежащих территорий.</w:t>
      </w:r>
    </w:p>
    <w:p w14:paraId="4857066C" w14:textId="77777777" w:rsidR="000A1A87" w:rsidRPr="008E420B" w:rsidRDefault="000A1A87" w:rsidP="000A1A87">
      <w:pPr>
        <w:pStyle w:val="1a"/>
        <w:spacing w:before="0"/>
        <w:rPr>
          <w:sz w:val="24"/>
        </w:rPr>
      </w:pPr>
      <w:r w:rsidRPr="008E420B">
        <w:rPr>
          <w:sz w:val="24"/>
        </w:rPr>
        <w:t xml:space="preserve">В период функционирования объекты канализации, такие, как, например, КНС, КОС, являются источниками выбросов загрязняющих веществ в атмосферу, в том числе специфических </w:t>
      </w:r>
      <w:proofErr w:type="spellStart"/>
      <w:r w:rsidRPr="008E420B">
        <w:rPr>
          <w:sz w:val="24"/>
        </w:rPr>
        <w:t>дурнопахнущих</w:t>
      </w:r>
      <w:proofErr w:type="spellEnd"/>
      <w:r w:rsidRPr="008E420B">
        <w:rPr>
          <w:sz w:val="24"/>
        </w:rPr>
        <w:t>: сероводород, метан, аммиак, меркаптаны.</w:t>
      </w:r>
    </w:p>
    <w:p w14:paraId="20BF1220" w14:textId="592F7BD8" w:rsidR="000A1A87" w:rsidRPr="008E420B" w:rsidRDefault="000A1A87" w:rsidP="000A1A87">
      <w:pPr>
        <w:pStyle w:val="1a"/>
        <w:spacing w:before="0"/>
        <w:rPr>
          <w:sz w:val="24"/>
        </w:rPr>
      </w:pPr>
      <w:r w:rsidRPr="008E420B">
        <w:rPr>
          <w:sz w:val="24"/>
        </w:rPr>
        <w:t xml:space="preserve">Сброс хозяйственно-бытовых и производственных сточных вод на территории сельского поселения </w:t>
      </w:r>
      <w:r w:rsidR="00235168" w:rsidRPr="00235168">
        <w:rPr>
          <w:sz w:val="24"/>
        </w:rPr>
        <w:t>Сосновка</w:t>
      </w:r>
      <w:r w:rsidRPr="008E420B">
        <w:rPr>
          <w:sz w:val="24"/>
        </w:rPr>
        <w:t xml:space="preserve"> производится в водные объекты через систему канализационных сетей и очистные сооружения централизованной системы водоотведения.</w:t>
      </w:r>
    </w:p>
    <w:p w14:paraId="3054A5DD" w14:textId="6A4D1386" w:rsidR="000A1A87" w:rsidRPr="008E420B" w:rsidRDefault="000A1A87" w:rsidP="00E83D16">
      <w:pPr>
        <w:pStyle w:val="1a"/>
        <w:spacing w:before="0"/>
        <w:rPr>
          <w:sz w:val="24"/>
        </w:rPr>
      </w:pPr>
      <w:r w:rsidRPr="008E420B">
        <w:rPr>
          <w:sz w:val="24"/>
        </w:rPr>
        <w:t xml:space="preserve">Отбор проб и проведение анализов сточных вод с КОС для ведения мониторинга сброса в водный объект выполняется аттестованной производственной химической лабораторией группы по охране природы и лабораторному контролю ООО «Газпром </w:t>
      </w:r>
      <w:proofErr w:type="spellStart"/>
      <w:r w:rsidRPr="008E420B">
        <w:rPr>
          <w:sz w:val="24"/>
        </w:rPr>
        <w:t>трансгаз</w:t>
      </w:r>
      <w:proofErr w:type="spellEnd"/>
      <w:r w:rsidRPr="008E420B">
        <w:rPr>
          <w:sz w:val="24"/>
        </w:rPr>
        <w:t xml:space="preserve"> </w:t>
      </w:r>
      <w:proofErr w:type="spellStart"/>
      <w:r w:rsidRPr="008E420B">
        <w:rPr>
          <w:sz w:val="24"/>
        </w:rPr>
        <w:t>Югорск</w:t>
      </w:r>
      <w:proofErr w:type="spellEnd"/>
      <w:r w:rsidRPr="008E420B">
        <w:rPr>
          <w:sz w:val="24"/>
        </w:rPr>
        <w:t xml:space="preserve">» </w:t>
      </w:r>
      <w:r w:rsidR="00235168">
        <w:rPr>
          <w:sz w:val="24"/>
        </w:rPr>
        <w:t>Сосно</w:t>
      </w:r>
      <w:r w:rsidRPr="008E420B">
        <w:rPr>
          <w:sz w:val="24"/>
        </w:rPr>
        <w:t>вское ЛПУ МГ. Точкой отбора проб является очистные сооружения.</w:t>
      </w:r>
    </w:p>
    <w:p w14:paraId="347A7498" w14:textId="77777777" w:rsidR="00643CAF" w:rsidRPr="008E420B" w:rsidRDefault="00643CAF" w:rsidP="00643CAF">
      <w:pPr>
        <w:pStyle w:val="1a"/>
        <w:spacing w:before="0"/>
        <w:rPr>
          <w:sz w:val="24"/>
        </w:rPr>
      </w:pPr>
    </w:p>
    <w:p w14:paraId="63C126B7" w14:textId="3BE84D40" w:rsidR="00684943" w:rsidRPr="008E420B" w:rsidRDefault="00773FA6" w:rsidP="00643CAF">
      <w:pPr>
        <w:pStyle w:val="aff5"/>
        <w:numPr>
          <w:ilvl w:val="1"/>
          <w:numId w:val="41"/>
        </w:numPr>
        <w:ind w:left="0" w:firstLine="709"/>
        <w:jc w:val="both"/>
        <w:outlineLvl w:val="2"/>
        <w:rPr>
          <w:szCs w:val="24"/>
        </w:rPr>
      </w:pPr>
      <w:bookmarkStart w:id="388" w:name="_Toc532478953"/>
      <w:bookmarkStart w:id="389" w:name="_Toc45256511"/>
      <w:r w:rsidRPr="008E420B">
        <w:rPr>
          <w:szCs w:val="24"/>
        </w:rPr>
        <w:t>С</w:t>
      </w:r>
      <w:r w:rsidR="00684943" w:rsidRPr="008E420B">
        <w:rPr>
          <w:szCs w:val="24"/>
        </w:rPr>
        <w:t>ведения о применении методов, безопасных для окружающей среды, при утилизации осадков сточных вод</w:t>
      </w:r>
      <w:bookmarkEnd w:id="388"/>
      <w:bookmarkEnd w:id="389"/>
    </w:p>
    <w:p w14:paraId="6EE0FD9E" w14:textId="77777777" w:rsidR="00643CAF" w:rsidRPr="008E420B" w:rsidRDefault="00643CAF" w:rsidP="00E83D16">
      <w:pPr>
        <w:pStyle w:val="1a"/>
        <w:spacing w:before="0"/>
        <w:rPr>
          <w:sz w:val="24"/>
        </w:rPr>
      </w:pPr>
    </w:p>
    <w:p w14:paraId="03F725A2" w14:textId="0A1FAF10" w:rsidR="00684943" w:rsidRPr="008E420B" w:rsidRDefault="00684943" w:rsidP="00E83D16">
      <w:pPr>
        <w:pStyle w:val="1a"/>
        <w:spacing w:before="0"/>
        <w:rPr>
          <w:sz w:val="24"/>
        </w:rPr>
      </w:pPr>
      <w:r w:rsidRPr="008E420B">
        <w:rPr>
          <w:sz w:val="24"/>
        </w:rPr>
        <w:t>Традиционные физико-химические методы переработки сточных вод на очистных сооружениях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w:t>
      </w:r>
      <w:r w:rsidR="000F3E98" w:rsidRPr="008E420B">
        <w:rPr>
          <w:sz w:val="24"/>
        </w:rPr>
        <w:t xml:space="preserve"> </w:t>
      </w:r>
      <w:r w:rsidRPr="008E420B">
        <w:rPr>
          <w:sz w:val="24"/>
        </w:rPr>
        <w:t>%. По этой причине процессам выделения, переработки и ликвидации ила стоков следует уделять особое внимание при проектировании и эксплуатации комплекса канализационных очистных сооружений.</w:t>
      </w:r>
    </w:p>
    <w:p w14:paraId="3B6B6196" w14:textId="7D1CCACB" w:rsidR="00684943" w:rsidRPr="008E420B" w:rsidRDefault="00684943" w:rsidP="00E83D16">
      <w:pPr>
        <w:pStyle w:val="1a"/>
        <w:spacing w:before="0"/>
        <w:rPr>
          <w:sz w:val="24"/>
        </w:rPr>
      </w:pPr>
      <w:r w:rsidRPr="008E420B">
        <w:rPr>
          <w:sz w:val="24"/>
        </w:rPr>
        <w:t xml:space="preserve">Избыточный активный ил насосами, перекачиваются на обезвоживание. Предусматривается механическая обработка осадков. Обеззараживание осадка сточных вод осуществляется выдерживанием на иловых площадках согласно СанПиН 2.1.7.573-96 </w:t>
      </w:r>
      <w:r w:rsidRPr="008E420B">
        <w:rPr>
          <w:sz w:val="24"/>
        </w:rPr>
        <w:lastRenderedPageBreak/>
        <w:t xml:space="preserve">«Гигиенические требования к использованию сточных вод и их осадков для орошения и удобрения» (выдерживанием на иловых площадках в условиях: I и </w:t>
      </w:r>
      <w:r w:rsidR="001A1EAD" w:rsidRPr="008E420B">
        <w:rPr>
          <w:sz w:val="24"/>
          <w:lang w:val="en-US"/>
        </w:rPr>
        <w:t>II</w:t>
      </w:r>
      <w:r w:rsidRPr="008E420B">
        <w:rPr>
          <w:sz w:val="24"/>
        </w:rPr>
        <w:t>-го климатических районов в течение не менее 3-х лет) и МУ 3.2.1022-01 «Мероприятия по снижению риска заражения возбудителями паразитов». Обезвоженный осадок утилизируется на полигон ТКО.</w:t>
      </w:r>
    </w:p>
    <w:p w14:paraId="218B9801" w14:textId="0EF5EAF1" w:rsidR="00684943" w:rsidRPr="008E420B" w:rsidRDefault="00684943" w:rsidP="00E83D16">
      <w:pPr>
        <w:pStyle w:val="1a"/>
        <w:spacing w:before="0"/>
        <w:rPr>
          <w:sz w:val="24"/>
        </w:rPr>
      </w:pPr>
      <w:r w:rsidRPr="008E420B">
        <w:rPr>
          <w:sz w:val="24"/>
        </w:rPr>
        <w:t>Для уменьшения объема грубых примесей и обезвоженного осадка сточных вод и как следствие снижения вредного воздействия на окружающую среду в проектном решении на реконструкцию КОС необходимо предусмотреть внедрение винтового отжимного гидропресса для обезвоживания отбросов. Внедрение данного мероприятия сокращает объем осадка в 5-10 раз.</w:t>
      </w:r>
    </w:p>
    <w:p w14:paraId="0B42E8D6" w14:textId="5E2886CE" w:rsidR="001A1EAD" w:rsidRPr="008E420B" w:rsidRDefault="001A1EAD" w:rsidP="00E83D16">
      <w:pPr>
        <w:pStyle w:val="1a"/>
        <w:spacing w:before="0"/>
        <w:rPr>
          <w:sz w:val="24"/>
        </w:rPr>
      </w:pPr>
    </w:p>
    <w:p w14:paraId="249B39E2" w14:textId="77777777" w:rsidR="00684943" w:rsidRPr="008E420B" w:rsidRDefault="00684943" w:rsidP="000F3E98">
      <w:pPr>
        <w:keepNext/>
        <w:keepLines/>
        <w:numPr>
          <w:ilvl w:val="1"/>
          <w:numId w:val="18"/>
        </w:numPr>
        <w:ind w:left="0" w:firstLine="709"/>
        <w:jc w:val="both"/>
        <w:outlineLvl w:val="1"/>
      </w:pPr>
      <w:bookmarkStart w:id="390" w:name="_Toc532478954"/>
      <w:bookmarkStart w:id="391" w:name="_Toc45256512"/>
      <w:r w:rsidRPr="008E420B">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90"/>
      <w:bookmarkEnd w:id="391"/>
    </w:p>
    <w:p w14:paraId="35114000" w14:textId="77777777" w:rsidR="00C306F0" w:rsidRPr="008E420B" w:rsidRDefault="00C306F0" w:rsidP="00E83D16">
      <w:pPr>
        <w:pStyle w:val="1a"/>
        <w:spacing w:before="0"/>
        <w:rPr>
          <w:sz w:val="24"/>
        </w:rPr>
      </w:pPr>
    </w:p>
    <w:p w14:paraId="72085C4E" w14:textId="5DF25770" w:rsidR="00684943" w:rsidRPr="008E420B" w:rsidRDefault="00684943" w:rsidP="00E83D16">
      <w:pPr>
        <w:pStyle w:val="1a"/>
        <w:spacing w:before="0"/>
        <w:rPr>
          <w:sz w:val="24"/>
        </w:rPr>
      </w:pPr>
      <w:r w:rsidRPr="008E420B">
        <w:rPr>
          <w:sz w:val="24"/>
        </w:rP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14:paraId="45CA1EF0"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проектно-изыскательские работы;</w:t>
      </w:r>
    </w:p>
    <w:p w14:paraId="7611A7BD"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строительно-монтажные работы;</w:t>
      </w:r>
    </w:p>
    <w:p w14:paraId="1E5CF39A"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работы по замене оборудования с улучшением технико-экономических характеристик;</w:t>
      </w:r>
    </w:p>
    <w:p w14:paraId="6EFA0AD2"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приобретение материалов и оборудования;</w:t>
      </w:r>
    </w:p>
    <w:p w14:paraId="097E1D1E"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пусконаладочные работы;</w:t>
      </w:r>
    </w:p>
    <w:p w14:paraId="462FC112"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расходы, не относимые на стоимость основных средств (аренда земли на срок строительства и т.п.);</w:t>
      </w:r>
    </w:p>
    <w:p w14:paraId="310E99B8" w14:textId="77777777" w:rsidR="00684943" w:rsidRPr="008E420B" w:rsidRDefault="00684943" w:rsidP="007C3DE9">
      <w:pPr>
        <w:pStyle w:val="1a"/>
        <w:numPr>
          <w:ilvl w:val="0"/>
          <w:numId w:val="27"/>
        </w:numPr>
        <w:tabs>
          <w:tab w:val="left" w:pos="993"/>
        </w:tabs>
        <w:spacing w:before="0"/>
        <w:ind w:left="0" w:firstLine="709"/>
        <w:rPr>
          <w:sz w:val="24"/>
        </w:rPr>
      </w:pPr>
      <w:r w:rsidRPr="008E420B">
        <w:rPr>
          <w:sz w:val="24"/>
        </w:rPr>
        <w:t>дополнительные налоговые платежи, возникающие от увеличения выручки в связи с реализацией программы.</w:t>
      </w:r>
    </w:p>
    <w:p w14:paraId="6FE6FF3D" w14:textId="77777777" w:rsidR="007C3DE9" w:rsidRPr="008E420B" w:rsidRDefault="007C3DE9" w:rsidP="00E83D16">
      <w:pPr>
        <w:pStyle w:val="1a"/>
        <w:spacing w:before="0"/>
        <w:rPr>
          <w:sz w:val="24"/>
        </w:rPr>
      </w:pPr>
    </w:p>
    <w:p w14:paraId="182BFAF1" w14:textId="2570B546" w:rsidR="00684943" w:rsidRPr="008E420B" w:rsidRDefault="00684943" w:rsidP="00E83D16">
      <w:pPr>
        <w:pStyle w:val="1a"/>
        <w:spacing w:before="0"/>
        <w:rPr>
          <w:sz w:val="24"/>
        </w:rPr>
      </w:pPr>
      <w:r w:rsidRPr="008E420B">
        <w:rPr>
          <w:sz w:val="24"/>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14:paraId="6A46B3E2" w14:textId="48A5EF2E" w:rsidR="00684943" w:rsidRPr="008E420B" w:rsidRDefault="00684943" w:rsidP="00E83D16">
      <w:pPr>
        <w:pStyle w:val="1a"/>
        <w:spacing w:before="0"/>
        <w:rPr>
          <w:sz w:val="24"/>
        </w:rPr>
      </w:pPr>
      <w:r w:rsidRPr="008E420B">
        <w:rPr>
          <w:sz w:val="24"/>
        </w:rPr>
        <w:t>Стоимость строительства, реконструкции, модернизации, капитального ремонта сетей водоснабжения рассчитана на основании укрупненных нормативов цен строительства НЦС-2017, утвержденных приказом Министерства строительства и жилищно-коммунального хозяйства РФ от 28</w:t>
      </w:r>
      <w:r w:rsidR="000F3E98" w:rsidRPr="008E420B">
        <w:rPr>
          <w:sz w:val="24"/>
        </w:rPr>
        <w:t>.06.2017</w:t>
      </w:r>
      <w:r w:rsidRPr="008E420B">
        <w:rPr>
          <w:sz w:val="24"/>
        </w:rPr>
        <w:t xml:space="preserve"> № 936/пр.</w:t>
      </w:r>
    </w:p>
    <w:p w14:paraId="356FD81E" w14:textId="77777777" w:rsidR="00684943" w:rsidRPr="008E420B" w:rsidRDefault="00684943" w:rsidP="00E83D16">
      <w:pPr>
        <w:pStyle w:val="1a"/>
        <w:spacing w:before="0"/>
        <w:rPr>
          <w:sz w:val="24"/>
        </w:rPr>
      </w:pPr>
      <w:r w:rsidRPr="008E420B">
        <w:rPr>
          <w:sz w:val="24"/>
        </w:rPr>
        <w:t>В показателях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14:paraId="1EC2C9C5" w14:textId="77777777" w:rsidR="00684943" w:rsidRPr="008E420B" w:rsidRDefault="00684943" w:rsidP="00E83D16">
      <w:pPr>
        <w:pStyle w:val="1a"/>
        <w:spacing w:before="0"/>
        <w:rPr>
          <w:sz w:val="24"/>
        </w:rPr>
      </w:pPr>
      <w:r w:rsidRPr="008E420B">
        <w:rPr>
          <w:sz w:val="24"/>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14:paraId="31C3605C" w14:textId="77777777" w:rsidR="00684943" w:rsidRPr="008E420B" w:rsidRDefault="00684943" w:rsidP="00E83D16">
      <w:pPr>
        <w:pStyle w:val="1a"/>
        <w:spacing w:before="0"/>
        <w:rPr>
          <w:sz w:val="24"/>
        </w:rPr>
      </w:pPr>
      <w:r w:rsidRPr="008E420B">
        <w:rPr>
          <w:sz w:val="24"/>
        </w:rPr>
        <w:t xml:space="preserve">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w:t>
      </w:r>
      <w:r w:rsidRPr="008E420B">
        <w:rPr>
          <w:sz w:val="24"/>
        </w:rPr>
        <w:lastRenderedPageBreak/>
        <w:t>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14:paraId="2F548270" w14:textId="77777777" w:rsidR="00684943" w:rsidRPr="008E420B" w:rsidRDefault="00684943" w:rsidP="00E83D16">
      <w:pPr>
        <w:pStyle w:val="1a"/>
        <w:spacing w:before="0"/>
        <w:rPr>
          <w:sz w:val="24"/>
        </w:rPr>
      </w:pPr>
      <w:r w:rsidRPr="008E420B">
        <w:rPr>
          <w:sz w:val="24"/>
        </w:rPr>
        <w:t xml:space="preserve">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w:t>
      </w:r>
      <w:proofErr w:type="spellStart"/>
      <w:r w:rsidRPr="008E420B">
        <w:rPr>
          <w:sz w:val="24"/>
        </w:rPr>
        <w:t>приобъектного</w:t>
      </w:r>
      <w:proofErr w:type="spellEnd"/>
      <w:r w:rsidRPr="008E420B">
        <w:rPr>
          <w:sz w:val="24"/>
        </w:rPr>
        <w:t xml:space="preserve"> склада строительства.</w:t>
      </w:r>
    </w:p>
    <w:p w14:paraId="581CD46F" w14:textId="77777777" w:rsidR="00684943" w:rsidRPr="008E420B" w:rsidRDefault="00684943" w:rsidP="00E83D16">
      <w:pPr>
        <w:pStyle w:val="1a"/>
        <w:spacing w:before="0"/>
        <w:rPr>
          <w:sz w:val="24"/>
        </w:rPr>
      </w:pPr>
      <w:r w:rsidRPr="008E420B">
        <w:rPr>
          <w:sz w:val="24"/>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14:paraId="650E86AE" w14:textId="77777777" w:rsidR="00684943" w:rsidRPr="008E420B" w:rsidRDefault="00684943" w:rsidP="00E83D16">
      <w:pPr>
        <w:pStyle w:val="1a"/>
        <w:spacing w:before="0"/>
        <w:rPr>
          <w:sz w:val="24"/>
        </w:rPr>
      </w:pPr>
      <w:r w:rsidRPr="008E420B">
        <w:rPr>
          <w:sz w:val="24"/>
        </w:rPr>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14:paraId="7951B1AD" w14:textId="77777777" w:rsidR="00684943" w:rsidRPr="008E420B" w:rsidRDefault="00684943" w:rsidP="00E83D16">
      <w:pPr>
        <w:pStyle w:val="1a"/>
        <w:spacing w:before="0"/>
        <w:rPr>
          <w:sz w:val="24"/>
        </w:rPr>
      </w:pPr>
      <w:r w:rsidRPr="008E420B">
        <w:rPr>
          <w:sz w:val="24"/>
        </w:rPr>
        <w:t>Компенсационные выплаты, связанные с подготовкой территории строительства (перенос инженерных сетей и т.д.), а также дополнительные затраты, возникающие в особых условиях строительства (в удаленных от существующей инфраструктуры населенных пунктах, а также стесненных условиях производства работ) следует учитывать дополнительно.</w:t>
      </w:r>
    </w:p>
    <w:p w14:paraId="4E1A2C56" w14:textId="77777777" w:rsidR="00684943" w:rsidRPr="008E420B" w:rsidRDefault="00684943" w:rsidP="00E83D16">
      <w:pPr>
        <w:pStyle w:val="1a"/>
        <w:spacing w:before="0"/>
        <w:rPr>
          <w:sz w:val="24"/>
        </w:rPr>
      </w:pPr>
      <w:r w:rsidRPr="008E420B">
        <w:rPr>
          <w:sz w:val="24"/>
        </w:rPr>
        <w:t>При оценке стоимости учтена стоимость демонтажа реконструируемой сети диаметрами до 300 мм с применением коэффициента 1,25, диаметрами от 300 мм – с применением коэффициента 1,5.</w:t>
      </w:r>
    </w:p>
    <w:p w14:paraId="5D23CE0F" w14:textId="77777777" w:rsidR="00684943" w:rsidRPr="008E420B" w:rsidRDefault="00684943" w:rsidP="00E83D16">
      <w:pPr>
        <w:pStyle w:val="1a"/>
        <w:spacing w:before="0"/>
        <w:rPr>
          <w:sz w:val="24"/>
        </w:rPr>
      </w:pPr>
      <w:r w:rsidRPr="008E420B">
        <w:rPr>
          <w:sz w:val="24"/>
        </w:rPr>
        <w:t xml:space="preserve">Расчет произведен исходя из глубины заложения 3 м. Способ производства земляных работ: </w:t>
      </w:r>
    </w:p>
    <w:p w14:paraId="41A50817" w14:textId="77777777" w:rsidR="00684943" w:rsidRPr="008E420B" w:rsidRDefault="00684943" w:rsidP="002B1D7A">
      <w:pPr>
        <w:pStyle w:val="1a"/>
        <w:numPr>
          <w:ilvl w:val="0"/>
          <w:numId w:val="26"/>
        </w:numPr>
        <w:tabs>
          <w:tab w:val="left" w:pos="993"/>
        </w:tabs>
        <w:spacing w:before="0"/>
        <w:ind w:left="0" w:firstLine="709"/>
        <w:rPr>
          <w:sz w:val="24"/>
        </w:rPr>
      </w:pPr>
      <w:r w:rsidRPr="008E420B">
        <w:rPr>
          <w:sz w:val="24"/>
        </w:rPr>
        <w:t>в застроенной части населенного пункта с вывозом разработанного грунта, с погрузкой и привозом для обратной засыпки на расстояние 5 км;</w:t>
      </w:r>
    </w:p>
    <w:p w14:paraId="733430BF" w14:textId="77777777" w:rsidR="00684943" w:rsidRPr="008E420B" w:rsidRDefault="00684943" w:rsidP="002B1D7A">
      <w:pPr>
        <w:pStyle w:val="1a"/>
        <w:numPr>
          <w:ilvl w:val="0"/>
          <w:numId w:val="26"/>
        </w:numPr>
        <w:tabs>
          <w:tab w:val="left" w:pos="993"/>
        </w:tabs>
        <w:spacing w:before="0"/>
        <w:ind w:left="0" w:firstLine="709"/>
        <w:rPr>
          <w:sz w:val="24"/>
        </w:rPr>
      </w:pPr>
      <w:r w:rsidRPr="008E420B">
        <w:rPr>
          <w:sz w:val="24"/>
        </w:rPr>
        <w:t>в свободной от застройки местности – работа в отвал.</w:t>
      </w:r>
    </w:p>
    <w:p w14:paraId="343EF9C9" w14:textId="77777777" w:rsidR="00684943" w:rsidRPr="008E420B" w:rsidRDefault="00684943" w:rsidP="002B1D7A">
      <w:pPr>
        <w:pStyle w:val="1a"/>
        <w:tabs>
          <w:tab w:val="left" w:pos="993"/>
        </w:tabs>
        <w:spacing w:before="0"/>
        <w:rPr>
          <w:sz w:val="24"/>
        </w:rPr>
      </w:pPr>
      <w:r w:rsidRPr="008E420B">
        <w:rPr>
          <w:sz w:val="24"/>
        </w:rPr>
        <w:t>Основные виды работ по устройству сетей водоотведения:</w:t>
      </w:r>
    </w:p>
    <w:p w14:paraId="6F016B29"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земляные работы по устройству траншеи;</w:t>
      </w:r>
    </w:p>
    <w:p w14:paraId="2478E740"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устройство основания под трубопроводы (щебеночного с водоотливом из траншей при производстве земляных работ);</w:t>
      </w:r>
    </w:p>
    <w:p w14:paraId="4D4C56B2"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прокладка трубопроводов;</w:t>
      </w:r>
    </w:p>
    <w:p w14:paraId="04A6B958"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установка фасонных частей;</w:t>
      </w:r>
    </w:p>
    <w:p w14:paraId="0B210DCF"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установка запорной арматуры;</w:t>
      </w:r>
    </w:p>
    <w:p w14:paraId="0E1B7174" w14:textId="77777777" w:rsidR="00684943" w:rsidRPr="008E420B" w:rsidRDefault="00684943" w:rsidP="002B1D7A">
      <w:pPr>
        <w:pStyle w:val="1a"/>
        <w:numPr>
          <w:ilvl w:val="0"/>
          <w:numId w:val="25"/>
        </w:numPr>
        <w:tabs>
          <w:tab w:val="left" w:pos="993"/>
        </w:tabs>
        <w:spacing w:before="0"/>
        <w:ind w:left="0" w:firstLine="709"/>
        <w:rPr>
          <w:sz w:val="24"/>
        </w:rPr>
      </w:pPr>
      <w:r w:rsidRPr="008E420B">
        <w:rPr>
          <w:sz w:val="24"/>
        </w:rPr>
        <w:t xml:space="preserve">устройство колодцев и камер в соответствии с требованиями нормативных документов, а также их </w:t>
      </w:r>
      <w:proofErr w:type="spellStart"/>
      <w:r w:rsidRPr="008E420B">
        <w:rPr>
          <w:sz w:val="24"/>
        </w:rPr>
        <w:t>оклеечная</w:t>
      </w:r>
      <w:proofErr w:type="spellEnd"/>
      <w:r w:rsidRPr="008E420B">
        <w:rPr>
          <w:sz w:val="24"/>
        </w:rPr>
        <w:t xml:space="preserve"> гидроизоляция.</w:t>
      </w:r>
    </w:p>
    <w:p w14:paraId="63FD6586" w14:textId="2086667C" w:rsidR="002B1D7A" w:rsidRDefault="002B1D7A" w:rsidP="00E83D16">
      <w:pPr>
        <w:pStyle w:val="1a"/>
        <w:spacing w:before="0"/>
        <w:rPr>
          <w:sz w:val="24"/>
        </w:rPr>
      </w:pPr>
    </w:p>
    <w:p w14:paraId="50AFB271" w14:textId="019C3B56" w:rsidR="00235168" w:rsidRDefault="00235168" w:rsidP="00235168">
      <w:pPr>
        <w:ind w:firstLine="709"/>
        <w:jc w:val="both"/>
        <w:rPr>
          <w:lang w:eastAsia="en-US"/>
        </w:rPr>
      </w:pPr>
      <w:r w:rsidRPr="00342149">
        <w:rPr>
          <w:lang w:eastAsia="en-US"/>
        </w:rPr>
        <w:t xml:space="preserve">Перечень проектов по новому строительству, реконструкции сооружений и головных насосных станций системы водоотведения </w:t>
      </w:r>
      <w:proofErr w:type="spellStart"/>
      <w:r w:rsidRPr="00342149">
        <w:rPr>
          <w:lang w:eastAsia="en-US"/>
        </w:rPr>
        <w:t>с.п</w:t>
      </w:r>
      <w:proofErr w:type="spellEnd"/>
      <w:r w:rsidRPr="00342149">
        <w:rPr>
          <w:lang w:eastAsia="en-US"/>
        </w:rPr>
        <w:t xml:space="preserve">. Сосновка представлен в таблице </w:t>
      </w:r>
      <w:r>
        <w:rPr>
          <w:lang w:eastAsia="en-US"/>
        </w:rPr>
        <w:t>56</w:t>
      </w:r>
      <w:r w:rsidRPr="00342149">
        <w:rPr>
          <w:lang w:eastAsia="en-US"/>
        </w:rPr>
        <w:t>.</w:t>
      </w:r>
    </w:p>
    <w:p w14:paraId="5F165B9E" w14:textId="6C51EEB2" w:rsidR="00235168" w:rsidRDefault="00235168" w:rsidP="00235168">
      <w:pPr>
        <w:ind w:firstLine="709"/>
        <w:jc w:val="both"/>
        <w:rPr>
          <w:lang w:eastAsia="en-US"/>
        </w:rPr>
      </w:pPr>
      <w:r w:rsidRPr="008E420B">
        <w:rPr>
          <w:lang w:eastAsia="en-US"/>
        </w:rPr>
        <w:t xml:space="preserve">Перечень проектов по новому строительству, реконструкции и модернизация линейных объектов системы водоотведения </w:t>
      </w:r>
      <w:proofErr w:type="spellStart"/>
      <w:r w:rsidRPr="008E420B">
        <w:rPr>
          <w:lang w:eastAsia="en-US"/>
        </w:rPr>
        <w:t>с.п</w:t>
      </w:r>
      <w:proofErr w:type="spellEnd"/>
      <w:r w:rsidRPr="008E420B">
        <w:rPr>
          <w:lang w:eastAsia="en-US"/>
        </w:rPr>
        <w:t xml:space="preserve">. </w:t>
      </w:r>
      <w:r w:rsidRPr="00342149">
        <w:rPr>
          <w:lang w:eastAsia="en-US"/>
        </w:rPr>
        <w:t>Сосновка</w:t>
      </w:r>
      <w:r w:rsidRPr="008E420B">
        <w:rPr>
          <w:lang w:eastAsia="en-US"/>
        </w:rPr>
        <w:t xml:space="preserve"> представлен в таблице 5</w:t>
      </w:r>
      <w:r>
        <w:rPr>
          <w:lang w:eastAsia="en-US"/>
        </w:rPr>
        <w:t>7.</w:t>
      </w:r>
    </w:p>
    <w:p w14:paraId="4CCDEA81" w14:textId="6242C9E3" w:rsidR="00235168" w:rsidRDefault="002B1D7A" w:rsidP="00235168">
      <w:pPr>
        <w:ind w:firstLine="709"/>
        <w:jc w:val="both"/>
        <w:rPr>
          <w:lang w:eastAsia="en-US"/>
        </w:rPr>
      </w:pPr>
      <w:r w:rsidRPr="008E420B">
        <w:t xml:space="preserve">Объём финансирования мероприятий по реализации Схемы водоотведения до 2029 года включительно составил </w:t>
      </w:r>
      <w:r w:rsidR="00235168" w:rsidRPr="00235168">
        <w:t>469</w:t>
      </w:r>
      <w:r w:rsidR="004D54F9">
        <w:t xml:space="preserve"> </w:t>
      </w:r>
      <w:r w:rsidR="00235168" w:rsidRPr="00235168">
        <w:t>013</w:t>
      </w:r>
      <w:r w:rsidR="004D54F9">
        <w:t>,</w:t>
      </w:r>
      <w:r w:rsidR="000F3E98" w:rsidRPr="008E420B">
        <w:t>0</w:t>
      </w:r>
      <w:r w:rsidRPr="008E420B">
        <w:t xml:space="preserve"> тыс. руб.</w:t>
      </w:r>
    </w:p>
    <w:p w14:paraId="12AA46F6" w14:textId="77777777" w:rsidR="00235168" w:rsidRPr="008E420B" w:rsidRDefault="00235168" w:rsidP="00235168">
      <w:pPr>
        <w:ind w:firstLine="709"/>
        <w:jc w:val="both"/>
        <w:rPr>
          <w:lang w:eastAsia="en-US"/>
        </w:rPr>
      </w:pPr>
    </w:p>
    <w:p w14:paraId="2970F4A8" w14:textId="77777777" w:rsidR="00235168" w:rsidRPr="008E420B" w:rsidRDefault="00235168" w:rsidP="00235168">
      <w:pPr>
        <w:ind w:firstLine="709"/>
        <w:jc w:val="both"/>
        <w:rPr>
          <w:lang w:eastAsia="en-US"/>
        </w:rPr>
      </w:pPr>
    </w:p>
    <w:p w14:paraId="6D6687BA" w14:textId="77777777" w:rsidR="00235168" w:rsidRPr="008E420B" w:rsidRDefault="00235168" w:rsidP="00235168">
      <w:pPr>
        <w:ind w:firstLine="709"/>
        <w:jc w:val="both"/>
        <w:rPr>
          <w:lang w:eastAsia="en-US"/>
        </w:rPr>
        <w:sectPr w:rsidR="00235168" w:rsidRPr="008E420B" w:rsidSect="00946A5E">
          <w:pgSz w:w="11907" w:h="16839" w:code="9"/>
          <w:pgMar w:top="1134" w:right="567" w:bottom="1134" w:left="1701" w:header="284" w:footer="397" w:gutter="0"/>
          <w:cols w:space="708"/>
          <w:docGrid w:linePitch="360"/>
        </w:sectPr>
      </w:pPr>
    </w:p>
    <w:p w14:paraId="1171DB57" w14:textId="63A6929B" w:rsidR="00235168" w:rsidRPr="008E420B" w:rsidRDefault="00235168" w:rsidP="00235168">
      <w:pPr>
        <w:keepNext/>
        <w:contextualSpacing/>
        <w:jc w:val="both"/>
        <w:rPr>
          <w:bCs/>
          <w:lang w:eastAsia="x-none"/>
        </w:rPr>
      </w:pPr>
      <w:r w:rsidRPr="008E420B">
        <w:rPr>
          <w:bCs/>
          <w:lang w:val="x-none" w:eastAsia="x-none"/>
        </w:rPr>
        <w:lastRenderedPageBreak/>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56</w:t>
      </w:r>
      <w:r w:rsidRPr="008E420B">
        <w:rPr>
          <w:bCs/>
          <w:lang w:val="x-none" w:eastAsia="x-none"/>
        </w:rPr>
        <w:fldChar w:fldCharType="end"/>
      </w:r>
      <w:r w:rsidRPr="008E420B">
        <w:rPr>
          <w:bCs/>
          <w:lang w:val="x-none" w:eastAsia="x-none"/>
        </w:rPr>
        <w:t xml:space="preserve"> – </w:t>
      </w:r>
      <w:r w:rsidRPr="00342149">
        <w:rPr>
          <w:lang w:eastAsia="en-US"/>
        </w:rPr>
        <w:t xml:space="preserve">Перечень проектов по новому строительству, реконструкции сооружений и головных насосных станций системы водоотведения </w:t>
      </w:r>
      <w:proofErr w:type="spellStart"/>
      <w:r w:rsidRPr="00342149">
        <w:rPr>
          <w:lang w:eastAsia="en-US"/>
        </w:rPr>
        <w:t>с.п</w:t>
      </w:r>
      <w:proofErr w:type="spellEnd"/>
      <w:r w:rsidRPr="00342149">
        <w:rPr>
          <w:lang w:eastAsia="en-US"/>
        </w:rPr>
        <w:t>. Сосновка</w:t>
      </w:r>
    </w:p>
    <w:p w14:paraId="57F85A51" w14:textId="77777777" w:rsidR="00235168" w:rsidRPr="008E420B" w:rsidRDefault="00235168" w:rsidP="00235168">
      <w:pPr>
        <w:ind w:firstLine="709"/>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
        <w:gridCol w:w="4973"/>
        <w:gridCol w:w="2478"/>
        <w:gridCol w:w="1255"/>
        <w:gridCol w:w="965"/>
        <w:gridCol w:w="825"/>
        <w:gridCol w:w="828"/>
        <w:gridCol w:w="2931"/>
      </w:tblGrid>
      <w:tr w:rsidR="00235168" w:rsidRPr="008E420B" w14:paraId="2965756A" w14:textId="77777777" w:rsidTr="00B85649">
        <w:trPr>
          <w:trHeight w:val="20"/>
        </w:trPr>
        <w:tc>
          <w:tcPr>
            <w:tcW w:w="127" w:type="pct"/>
            <w:vMerge w:val="restart"/>
            <w:shd w:val="clear" w:color="000000" w:fill="FFFFFF"/>
            <w:vAlign w:val="center"/>
            <w:hideMark/>
          </w:tcPr>
          <w:p w14:paraId="6DADBABA" w14:textId="77777777" w:rsidR="00235168" w:rsidRPr="008E420B" w:rsidRDefault="00235168" w:rsidP="00B85649">
            <w:pPr>
              <w:jc w:val="center"/>
              <w:rPr>
                <w:bCs/>
                <w:sz w:val="20"/>
                <w:szCs w:val="20"/>
              </w:rPr>
            </w:pPr>
            <w:r w:rsidRPr="008E420B">
              <w:rPr>
                <w:bCs/>
                <w:sz w:val="20"/>
                <w:szCs w:val="20"/>
              </w:rPr>
              <w:t xml:space="preserve">№ </w:t>
            </w:r>
            <w:proofErr w:type="spellStart"/>
            <w:r w:rsidRPr="008E420B">
              <w:rPr>
                <w:bCs/>
                <w:sz w:val="20"/>
                <w:szCs w:val="20"/>
              </w:rPr>
              <w:t>п.п</w:t>
            </w:r>
            <w:proofErr w:type="spellEnd"/>
            <w:r w:rsidRPr="008E420B">
              <w:rPr>
                <w:bCs/>
                <w:sz w:val="20"/>
                <w:szCs w:val="20"/>
              </w:rPr>
              <w:t>.</w:t>
            </w:r>
          </w:p>
        </w:tc>
        <w:tc>
          <w:tcPr>
            <w:tcW w:w="1700" w:type="pct"/>
            <w:vMerge w:val="restart"/>
            <w:shd w:val="clear" w:color="000000" w:fill="FFFFFF"/>
            <w:vAlign w:val="center"/>
            <w:hideMark/>
          </w:tcPr>
          <w:p w14:paraId="3CE16197" w14:textId="77777777" w:rsidR="00235168" w:rsidRPr="008E420B" w:rsidRDefault="00235168" w:rsidP="00B85649">
            <w:pPr>
              <w:jc w:val="center"/>
              <w:rPr>
                <w:bCs/>
                <w:sz w:val="20"/>
                <w:szCs w:val="20"/>
              </w:rPr>
            </w:pPr>
            <w:r w:rsidRPr="008E420B">
              <w:rPr>
                <w:bCs/>
                <w:sz w:val="20"/>
                <w:szCs w:val="20"/>
              </w:rPr>
              <w:t>Краткое описание,</w:t>
            </w:r>
          </w:p>
          <w:p w14:paraId="2D69A69D" w14:textId="77777777" w:rsidR="00235168" w:rsidRPr="008E420B" w:rsidRDefault="00235168" w:rsidP="00B85649">
            <w:pPr>
              <w:jc w:val="center"/>
              <w:rPr>
                <w:bCs/>
                <w:sz w:val="20"/>
                <w:szCs w:val="20"/>
              </w:rPr>
            </w:pPr>
            <w:r w:rsidRPr="008E420B">
              <w:rPr>
                <w:bCs/>
                <w:sz w:val="20"/>
                <w:szCs w:val="20"/>
              </w:rPr>
              <w:t>технические параметры проекта</w:t>
            </w:r>
          </w:p>
        </w:tc>
        <w:tc>
          <w:tcPr>
            <w:tcW w:w="847" w:type="pct"/>
            <w:vMerge w:val="restart"/>
            <w:shd w:val="clear" w:color="000000" w:fill="FFFFFF"/>
            <w:vAlign w:val="center"/>
            <w:hideMark/>
          </w:tcPr>
          <w:p w14:paraId="492996D2" w14:textId="77777777" w:rsidR="00235168" w:rsidRPr="008E420B" w:rsidRDefault="00235168" w:rsidP="00B85649">
            <w:pPr>
              <w:jc w:val="center"/>
              <w:rPr>
                <w:bCs/>
                <w:sz w:val="20"/>
                <w:szCs w:val="20"/>
              </w:rPr>
            </w:pPr>
            <w:r w:rsidRPr="008E420B">
              <w:rPr>
                <w:bCs/>
                <w:sz w:val="20"/>
                <w:szCs w:val="20"/>
              </w:rPr>
              <w:t>Цель проекта</w:t>
            </w:r>
          </w:p>
        </w:tc>
        <w:tc>
          <w:tcPr>
            <w:tcW w:w="429" w:type="pct"/>
            <w:vMerge w:val="restart"/>
            <w:shd w:val="clear" w:color="000000" w:fill="FFFFFF"/>
            <w:vAlign w:val="center"/>
            <w:hideMark/>
          </w:tcPr>
          <w:p w14:paraId="5B8BE28F" w14:textId="77777777" w:rsidR="00235168" w:rsidRPr="008E420B" w:rsidRDefault="00235168" w:rsidP="00B85649">
            <w:pPr>
              <w:jc w:val="center"/>
              <w:rPr>
                <w:bCs/>
                <w:sz w:val="20"/>
                <w:szCs w:val="20"/>
              </w:rPr>
            </w:pPr>
            <w:r w:rsidRPr="008E420B">
              <w:rPr>
                <w:bCs/>
                <w:sz w:val="20"/>
                <w:szCs w:val="20"/>
              </w:rPr>
              <w:t>Необходимые капитальные затраты в ценах сроков реализации,</w:t>
            </w:r>
          </w:p>
          <w:p w14:paraId="207F73D9" w14:textId="77777777" w:rsidR="00235168" w:rsidRPr="008E420B" w:rsidRDefault="00235168" w:rsidP="00B85649">
            <w:pPr>
              <w:jc w:val="center"/>
              <w:rPr>
                <w:bCs/>
                <w:sz w:val="20"/>
                <w:szCs w:val="20"/>
              </w:rPr>
            </w:pPr>
            <w:r w:rsidRPr="008E420B">
              <w:rPr>
                <w:bCs/>
                <w:sz w:val="20"/>
                <w:szCs w:val="20"/>
              </w:rPr>
              <w:t>тыс. руб.</w:t>
            </w:r>
          </w:p>
        </w:tc>
        <w:tc>
          <w:tcPr>
            <w:tcW w:w="895" w:type="pct"/>
            <w:gridSpan w:val="3"/>
            <w:shd w:val="clear" w:color="auto" w:fill="auto"/>
            <w:vAlign w:val="center"/>
            <w:hideMark/>
          </w:tcPr>
          <w:p w14:paraId="548C14E3" w14:textId="77777777" w:rsidR="00235168" w:rsidRPr="008E420B" w:rsidRDefault="00235168" w:rsidP="00B85649">
            <w:pPr>
              <w:jc w:val="center"/>
              <w:rPr>
                <w:bCs/>
                <w:sz w:val="20"/>
                <w:szCs w:val="20"/>
              </w:rPr>
            </w:pPr>
            <w:r w:rsidRPr="008E420B">
              <w:rPr>
                <w:bCs/>
                <w:sz w:val="20"/>
                <w:szCs w:val="20"/>
              </w:rPr>
              <w:t>Объемы инвестиций и сроки реализации</w:t>
            </w:r>
          </w:p>
        </w:tc>
        <w:tc>
          <w:tcPr>
            <w:tcW w:w="1002" w:type="pct"/>
            <w:vMerge w:val="restart"/>
            <w:shd w:val="clear" w:color="000000" w:fill="FFFFFF"/>
            <w:vAlign w:val="center"/>
            <w:hideMark/>
          </w:tcPr>
          <w:p w14:paraId="1D0A2621" w14:textId="77777777" w:rsidR="00235168" w:rsidRPr="008E420B" w:rsidRDefault="00235168" w:rsidP="00B85649">
            <w:pPr>
              <w:jc w:val="center"/>
              <w:rPr>
                <w:bCs/>
                <w:sz w:val="20"/>
                <w:szCs w:val="20"/>
              </w:rPr>
            </w:pPr>
            <w:r w:rsidRPr="008E420B">
              <w:rPr>
                <w:bCs/>
                <w:sz w:val="20"/>
                <w:szCs w:val="20"/>
              </w:rPr>
              <w:t>Ожидаемые эффекты</w:t>
            </w:r>
          </w:p>
        </w:tc>
      </w:tr>
      <w:tr w:rsidR="00235168" w:rsidRPr="008E420B" w14:paraId="5A89D961" w14:textId="77777777" w:rsidTr="00B85649">
        <w:trPr>
          <w:trHeight w:val="20"/>
        </w:trPr>
        <w:tc>
          <w:tcPr>
            <w:tcW w:w="127" w:type="pct"/>
            <w:vMerge/>
            <w:vAlign w:val="center"/>
            <w:hideMark/>
          </w:tcPr>
          <w:p w14:paraId="34562A8A" w14:textId="77777777" w:rsidR="00235168" w:rsidRPr="008E420B" w:rsidRDefault="00235168" w:rsidP="00B85649">
            <w:pPr>
              <w:rPr>
                <w:bCs/>
                <w:sz w:val="20"/>
                <w:szCs w:val="20"/>
              </w:rPr>
            </w:pPr>
          </w:p>
        </w:tc>
        <w:tc>
          <w:tcPr>
            <w:tcW w:w="1700" w:type="pct"/>
            <w:vMerge/>
            <w:vAlign w:val="center"/>
            <w:hideMark/>
          </w:tcPr>
          <w:p w14:paraId="68AAD176" w14:textId="77777777" w:rsidR="00235168" w:rsidRPr="008E420B" w:rsidRDefault="00235168" w:rsidP="00B85649">
            <w:pPr>
              <w:rPr>
                <w:bCs/>
                <w:sz w:val="20"/>
                <w:szCs w:val="20"/>
              </w:rPr>
            </w:pPr>
          </w:p>
        </w:tc>
        <w:tc>
          <w:tcPr>
            <w:tcW w:w="847" w:type="pct"/>
            <w:vMerge/>
            <w:vAlign w:val="center"/>
            <w:hideMark/>
          </w:tcPr>
          <w:p w14:paraId="7C329A31" w14:textId="77777777" w:rsidR="00235168" w:rsidRPr="008E420B" w:rsidRDefault="00235168" w:rsidP="00B85649">
            <w:pPr>
              <w:rPr>
                <w:bCs/>
                <w:sz w:val="20"/>
                <w:szCs w:val="20"/>
              </w:rPr>
            </w:pPr>
          </w:p>
        </w:tc>
        <w:tc>
          <w:tcPr>
            <w:tcW w:w="429" w:type="pct"/>
            <w:vMerge/>
            <w:vAlign w:val="center"/>
            <w:hideMark/>
          </w:tcPr>
          <w:p w14:paraId="3C525372" w14:textId="77777777" w:rsidR="00235168" w:rsidRPr="008E420B" w:rsidRDefault="00235168" w:rsidP="00B85649">
            <w:pPr>
              <w:rPr>
                <w:bCs/>
                <w:sz w:val="20"/>
                <w:szCs w:val="20"/>
              </w:rPr>
            </w:pPr>
          </w:p>
        </w:tc>
        <w:tc>
          <w:tcPr>
            <w:tcW w:w="330" w:type="pct"/>
            <w:shd w:val="clear" w:color="auto" w:fill="auto"/>
            <w:vAlign w:val="center"/>
          </w:tcPr>
          <w:p w14:paraId="3D5809D1" w14:textId="77777777" w:rsidR="00235168" w:rsidRPr="008E420B" w:rsidRDefault="00235168" w:rsidP="00B85649">
            <w:pPr>
              <w:jc w:val="center"/>
              <w:rPr>
                <w:bCs/>
                <w:sz w:val="20"/>
                <w:szCs w:val="20"/>
              </w:rPr>
            </w:pPr>
            <w:r w:rsidRPr="008E420B">
              <w:rPr>
                <w:bCs/>
                <w:sz w:val="20"/>
                <w:szCs w:val="20"/>
              </w:rPr>
              <w:t>2020 г.</w:t>
            </w:r>
          </w:p>
        </w:tc>
        <w:tc>
          <w:tcPr>
            <w:tcW w:w="282" w:type="pct"/>
            <w:shd w:val="clear" w:color="auto" w:fill="auto"/>
            <w:vAlign w:val="center"/>
            <w:hideMark/>
          </w:tcPr>
          <w:p w14:paraId="757D62C0" w14:textId="77777777" w:rsidR="00235168" w:rsidRPr="008E420B" w:rsidRDefault="00235168" w:rsidP="00B85649">
            <w:pPr>
              <w:jc w:val="center"/>
              <w:rPr>
                <w:bCs/>
                <w:sz w:val="20"/>
                <w:szCs w:val="20"/>
              </w:rPr>
            </w:pPr>
            <w:r w:rsidRPr="008E420B">
              <w:rPr>
                <w:bCs/>
                <w:sz w:val="20"/>
                <w:szCs w:val="20"/>
              </w:rPr>
              <w:t>2021 г.</w:t>
            </w:r>
          </w:p>
        </w:tc>
        <w:tc>
          <w:tcPr>
            <w:tcW w:w="283" w:type="pct"/>
            <w:shd w:val="clear" w:color="auto" w:fill="auto"/>
            <w:vAlign w:val="center"/>
            <w:hideMark/>
          </w:tcPr>
          <w:p w14:paraId="6642590F" w14:textId="77777777" w:rsidR="00235168" w:rsidRPr="008E420B" w:rsidRDefault="00235168" w:rsidP="00B85649">
            <w:pPr>
              <w:jc w:val="center"/>
              <w:rPr>
                <w:bCs/>
                <w:sz w:val="20"/>
                <w:szCs w:val="20"/>
              </w:rPr>
            </w:pPr>
            <w:r w:rsidRPr="008E420B">
              <w:rPr>
                <w:bCs/>
                <w:sz w:val="20"/>
                <w:szCs w:val="20"/>
              </w:rPr>
              <w:t xml:space="preserve">2022 - 2029 </w:t>
            </w:r>
            <w:proofErr w:type="spellStart"/>
            <w:r w:rsidRPr="008E420B">
              <w:rPr>
                <w:bCs/>
                <w:sz w:val="20"/>
                <w:szCs w:val="20"/>
              </w:rPr>
              <w:t>г.г</w:t>
            </w:r>
            <w:proofErr w:type="spellEnd"/>
            <w:r w:rsidRPr="008E420B">
              <w:rPr>
                <w:bCs/>
                <w:sz w:val="20"/>
                <w:szCs w:val="20"/>
              </w:rPr>
              <w:t>.</w:t>
            </w:r>
          </w:p>
        </w:tc>
        <w:tc>
          <w:tcPr>
            <w:tcW w:w="1002" w:type="pct"/>
            <w:vMerge/>
            <w:vAlign w:val="center"/>
            <w:hideMark/>
          </w:tcPr>
          <w:p w14:paraId="1A5F714A" w14:textId="77777777" w:rsidR="00235168" w:rsidRPr="008E420B" w:rsidRDefault="00235168" w:rsidP="00B85649">
            <w:pPr>
              <w:rPr>
                <w:bCs/>
                <w:sz w:val="20"/>
                <w:szCs w:val="20"/>
              </w:rPr>
            </w:pPr>
          </w:p>
        </w:tc>
      </w:tr>
      <w:tr w:rsidR="00235168" w:rsidRPr="008E420B" w14:paraId="4B1EBB28" w14:textId="77777777" w:rsidTr="00B85649">
        <w:trPr>
          <w:trHeight w:val="20"/>
        </w:trPr>
        <w:tc>
          <w:tcPr>
            <w:tcW w:w="5000" w:type="pct"/>
            <w:gridSpan w:val="8"/>
            <w:shd w:val="clear" w:color="auto" w:fill="auto"/>
            <w:vAlign w:val="center"/>
            <w:hideMark/>
          </w:tcPr>
          <w:p w14:paraId="75655299" w14:textId="77777777" w:rsidR="00235168" w:rsidRPr="008E420B" w:rsidRDefault="00235168" w:rsidP="00B85649">
            <w:pPr>
              <w:jc w:val="center"/>
              <w:rPr>
                <w:bCs/>
                <w:sz w:val="20"/>
                <w:szCs w:val="20"/>
              </w:rPr>
            </w:pPr>
            <w:r w:rsidRPr="008E420B">
              <w:rPr>
                <w:bCs/>
                <w:sz w:val="20"/>
                <w:szCs w:val="20"/>
              </w:rPr>
              <w:t>Проекты по новому строительству, реконструкции сооружений и головных насосных станций системы водоотведения</w:t>
            </w:r>
          </w:p>
        </w:tc>
      </w:tr>
      <w:tr w:rsidR="00235168" w:rsidRPr="008E420B" w14:paraId="5A14F072" w14:textId="77777777" w:rsidTr="00B85649">
        <w:trPr>
          <w:trHeight w:val="20"/>
        </w:trPr>
        <w:tc>
          <w:tcPr>
            <w:tcW w:w="127" w:type="pct"/>
            <w:shd w:val="clear" w:color="auto" w:fill="auto"/>
            <w:noWrap/>
            <w:vAlign w:val="center"/>
            <w:hideMark/>
          </w:tcPr>
          <w:p w14:paraId="74FEC5DE" w14:textId="77777777" w:rsidR="00235168" w:rsidRPr="008E420B" w:rsidRDefault="00235168" w:rsidP="00B85649">
            <w:pPr>
              <w:jc w:val="center"/>
              <w:rPr>
                <w:bCs/>
                <w:color w:val="000000"/>
                <w:sz w:val="20"/>
                <w:szCs w:val="20"/>
              </w:rPr>
            </w:pPr>
            <w:r w:rsidRPr="008E420B">
              <w:rPr>
                <w:bCs/>
                <w:color w:val="000000"/>
                <w:sz w:val="20"/>
                <w:szCs w:val="20"/>
              </w:rPr>
              <w:t>1</w:t>
            </w:r>
          </w:p>
        </w:tc>
        <w:tc>
          <w:tcPr>
            <w:tcW w:w="1700" w:type="pct"/>
            <w:shd w:val="clear" w:color="auto" w:fill="auto"/>
            <w:noWrap/>
          </w:tcPr>
          <w:p w14:paraId="6CF9DBC5" w14:textId="380EA902" w:rsidR="00235168" w:rsidRPr="008E420B" w:rsidRDefault="00235168" w:rsidP="0050497E">
            <w:pPr>
              <w:rPr>
                <w:color w:val="000000"/>
                <w:sz w:val="20"/>
                <w:szCs w:val="20"/>
              </w:rPr>
            </w:pPr>
            <w:r>
              <w:rPr>
                <w:color w:val="000000"/>
                <w:sz w:val="20"/>
                <w:szCs w:val="20"/>
              </w:rPr>
              <w:t xml:space="preserve">Строительство КОС </w:t>
            </w:r>
            <w:r w:rsidR="0050497E">
              <w:rPr>
                <w:color w:val="000000"/>
                <w:sz w:val="20"/>
                <w:szCs w:val="20"/>
              </w:rPr>
              <w:t>8</w:t>
            </w:r>
            <w:r>
              <w:rPr>
                <w:color w:val="000000"/>
                <w:sz w:val="20"/>
                <w:szCs w:val="20"/>
              </w:rPr>
              <w:t>00 м</w:t>
            </w:r>
            <w:r w:rsidRPr="00342149">
              <w:rPr>
                <w:color w:val="000000"/>
                <w:sz w:val="20"/>
                <w:szCs w:val="20"/>
                <w:vertAlign w:val="superscript"/>
              </w:rPr>
              <w:t>3</w:t>
            </w:r>
            <w:r>
              <w:rPr>
                <w:color w:val="000000"/>
                <w:sz w:val="20"/>
                <w:szCs w:val="20"/>
              </w:rPr>
              <w:t>/</w:t>
            </w:r>
            <w:proofErr w:type="spellStart"/>
            <w:r>
              <w:rPr>
                <w:color w:val="000000"/>
                <w:sz w:val="20"/>
                <w:szCs w:val="20"/>
              </w:rPr>
              <w:t>сут</w:t>
            </w:r>
            <w:proofErr w:type="spellEnd"/>
          </w:p>
        </w:tc>
        <w:tc>
          <w:tcPr>
            <w:tcW w:w="847" w:type="pct"/>
            <w:vMerge w:val="restart"/>
            <w:shd w:val="clear" w:color="auto" w:fill="auto"/>
            <w:vAlign w:val="center"/>
            <w:hideMark/>
          </w:tcPr>
          <w:p w14:paraId="4870F3CD" w14:textId="77777777" w:rsidR="00235168" w:rsidRPr="008E420B" w:rsidRDefault="00235168" w:rsidP="00B85649">
            <w:pPr>
              <w:rPr>
                <w:color w:val="000000"/>
                <w:sz w:val="20"/>
                <w:szCs w:val="20"/>
              </w:rPr>
            </w:pPr>
            <w:r w:rsidRPr="008E420B">
              <w:rPr>
                <w:color w:val="000000"/>
                <w:sz w:val="20"/>
                <w:szCs w:val="20"/>
              </w:rPr>
              <w:t>Обеспечение качественного и надежного удовлетворения потребности услуг водоотведения существующих и перспективных потребителей.</w:t>
            </w:r>
          </w:p>
          <w:p w14:paraId="3045D438" w14:textId="77777777" w:rsidR="00235168" w:rsidRPr="008E420B" w:rsidRDefault="00235168" w:rsidP="00B85649">
            <w:pPr>
              <w:rPr>
                <w:color w:val="000000"/>
                <w:sz w:val="20"/>
                <w:szCs w:val="20"/>
              </w:rPr>
            </w:pPr>
            <w:r w:rsidRPr="008E420B">
              <w:rPr>
                <w:color w:val="000000"/>
                <w:sz w:val="20"/>
                <w:szCs w:val="20"/>
              </w:rPr>
              <w:t>Снижение негативного воздействия на окружающую среду от объектов системы водоотведения.</w:t>
            </w:r>
          </w:p>
        </w:tc>
        <w:tc>
          <w:tcPr>
            <w:tcW w:w="429" w:type="pct"/>
            <w:shd w:val="clear" w:color="auto" w:fill="auto"/>
            <w:noWrap/>
            <w:vAlign w:val="center"/>
          </w:tcPr>
          <w:p w14:paraId="01EB2C88" w14:textId="77777777" w:rsidR="00235168" w:rsidRPr="008E420B" w:rsidRDefault="00235168" w:rsidP="00B85649">
            <w:pPr>
              <w:jc w:val="center"/>
              <w:rPr>
                <w:color w:val="000000"/>
                <w:sz w:val="20"/>
                <w:szCs w:val="20"/>
              </w:rPr>
            </w:pPr>
            <w:r w:rsidRPr="00F445E1">
              <w:rPr>
                <w:color w:val="000000"/>
                <w:sz w:val="20"/>
                <w:szCs w:val="20"/>
              </w:rPr>
              <w:t>165554</w:t>
            </w:r>
          </w:p>
        </w:tc>
        <w:tc>
          <w:tcPr>
            <w:tcW w:w="330" w:type="pct"/>
            <w:shd w:val="clear" w:color="auto" w:fill="auto"/>
            <w:noWrap/>
            <w:vAlign w:val="center"/>
          </w:tcPr>
          <w:p w14:paraId="36181C1F" w14:textId="77777777" w:rsidR="00235168" w:rsidRPr="008E420B" w:rsidRDefault="00235168" w:rsidP="00B85649">
            <w:pPr>
              <w:jc w:val="center"/>
              <w:rPr>
                <w:color w:val="000000"/>
                <w:sz w:val="20"/>
                <w:szCs w:val="20"/>
              </w:rPr>
            </w:pPr>
            <w:r>
              <w:rPr>
                <w:color w:val="000000"/>
                <w:sz w:val="20"/>
                <w:szCs w:val="20"/>
              </w:rPr>
              <w:t>53678</w:t>
            </w:r>
          </w:p>
        </w:tc>
        <w:tc>
          <w:tcPr>
            <w:tcW w:w="282" w:type="pct"/>
            <w:shd w:val="clear" w:color="auto" w:fill="auto"/>
            <w:noWrap/>
            <w:vAlign w:val="center"/>
            <w:hideMark/>
          </w:tcPr>
          <w:p w14:paraId="55FBAC60" w14:textId="77777777" w:rsidR="00235168" w:rsidRPr="008E420B" w:rsidRDefault="00235168" w:rsidP="00B85649">
            <w:pPr>
              <w:jc w:val="center"/>
              <w:rPr>
                <w:color w:val="000000"/>
                <w:sz w:val="20"/>
                <w:szCs w:val="20"/>
              </w:rPr>
            </w:pPr>
            <w:r>
              <w:rPr>
                <w:color w:val="000000"/>
                <w:sz w:val="20"/>
                <w:szCs w:val="20"/>
              </w:rPr>
              <w:t>55191</w:t>
            </w:r>
          </w:p>
        </w:tc>
        <w:tc>
          <w:tcPr>
            <w:tcW w:w="283" w:type="pct"/>
            <w:shd w:val="clear" w:color="auto" w:fill="auto"/>
            <w:noWrap/>
            <w:vAlign w:val="center"/>
            <w:hideMark/>
          </w:tcPr>
          <w:p w14:paraId="3310CAEC" w14:textId="77777777" w:rsidR="00235168" w:rsidRPr="008E420B" w:rsidRDefault="00235168" w:rsidP="00B85649">
            <w:pPr>
              <w:jc w:val="center"/>
              <w:rPr>
                <w:color w:val="000000"/>
                <w:sz w:val="20"/>
                <w:szCs w:val="20"/>
              </w:rPr>
            </w:pPr>
            <w:r>
              <w:rPr>
                <w:color w:val="000000"/>
                <w:sz w:val="20"/>
                <w:szCs w:val="20"/>
              </w:rPr>
              <w:t>56685</w:t>
            </w:r>
          </w:p>
        </w:tc>
        <w:tc>
          <w:tcPr>
            <w:tcW w:w="1002" w:type="pct"/>
            <w:vMerge w:val="restart"/>
            <w:shd w:val="clear" w:color="auto" w:fill="auto"/>
            <w:vAlign w:val="center"/>
            <w:hideMark/>
          </w:tcPr>
          <w:p w14:paraId="264596BA" w14:textId="77777777" w:rsidR="00235168" w:rsidRPr="008E420B" w:rsidRDefault="00235168" w:rsidP="00B85649">
            <w:pPr>
              <w:rPr>
                <w:color w:val="000000"/>
                <w:sz w:val="20"/>
                <w:szCs w:val="20"/>
              </w:rPr>
            </w:pPr>
            <w:r w:rsidRPr="008E420B">
              <w:rPr>
                <w:color w:val="000000"/>
                <w:sz w:val="20"/>
                <w:szCs w:val="20"/>
              </w:rPr>
              <w:t>Качественное и надежное удовлетворение потребности в обеспечении услуг водоотведения существующих и перспективных потребителей.</w:t>
            </w:r>
          </w:p>
          <w:p w14:paraId="56B432FD" w14:textId="77777777" w:rsidR="00235168" w:rsidRPr="008E420B" w:rsidRDefault="00235168" w:rsidP="00B85649">
            <w:pPr>
              <w:rPr>
                <w:color w:val="000000"/>
                <w:sz w:val="20"/>
                <w:szCs w:val="20"/>
              </w:rPr>
            </w:pPr>
            <w:r w:rsidRPr="008E420B">
              <w:rPr>
                <w:color w:val="000000"/>
                <w:sz w:val="20"/>
                <w:szCs w:val="20"/>
              </w:rPr>
              <w:t>Снижение негативного воздействия на окружающую среду от объектов системы водоотведения.</w:t>
            </w:r>
          </w:p>
        </w:tc>
      </w:tr>
      <w:tr w:rsidR="00235168" w:rsidRPr="008E420B" w14:paraId="64BDECB1" w14:textId="77777777" w:rsidTr="00B85649">
        <w:trPr>
          <w:trHeight w:val="20"/>
        </w:trPr>
        <w:tc>
          <w:tcPr>
            <w:tcW w:w="127" w:type="pct"/>
            <w:shd w:val="clear" w:color="auto" w:fill="auto"/>
            <w:noWrap/>
            <w:vAlign w:val="center"/>
            <w:hideMark/>
          </w:tcPr>
          <w:p w14:paraId="70592BC3" w14:textId="77777777" w:rsidR="00235168" w:rsidRPr="008E420B" w:rsidRDefault="00235168" w:rsidP="00B85649">
            <w:pPr>
              <w:jc w:val="center"/>
              <w:rPr>
                <w:bCs/>
                <w:color w:val="000000"/>
                <w:sz w:val="20"/>
                <w:szCs w:val="20"/>
              </w:rPr>
            </w:pPr>
            <w:r w:rsidRPr="008E420B">
              <w:rPr>
                <w:bCs/>
                <w:color w:val="000000"/>
                <w:sz w:val="20"/>
                <w:szCs w:val="20"/>
              </w:rPr>
              <w:t>2</w:t>
            </w:r>
          </w:p>
        </w:tc>
        <w:tc>
          <w:tcPr>
            <w:tcW w:w="1700" w:type="pct"/>
            <w:shd w:val="clear" w:color="auto" w:fill="auto"/>
            <w:noWrap/>
          </w:tcPr>
          <w:p w14:paraId="27F0DCB1" w14:textId="77777777" w:rsidR="00235168" w:rsidRPr="008E420B" w:rsidRDefault="00235168" w:rsidP="00B85649">
            <w:pPr>
              <w:rPr>
                <w:color w:val="000000"/>
                <w:sz w:val="20"/>
                <w:szCs w:val="20"/>
              </w:rPr>
            </w:pPr>
            <w:r>
              <w:rPr>
                <w:color w:val="000000"/>
                <w:sz w:val="20"/>
                <w:szCs w:val="20"/>
              </w:rPr>
              <w:t>Строительство КНС-1, производительностью 24,39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5E4F27B9" w14:textId="77777777" w:rsidR="00235168" w:rsidRPr="008E420B" w:rsidRDefault="00235168" w:rsidP="00B85649">
            <w:pPr>
              <w:rPr>
                <w:color w:val="000000"/>
                <w:sz w:val="20"/>
                <w:szCs w:val="20"/>
              </w:rPr>
            </w:pPr>
          </w:p>
        </w:tc>
        <w:tc>
          <w:tcPr>
            <w:tcW w:w="429" w:type="pct"/>
            <w:shd w:val="clear" w:color="auto" w:fill="auto"/>
            <w:noWrap/>
            <w:vAlign w:val="center"/>
          </w:tcPr>
          <w:p w14:paraId="1DB3D19B" w14:textId="77777777" w:rsidR="00235168" w:rsidRPr="008E420B" w:rsidRDefault="00235168" w:rsidP="00B85649">
            <w:pPr>
              <w:jc w:val="center"/>
              <w:rPr>
                <w:color w:val="000000"/>
                <w:sz w:val="20"/>
                <w:szCs w:val="20"/>
              </w:rPr>
            </w:pPr>
            <w:r>
              <w:rPr>
                <w:color w:val="000000"/>
                <w:sz w:val="20"/>
                <w:szCs w:val="20"/>
              </w:rPr>
              <w:t>4848</w:t>
            </w:r>
          </w:p>
        </w:tc>
        <w:tc>
          <w:tcPr>
            <w:tcW w:w="330" w:type="pct"/>
            <w:shd w:val="clear" w:color="auto" w:fill="auto"/>
            <w:noWrap/>
            <w:vAlign w:val="center"/>
          </w:tcPr>
          <w:p w14:paraId="167CE248" w14:textId="77777777" w:rsidR="00235168" w:rsidRPr="008E420B" w:rsidRDefault="00235168" w:rsidP="00B85649">
            <w:pPr>
              <w:jc w:val="center"/>
              <w:rPr>
                <w:color w:val="000000"/>
                <w:sz w:val="20"/>
                <w:szCs w:val="20"/>
              </w:rPr>
            </w:pPr>
            <w:r>
              <w:rPr>
                <w:color w:val="000000"/>
                <w:sz w:val="20"/>
                <w:szCs w:val="20"/>
              </w:rPr>
              <w:t>4848</w:t>
            </w:r>
          </w:p>
        </w:tc>
        <w:tc>
          <w:tcPr>
            <w:tcW w:w="282" w:type="pct"/>
            <w:shd w:val="clear" w:color="auto" w:fill="auto"/>
            <w:noWrap/>
            <w:vAlign w:val="center"/>
            <w:hideMark/>
          </w:tcPr>
          <w:p w14:paraId="500195C2" w14:textId="77777777" w:rsidR="00235168" w:rsidRPr="008E420B" w:rsidRDefault="00235168" w:rsidP="00B85649">
            <w:pPr>
              <w:jc w:val="center"/>
              <w:rPr>
                <w:color w:val="000000"/>
                <w:sz w:val="20"/>
                <w:szCs w:val="20"/>
              </w:rPr>
            </w:pPr>
          </w:p>
        </w:tc>
        <w:tc>
          <w:tcPr>
            <w:tcW w:w="283" w:type="pct"/>
            <w:shd w:val="clear" w:color="auto" w:fill="auto"/>
            <w:noWrap/>
            <w:vAlign w:val="center"/>
            <w:hideMark/>
          </w:tcPr>
          <w:p w14:paraId="67DB16C1" w14:textId="77777777" w:rsidR="00235168" w:rsidRPr="008E420B" w:rsidRDefault="00235168" w:rsidP="00B85649">
            <w:pPr>
              <w:jc w:val="center"/>
              <w:rPr>
                <w:color w:val="000000"/>
                <w:sz w:val="20"/>
                <w:szCs w:val="20"/>
              </w:rPr>
            </w:pPr>
          </w:p>
        </w:tc>
        <w:tc>
          <w:tcPr>
            <w:tcW w:w="1002" w:type="pct"/>
            <w:vMerge/>
            <w:shd w:val="clear" w:color="auto" w:fill="auto"/>
            <w:vAlign w:val="center"/>
            <w:hideMark/>
          </w:tcPr>
          <w:p w14:paraId="5B04DDCD" w14:textId="77777777" w:rsidR="00235168" w:rsidRPr="008E420B" w:rsidRDefault="00235168" w:rsidP="00B85649">
            <w:pPr>
              <w:rPr>
                <w:color w:val="000000"/>
                <w:sz w:val="20"/>
                <w:szCs w:val="20"/>
              </w:rPr>
            </w:pPr>
          </w:p>
        </w:tc>
      </w:tr>
      <w:tr w:rsidR="00235168" w:rsidRPr="008E420B" w14:paraId="50AB3908" w14:textId="77777777" w:rsidTr="00B85649">
        <w:trPr>
          <w:trHeight w:val="20"/>
        </w:trPr>
        <w:tc>
          <w:tcPr>
            <w:tcW w:w="127" w:type="pct"/>
            <w:shd w:val="clear" w:color="auto" w:fill="auto"/>
            <w:noWrap/>
            <w:vAlign w:val="center"/>
            <w:hideMark/>
          </w:tcPr>
          <w:p w14:paraId="652E3FBB" w14:textId="77777777" w:rsidR="00235168" w:rsidRPr="008E420B" w:rsidRDefault="00235168" w:rsidP="00B85649">
            <w:pPr>
              <w:jc w:val="center"/>
              <w:rPr>
                <w:bCs/>
                <w:color w:val="000000"/>
                <w:sz w:val="20"/>
                <w:szCs w:val="20"/>
              </w:rPr>
            </w:pPr>
            <w:r w:rsidRPr="008E420B">
              <w:rPr>
                <w:bCs/>
                <w:color w:val="000000"/>
                <w:sz w:val="20"/>
                <w:szCs w:val="20"/>
              </w:rPr>
              <w:t>3</w:t>
            </w:r>
          </w:p>
        </w:tc>
        <w:tc>
          <w:tcPr>
            <w:tcW w:w="1700" w:type="pct"/>
            <w:shd w:val="clear" w:color="auto" w:fill="auto"/>
            <w:noWrap/>
          </w:tcPr>
          <w:p w14:paraId="3A4FC552" w14:textId="77777777" w:rsidR="00235168" w:rsidRPr="008E420B" w:rsidRDefault="00235168" w:rsidP="00B85649">
            <w:pPr>
              <w:rPr>
                <w:color w:val="000000"/>
                <w:sz w:val="20"/>
                <w:szCs w:val="20"/>
              </w:rPr>
            </w:pPr>
            <w:r>
              <w:rPr>
                <w:color w:val="000000"/>
                <w:sz w:val="20"/>
                <w:szCs w:val="20"/>
              </w:rPr>
              <w:t>Строительство КНС-2, производительностью 6,83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2151B335" w14:textId="77777777" w:rsidR="00235168" w:rsidRPr="008E420B" w:rsidRDefault="00235168" w:rsidP="00B85649">
            <w:pPr>
              <w:rPr>
                <w:color w:val="000000"/>
                <w:sz w:val="20"/>
                <w:szCs w:val="20"/>
              </w:rPr>
            </w:pPr>
          </w:p>
        </w:tc>
        <w:tc>
          <w:tcPr>
            <w:tcW w:w="429" w:type="pct"/>
            <w:shd w:val="clear" w:color="auto" w:fill="auto"/>
            <w:noWrap/>
            <w:vAlign w:val="center"/>
            <w:hideMark/>
          </w:tcPr>
          <w:p w14:paraId="5654B89E" w14:textId="77777777" w:rsidR="00235168" w:rsidRPr="008E420B" w:rsidRDefault="00235168" w:rsidP="00B85649">
            <w:pPr>
              <w:jc w:val="center"/>
              <w:rPr>
                <w:color w:val="000000"/>
                <w:sz w:val="20"/>
                <w:szCs w:val="20"/>
              </w:rPr>
            </w:pPr>
            <w:r>
              <w:rPr>
                <w:color w:val="000000"/>
                <w:sz w:val="20"/>
                <w:szCs w:val="20"/>
              </w:rPr>
              <w:t>3571</w:t>
            </w:r>
          </w:p>
        </w:tc>
        <w:tc>
          <w:tcPr>
            <w:tcW w:w="330" w:type="pct"/>
            <w:shd w:val="clear" w:color="auto" w:fill="auto"/>
            <w:noWrap/>
            <w:vAlign w:val="center"/>
          </w:tcPr>
          <w:p w14:paraId="0B3B605D" w14:textId="77777777" w:rsidR="00235168" w:rsidRPr="008E420B" w:rsidRDefault="00235168" w:rsidP="00B85649">
            <w:pPr>
              <w:jc w:val="center"/>
              <w:rPr>
                <w:color w:val="000000"/>
                <w:sz w:val="20"/>
                <w:szCs w:val="20"/>
              </w:rPr>
            </w:pPr>
          </w:p>
        </w:tc>
        <w:tc>
          <w:tcPr>
            <w:tcW w:w="282" w:type="pct"/>
            <w:shd w:val="clear" w:color="auto" w:fill="auto"/>
            <w:noWrap/>
            <w:vAlign w:val="center"/>
            <w:hideMark/>
          </w:tcPr>
          <w:p w14:paraId="7FEC96E3" w14:textId="77777777" w:rsidR="00235168" w:rsidRPr="008E420B" w:rsidRDefault="00235168" w:rsidP="00B85649">
            <w:pPr>
              <w:jc w:val="center"/>
              <w:rPr>
                <w:color w:val="000000"/>
                <w:sz w:val="20"/>
                <w:szCs w:val="20"/>
              </w:rPr>
            </w:pPr>
            <w:r>
              <w:rPr>
                <w:color w:val="000000"/>
                <w:sz w:val="20"/>
                <w:szCs w:val="20"/>
              </w:rPr>
              <w:t>3571</w:t>
            </w:r>
          </w:p>
        </w:tc>
        <w:tc>
          <w:tcPr>
            <w:tcW w:w="283" w:type="pct"/>
            <w:shd w:val="clear" w:color="auto" w:fill="auto"/>
            <w:noWrap/>
            <w:vAlign w:val="center"/>
            <w:hideMark/>
          </w:tcPr>
          <w:p w14:paraId="32659121" w14:textId="77777777" w:rsidR="00235168" w:rsidRPr="008E420B" w:rsidRDefault="00235168" w:rsidP="00B85649">
            <w:pPr>
              <w:jc w:val="center"/>
              <w:rPr>
                <w:color w:val="000000"/>
                <w:sz w:val="20"/>
                <w:szCs w:val="20"/>
              </w:rPr>
            </w:pPr>
          </w:p>
        </w:tc>
        <w:tc>
          <w:tcPr>
            <w:tcW w:w="1002" w:type="pct"/>
            <w:vMerge/>
            <w:shd w:val="clear" w:color="auto" w:fill="auto"/>
            <w:vAlign w:val="center"/>
            <w:hideMark/>
          </w:tcPr>
          <w:p w14:paraId="7D7D72D4" w14:textId="77777777" w:rsidR="00235168" w:rsidRPr="008E420B" w:rsidRDefault="00235168" w:rsidP="00B85649">
            <w:pPr>
              <w:rPr>
                <w:color w:val="000000"/>
                <w:sz w:val="20"/>
                <w:szCs w:val="20"/>
              </w:rPr>
            </w:pPr>
          </w:p>
        </w:tc>
      </w:tr>
      <w:tr w:rsidR="00235168" w:rsidRPr="008E420B" w14:paraId="295910E5" w14:textId="77777777" w:rsidTr="00B85649">
        <w:trPr>
          <w:trHeight w:val="20"/>
        </w:trPr>
        <w:tc>
          <w:tcPr>
            <w:tcW w:w="127" w:type="pct"/>
            <w:shd w:val="clear" w:color="auto" w:fill="auto"/>
            <w:noWrap/>
            <w:vAlign w:val="center"/>
            <w:hideMark/>
          </w:tcPr>
          <w:p w14:paraId="53B7D839" w14:textId="77777777" w:rsidR="00235168" w:rsidRPr="008E420B" w:rsidRDefault="00235168" w:rsidP="00B85649">
            <w:pPr>
              <w:jc w:val="center"/>
              <w:rPr>
                <w:bCs/>
                <w:color w:val="000000"/>
                <w:sz w:val="20"/>
                <w:szCs w:val="20"/>
              </w:rPr>
            </w:pPr>
            <w:r w:rsidRPr="008E420B">
              <w:rPr>
                <w:bCs/>
                <w:color w:val="000000"/>
                <w:sz w:val="20"/>
                <w:szCs w:val="20"/>
              </w:rPr>
              <w:t>4</w:t>
            </w:r>
          </w:p>
        </w:tc>
        <w:tc>
          <w:tcPr>
            <w:tcW w:w="1700" w:type="pct"/>
            <w:shd w:val="clear" w:color="auto" w:fill="auto"/>
            <w:noWrap/>
          </w:tcPr>
          <w:p w14:paraId="4EEEE743" w14:textId="77777777" w:rsidR="00235168" w:rsidRPr="008E420B" w:rsidRDefault="00235168" w:rsidP="00B85649">
            <w:pPr>
              <w:rPr>
                <w:color w:val="000000"/>
                <w:sz w:val="20"/>
                <w:szCs w:val="20"/>
              </w:rPr>
            </w:pPr>
            <w:r>
              <w:rPr>
                <w:color w:val="000000"/>
                <w:sz w:val="20"/>
                <w:szCs w:val="20"/>
              </w:rPr>
              <w:t>Строительство ГКНС-1, производительностью 59,70 м</w:t>
            </w:r>
            <w:r w:rsidRPr="00342149">
              <w:rPr>
                <w:color w:val="000000"/>
                <w:sz w:val="20"/>
                <w:szCs w:val="20"/>
                <w:vertAlign w:val="superscript"/>
              </w:rPr>
              <w:t>3</w:t>
            </w:r>
            <w:r>
              <w:rPr>
                <w:color w:val="000000"/>
                <w:sz w:val="20"/>
                <w:szCs w:val="20"/>
              </w:rPr>
              <w:t>/ч</w:t>
            </w:r>
          </w:p>
        </w:tc>
        <w:tc>
          <w:tcPr>
            <w:tcW w:w="847" w:type="pct"/>
            <w:vMerge/>
            <w:shd w:val="clear" w:color="auto" w:fill="auto"/>
            <w:vAlign w:val="center"/>
            <w:hideMark/>
          </w:tcPr>
          <w:p w14:paraId="3E2AC60A" w14:textId="77777777" w:rsidR="00235168" w:rsidRPr="008E420B" w:rsidRDefault="00235168" w:rsidP="00B85649">
            <w:pPr>
              <w:rPr>
                <w:color w:val="000000"/>
                <w:sz w:val="20"/>
                <w:szCs w:val="20"/>
              </w:rPr>
            </w:pPr>
          </w:p>
        </w:tc>
        <w:tc>
          <w:tcPr>
            <w:tcW w:w="429" w:type="pct"/>
            <w:shd w:val="clear" w:color="auto" w:fill="auto"/>
            <w:noWrap/>
            <w:vAlign w:val="center"/>
            <w:hideMark/>
          </w:tcPr>
          <w:p w14:paraId="09FC392A" w14:textId="77777777" w:rsidR="00235168" w:rsidRPr="008E420B" w:rsidRDefault="00235168" w:rsidP="00B85649">
            <w:pPr>
              <w:jc w:val="center"/>
              <w:rPr>
                <w:color w:val="000000"/>
                <w:sz w:val="20"/>
                <w:szCs w:val="20"/>
              </w:rPr>
            </w:pPr>
            <w:r>
              <w:rPr>
                <w:color w:val="000000"/>
                <w:sz w:val="20"/>
                <w:szCs w:val="20"/>
              </w:rPr>
              <w:t>4107</w:t>
            </w:r>
          </w:p>
        </w:tc>
        <w:tc>
          <w:tcPr>
            <w:tcW w:w="330" w:type="pct"/>
            <w:shd w:val="clear" w:color="auto" w:fill="auto"/>
            <w:noWrap/>
            <w:vAlign w:val="center"/>
          </w:tcPr>
          <w:p w14:paraId="2C29B755" w14:textId="77777777" w:rsidR="00235168" w:rsidRPr="008E420B" w:rsidRDefault="00235168" w:rsidP="00B85649">
            <w:pPr>
              <w:jc w:val="center"/>
              <w:rPr>
                <w:color w:val="000000"/>
                <w:sz w:val="20"/>
                <w:szCs w:val="20"/>
              </w:rPr>
            </w:pPr>
          </w:p>
        </w:tc>
        <w:tc>
          <w:tcPr>
            <w:tcW w:w="282" w:type="pct"/>
            <w:shd w:val="clear" w:color="auto" w:fill="auto"/>
            <w:noWrap/>
            <w:vAlign w:val="center"/>
          </w:tcPr>
          <w:p w14:paraId="576AFEC3" w14:textId="77777777" w:rsidR="00235168" w:rsidRPr="008E420B" w:rsidRDefault="00235168" w:rsidP="00B85649">
            <w:pPr>
              <w:jc w:val="center"/>
              <w:rPr>
                <w:color w:val="000000"/>
                <w:sz w:val="20"/>
                <w:szCs w:val="20"/>
              </w:rPr>
            </w:pPr>
            <w:r>
              <w:rPr>
                <w:color w:val="000000"/>
                <w:sz w:val="20"/>
                <w:szCs w:val="20"/>
              </w:rPr>
              <w:t>4107</w:t>
            </w:r>
          </w:p>
        </w:tc>
        <w:tc>
          <w:tcPr>
            <w:tcW w:w="283" w:type="pct"/>
            <w:shd w:val="clear" w:color="auto" w:fill="auto"/>
            <w:noWrap/>
            <w:vAlign w:val="center"/>
          </w:tcPr>
          <w:p w14:paraId="3EBC523C" w14:textId="77777777" w:rsidR="00235168" w:rsidRPr="008E420B" w:rsidRDefault="00235168" w:rsidP="00B85649">
            <w:pPr>
              <w:jc w:val="center"/>
              <w:rPr>
                <w:color w:val="000000"/>
                <w:sz w:val="20"/>
                <w:szCs w:val="20"/>
              </w:rPr>
            </w:pPr>
          </w:p>
        </w:tc>
        <w:tc>
          <w:tcPr>
            <w:tcW w:w="1002" w:type="pct"/>
            <w:vMerge/>
            <w:shd w:val="clear" w:color="auto" w:fill="auto"/>
            <w:vAlign w:val="center"/>
            <w:hideMark/>
          </w:tcPr>
          <w:p w14:paraId="59ABA801" w14:textId="77777777" w:rsidR="00235168" w:rsidRPr="008E420B" w:rsidRDefault="00235168" w:rsidP="00B85649">
            <w:pPr>
              <w:rPr>
                <w:color w:val="000000"/>
                <w:sz w:val="20"/>
                <w:szCs w:val="20"/>
              </w:rPr>
            </w:pPr>
          </w:p>
        </w:tc>
      </w:tr>
      <w:tr w:rsidR="00235168" w:rsidRPr="008E420B" w14:paraId="3E20EDAD" w14:textId="77777777" w:rsidTr="00B85649">
        <w:trPr>
          <w:trHeight w:val="20"/>
        </w:trPr>
        <w:tc>
          <w:tcPr>
            <w:tcW w:w="1827" w:type="pct"/>
            <w:gridSpan w:val="2"/>
            <w:shd w:val="clear" w:color="auto" w:fill="auto"/>
            <w:vAlign w:val="center"/>
            <w:hideMark/>
          </w:tcPr>
          <w:p w14:paraId="58E9F58F" w14:textId="77777777" w:rsidR="00235168" w:rsidRPr="008E420B" w:rsidRDefault="00235168" w:rsidP="00B85649">
            <w:pPr>
              <w:rPr>
                <w:bCs/>
                <w:color w:val="000000"/>
                <w:sz w:val="20"/>
                <w:szCs w:val="20"/>
              </w:rPr>
            </w:pPr>
            <w:r w:rsidRPr="008E420B">
              <w:rPr>
                <w:bCs/>
                <w:color w:val="000000"/>
                <w:sz w:val="20"/>
                <w:szCs w:val="20"/>
              </w:rPr>
              <w:t>Всего по новому строительству, реконструкции сооружений и головных насосных станций системы водоотведения</w:t>
            </w:r>
          </w:p>
        </w:tc>
        <w:tc>
          <w:tcPr>
            <w:tcW w:w="847" w:type="pct"/>
            <w:shd w:val="clear" w:color="auto" w:fill="auto"/>
            <w:vAlign w:val="center"/>
            <w:hideMark/>
          </w:tcPr>
          <w:p w14:paraId="227E5D05" w14:textId="77777777" w:rsidR="00235168" w:rsidRPr="008E420B" w:rsidRDefault="00235168" w:rsidP="00B85649">
            <w:pPr>
              <w:rPr>
                <w:bCs/>
                <w:color w:val="000000"/>
                <w:sz w:val="20"/>
                <w:szCs w:val="20"/>
              </w:rPr>
            </w:pPr>
          </w:p>
        </w:tc>
        <w:tc>
          <w:tcPr>
            <w:tcW w:w="429" w:type="pct"/>
            <w:shd w:val="clear" w:color="auto" w:fill="auto"/>
            <w:noWrap/>
            <w:vAlign w:val="center"/>
          </w:tcPr>
          <w:p w14:paraId="64C35C22" w14:textId="77777777" w:rsidR="00235168" w:rsidRPr="008E420B" w:rsidRDefault="00235168" w:rsidP="00B85649">
            <w:pPr>
              <w:jc w:val="center"/>
              <w:rPr>
                <w:bCs/>
                <w:color w:val="000000"/>
                <w:sz w:val="20"/>
                <w:szCs w:val="20"/>
              </w:rPr>
            </w:pPr>
            <w:r w:rsidRPr="00F445E1">
              <w:rPr>
                <w:bCs/>
                <w:color w:val="000000"/>
                <w:sz w:val="20"/>
                <w:szCs w:val="20"/>
              </w:rPr>
              <w:t>178080</w:t>
            </w:r>
          </w:p>
        </w:tc>
        <w:tc>
          <w:tcPr>
            <w:tcW w:w="330" w:type="pct"/>
            <w:shd w:val="clear" w:color="auto" w:fill="auto"/>
            <w:noWrap/>
            <w:vAlign w:val="center"/>
          </w:tcPr>
          <w:p w14:paraId="35B283F5" w14:textId="77777777" w:rsidR="00235168" w:rsidRPr="008E420B" w:rsidRDefault="00235168" w:rsidP="00B85649">
            <w:pPr>
              <w:jc w:val="center"/>
              <w:rPr>
                <w:bCs/>
                <w:color w:val="000000"/>
                <w:sz w:val="20"/>
                <w:szCs w:val="20"/>
              </w:rPr>
            </w:pPr>
            <w:r w:rsidRPr="00F445E1">
              <w:rPr>
                <w:bCs/>
                <w:color w:val="000000"/>
                <w:sz w:val="20"/>
                <w:szCs w:val="20"/>
              </w:rPr>
              <w:t>58526</w:t>
            </w:r>
          </w:p>
        </w:tc>
        <w:tc>
          <w:tcPr>
            <w:tcW w:w="282" w:type="pct"/>
            <w:shd w:val="clear" w:color="auto" w:fill="auto"/>
            <w:noWrap/>
            <w:vAlign w:val="center"/>
          </w:tcPr>
          <w:p w14:paraId="1C7D0E4B" w14:textId="77777777" w:rsidR="00235168" w:rsidRPr="008E420B" w:rsidRDefault="00235168" w:rsidP="00B85649">
            <w:pPr>
              <w:jc w:val="center"/>
              <w:rPr>
                <w:bCs/>
                <w:color w:val="000000"/>
                <w:sz w:val="20"/>
                <w:szCs w:val="20"/>
              </w:rPr>
            </w:pPr>
            <w:r w:rsidRPr="00F445E1">
              <w:rPr>
                <w:bCs/>
                <w:color w:val="000000"/>
                <w:sz w:val="20"/>
                <w:szCs w:val="20"/>
              </w:rPr>
              <w:t>62869</w:t>
            </w:r>
          </w:p>
        </w:tc>
        <w:tc>
          <w:tcPr>
            <w:tcW w:w="283" w:type="pct"/>
            <w:shd w:val="clear" w:color="auto" w:fill="auto"/>
            <w:noWrap/>
            <w:vAlign w:val="center"/>
          </w:tcPr>
          <w:p w14:paraId="049A273F" w14:textId="77777777" w:rsidR="00235168" w:rsidRPr="008E420B" w:rsidRDefault="00235168" w:rsidP="00B85649">
            <w:pPr>
              <w:jc w:val="center"/>
              <w:rPr>
                <w:bCs/>
                <w:color w:val="000000"/>
                <w:sz w:val="20"/>
                <w:szCs w:val="20"/>
              </w:rPr>
            </w:pPr>
            <w:r>
              <w:rPr>
                <w:bCs/>
                <w:color w:val="000000"/>
                <w:sz w:val="20"/>
                <w:szCs w:val="20"/>
              </w:rPr>
              <w:t>56685</w:t>
            </w:r>
          </w:p>
        </w:tc>
        <w:tc>
          <w:tcPr>
            <w:tcW w:w="1002" w:type="pct"/>
            <w:shd w:val="clear" w:color="auto" w:fill="auto"/>
            <w:vAlign w:val="center"/>
            <w:hideMark/>
          </w:tcPr>
          <w:p w14:paraId="28E040C1" w14:textId="77777777" w:rsidR="00235168" w:rsidRPr="008E420B" w:rsidRDefault="00235168" w:rsidP="00B85649">
            <w:pPr>
              <w:jc w:val="center"/>
              <w:rPr>
                <w:bCs/>
                <w:color w:val="000000"/>
                <w:sz w:val="20"/>
                <w:szCs w:val="20"/>
              </w:rPr>
            </w:pPr>
          </w:p>
        </w:tc>
      </w:tr>
    </w:tbl>
    <w:p w14:paraId="104ADD38" w14:textId="77777777" w:rsidR="00235168" w:rsidRPr="008E420B" w:rsidRDefault="00235168" w:rsidP="00235168">
      <w:pPr>
        <w:ind w:firstLine="709"/>
        <w:jc w:val="both"/>
        <w:rPr>
          <w:lang w:eastAsia="en-US"/>
        </w:rPr>
      </w:pPr>
    </w:p>
    <w:p w14:paraId="231558E1" w14:textId="7DF7D85A" w:rsidR="00235168" w:rsidRPr="008E420B" w:rsidRDefault="00235168" w:rsidP="00235168">
      <w:pPr>
        <w:keepNext/>
        <w:keepLines/>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57</w:t>
      </w:r>
      <w:r w:rsidRPr="008E420B">
        <w:rPr>
          <w:bCs/>
          <w:lang w:val="x-none" w:eastAsia="x-none"/>
        </w:rPr>
        <w:fldChar w:fldCharType="end"/>
      </w:r>
      <w:r w:rsidRPr="008E420B">
        <w:rPr>
          <w:bCs/>
          <w:lang w:val="x-none" w:eastAsia="x-none"/>
        </w:rPr>
        <w:t xml:space="preserve"> – </w:t>
      </w:r>
      <w:r w:rsidRPr="008E420B">
        <w:rPr>
          <w:lang w:eastAsia="en-US"/>
        </w:rPr>
        <w:t xml:space="preserve">Перечень проектов по новому строительству, реконструкции и модернизация линейных объектов системы водоотведения </w:t>
      </w:r>
      <w:proofErr w:type="spellStart"/>
      <w:r w:rsidRPr="008E420B">
        <w:rPr>
          <w:lang w:eastAsia="en-US"/>
        </w:rPr>
        <w:t>с.п</w:t>
      </w:r>
      <w:proofErr w:type="spellEnd"/>
      <w:r w:rsidRPr="008E420B">
        <w:rPr>
          <w:lang w:eastAsia="en-US"/>
        </w:rPr>
        <w:t xml:space="preserve">. </w:t>
      </w:r>
      <w:r>
        <w:rPr>
          <w:lang w:eastAsia="en-US"/>
        </w:rPr>
        <w:t>Сосновка</w:t>
      </w:r>
    </w:p>
    <w:p w14:paraId="04FF77AC" w14:textId="77777777" w:rsidR="00235168" w:rsidRPr="008E420B" w:rsidRDefault="00235168" w:rsidP="00235168">
      <w:pPr>
        <w:keepNext/>
        <w:keepLines/>
        <w:ind w:firstLine="709"/>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2273"/>
        <w:gridCol w:w="1583"/>
        <w:gridCol w:w="2838"/>
        <w:gridCol w:w="1708"/>
        <w:gridCol w:w="998"/>
        <w:gridCol w:w="854"/>
        <w:gridCol w:w="711"/>
        <w:gridCol w:w="3241"/>
      </w:tblGrid>
      <w:tr w:rsidR="00235168" w:rsidRPr="008E420B" w14:paraId="292A8FD9" w14:textId="77777777" w:rsidTr="00B85649">
        <w:trPr>
          <w:trHeight w:val="20"/>
          <w:tblHeader/>
        </w:trPr>
        <w:tc>
          <w:tcPr>
            <w:tcW w:w="144" w:type="pct"/>
            <w:vMerge w:val="restart"/>
            <w:shd w:val="clear" w:color="000000" w:fill="FFFFFF"/>
            <w:vAlign w:val="center"/>
            <w:hideMark/>
          </w:tcPr>
          <w:p w14:paraId="579EC358" w14:textId="77777777" w:rsidR="00235168" w:rsidRPr="008E420B" w:rsidRDefault="00235168" w:rsidP="00B85649">
            <w:pPr>
              <w:keepNext/>
              <w:keepLines/>
              <w:jc w:val="center"/>
              <w:rPr>
                <w:bCs/>
                <w:sz w:val="20"/>
                <w:szCs w:val="20"/>
              </w:rPr>
            </w:pPr>
            <w:r w:rsidRPr="008E420B">
              <w:rPr>
                <w:bCs/>
                <w:sz w:val="20"/>
                <w:szCs w:val="20"/>
              </w:rPr>
              <w:t xml:space="preserve">№ </w:t>
            </w:r>
            <w:proofErr w:type="spellStart"/>
            <w:r w:rsidRPr="008E420B">
              <w:rPr>
                <w:bCs/>
                <w:sz w:val="20"/>
                <w:szCs w:val="20"/>
              </w:rPr>
              <w:t>п.п</w:t>
            </w:r>
            <w:proofErr w:type="spellEnd"/>
            <w:r w:rsidRPr="008E420B">
              <w:rPr>
                <w:bCs/>
                <w:sz w:val="20"/>
                <w:szCs w:val="20"/>
              </w:rPr>
              <w:t>.</w:t>
            </w:r>
          </w:p>
        </w:tc>
        <w:tc>
          <w:tcPr>
            <w:tcW w:w="777" w:type="pct"/>
            <w:vMerge w:val="restart"/>
            <w:shd w:val="clear" w:color="000000" w:fill="FFFFFF"/>
            <w:vAlign w:val="center"/>
            <w:hideMark/>
          </w:tcPr>
          <w:p w14:paraId="00B8FA36" w14:textId="77777777" w:rsidR="00235168" w:rsidRPr="008E420B" w:rsidRDefault="00235168" w:rsidP="00B85649">
            <w:pPr>
              <w:keepNext/>
              <w:keepLines/>
              <w:jc w:val="center"/>
              <w:rPr>
                <w:bCs/>
                <w:sz w:val="20"/>
                <w:szCs w:val="20"/>
              </w:rPr>
            </w:pPr>
            <w:r w:rsidRPr="008E420B">
              <w:rPr>
                <w:bCs/>
                <w:sz w:val="20"/>
                <w:szCs w:val="20"/>
              </w:rPr>
              <w:t>Наименование проекта</w:t>
            </w:r>
          </w:p>
        </w:tc>
        <w:tc>
          <w:tcPr>
            <w:tcW w:w="541" w:type="pct"/>
            <w:vMerge w:val="restart"/>
            <w:shd w:val="clear" w:color="000000" w:fill="FFFFFF"/>
            <w:vAlign w:val="center"/>
            <w:hideMark/>
          </w:tcPr>
          <w:p w14:paraId="5363AB07" w14:textId="77777777" w:rsidR="00235168" w:rsidRPr="008E420B" w:rsidRDefault="00235168" w:rsidP="00B85649">
            <w:pPr>
              <w:keepNext/>
              <w:keepLines/>
              <w:jc w:val="center"/>
              <w:rPr>
                <w:bCs/>
                <w:sz w:val="20"/>
                <w:szCs w:val="20"/>
              </w:rPr>
            </w:pPr>
            <w:r w:rsidRPr="008E420B">
              <w:rPr>
                <w:bCs/>
                <w:sz w:val="20"/>
                <w:szCs w:val="20"/>
              </w:rPr>
              <w:t>Краткое описание, технические параметры проекта</w:t>
            </w:r>
          </w:p>
        </w:tc>
        <w:tc>
          <w:tcPr>
            <w:tcW w:w="970" w:type="pct"/>
            <w:vMerge w:val="restart"/>
            <w:shd w:val="clear" w:color="000000" w:fill="FFFFFF"/>
            <w:vAlign w:val="center"/>
            <w:hideMark/>
          </w:tcPr>
          <w:p w14:paraId="31A51B57" w14:textId="77777777" w:rsidR="00235168" w:rsidRPr="008E420B" w:rsidRDefault="00235168" w:rsidP="00B85649">
            <w:pPr>
              <w:keepNext/>
              <w:keepLines/>
              <w:jc w:val="center"/>
              <w:rPr>
                <w:bCs/>
                <w:sz w:val="20"/>
                <w:szCs w:val="20"/>
              </w:rPr>
            </w:pPr>
            <w:r w:rsidRPr="008E420B">
              <w:rPr>
                <w:bCs/>
                <w:sz w:val="20"/>
                <w:szCs w:val="20"/>
              </w:rPr>
              <w:t>Цель проекта</w:t>
            </w:r>
          </w:p>
        </w:tc>
        <w:tc>
          <w:tcPr>
            <w:tcW w:w="584" w:type="pct"/>
            <w:vMerge w:val="restart"/>
            <w:shd w:val="clear" w:color="000000" w:fill="FFFFFF"/>
            <w:vAlign w:val="center"/>
            <w:hideMark/>
          </w:tcPr>
          <w:p w14:paraId="261697D9" w14:textId="77777777" w:rsidR="00235168" w:rsidRPr="008E420B" w:rsidRDefault="00235168" w:rsidP="00B85649">
            <w:pPr>
              <w:keepNext/>
              <w:keepLines/>
              <w:jc w:val="center"/>
              <w:rPr>
                <w:bCs/>
                <w:sz w:val="20"/>
                <w:szCs w:val="20"/>
              </w:rPr>
            </w:pPr>
            <w:r w:rsidRPr="008E420B">
              <w:rPr>
                <w:bCs/>
                <w:sz w:val="20"/>
                <w:szCs w:val="20"/>
              </w:rPr>
              <w:t>Необходимые капитальные затраты в ценах сроков реализации,</w:t>
            </w:r>
            <w:r w:rsidRPr="008E420B">
              <w:rPr>
                <w:bCs/>
                <w:sz w:val="20"/>
                <w:szCs w:val="20"/>
              </w:rPr>
              <w:br/>
              <w:t>тыс. руб.</w:t>
            </w:r>
          </w:p>
        </w:tc>
        <w:tc>
          <w:tcPr>
            <w:tcW w:w="876" w:type="pct"/>
            <w:gridSpan w:val="3"/>
            <w:shd w:val="clear" w:color="auto" w:fill="auto"/>
            <w:vAlign w:val="center"/>
            <w:hideMark/>
          </w:tcPr>
          <w:p w14:paraId="4BCC1EFF" w14:textId="77777777" w:rsidR="00235168" w:rsidRPr="008E420B" w:rsidRDefault="00235168" w:rsidP="00B85649">
            <w:pPr>
              <w:keepNext/>
              <w:keepLines/>
              <w:jc w:val="center"/>
              <w:rPr>
                <w:bCs/>
                <w:sz w:val="20"/>
                <w:szCs w:val="20"/>
              </w:rPr>
            </w:pPr>
            <w:r w:rsidRPr="008E420B">
              <w:rPr>
                <w:bCs/>
                <w:sz w:val="20"/>
                <w:szCs w:val="20"/>
              </w:rPr>
              <w:t>Объемы инвестиций и сроки реализации</w:t>
            </w:r>
          </w:p>
        </w:tc>
        <w:tc>
          <w:tcPr>
            <w:tcW w:w="1108" w:type="pct"/>
            <w:vMerge w:val="restart"/>
            <w:shd w:val="clear" w:color="000000" w:fill="FFFFFF"/>
            <w:vAlign w:val="center"/>
            <w:hideMark/>
          </w:tcPr>
          <w:p w14:paraId="70CDFB32" w14:textId="77777777" w:rsidR="00235168" w:rsidRPr="008E420B" w:rsidRDefault="00235168" w:rsidP="00B85649">
            <w:pPr>
              <w:keepNext/>
              <w:keepLines/>
              <w:jc w:val="center"/>
              <w:rPr>
                <w:bCs/>
                <w:sz w:val="20"/>
                <w:szCs w:val="20"/>
              </w:rPr>
            </w:pPr>
            <w:r w:rsidRPr="008E420B">
              <w:rPr>
                <w:bCs/>
                <w:sz w:val="20"/>
                <w:szCs w:val="20"/>
              </w:rPr>
              <w:t>Ожидаемые эффекты</w:t>
            </w:r>
          </w:p>
        </w:tc>
      </w:tr>
      <w:tr w:rsidR="00235168" w:rsidRPr="008E420B" w14:paraId="32597073" w14:textId="77777777" w:rsidTr="00B85649">
        <w:trPr>
          <w:trHeight w:val="20"/>
          <w:tblHeader/>
        </w:trPr>
        <w:tc>
          <w:tcPr>
            <w:tcW w:w="144" w:type="pct"/>
            <w:vMerge/>
            <w:vAlign w:val="center"/>
            <w:hideMark/>
          </w:tcPr>
          <w:p w14:paraId="60DD33D9" w14:textId="77777777" w:rsidR="00235168" w:rsidRPr="008E420B" w:rsidRDefault="00235168" w:rsidP="00B85649">
            <w:pPr>
              <w:keepNext/>
              <w:keepLines/>
              <w:rPr>
                <w:bCs/>
                <w:sz w:val="20"/>
                <w:szCs w:val="20"/>
              </w:rPr>
            </w:pPr>
          </w:p>
        </w:tc>
        <w:tc>
          <w:tcPr>
            <w:tcW w:w="777" w:type="pct"/>
            <w:vMerge/>
            <w:vAlign w:val="center"/>
            <w:hideMark/>
          </w:tcPr>
          <w:p w14:paraId="211AF8A1" w14:textId="77777777" w:rsidR="00235168" w:rsidRPr="008E420B" w:rsidRDefault="00235168" w:rsidP="00B85649">
            <w:pPr>
              <w:keepNext/>
              <w:keepLines/>
              <w:rPr>
                <w:bCs/>
                <w:sz w:val="20"/>
                <w:szCs w:val="20"/>
              </w:rPr>
            </w:pPr>
          </w:p>
        </w:tc>
        <w:tc>
          <w:tcPr>
            <w:tcW w:w="541" w:type="pct"/>
            <w:vMerge/>
            <w:vAlign w:val="center"/>
            <w:hideMark/>
          </w:tcPr>
          <w:p w14:paraId="22C10870" w14:textId="77777777" w:rsidR="00235168" w:rsidRPr="008E420B" w:rsidRDefault="00235168" w:rsidP="00B85649">
            <w:pPr>
              <w:keepNext/>
              <w:keepLines/>
              <w:rPr>
                <w:bCs/>
                <w:sz w:val="20"/>
                <w:szCs w:val="20"/>
              </w:rPr>
            </w:pPr>
          </w:p>
        </w:tc>
        <w:tc>
          <w:tcPr>
            <w:tcW w:w="970" w:type="pct"/>
            <w:vMerge/>
            <w:vAlign w:val="center"/>
            <w:hideMark/>
          </w:tcPr>
          <w:p w14:paraId="626D8342" w14:textId="77777777" w:rsidR="00235168" w:rsidRPr="008E420B" w:rsidRDefault="00235168" w:rsidP="00B85649">
            <w:pPr>
              <w:keepNext/>
              <w:keepLines/>
              <w:rPr>
                <w:bCs/>
                <w:sz w:val="20"/>
                <w:szCs w:val="20"/>
              </w:rPr>
            </w:pPr>
          </w:p>
        </w:tc>
        <w:tc>
          <w:tcPr>
            <w:tcW w:w="584" w:type="pct"/>
            <w:vMerge/>
            <w:vAlign w:val="center"/>
            <w:hideMark/>
          </w:tcPr>
          <w:p w14:paraId="1E515B43" w14:textId="77777777" w:rsidR="00235168" w:rsidRPr="008E420B" w:rsidRDefault="00235168" w:rsidP="00B85649">
            <w:pPr>
              <w:keepNext/>
              <w:keepLines/>
              <w:rPr>
                <w:bCs/>
                <w:sz w:val="20"/>
                <w:szCs w:val="20"/>
              </w:rPr>
            </w:pPr>
          </w:p>
        </w:tc>
        <w:tc>
          <w:tcPr>
            <w:tcW w:w="341" w:type="pct"/>
            <w:shd w:val="clear" w:color="auto" w:fill="auto"/>
            <w:vAlign w:val="center"/>
          </w:tcPr>
          <w:p w14:paraId="3226DC7A" w14:textId="77777777" w:rsidR="00235168" w:rsidRPr="008E420B" w:rsidRDefault="00235168" w:rsidP="00B85649">
            <w:pPr>
              <w:keepNext/>
              <w:keepLines/>
              <w:jc w:val="center"/>
              <w:rPr>
                <w:bCs/>
                <w:sz w:val="20"/>
                <w:szCs w:val="20"/>
              </w:rPr>
            </w:pPr>
            <w:r w:rsidRPr="008E420B">
              <w:rPr>
                <w:bCs/>
                <w:sz w:val="20"/>
                <w:szCs w:val="20"/>
              </w:rPr>
              <w:t>2020 г.</w:t>
            </w:r>
          </w:p>
        </w:tc>
        <w:tc>
          <w:tcPr>
            <w:tcW w:w="292" w:type="pct"/>
            <w:shd w:val="clear" w:color="auto" w:fill="auto"/>
            <w:vAlign w:val="center"/>
            <w:hideMark/>
          </w:tcPr>
          <w:p w14:paraId="17E50492" w14:textId="77777777" w:rsidR="00235168" w:rsidRPr="008E420B" w:rsidRDefault="00235168" w:rsidP="00B85649">
            <w:pPr>
              <w:keepNext/>
              <w:keepLines/>
              <w:jc w:val="center"/>
              <w:rPr>
                <w:bCs/>
                <w:sz w:val="20"/>
                <w:szCs w:val="20"/>
              </w:rPr>
            </w:pPr>
            <w:r w:rsidRPr="008E420B">
              <w:rPr>
                <w:bCs/>
                <w:sz w:val="20"/>
                <w:szCs w:val="20"/>
              </w:rPr>
              <w:t>2021 г.</w:t>
            </w:r>
          </w:p>
        </w:tc>
        <w:tc>
          <w:tcPr>
            <w:tcW w:w="243" w:type="pct"/>
            <w:shd w:val="clear" w:color="auto" w:fill="auto"/>
            <w:vAlign w:val="center"/>
            <w:hideMark/>
          </w:tcPr>
          <w:p w14:paraId="47ED1D1F" w14:textId="77777777" w:rsidR="00235168" w:rsidRPr="008E420B" w:rsidRDefault="00235168" w:rsidP="00B85649">
            <w:pPr>
              <w:keepNext/>
              <w:keepLines/>
              <w:jc w:val="center"/>
              <w:rPr>
                <w:bCs/>
                <w:sz w:val="20"/>
                <w:szCs w:val="20"/>
              </w:rPr>
            </w:pPr>
            <w:r w:rsidRPr="008E420B">
              <w:rPr>
                <w:bCs/>
                <w:sz w:val="20"/>
                <w:szCs w:val="20"/>
              </w:rPr>
              <w:t xml:space="preserve">2022 - 2029 </w:t>
            </w:r>
            <w:proofErr w:type="spellStart"/>
            <w:r w:rsidRPr="008E420B">
              <w:rPr>
                <w:bCs/>
                <w:sz w:val="20"/>
                <w:szCs w:val="20"/>
              </w:rPr>
              <w:t>г.г</w:t>
            </w:r>
            <w:proofErr w:type="spellEnd"/>
            <w:r w:rsidRPr="008E420B">
              <w:rPr>
                <w:bCs/>
                <w:sz w:val="20"/>
                <w:szCs w:val="20"/>
              </w:rPr>
              <w:t>.</w:t>
            </w:r>
          </w:p>
        </w:tc>
        <w:tc>
          <w:tcPr>
            <w:tcW w:w="1108" w:type="pct"/>
            <w:vMerge/>
            <w:vAlign w:val="center"/>
            <w:hideMark/>
          </w:tcPr>
          <w:p w14:paraId="6E82FE0F" w14:textId="77777777" w:rsidR="00235168" w:rsidRPr="008E420B" w:rsidRDefault="00235168" w:rsidP="00B85649">
            <w:pPr>
              <w:keepNext/>
              <w:keepLines/>
              <w:rPr>
                <w:bCs/>
                <w:sz w:val="20"/>
                <w:szCs w:val="20"/>
              </w:rPr>
            </w:pPr>
          </w:p>
        </w:tc>
      </w:tr>
      <w:tr w:rsidR="00235168" w:rsidRPr="008E420B" w14:paraId="088CB8F1" w14:textId="77777777" w:rsidTr="00B85649">
        <w:trPr>
          <w:trHeight w:val="20"/>
        </w:trPr>
        <w:tc>
          <w:tcPr>
            <w:tcW w:w="5000" w:type="pct"/>
            <w:gridSpan w:val="9"/>
            <w:shd w:val="clear" w:color="auto" w:fill="auto"/>
            <w:vAlign w:val="center"/>
            <w:hideMark/>
          </w:tcPr>
          <w:p w14:paraId="2C3BADF1" w14:textId="77777777" w:rsidR="00235168" w:rsidRPr="008E420B" w:rsidRDefault="00235168" w:rsidP="00B85649">
            <w:pPr>
              <w:keepNext/>
              <w:keepLines/>
              <w:jc w:val="center"/>
              <w:rPr>
                <w:bCs/>
                <w:sz w:val="20"/>
                <w:szCs w:val="20"/>
              </w:rPr>
            </w:pPr>
            <w:r w:rsidRPr="008E420B">
              <w:rPr>
                <w:bCs/>
                <w:sz w:val="20"/>
                <w:szCs w:val="20"/>
              </w:rPr>
              <w:t>Проекты по новому строительству, реконструкции и модернизация линейных объектов системы водоотведения</w:t>
            </w:r>
          </w:p>
        </w:tc>
      </w:tr>
      <w:tr w:rsidR="00235168" w:rsidRPr="008E420B" w14:paraId="629862BE" w14:textId="77777777" w:rsidTr="00B85649">
        <w:trPr>
          <w:trHeight w:val="20"/>
        </w:trPr>
        <w:tc>
          <w:tcPr>
            <w:tcW w:w="144" w:type="pct"/>
            <w:shd w:val="clear" w:color="auto" w:fill="auto"/>
            <w:noWrap/>
            <w:vAlign w:val="center"/>
            <w:hideMark/>
          </w:tcPr>
          <w:p w14:paraId="199FA67B" w14:textId="77777777" w:rsidR="00235168" w:rsidRPr="008E420B" w:rsidRDefault="00235168" w:rsidP="00B85649">
            <w:pPr>
              <w:rPr>
                <w:bCs/>
                <w:color w:val="000000"/>
                <w:sz w:val="20"/>
                <w:szCs w:val="20"/>
              </w:rPr>
            </w:pPr>
            <w:r w:rsidRPr="008E420B">
              <w:rPr>
                <w:bCs/>
                <w:color w:val="000000"/>
                <w:sz w:val="20"/>
                <w:szCs w:val="20"/>
              </w:rPr>
              <w:t>1</w:t>
            </w:r>
          </w:p>
        </w:tc>
        <w:tc>
          <w:tcPr>
            <w:tcW w:w="777" w:type="pct"/>
            <w:shd w:val="clear" w:color="auto" w:fill="auto"/>
            <w:hideMark/>
          </w:tcPr>
          <w:p w14:paraId="1CC2879D" w14:textId="77777777" w:rsidR="00235168" w:rsidRPr="008E420B" w:rsidRDefault="00235168" w:rsidP="00B85649">
            <w:pPr>
              <w:rPr>
                <w:bCs/>
                <w:color w:val="000000"/>
                <w:sz w:val="20"/>
                <w:szCs w:val="20"/>
              </w:rPr>
            </w:pPr>
            <w:r>
              <w:rPr>
                <w:color w:val="000000"/>
                <w:sz w:val="20"/>
                <w:szCs w:val="20"/>
              </w:rPr>
              <w:t xml:space="preserve">Строительство напорных </w:t>
            </w:r>
            <w:r>
              <w:rPr>
                <w:color w:val="000000"/>
                <w:sz w:val="20"/>
                <w:szCs w:val="20"/>
              </w:rPr>
              <w:lastRenderedPageBreak/>
              <w:t>коллекторов – 1570 м</w:t>
            </w:r>
          </w:p>
        </w:tc>
        <w:tc>
          <w:tcPr>
            <w:tcW w:w="541" w:type="pct"/>
            <w:shd w:val="clear" w:color="auto" w:fill="auto"/>
            <w:hideMark/>
          </w:tcPr>
          <w:p w14:paraId="6DD95E16" w14:textId="77777777" w:rsidR="00235168" w:rsidRPr="008E420B" w:rsidRDefault="00235168" w:rsidP="00B85649">
            <w:pPr>
              <w:rPr>
                <w:color w:val="000000"/>
                <w:sz w:val="20"/>
                <w:szCs w:val="20"/>
              </w:rPr>
            </w:pPr>
            <w:r>
              <w:rPr>
                <w:color w:val="000000"/>
                <w:sz w:val="20"/>
                <w:szCs w:val="20"/>
              </w:rPr>
              <w:lastRenderedPageBreak/>
              <w:t xml:space="preserve">Строительство </w:t>
            </w:r>
            <w:r>
              <w:rPr>
                <w:color w:val="000000"/>
                <w:sz w:val="20"/>
                <w:szCs w:val="20"/>
              </w:rPr>
              <w:lastRenderedPageBreak/>
              <w:t>напорных коллекторов – 1570 м</w:t>
            </w:r>
          </w:p>
        </w:tc>
        <w:tc>
          <w:tcPr>
            <w:tcW w:w="970" w:type="pct"/>
            <w:vMerge w:val="restart"/>
            <w:shd w:val="clear" w:color="auto" w:fill="auto"/>
            <w:vAlign w:val="center"/>
            <w:hideMark/>
          </w:tcPr>
          <w:p w14:paraId="46FB59D8" w14:textId="77777777" w:rsidR="00235168" w:rsidRPr="008E420B" w:rsidRDefault="00235168" w:rsidP="00B85649">
            <w:pPr>
              <w:rPr>
                <w:color w:val="000000"/>
                <w:sz w:val="20"/>
                <w:szCs w:val="20"/>
              </w:rPr>
            </w:pPr>
            <w:r w:rsidRPr="008E420B">
              <w:rPr>
                <w:color w:val="000000"/>
                <w:sz w:val="20"/>
                <w:szCs w:val="20"/>
              </w:rPr>
              <w:lastRenderedPageBreak/>
              <w:t xml:space="preserve">Обеспечение качественного и </w:t>
            </w:r>
            <w:r w:rsidRPr="008E420B">
              <w:rPr>
                <w:color w:val="000000"/>
                <w:sz w:val="20"/>
                <w:szCs w:val="20"/>
              </w:rPr>
              <w:lastRenderedPageBreak/>
              <w:t>надежного удовлетворения потребности услуг водоотведения существующих и перспективных потребителей.</w:t>
            </w:r>
            <w:r w:rsidRPr="008E420B">
              <w:rPr>
                <w:color w:val="000000"/>
                <w:sz w:val="20"/>
                <w:szCs w:val="20"/>
              </w:rPr>
              <w:br/>
              <w:t>Снижение негативного воздействия на окружающую среду от объектов системы водоотведения.</w:t>
            </w:r>
          </w:p>
        </w:tc>
        <w:tc>
          <w:tcPr>
            <w:tcW w:w="584" w:type="pct"/>
            <w:shd w:val="clear" w:color="auto" w:fill="auto"/>
            <w:noWrap/>
            <w:vAlign w:val="center"/>
          </w:tcPr>
          <w:p w14:paraId="33B28405" w14:textId="77777777" w:rsidR="00235168" w:rsidRPr="00695EBE" w:rsidRDefault="00235168" w:rsidP="00B85649">
            <w:pPr>
              <w:jc w:val="center"/>
              <w:rPr>
                <w:color w:val="000000"/>
                <w:sz w:val="20"/>
                <w:szCs w:val="20"/>
              </w:rPr>
            </w:pPr>
            <w:r w:rsidRPr="00695EBE">
              <w:rPr>
                <w:color w:val="000000"/>
                <w:sz w:val="20"/>
                <w:szCs w:val="20"/>
              </w:rPr>
              <w:lastRenderedPageBreak/>
              <w:t>97343</w:t>
            </w:r>
          </w:p>
        </w:tc>
        <w:tc>
          <w:tcPr>
            <w:tcW w:w="341" w:type="pct"/>
            <w:shd w:val="clear" w:color="auto" w:fill="auto"/>
            <w:noWrap/>
            <w:vAlign w:val="center"/>
          </w:tcPr>
          <w:p w14:paraId="627F7168" w14:textId="77777777" w:rsidR="00235168" w:rsidRPr="00695EBE" w:rsidRDefault="00235168" w:rsidP="00B85649">
            <w:pPr>
              <w:jc w:val="center"/>
              <w:rPr>
                <w:color w:val="000000"/>
                <w:sz w:val="20"/>
                <w:szCs w:val="20"/>
              </w:rPr>
            </w:pPr>
            <w:r w:rsidRPr="00695EBE">
              <w:rPr>
                <w:color w:val="000000"/>
                <w:sz w:val="20"/>
                <w:szCs w:val="20"/>
              </w:rPr>
              <w:t>12844</w:t>
            </w:r>
          </w:p>
        </w:tc>
        <w:tc>
          <w:tcPr>
            <w:tcW w:w="292" w:type="pct"/>
            <w:shd w:val="clear" w:color="auto" w:fill="auto"/>
            <w:noWrap/>
            <w:vAlign w:val="center"/>
          </w:tcPr>
          <w:p w14:paraId="4E2E8875" w14:textId="77777777" w:rsidR="00235168" w:rsidRPr="00695EBE" w:rsidRDefault="00235168" w:rsidP="00B85649">
            <w:pPr>
              <w:jc w:val="center"/>
              <w:rPr>
                <w:color w:val="000000"/>
                <w:sz w:val="20"/>
                <w:szCs w:val="20"/>
              </w:rPr>
            </w:pPr>
            <w:r w:rsidRPr="00695EBE">
              <w:rPr>
                <w:color w:val="000000"/>
                <w:sz w:val="20"/>
                <w:szCs w:val="20"/>
              </w:rPr>
              <w:t>13206</w:t>
            </w:r>
          </w:p>
        </w:tc>
        <w:tc>
          <w:tcPr>
            <w:tcW w:w="243" w:type="pct"/>
            <w:shd w:val="clear" w:color="auto" w:fill="auto"/>
            <w:noWrap/>
            <w:vAlign w:val="center"/>
          </w:tcPr>
          <w:p w14:paraId="6A35DCFF" w14:textId="77777777" w:rsidR="00235168" w:rsidRPr="00695EBE" w:rsidRDefault="00235168" w:rsidP="00B85649">
            <w:pPr>
              <w:jc w:val="center"/>
              <w:rPr>
                <w:color w:val="000000"/>
                <w:sz w:val="20"/>
                <w:szCs w:val="20"/>
              </w:rPr>
            </w:pPr>
            <w:r w:rsidRPr="00695EBE">
              <w:rPr>
                <w:color w:val="000000"/>
                <w:sz w:val="20"/>
                <w:szCs w:val="20"/>
              </w:rPr>
              <w:t>71293</w:t>
            </w:r>
          </w:p>
        </w:tc>
        <w:tc>
          <w:tcPr>
            <w:tcW w:w="1108" w:type="pct"/>
            <w:vMerge w:val="restart"/>
            <w:shd w:val="clear" w:color="auto" w:fill="auto"/>
            <w:vAlign w:val="center"/>
            <w:hideMark/>
          </w:tcPr>
          <w:p w14:paraId="2F6C2371" w14:textId="77777777" w:rsidR="00235168" w:rsidRPr="008E420B" w:rsidRDefault="00235168" w:rsidP="00B85649">
            <w:pPr>
              <w:rPr>
                <w:color w:val="000000"/>
                <w:sz w:val="20"/>
                <w:szCs w:val="20"/>
              </w:rPr>
            </w:pPr>
            <w:r w:rsidRPr="008E420B">
              <w:rPr>
                <w:color w:val="000000"/>
                <w:sz w:val="20"/>
                <w:szCs w:val="20"/>
              </w:rPr>
              <w:t xml:space="preserve"> Качественное и надежное </w:t>
            </w:r>
            <w:r w:rsidRPr="008E420B">
              <w:rPr>
                <w:color w:val="000000"/>
                <w:sz w:val="20"/>
                <w:szCs w:val="20"/>
              </w:rPr>
              <w:lastRenderedPageBreak/>
              <w:t>удовлетворение потребности в обеспечении услуг водоотведения существующих и перспективных потребителей.</w:t>
            </w:r>
            <w:r w:rsidRPr="008E420B">
              <w:rPr>
                <w:color w:val="000000"/>
                <w:sz w:val="20"/>
                <w:szCs w:val="20"/>
              </w:rPr>
              <w:br/>
              <w:t>Снижение негативного воздействия на окружающую среду от объектов системы водоотведения.</w:t>
            </w:r>
          </w:p>
        </w:tc>
      </w:tr>
      <w:tr w:rsidR="00235168" w:rsidRPr="008E420B" w14:paraId="00541230" w14:textId="77777777" w:rsidTr="00B85649">
        <w:trPr>
          <w:trHeight w:val="20"/>
        </w:trPr>
        <w:tc>
          <w:tcPr>
            <w:tcW w:w="144" w:type="pct"/>
            <w:shd w:val="clear" w:color="auto" w:fill="auto"/>
            <w:noWrap/>
            <w:vAlign w:val="center"/>
            <w:hideMark/>
          </w:tcPr>
          <w:p w14:paraId="0B10F1D0" w14:textId="77777777" w:rsidR="00235168" w:rsidRPr="008E420B" w:rsidRDefault="00235168" w:rsidP="00B85649">
            <w:pPr>
              <w:rPr>
                <w:bCs/>
                <w:color w:val="000000"/>
                <w:sz w:val="20"/>
                <w:szCs w:val="20"/>
              </w:rPr>
            </w:pPr>
            <w:r w:rsidRPr="008E420B">
              <w:rPr>
                <w:bCs/>
                <w:color w:val="000000"/>
                <w:sz w:val="20"/>
                <w:szCs w:val="20"/>
              </w:rPr>
              <w:lastRenderedPageBreak/>
              <w:t>2</w:t>
            </w:r>
          </w:p>
        </w:tc>
        <w:tc>
          <w:tcPr>
            <w:tcW w:w="777" w:type="pct"/>
            <w:shd w:val="clear" w:color="auto" w:fill="auto"/>
            <w:hideMark/>
          </w:tcPr>
          <w:p w14:paraId="2419636C" w14:textId="77777777" w:rsidR="00235168" w:rsidRPr="008E420B" w:rsidRDefault="00235168" w:rsidP="00B85649">
            <w:pPr>
              <w:rPr>
                <w:bCs/>
                <w:color w:val="000000"/>
                <w:sz w:val="20"/>
                <w:szCs w:val="20"/>
              </w:rPr>
            </w:pPr>
            <w:r>
              <w:rPr>
                <w:color w:val="000000"/>
                <w:sz w:val="20"/>
                <w:szCs w:val="20"/>
              </w:rPr>
              <w:t>Строительство самотечных канализационных сетей – 3390 м</w:t>
            </w:r>
          </w:p>
        </w:tc>
        <w:tc>
          <w:tcPr>
            <w:tcW w:w="541" w:type="pct"/>
            <w:shd w:val="clear" w:color="auto" w:fill="auto"/>
            <w:hideMark/>
          </w:tcPr>
          <w:p w14:paraId="7D07FC2C" w14:textId="77777777" w:rsidR="00235168" w:rsidRPr="008E420B" w:rsidRDefault="00235168" w:rsidP="00B85649">
            <w:pPr>
              <w:rPr>
                <w:color w:val="000000"/>
                <w:sz w:val="20"/>
                <w:szCs w:val="20"/>
              </w:rPr>
            </w:pPr>
            <w:r>
              <w:rPr>
                <w:color w:val="000000"/>
                <w:sz w:val="20"/>
                <w:szCs w:val="20"/>
              </w:rPr>
              <w:t>Строительство самотечных канализационных сетей – 3390 м</w:t>
            </w:r>
          </w:p>
        </w:tc>
        <w:tc>
          <w:tcPr>
            <w:tcW w:w="970" w:type="pct"/>
            <w:vMerge/>
            <w:shd w:val="clear" w:color="auto" w:fill="auto"/>
            <w:vAlign w:val="center"/>
            <w:hideMark/>
          </w:tcPr>
          <w:p w14:paraId="3662314D" w14:textId="77777777" w:rsidR="00235168" w:rsidRPr="008E420B" w:rsidRDefault="00235168" w:rsidP="00B85649">
            <w:pPr>
              <w:rPr>
                <w:color w:val="000000"/>
                <w:sz w:val="20"/>
                <w:szCs w:val="20"/>
              </w:rPr>
            </w:pPr>
          </w:p>
        </w:tc>
        <w:tc>
          <w:tcPr>
            <w:tcW w:w="584" w:type="pct"/>
            <w:shd w:val="clear" w:color="auto" w:fill="auto"/>
            <w:noWrap/>
            <w:vAlign w:val="center"/>
          </w:tcPr>
          <w:p w14:paraId="700A20A0" w14:textId="77777777" w:rsidR="00235168" w:rsidRPr="00695EBE" w:rsidRDefault="00235168" w:rsidP="00B85649">
            <w:pPr>
              <w:jc w:val="center"/>
              <w:rPr>
                <w:color w:val="000000"/>
                <w:sz w:val="20"/>
                <w:szCs w:val="20"/>
              </w:rPr>
            </w:pPr>
            <w:r w:rsidRPr="00695EBE">
              <w:rPr>
                <w:color w:val="000000"/>
                <w:sz w:val="20"/>
                <w:szCs w:val="20"/>
              </w:rPr>
              <w:t>65261</w:t>
            </w:r>
          </w:p>
        </w:tc>
        <w:tc>
          <w:tcPr>
            <w:tcW w:w="341" w:type="pct"/>
            <w:shd w:val="clear" w:color="auto" w:fill="auto"/>
            <w:noWrap/>
            <w:vAlign w:val="center"/>
          </w:tcPr>
          <w:p w14:paraId="4F92892B" w14:textId="77777777" w:rsidR="00235168" w:rsidRPr="00695EBE" w:rsidRDefault="00235168" w:rsidP="00B85649">
            <w:pPr>
              <w:jc w:val="center"/>
              <w:rPr>
                <w:color w:val="000000"/>
                <w:sz w:val="20"/>
                <w:szCs w:val="20"/>
              </w:rPr>
            </w:pPr>
            <w:r w:rsidRPr="00695EBE">
              <w:rPr>
                <w:color w:val="000000"/>
                <w:sz w:val="20"/>
                <w:szCs w:val="20"/>
              </w:rPr>
              <w:t>8611</w:t>
            </w:r>
          </w:p>
        </w:tc>
        <w:tc>
          <w:tcPr>
            <w:tcW w:w="292" w:type="pct"/>
            <w:shd w:val="clear" w:color="auto" w:fill="auto"/>
            <w:noWrap/>
            <w:vAlign w:val="center"/>
          </w:tcPr>
          <w:p w14:paraId="43A517F4" w14:textId="77777777" w:rsidR="00235168" w:rsidRPr="00695EBE" w:rsidRDefault="00235168" w:rsidP="00B85649">
            <w:pPr>
              <w:jc w:val="center"/>
              <w:rPr>
                <w:color w:val="000000"/>
                <w:sz w:val="20"/>
                <w:szCs w:val="20"/>
              </w:rPr>
            </w:pPr>
            <w:r w:rsidRPr="00695EBE">
              <w:rPr>
                <w:color w:val="000000"/>
                <w:sz w:val="20"/>
                <w:szCs w:val="20"/>
              </w:rPr>
              <w:t>8854</w:t>
            </w:r>
          </w:p>
        </w:tc>
        <w:tc>
          <w:tcPr>
            <w:tcW w:w="243" w:type="pct"/>
            <w:shd w:val="clear" w:color="auto" w:fill="auto"/>
            <w:noWrap/>
            <w:vAlign w:val="center"/>
          </w:tcPr>
          <w:p w14:paraId="2F94C39C" w14:textId="77777777" w:rsidR="00235168" w:rsidRPr="00695EBE" w:rsidRDefault="00235168" w:rsidP="00B85649">
            <w:pPr>
              <w:jc w:val="center"/>
              <w:rPr>
                <w:color w:val="000000"/>
                <w:sz w:val="20"/>
                <w:szCs w:val="20"/>
              </w:rPr>
            </w:pPr>
            <w:r w:rsidRPr="00695EBE">
              <w:rPr>
                <w:color w:val="000000"/>
                <w:sz w:val="20"/>
                <w:szCs w:val="20"/>
              </w:rPr>
              <w:t>47796</w:t>
            </w:r>
          </w:p>
        </w:tc>
        <w:tc>
          <w:tcPr>
            <w:tcW w:w="1108" w:type="pct"/>
            <w:vMerge/>
            <w:shd w:val="clear" w:color="auto" w:fill="auto"/>
            <w:vAlign w:val="center"/>
            <w:hideMark/>
          </w:tcPr>
          <w:p w14:paraId="7920F496" w14:textId="77777777" w:rsidR="00235168" w:rsidRPr="008E420B" w:rsidRDefault="00235168" w:rsidP="00B85649">
            <w:pPr>
              <w:rPr>
                <w:color w:val="000000"/>
                <w:sz w:val="20"/>
                <w:szCs w:val="20"/>
              </w:rPr>
            </w:pPr>
          </w:p>
        </w:tc>
      </w:tr>
      <w:tr w:rsidR="00235168" w:rsidRPr="008E420B" w14:paraId="0FD21977" w14:textId="77777777" w:rsidTr="00B85649">
        <w:trPr>
          <w:trHeight w:val="20"/>
        </w:trPr>
        <w:tc>
          <w:tcPr>
            <w:tcW w:w="144" w:type="pct"/>
            <w:shd w:val="clear" w:color="auto" w:fill="auto"/>
            <w:noWrap/>
            <w:vAlign w:val="center"/>
          </w:tcPr>
          <w:p w14:paraId="344A59EF" w14:textId="77777777" w:rsidR="00235168" w:rsidRPr="008E420B" w:rsidRDefault="00235168" w:rsidP="00B85649">
            <w:pPr>
              <w:rPr>
                <w:bCs/>
                <w:color w:val="000000"/>
                <w:sz w:val="20"/>
                <w:szCs w:val="20"/>
              </w:rPr>
            </w:pPr>
            <w:r>
              <w:rPr>
                <w:bCs/>
                <w:color w:val="000000"/>
                <w:sz w:val="20"/>
                <w:szCs w:val="20"/>
              </w:rPr>
              <w:t>3</w:t>
            </w:r>
          </w:p>
        </w:tc>
        <w:tc>
          <w:tcPr>
            <w:tcW w:w="777" w:type="pct"/>
            <w:shd w:val="clear" w:color="auto" w:fill="auto"/>
          </w:tcPr>
          <w:p w14:paraId="2368FCE5" w14:textId="77777777" w:rsidR="00235168" w:rsidRPr="008E420B" w:rsidRDefault="00235168" w:rsidP="00B85649">
            <w:pPr>
              <w:rPr>
                <w:bCs/>
                <w:color w:val="000000"/>
                <w:sz w:val="20"/>
                <w:szCs w:val="20"/>
              </w:rPr>
            </w:pPr>
            <w:r>
              <w:rPr>
                <w:color w:val="000000"/>
                <w:sz w:val="20"/>
                <w:szCs w:val="20"/>
              </w:rPr>
              <w:t>Реконструкция изношенных канализационных сетей – 4300 м</w:t>
            </w:r>
          </w:p>
        </w:tc>
        <w:tc>
          <w:tcPr>
            <w:tcW w:w="541" w:type="pct"/>
            <w:shd w:val="clear" w:color="auto" w:fill="auto"/>
          </w:tcPr>
          <w:p w14:paraId="0DBAA19B" w14:textId="77777777" w:rsidR="00235168" w:rsidRPr="008E420B" w:rsidRDefault="00235168" w:rsidP="00B85649">
            <w:pPr>
              <w:rPr>
                <w:color w:val="000000"/>
                <w:sz w:val="20"/>
                <w:szCs w:val="20"/>
              </w:rPr>
            </w:pPr>
            <w:r>
              <w:rPr>
                <w:color w:val="000000"/>
                <w:sz w:val="20"/>
                <w:szCs w:val="20"/>
              </w:rPr>
              <w:t>Реконструкция изношенных канализационных сетей – 4300 м</w:t>
            </w:r>
          </w:p>
        </w:tc>
        <w:tc>
          <w:tcPr>
            <w:tcW w:w="970" w:type="pct"/>
            <w:vMerge/>
            <w:shd w:val="clear" w:color="auto" w:fill="auto"/>
            <w:vAlign w:val="center"/>
          </w:tcPr>
          <w:p w14:paraId="4BD66491" w14:textId="77777777" w:rsidR="00235168" w:rsidRPr="008E420B" w:rsidRDefault="00235168" w:rsidP="00B85649">
            <w:pPr>
              <w:rPr>
                <w:color w:val="000000"/>
                <w:sz w:val="20"/>
                <w:szCs w:val="20"/>
              </w:rPr>
            </w:pPr>
          </w:p>
        </w:tc>
        <w:tc>
          <w:tcPr>
            <w:tcW w:w="584" w:type="pct"/>
            <w:shd w:val="clear" w:color="auto" w:fill="auto"/>
            <w:noWrap/>
            <w:vAlign w:val="center"/>
          </w:tcPr>
          <w:p w14:paraId="7ADCDD6C" w14:textId="77777777" w:rsidR="00235168" w:rsidRPr="00695EBE" w:rsidRDefault="00235168" w:rsidP="00B85649">
            <w:pPr>
              <w:jc w:val="center"/>
              <w:rPr>
                <w:color w:val="000000"/>
                <w:sz w:val="20"/>
                <w:szCs w:val="20"/>
              </w:rPr>
            </w:pPr>
            <w:r w:rsidRPr="00695EBE">
              <w:rPr>
                <w:color w:val="000000"/>
                <w:sz w:val="20"/>
                <w:szCs w:val="20"/>
              </w:rPr>
              <w:t>128329</w:t>
            </w:r>
          </w:p>
        </w:tc>
        <w:tc>
          <w:tcPr>
            <w:tcW w:w="341" w:type="pct"/>
            <w:shd w:val="clear" w:color="auto" w:fill="auto"/>
            <w:noWrap/>
            <w:vAlign w:val="center"/>
          </w:tcPr>
          <w:p w14:paraId="062774C5" w14:textId="77777777" w:rsidR="00235168" w:rsidRPr="00695EBE" w:rsidRDefault="00235168" w:rsidP="00B85649">
            <w:pPr>
              <w:jc w:val="center"/>
              <w:rPr>
                <w:color w:val="000000"/>
                <w:sz w:val="20"/>
                <w:szCs w:val="20"/>
              </w:rPr>
            </w:pPr>
            <w:r w:rsidRPr="00695EBE">
              <w:rPr>
                <w:color w:val="000000"/>
                <w:sz w:val="20"/>
                <w:szCs w:val="20"/>
              </w:rPr>
              <w:t>16933</w:t>
            </w:r>
          </w:p>
        </w:tc>
        <w:tc>
          <w:tcPr>
            <w:tcW w:w="292" w:type="pct"/>
            <w:shd w:val="clear" w:color="auto" w:fill="auto"/>
            <w:noWrap/>
            <w:vAlign w:val="center"/>
          </w:tcPr>
          <w:p w14:paraId="32B758D9" w14:textId="77777777" w:rsidR="00235168" w:rsidRPr="00695EBE" w:rsidRDefault="00235168" w:rsidP="00B85649">
            <w:pPr>
              <w:jc w:val="center"/>
              <w:rPr>
                <w:color w:val="000000"/>
                <w:sz w:val="20"/>
                <w:szCs w:val="20"/>
              </w:rPr>
            </w:pPr>
            <w:r w:rsidRPr="00695EBE">
              <w:rPr>
                <w:color w:val="000000"/>
                <w:sz w:val="20"/>
                <w:szCs w:val="20"/>
              </w:rPr>
              <w:t>17410</w:t>
            </w:r>
          </w:p>
        </w:tc>
        <w:tc>
          <w:tcPr>
            <w:tcW w:w="243" w:type="pct"/>
            <w:shd w:val="clear" w:color="auto" w:fill="auto"/>
            <w:noWrap/>
            <w:vAlign w:val="center"/>
          </w:tcPr>
          <w:p w14:paraId="3ED847E9" w14:textId="77777777" w:rsidR="00235168" w:rsidRPr="00695EBE" w:rsidRDefault="00235168" w:rsidP="00B85649">
            <w:pPr>
              <w:jc w:val="center"/>
              <w:rPr>
                <w:color w:val="000000"/>
                <w:sz w:val="20"/>
                <w:szCs w:val="20"/>
              </w:rPr>
            </w:pPr>
            <w:r w:rsidRPr="00695EBE">
              <w:rPr>
                <w:color w:val="000000"/>
                <w:sz w:val="20"/>
                <w:szCs w:val="20"/>
              </w:rPr>
              <w:t>93986</w:t>
            </w:r>
          </w:p>
        </w:tc>
        <w:tc>
          <w:tcPr>
            <w:tcW w:w="1108" w:type="pct"/>
            <w:vMerge/>
            <w:shd w:val="clear" w:color="auto" w:fill="auto"/>
            <w:vAlign w:val="center"/>
          </w:tcPr>
          <w:p w14:paraId="0A4B8FA3" w14:textId="77777777" w:rsidR="00235168" w:rsidRPr="008E420B" w:rsidRDefault="00235168" w:rsidP="00B85649">
            <w:pPr>
              <w:rPr>
                <w:color w:val="000000"/>
                <w:sz w:val="20"/>
                <w:szCs w:val="20"/>
              </w:rPr>
            </w:pPr>
          </w:p>
        </w:tc>
      </w:tr>
      <w:tr w:rsidR="00235168" w:rsidRPr="008E420B" w14:paraId="2B870711" w14:textId="77777777" w:rsidTr="00B85649">
        <w:trPr>
          <w:trHeight w:val="20"/>
        </w:trPr>
        <w:tc>
          <w:tcPr>
            <w:tcW w:w="1462" w:type="pct"/>
            <w:gridSpan w:val="3"/>
            <w:shd w:val="clear" w:color="auto" w:fill="auto"/>
            <w:vAlign w:val="center"/>
            <w:hideMark/>
          </w:tcPr>
          <w:p w14:paraId="0A279505" w14:textId="77777777" w:rsidR="00235168" w:rsidRPr="008E420B" w:rsidRDefault="00235168" w:rsidP="00B85649">
            <w:pPr>
              <w:rPr>
                <w:bCs/>
                <w:color w:val="000000"/>
                <w:sz w:val="20"/>
                <w:szCs w:val="20"/>
              </w:rPr>
            </w:pPr>
            <w:r w:rsidRPr="008E420B">
              <w:rPr>
                <w:bCs/>
                <w:color w:val="000000"/>
                <w:sz w:val="20"/>
                <w:szCs w:val="20"/>
              </w:rPr>
              <w:t>Всего по новому строительству, реконструкции и модернизация линейных объектов системы водоотведения</w:t>
            </w:r>
          </w:p>
        </w:tc>
        <w:tc>
          <w:tcPr>
            <w:tcW w:w="970" w:type="pct"/>
            <w:shd w:val="clear" w:color="auto" w:fill="auto"/>
            <w:vAlign w:val="center"/>
            <w:hideMark/>
          </w:tcPr>
          <w:p w14:paraId="2B8C896E" w14:textId="77777777" w:rsidR="00235168" w:rsidRPr="008E420B" w:rsidRDefault="00235168" w:rsidP="00B85649">
            <w:pPr>
              <w:rPr>
                <w:bCs/>
                <w:color w:val="000000"/>
                <w:sz w:val="20"/>
                <w:szCs w:val="20"/>
              </w:rPr>
            </w:pPr>
            <w:r w:rsidRPr="008E420B">
              <w:rPr>
                <w:bCs/>
                <w:color w:val="000000"/>
                <w:sz w:val="20"/>
                <w:szCs w:val="20"/>
              </w:rPr>
              <w:t> </w:t>
            </w:r>
          </w:p>
        </w:tc>
        <w:tc>
          <w:tcPr>
            <w:tcW w:w="584" w:type="pct"/>
            <w:shd w:val="clear" w:color="auto" w:fill="auto"/>
            <w:noWrap/>
            <w:vAlign w:val="center"/>
          </w:tcPr>
          <w:p w14:paraId="498105AC" w14:textId="77777777" w:rsidR="00235168" w:rsidRPr="00695EBE" w:rsidRDefault="00235168" w:rsidP="00B85649">
            <w:pPr>
              <w:jc w:val="center"/>
              <w:rPr>
                <w:bCs/>
                <w:color w:val="000000"/>
                <w:sz w:val="20"/>
                <w:szCs w:val="20"/>
              </w:rPr>
            </w:pPr>
            <w:r w:rsidRPr="00695EBE">
              <w:rPr>
                <w:color w:val="000000"/>
                <w:sz w:val="20"/>
                <w:szCs w:val="20"/>
              </w:rPr>
              <w:t>290933</w:t>
            </w:r>
          </w:p>
        </w:tc>
        <w:tc>
          <w:tcPr>
            <w:tcW w:w="341" w:type="pct"/>
            <w:shd w:val="clear" w:color="auto" w:fill="auto"/>
            <w:noWrap/>
            <w:vAlign w:val="center"/>
          </w:tcPr>
          <w:p w14:paraId="75C3609D" w14:textId="77777777" w:rsidR="00235168" w:rsidRPr="00695EBE" w:rsidRDefault="00235168" w:rsidP="00B85649">
            <w:pPr>
              <w:jc w:val="center"/>
              <w:rPr>
                <w:bCs/>
                <w:color w:val="000000"/>
                <w:sz w:val="20"/>
                <w:szCs w:val="20"/>
              </w:rPr>
            </w:pPr>
            <w:r w:rsidRPr="00695EBE">
              <w:rPr>
                <w:color w:val="000000"/>
                <w:sz w:val="20"/>
                <w:szCs w:val="20"/>
              </w:rPr>
              <w:t>38388</w:t>
            </w:r>
          </w:p>
        </w:tc>
        <w:tc>
          <w:tcPr>
            <w:tcW w:w="292" w:type="pct"/>
            <w:shd w:val="clear" w:color="auto" w:fill="auto"/>
            <w:noWrap/>
            <w:vAlign w:val="center"/>
          </w:tcPr>
          <w:p w14:paraId="635E4BA9" w14:textId="77777777" w:rsidR="00235168" w:rsidRPr="00695EBE" w:rsidRDefault="00235168" w:rsidP="00B85649">
            <w:pPr>
              <w:jc w:val="center"/>
              <w:rPr>
                <w:bCs/>
                <w:color w:val="000000"/>
                <w:sz w:val="20"/>
                <w:szCs w:val="20"/>
              </w:rPr>
            </w:pPr>
            <w:r w:rsidRPr="00695EBE">
              <w:rPr>
                <w:color w:val="000000"/>
                <w:sz w:val="20"/>
                <w:szCs w:val="20"/>
              </w:rPr>
              <w:t>39470</w:t>
            </w:r>
          </w:p>
        </w:tc>
        <w:tc>
          <w:tcPr>
            <w:tcW w:w="243" w:type="pct"/>
            <w:shd w:val="clear" w:color="auto" w:fill="auto"/>
            <w:noWrap/>
            <w:vAlign w:val="center"/>
          </w:tcPr>
          <w:p w14:paraId="33899080" w14:textId="77777777" w:rsidR="00235168" w:rsidRPr="00695EBE" w:rsidRDefault="00235168" w:rsidP="00B85649">
            <w:pPr>
              <w:jc w:val="center"/>
              <w:rPr>
                <w:bCs/>
                <w:color w:val="000000"/>
                <w:sz w:val="20"/>
                <w:szCs w:val="20"/>
              </w:rPr>
            </w:pPr>
            <w:r w:rsidRPr="00695EBE">
              <w:rPr>
                <w:color w:val="000000"/>
                <w:sz w:val="20"/>
                <w:szCs w:val="20"/>
              </w:rPr>
              <w:t>213075</w:t>
            </w:r>
          </w:p>
        </w:tc>
        <w:tc>
          <w:tcPr>
            <w:tcW w:w="1108" w:type="pct"/>
            <w:shd w:val="clear" w:color="auto" w:fill="auto"/>
            <w:vAlign w:val="center"/>
            <w:hideMark/>
          </w:tcPr>
          <w:p w14:paraId="3F794CE0" w14:textId="77777777" w:rsidR="00235168" w:rsidRPr="008E420B" w:rsidRDefault="00235168" w:rsidP="00B85649">
            <w:pPr>
              <w:jc w:val="center"/>
              <w:rPr>
                <w:bCs/>
                <w:color w:val="000000"/>
                <w:sz w:val="20"/>
                <w:szCs w:val="20"/>
              </w:rPr>
            </w:pPr>
          </w:p>
        </w:tc>
      </w:tr>
    </w:tbl>
    <w:p w14:paraId="687F9605" w14:textId="77777777" w:rsidR="00235168" w:rsidRDefault="00235168" w:rsidP="002B1D7A">
      <w:pPr>
        <w:keepNext/>
        <w:contextualSpacing/>
        <w:jc w:val="both"/>
        <w:rPr>
          <w:bCs/>
          <w:lang w:val="x-none" w:eastAsia="x-none"/>
        </w:rPr>
      </w:pPr>
    </w:p>
    <w:p w14:paraId="29D1D578" w14:textId="77777777" w:rsidR="002B1D7A" w:rsidRPr="008E420B" w:rsidRDefault="002B1D7A" w:rsidP="002B1D7A">
      <w:pPr>
        <w:ind w:firstLine="709"/>
        <w:jc w:val="both"/>
        <w:rPr>
          <w:lang w:eastAsia="en-US"/>
        </w:rPr>
      </w:pPr>
    </w:p>
    <w:p w14:paraId="71F71AA2" w14:textId="77777777" w:rsidR="002B1D7A" w:rsidRPr="008E420B" w:rsidRDefault="002B1D7A" w:rsidP="002B1D7A">
      <w:pPr>
        <w:ind w:firstLine="709"/>
        <w:jc w:val="both"/>
        <w:rPr>
          <w:lang w:eastAsia="en-US"/>
        </w:rPr>
        <w:sectPr w:rsidR="002B1D7A" w:rsidRPr="008E420B" w:rsidSect="0050497E">
          <w:pgSz w:w="16839" w:h="11907" w:orient="landscape" w:code="9"/>
          <w:pgMar w:top="1701" w:right="1134" w:bottom="567" w:left="1134" w:header="709" w:footer="567" w:gutter="0"/>
          <w:cols w:space="708"/>
          <w:docGrid w:linePitch="360"/>
        </w:sectPr>
      </w:pPr>
    </w:p>
    <w:p w14:paraId="7728E0CB" w14:textId="776C2F3B" w:rsidR="00684943" w:rsidRPr="008E420B" w:rsidRDefault="00843260" w:rsidP="0047208D">
      <w:pPr>
        <w:keepNext/>
        <w:keepLines/>
        <w:pageBreakBefore/>
        <w:numPr>
          <w:ilvl w:val="1"/>
          <w:numId w:val="18"/>
        </w:numPr>
        <w:tabs>
          <w:tab w:val="left" w:pos="993"/>
        </w:tabs>
        <w:ind w:left="0" w:firstLine="709"/>
        <w:jc w:val="both"/>
        <w:outlineLvl w:val="1"/>
      </w:pPr>
      <w:bookmarkStart w:id="392" w:name="_Toc45256513"/>
      <w:r w:rsidRPr="008E420B">
        <w:lastRenderedPageBreak/>
        <w:t>П</w:t>
      </w:r>
      <w:r w:rsidR="00684943" w:rsidRPr="008E420B">
        <w:t>лановые значения показателей развития централизованн</w:t>
      </w:r>
      <w:r w:rsidR="000C7C84" w:rsidRPr="008E420B">
        <w:t>ой</w:t>
      </w:r>
      <w:r w:rsidR="00684943" w:rsidRPr="008E420B">
        <w:t xml:space="preserve"> систем</w:t>
      </w:r>
      <w:r w:rsidR="000C7C84" w:rsidRPr="008E420B">
        <w:t>ы</w:t>
      </w:r>
      <w:r w:rsidR="00684943" w:rsidRPr="008E420B">
        <w:t xml:space="preserve"> водоотведения</w:t>
      </w:r>
      <w:bookmarkEnd w:id="392"/>
      <w:r w:rsidR="00684943" w:rsidRPr="008E420B">
        <w:t xml:space="preserve"> </w:t>
      </w:r>
    </w:p>
    <w:p w14:paraId="3092C16C" w14:textId="77777777" w:rsidR="0047208D" w:rsidRPr="008E420B" w:rsidRDefault="0047208D" w:rsidP="00E83D16">
      <w:pPr>
        <w:pStyle w:val="1a"/>
        <w:spacing w:before="0"/>
        <w:rPr>
          <w:sz w:val="24"/>
        </w:rPr>
      </w:pPr>
    </w:p>
    <w:p w14:paraId="7644C068" w14:textId="71C73C43" w:rsidR="00684943" w:rsidRPr="008E420B" w:rsidRDefault="00684943" w:rsidP="00E83D16">
      <w:pPr>
        <w:pStyle w:val="1a"/>
        <w:spacing w:before="0"/>
        <w:rPr>
          <w:sz w:val="24"/>
        </w:rPr>
      </w:pPr>
      <w:r w:rsidRPr="008E420B">
        <w:rPr>
          <w:sz w:val="24"/>
        </w:rPr>
        <w:t>В соответствии с постановлением Правительства РФ от 05.09.2013 №</w:t>
      </w:r>
      <w:r w:rsidR="00B25D53" w:rsidRPr="008E420B">
        <w:rPr>
          <w:sz w:val="24"/>
        </w:rPr>
        <w:t xml:space="preserve"> </w:t>
      </w:r>
      <w:r w:rsidRPr="008E420B">
        <w:rPr>
          <w:sz w:val="24"/>
        </w:rPr>
        <w:t>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46964EF1" w14:textId="77777777" w:rsidR="00684943" w:rsidRPr="008E420B" w:rsidRDefault="00684943" w:rsidP="0047208D">
      <w:pPr>
        <w:pStyle w:val="1a"/>
        <w:numPr>
          <w:ilvl w:val="0"/>
          <w:numId w:val="29"/>
        </w:numPr>
        <w:tabs>
          <w:tab w:val="left" w:pos="993"/>
        </w:tabs>
        <w:spacing w:before="0"/>
        <w:ind w:left="0" w:firstLine="709"/>
        <w:rPr>
          <w:sz w:val="24"/>
        </w:rPr>
      </w:pPr>
      <w:r w:rsidRPr="008E420B">
        <w:rPr>
          <w:sz w:val="24"/>
        </w:rPr>
        <w:t>показатели надежности и бесперебойности водоотведения;</w:t>
      </w:r>
    </w:p>
    <w:p w14:paraId="0F5F4274" w14:textId="77777777" w:rsidR="00684943" w:rsidRPr="008E420B" w:rsidRDefault="00684943" w:rsidP="0047208D">
      <w:pPr>
        <w:pStyle w:val="1a"/>
        <w:numPr>
          <w:ilvl w:val="0"/>
          <w:numId w:val="29"/>
        </w:numPr>
        <w:tabs>
          <w:tab w:val="left" w:pos="993"/>
        </w:tabs>
        <w:spacing w:before="0"/>
        <w:ind w:left="0" w:firstLine="709"/>
        <w:rPr>
          <w:sz w:val="24"/>
        </w:rPr>
      </w:pPr>
      <w:r w:rsidRPr="008E420B">
        <w:rPr>
          <w:sz w:val="24"/>
        </w:rPr>
        <w:t>показатели качества обслуживания абонентов;</w:t>
      </w:r>
    </w:p>
    <w:p w14:paraId="548519E1" w14:textId="77777777" w:rsidR="00684943" w:rsidRPr="008E420B" w:rsidRDefault="00684943" w:rsidP="0047208D">
      <w:pPr>
        <w:pStyle w:val="1a"/>
        <w:numPr>
          <w:ilvl w:val="0"/>
          <w:numId w:val="29"/>
        </w:numPr>
        <w:tabs>
          <w:tab w:val="left" w:pos="993"/>
        </w:tabs>
        <w:spacing w:before="0"/>
        <w:ind w:left="0" w:firstLine="709"/>
        <w:rPr>
          <w:sz w:val="24"/>
        </w:rPr>
      </w:pPr>
      <w:r w:rsidRPr="008E420B">
        <w:rPr>
          <w:sz w:val="24"/>
        </w:rPr>
        <w:t>показатели качества очистки сточных вод;</w:t>
      </w:r>
    </w:p>
    <w:p w14:paraId="113EC05B" w14:textId="77777777" w:rsidR="00684943" w:rsidRPr="008E420B" w:rsidRDefault="00684943" w:rsidP="0047208D">
      <w:pPr>
        <w:pStyle w:val="1a"/>
        <w:numPr>
          <w:ilvl w:val="0"/>
          <w:numId w:val="29"/>
        </w:numPr>
        <w:tabs>
          <w:tab w:val="left" w:pos="993"/>
        </w:tabs>
        <w:spacing w:before="0"/>
        <w:ind w:left="0" w:firstLine="709"/>
        <w:rPr>
          <w:sz w:val="24"/>
        </w:rPr>
      </w:pPr>
      <w:r w:rsidRPr="008E420B">
        <w:rPr>
          <w:sz w:val="24"/>
        </w:rPr>
        <w:t xml:space="preserve">показатели эффективности использования ресурсов при транспортировке сточных вод; </w:t>
      </w:r>
    </w:p>
    <w:p w14:paraId="2F6620F3" w14:textId="77777777" w:rsidR="00684943" w:rsidRPr="008E420B" w:rsidRDefault="00684943" w:rsidP="0047208D">
      <w:pPr>
        <w:pStyle w:val="1a"/>
        <w:numPr>
          <w:ilvl w:val="0"/>
          <w:numId w:val="29"/>
        </w:numPr>
        <w:tabs>
          <w:tab w:val="left" w:pos="993"/>
        </w:tabs>
        <w:spacing w:before="0"/>
        <w:ind w:left="0" w:firstLine="709"/>
        <w:rPr>
          <w:sz w:val="24"/>
        </w:rPr>
      </w:pPr>
      <w:r w:rsidRPr="008E420B">
        <w:rPr>
          <w:sz w:val="24"/>
        </w:rPr>
        <w:t xml:space="preserve">соотношение цены реализации мероприятий инвестиционной программы и их эффективности - улучшение качества воды; </w:t>
      </w:r>
    </w:p>
    <w:p w14:paraId="7C0AE576" w14:textId="295EABB3" w:rsidR="00684943" w:rsidRPr="008E420B" w:rsidRDefault="00684943" w:rsidP="0047208D">
      <w:pPr>
        <w:pStyle w:val="1a"/>
        <w:numPr>
          <w:ilvl w:val="0"/>
          <w:numId w:val="29"/>
        </w:numPr>
        <w:tabs>
          <w:tab w:val="left" w:pos="993"/>
        </w:tabs>
        <w:spacing w:before="0"/>
        <w:ind w:left="0" w:firstLine="709"/>
        <w:rPr>
          <w:sz w:val="24"/>
        </w:rPr>
      </w:pPr>
      <w:r w:rsidRPr="008E420B">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FEDCBDE" w14:textId="5001F36A" w:rsidR="0047208D" w:rsidRPr="008E420B" w:rsidRDefault="0047208D" w:rsidP="0047208D">
      <w:pPr>
        <w:pStyle w:val="1a"/>
        <w:spacing w:before="0"/>
        <w:rPr>
          <w:sz w:val="24"/>
        </w:rPr>
      </w:pPr>
    </w:p>
    <w:p w14:paraId="628E6973" w14:textId="68E93BB2" w:rsidR="0047208D" w:rsidRPr="008E420B" w:rsidRDefault="0047208D" w:rsidP="0047208D">
      <w:pPr>
        <w:ind w:firstLine="709"/>
        <w:jc w:val="both"/>
        <w:rPr>
          <w:lang w:eastAsia="en-US"/>
        </w:rPr>
      </w:pPr>
      <w:r w:rsidRPr="008E420B">
        <w:rPr>
          <w:lang w:eastAsia="en-US"/>
        </w:rPr>
        <w:t xml:space="preserve">Плановые показатели развития системы водоотведения </w:t>
      </w:r>
      <w:proofErr w:type="spellStart"/>
      <w:r w:rsidRPr="008E420B">
        <w:rPr>
          <w:lang w:eastAsia="en-US"/>
        </w:rPr>
        <w:t>с.п</w:t>
      </w:r>
      <w:proofErr w:type="spellEnd"/>
      <w:r w:rsidRPr="008E420B">
        <w:rPr>
          <w:lang w:eastAsia="en-US"/>
        </w:rPr>
        <w:t xml:space="preserve">. </w:t>
      </w:r>
      <w:r w:rsidR="004D54F9">
        <w:rPr>
          <w:lang w:eastAsia="en-US"/>
        </w:rPr>
        <w:t xml:space="preserve">Сосновка </w:t>
      </w:r>
      <w:r w:rsidRPr="008E420B">
        <w:rPr>
          <w:lang w:eastAsia="en-US"/>
        </w:rPr>
        <w:t>представлены в таблице 5</w:t>
      </w:r>
      <w:r w:rsidR="00B25D53" w:rsidRPr="008E420B">
        <w:rPr>
          <w:lang w:eastAsia="en-US"/>
        </w:rPr>
        <w:t>4</w:t>
      </w:r>
      <w:r w:rsidRPr="008E420B">
        <w:rPr>
          <w:lang w:eastAsia="en-US"/>
        </w:rPr>
        <w:t>.</w:t>
      </w:r>
    </w:p>
    <w:p w14:paraId="0C705465" w14:textId="77777777" w:rsidR="0047208D" w:rsidRPr="008E420B" w:rsidRDefault="0047208D" w:rsidP="0047208D">
      <w:pPr>
        <w:keepNext/>
        <w:contextualSpacing/>
        <w:jc w:val="both"/>
        <w:rPr>
          <w:bCs/>
          <w:lang w:val="x-none" w:eastAsia="x-none"/>
        </w:rPr>
      </w:pPr>
    </w:p>
    <w:p w14:paraId="4C626495" w14:textId="3986B938" w:rsidR="0047208D" w:rsidRPr="008E420B" w:rsidRDefault="0047208D" w:rsidP="0047208D">
      <w:pPr>
        <w:keepNext/>
        <w:contextualSpacing/>
        <w:jc w:val="both"/>
        <w:rPr>
          <w:bCs/>
          <w:lang w:eastAsia="x-none"/>
        </w:rPr>
      </w:pPr>
      <w:r w:rsidRPr="008E420B">
        <w:rPr>
          <w:bCs/>
          <w:lang w:val="x-none" w:eastAsia="x-none"/>
        </w:rPr>
        <w:t xml:space="preserve">Таблица </w:t>
      </w:r>
      <w:r w:rsidRPr="008E420B">
        <w:rPr>
          <w:bCs/>
          <w:lang w:val="x-none" w:eastAsia="x-none"/>
        </w:rPr>
        <w:fldChar w:fldCharType="begin"/>
      </w:r>
      <w:r w:rsidRPr="008E420B">
        <w:rPr>
          <w:bCs/>
          <w:lang w:val="x-none" w:eastAsia="x-none"/>
        </w:rPr>
        <w:instrText xml:space="preserve"> SEQ Таблица \* ARABIC </w:instrText>
      </w:r>
      <w:r w:rsidRPr="008E420B">
        <w:rPr>
          <w:bCs/>
          <w:lang w:val="x-none" w:eastAsia="x-none"/>
        </w:rPr>
        <w:fldChar w:fldCharType="separate"/>
      </w:r>
      <w:r w:rsidR="00D60485">
        <w:rPr>
          <w:bCs/>
          <w:noProof/>
          <w:lang w:val="x-none" w:eastAsia="x-none"/>
        </w:rPr>
        <w:t>58</w:t>
      </w:r>
      <w:r w:rsidRPr="008E420B">
        <w:rPr>
          <w:bCs/>
          <w:lang w:val="x-none" w:eastAsia="x-none"/>
        </w:rPr>
        <w:fldChar w:fldCharType="end"/>
      </w:r>
      <w:r w:rsidRPr="008E420B">
        <w:rPr>
          <w:bCs/>
          <w:lang w:val="x-none" w:eastAsia="x-none"/>
        </w:rPr>
        <w:t xml:space="preserve"> – </w:t>
      </w:r>
      <w:r w:rsidRPr="008E420B">
        <w:rPr>
          <w:bCs/>
          <w:lang w:eastAsia="x-none"/>
        </w:rPr>
        <w:t xml:space="preserve">Плановые показатели развития системы водоотведения </w:t>
      </w:r>
      <w:proofErr w:type="spellStart"/>
      <w:r w:rsidRPr="008E420B">
        <w:rPr>
          <w:bCs/>
          <w:lang w:eastAsia="x-none"/>
        </w:rPr>
        <w:t>с.п</w:t>
      </w:r>
      <w:proofErr w:type="spellEnd"/>
      <w:r w:rsidRPr="008E420B">
        <w:rPr>
          <w:bCs/>
          <w:lang w:eastAsia="x-none"/>
        </w:rPr>
        <w:t>.</w:t>
      </w:r>
      <w:r w:rsidR="004D54F9">
        <w:rPr>
          <w:bCs/>
          <w:lang w:eastAsia="x-none"/>
        </w:rPr>
        <w:t xml:space="preserve"> Сосновка</w:t>
      </w:r>
    </w:p>
    <w:p w14:paraId="75B98350" w14:textId="6ACCF41E" w:rsidR="0047208D" w:rsidRDefault="0047208D" w:rsidP="0047208D">
      <w:pPr>
        <w:ind w:firstLine="709"/>
        <w:jc w:val="both"/>
        <w:rPr>
          <w:lang w:eastAsia="en-US"/>
        </w:rPr>
      </w:pPr>
    </w:p>
    <w:tbl>
      <w:tblPr>
        <w:tblW w:w="5000" w:type="pct"/>
        <w:tblCellMar>
          <w:left w:w="28" w:type="dxa"/>
          <w:right w:w="28" w:type="dxa"/>
        </w:tblCellMar>
        <w:tblLook w:val="04A0" w:firstRow="1" w:lastRow="0" w:firstColumn="1" w:lastColumn="0" w:noHBand="0" w:noVBand="1"/>
      </w:tblPr>
      <w:tblGrid>
        <w:gridCol w:w="2079"/>
        <w:gridCol w:w="2524"/>
        <w:gridCol w:w="989"/>
        <w:gridCol w:w="975"/>
        <w:gridCol w:w="975"/>
        <w:gridCol w:w="1161"/>
        <w:gridCol w:w="991"/>
      </w:tblGrid>
      <w:tr w:rsidR="003F10B8" w:rsidRPr="003F10B8" w14:paraId="747E3787" w14:textId="77777777" w:rsidTr="00E54557">
        <w:trPr>
          <w:trHeight w:val="20"/>
          <w:tblHeader/>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5BB6707F" w14:textId="77777777" w:rsidR="004D54F9" w:rsidRPr="003F10B8" w:rsidRDefault="004D54F9" w:rsidP="00E54557">
            <w:pPr>
              <w:pStyle w:val="E"/>
              <w:spacing w:after="0"/>
              <w:ind w:firstLine="0"/>
              <w:jc w:val="center"/>
              <w:rPr>
                <w:sz w:val="20"/>
                <w:szCs w:val="20"/>
              </w:rPr>
            </w:pPr>
            <w:r w:rsidRPr="003F10B8">
              <w:rPr>
                <w:sz w:val="20"/>
                <w:szCs w:val="20"/>
              </w:rPr>
              <w:t>Показатель</w:t>
            </w:r>
          </w:p>
        </w:tc>
        <w:tc>
          <w:tcPr>
            <w:tcW w:w="1302" w:type="pct"/>
            <w:vMerge w:val="restart"/>
            <w:tcBorders>
              <w:top w:val="single" w:sz="4" w:space="0" w:color="auto"/>
              <w:left w:val="single" w:sz="4" w:space="0" w:color="auto"/>
              <w:bottom w:val="single" w:sz="4" w:space="0" w:color="auto"/>
              <w:right w:val="single" w:sz="4" w:space="0" w:color="auto"/>
            </w:tcBorders>
            <w:vAlign w:val="center"/>
            <w:hideMark/>
          </w:tcPr>
          <w:p w14:paraId="01069A4C" w14:textId="77777777" w:rsidR="004D54F9" w:rsidRPr="003F10B8" w:rsidRDefault="004D54F9" w:rsidP="00E54557">
            <w:pPr>
              <w:pStyle w:val="E"/>
              <w:spacing w:after="0"/>
              <w:ind w:firstLine="0"/>
              <w:jc w:val="center"/>
              <w:rPr>
                <w:sz w:val="20"/>
                <w:szCs w:val="20"/>
              </w:rPr>
            </w:pPr>
            <w:r w:rsidRPr="003F10B8">
              <w:rPr>
                <w:sz w:val="20"/>
                <w:szCs w:val="20"/>
              </w:rPr>
              <w:t>Индикатор</w:t>
            </w:r>
          </w:p>
        </w:tc>
        <w:tc>
          <w:tcPr>
            <w:tcW w:w="510" w:type="pct"/>
            <w:vMerge w:val="restart"/>
            <w:tcBorders>
              <w:top w:val="single" w:sz="4" w:space="0" w:color="auto"/>
              <w:left w:val="single" w:sz="4" w:space="0" w:color="auto"/>
              <w:bottom w:val="single" w:sz="4" w:space="0" w:color="auto"/>
              <w:right w:val="single" w:sz="4" w:space="0" w:color="auto"/>
            </w:tcBorders>
            <w:noWrap/>
            <w:vAlign w:val="center"/>
            <w:hideMark/>
          </w:tcPr>
          <w:p w14:paraId="755A0722" w14:textId="77777777" w:rsidR="004D54F9" w:rsidRPr="003F10B8" w:rsidRDefault="004D54F9" w:rsidP="00E54557">
            <w:pPr>
              <w:pStyle w:val="E"/>
              <w:spacing w:after="0"/>
              <w:ind w:firstLine="0"/>
              <w:jc w:val="center"/>
              <w:rPr>
                <w:sz w:val="20"/>
                <w:szCs w:val="20"/>
              </w:rPr>
            </w:pPr>
            <w:proofErr w:type="spellStart"/>
            <w:r w:rsidRPr="003F10B8">
              <w:rPr>
                <w:sz w:val="20"/>
                <w:szCs w:val="20"/>
              </w:rPr>
              <w:t>Ед.изм</w:t>
            </w:r>
            <w:proofErr w:type="spellEnd"/>
            <w:r w:rsidRPr="003F10B8">
              <w:rPr>
                <w:sz w:val="20"/>
                <w:szCs w:val="20"/>
              </w:rPr>
              <w:t>.</w:t>
            </w:r>
          </w:p>
        </w:tc>
        <w:tc>
          <w:tcPr>
            <w:tcW w:w="2116" w:type="pct"/>
            <w:gridSpan w:val="4"/>
            <w:tcBorders>
              <w:top w:val="single" w:sz="4" w:space="0" w:color="auto"/>
              <w:left w:val="nil"/>
              <w:bottom w:val="single" w:sz="4" w:space="0" w:color="auto"/>
              <w:right w:val="single" w:sz="4" w:space="0" w:color="auto"/>
            </w:tcBorders>
            <w:vAlign w:val="center"/>
          </w:tcPr>
          <w:p w14:paraId="19D0A608" w14:textId="77777777" w:rsidR="004D54F9" w:rsidRPr="003F10B8" w:rsidRDefault="004D54F9" w:rsidP="00E54557">
            <w:pPr>
              <w:pStyle w:val="E"/>
              <w:spacing w:after="0"/>
              <w:ind w:firstLine="0"/>
              <w:jc w:val="center"/>
              <w:rPr>
                <w:sz w:val="20"/>
                <w:szCs w:val="20"/>
              </w:rPr>
            </w:pPr>
            <w:r w:rsidRPr="003F10B8">
              <w:rPr>
                <w:sz w:val="20"/>
                <w:szCs w:val="20"/>
              </w:rPr>
              <w:t>Значения по периодам</w:t>
            </w:r>
          </w:p>
        </w:tc>
      </w:tr>
      <w:tr w:rsidR="004D54F9" w:rsidRPr="003F10B8" w14:paraId="40EC1991" w14:textId="77777777" w:rsidTr="00E54557">
        <w:trPr>
          <w:trHeight w:val="20"/>
          <w:tblHeader/>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29251FD8" w14:textId="77777777" w:rsidR="004D54F9" w:rsidRPr="003F10B8" w:rsidRDefault="004D54F9" w:rsidP="00E54557">
            <w:pPr>
              <w:pStyle w:val="E"/>
              <w:spacing w:after="0"/>
              <w:ind w:firstLine="0"/>
              <w:jc w:val="center"/>
              <w:rPr>
                <w:sz w:val="20"/>
                <w:szCs w:val="20"/>
              </w:rPr>
            </w:pPr>
          </w:p>
        </w:tc>
        <w:tc>
          <w:tcPr>
            <w:tcW w:w="1302" w:type="pct"/>
            <w:vMerge/>
            <w:tcBorders>
              <w:top w:val="single" w:sz="4" w:space="0" w:color="auto"/>
              <w:left w:val="single" w:sz="4" w:space="0" w:color="auto"/>
              <w:bottom w:val="single" w:sz="4" w:space="0" w:color="auto"/>
              <w:right w:val="single" w:sz="4" w:space="0" w:color="auto"/>
            </w:tcBorders>
            <w:vAlign w:val="center"/>
            <w:hideMark/>
          </w:tcPr>
          <w:p w14:paraId="1043673B" w14:textId="77777777" w:rsidR="004D54F9" w:rsidRPr="003F10B8" w:rsidRDefault="004D54F9" w:rsidP="00E54557">
            <w:pPr>
              <w:pStyle w:val="E"/>
              <w:spacing w:after="0"/>
              <w:ind w:firstLine="0"/>
              <w:jc w:val="center"/>
              <w:rPr>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4DBFA09" w14:textId="77777777" w:rsidR="004D54F9" w:rsidRPr="003F10B8" w:rsidRDefault="004D54F9" w:rsidP="00E54557">
            <w:pPr>
              <w:pStyle w:val="E"/>
              <w:spacing w:after="0"/>
              <w:ind w:firstLine="0"/>
              <w:jc w:val="center"/>
              <w:rPr>
                <w:sz w:val="20"/>
                <w:szCs w:val="20"/>
              </w:rPr>
            </w:pPr>
          </w:p>
        </w:tc>
        <w:tc>
          <w:tcPr>
            <w:tcW w:w="503" w:type="pct"/>
            <w:tcBorders>
              <w:top w:val="nil"/>
              <w:left w:val="nil"/>
              <w:bottom w:val="single" w:sz="4" w:space="0" w:color="auto"/>
              <w:right w:val="single" w:sz="4" w:space="0" w:color="auto"/>
            </w:tcBorders>
            <w:vAlign w:val="center"/>
            <w:hideMark/>
          </w:tcPr>
          <w:p w14:paraId="0613D635" w14:textId="77777777" w:rsidR="004D54F9" w:rsidRPr="003F10B8" w:rsidRDefault="004D54F9" w:rsidP="00E54557">
            <w:pPr>
              <w:pStyle w:val="E"/>
              <w:spacing w:after="0"/>
              <w:ind w:firstLine="0"/>
              <w:jc w:val="center"/>
              <w:rPr>
                <w:sz w:val="20"/>
                <w:szCs w:val="20"/>
              </w:rPr>
            </w:pPr>
            <w:r w:rsidRPr="003F10B8">
              <w:rPr>
                <w:sz w:val="20"/>
                <w:szCs w:val="20"/>
              </w:rPr>
              <w:t>2019 г.</w:t>
            </w:r>
          </w:p>
        </w:tc>
        <w:tc>
          <w:tcPr>
            <w:tcW w:w="503" w:type="pct"/>
            <w:tcBorders>
              <w:top w:val="nil"/>
              <w:left w:val="nil"/>
              <w:bottom w:val="single" w:sz="4" w:space="0" w:color="auto"/>
              <w:right w:val="single" w:sz="4" w:space="0" w:color="auto"/>
            </w:tcBorders>
            <w:vAlign w:val="center"/>
            <w:hideMark/>
          </w:tcPr>
          <w:p w14:paraId="420D65CD" w14:textId="77777777" w:rsidR="004D54F9" w:rsidRPr="003F10B8" w:rsidRDefault="004D54F9" w:rsidP="00E54557">
            <w:pPr>
              <w:pStyle w:val="E"/>
              <w:spacing w:after="0"/>
              <w:ind w:firstLine="0"/>
              <w:jc w:val="center"/>
              <w:rPr>
                <w:sz w:val="20"/>
                <w:szCs w:val="20"/>
              </w:rPr>
            </w:pPr>
            <w:r w:rsidRPr="003F10B8">
              <w:rPr>
                <w:sz w:val="20"/>
                <w:szCs w:val="20"/>
              </w:rPr>
              <w:t>2020 г.</w:t>
            </w:r>
          </w:p>
        </w:tc>
        <w:tc>
          <w:tcPr>
            <w:tcW w:w="599" w:type="pct"/>
            <w:tcBorders>
              <w:top w:val="nil"/>
              <w:left w:val="nil"/>
              <w:bottom w:val="single" w:sz="4" w:space="0" w:color="auto"/>
              <w:right w:val="single" w:sz="4" w:space="0" w:color="auto"/>
            </w:tcBorders>
            <w:vAlign w:val="center"/>
            <w:hideMark/>
          </w:tcPr>
          <w:p w14:paraId="17074C4E" w14:textId="77777777" w:rsidR="004D54F9" w:rsidRPr="003F10B8" w:rsidRDefault="004D54F9" w:rsidP="00E54557">
            <w:pPr>
              <w:pStyle w:val="E"/>
              <w:spacing w:after="0"/>
              <w:ind w:firstLine="0"/>
              <w:jc w:val="center"/>
              <w:rPr>
                <w:sz w:val="20"/>
                <w:szCs w:val="20"/>
              </w:rPr>
            </w:pPr>
            <w:r w:rsidRPr="003F10B8">
              <w:rPr>
                <w:sz w:val="20"/>
                <w:szCs w:val="20"/>
              </w:rPr>
              <w:t>2021 г.</w:t>
            </w:r>
          </w:p>
        </w:tc>
        <w:tc>
          <w:tcPr>
            <w:tcW w:w="512" w:type="pct"/>
            <w:tcBorders>
              <w:top w:val="nil"/>
              <w:left w:val="nil"/>
              <w:bottom w:val="single" w:sz="4" w:space="0" w:color="auto"/>
              <w:right w:val="single" w:sz="4" w:space="0" w:color="auto"/>
            </w:tcBorders>
            <w:vAlign w:val="center"/>
            <w:hideMark/>
          </w:tcPr>
          <w:p w14:paraId="0E071638" w14:textId="0466E3E2" w:rsidR="004D54F9" w:rsidRPr="003F10B8" w:rsidRDefault="004D54F9" w:rsidP="00E54557">
            <w:pPr>
              <w:pStyle w:val="E"/>
              <w:spacing w:after="0"/>
              <w:ind w:firstLine="0"/>
              <w:jc w:val="center"/>
              <w:rPr>
                <w:sz w:val="20"/>
                <w:szCs w:val="20"/>
              </w:rPr>
            </w:pPr>
            <w:r w:rsidRPr="003F10B8">
              <w:rPr>
                <w:sz w:val="20"/>
                <w:szCs w:val="20"/>
              </w:rPr>
              <w:t>2022-2029</w:t>
            </w:r>
            <w:r w:rsidR="00E54557">
              <w:rPr>
                <w:sz w:val="20"/>
                <w:szCs w:val="20"/>
                <w:lang w:val="ru-RU"/>
              </w:rPr>
              <w:t xml:space="preserve"> </w:t>
            </w:r>
            <w:r w:rsidR="00E54557">
              <w:rPr>
                <w:sz w:val="20"/>
                <w:szCs w:val="20"/>
              </w:rPr>
              <w:t>г</w:t>
            </w:r>
            <w:r w:rsidRPr="003F10B8">
              <w:rPr>
                <w:sz w:val="20"/>
                <w:szCs w:val="20"/>
              </w:rPr>
              <w:t>г.</w:t>
            </w:r>
          </w:p>
        </w:tc>
      </w:tr>
      <w:tr w:rsidR="004D54F9" w:rsidRPr="003F10B8" w14:paraId="3B148F63" w14:textId="77777777" w:rsidTr="00E54557">
        <w:trPr>
          <w:trHeight w:val="20"/>
        </w:trPr>
        <w:tc>
          <w:tcPr>
            <w:tcW w:w="1072" w:type="pct"/>
            <w:vMerge w:val="restart"/>
            <w:tcBorders>
              <w:top w:val="nil"/>
              <w:left w:val="single" w:sz="4" w:space="0" w:color="auto"/>
              <w:bottom w:val="single" w:sz="4" w:space="0" w:color="auto"/>
              <w:right w:val="single" w:sz="4" w:space="0" w:color="auto"/>
            </w:tcBorders>
            <w:vAlign w:val="center"/>
            <w:hideMark/>
          </w:tcPr>
          <w:p w14:paraId="3C9DA47F" w14:textId="77777777" w:rsidR="004D54F9" w:rsidRPr="003F10B8" w:rsidRDefault="004D54F9" w:rsidP="00E54557">
            <w:pPr>
              <w:pStyle w:val="E"/>
              <w:spacing w:after="0"/>
              <w:ind w:firstLine="0"/>
              <w:jc w:val="left"/>
              <w:rPr>
                <w:sz w:val="20"/>
                <w:szCs w:val="20"/>
              </w:rPr>
            </w:pPr>
            <w:r w:rsidRPr="003F10B8">
              <w:rPr>
                <w:sz w:val="20"/>
                <w:szCs w:val="20"/>
              </w:rPr>
              <w:t>Доступность услуг водоотведения</w:t>
            </w:r>
          </w:p>
        </w:tc>
        <w:tc>
          <w:tcPr>
            <w:tcW w:w="1302" w:type="pct"/>
            <w:tcBorders>
              <w:top w:val="nil"/>
              <w:left w:val="nil"/>
              <w:bottom w:val="single" w:sz="4" w:space="0" w:color="auto"/>
              <w:right w:val="single" w:sz="4" w:space="0" w:color="auto"/>
            </w:tcBorders>
            <w:vAlign w:val="center"/>
            <w:hideMark/>
          </w:tcPr>
          <w:p w14:paraId="06BC674B" w14:textId="77777777" w:rsidR="004D54F9" w:rsidRPr="003F10B8" w:rsidRDefault="004D54F9" w:rsidP="00E54557">
            <w:pPr>
              <w:pStyle w:val="E"/>
              <w:spacing w:after="0"/>
              <w:ind w:firstLine="0"/>
              <w:jc w:val="left"/>
              <w:rPr>
                <w:sz w:val="20"/>
                <w:szCs w:val="20"/>
              </w:rPr>
            </w:pPr>
            <w:r w:rsidRPr="003F10B8">
              <w:rPr>
                <w:sz w:val="20"/>
                <w:szCs w:val="20"/>
              </w:rPr>
              <w:t>Доля расходов на оплату услуг водоотведения в совокупном доходе населения</w:t>
            </w:r>
          </w:p>
        </w:tc>
        <w:tc>
          <w:tcPr>
            <w:tcW w:w="510" w:type="pct"/>
            <w:tcBorders>
              <w:top w:val="nil"/>
              <w:left w:val="nil"/>
              <w:bottom w:val="single" w:sz="4" w:space="0" w:color="auto"/>
              <w:right w:val="single" w:sz="4" w:space="0" w:color="auto"/>
            </w:tcBorders>
            <w:noWrap/>
            <w:vAlign w:val="center"/>
            <w:hideMark/>
          </w:tcPr>
          <w:p w14:paraId="04D362D8" w14:textId="77777777" w:rsidR="004D54F9" w:rsidRPr="003F10B8" w:rsidRDefault="004D54F9" w:rsidP="00E54557">
            <w:pPr>
              <w:pStyle w:val="E"/>
              <w:spacing w:after="0"/>
              <w:ind w:firstLine="0"/>
              <w:jc w:val="center"/>
              <w:rPr>
                <w:sz w:val="20"/>
                <w:szCs w:val="20"/>
              </w:rPr>
            </w:pPr>
            <w:r w:rsidRPr="003F10B8">
              <w:rPr>
                <w:sz w:val="20"/>
                <w:szCs w:val="20"/>
              </w:rPr>
              <w:t>%</w:t>
            </w:r>
          </w:p>
        </w:tc>
        <w:tc>
          <w:tcPr>
            <w:tcW w:w="503" w:type="pct"/>
            <w:tcBorders>
              <w:top w:val="nil"/>
              <w:left w:val="nil"/>
              <w:bottom w:val="single" w:sz="4" w:space="0" w:color="auto"/>
              <w:right w:val="single" w:sz="4" w:space="0" w:color="auto"/>
            </w:tcBorders>
            <w:vAlign w:val="center"/>
            <w:hideMark/>
          </w:tcPr>
          <w:p w14:paraId="3C83AD98" w14:textId="77777777" w:rsidR="004D54F9" w:rsidRPr="003F10B8" w:rsidRDefault="004D54F9" w:rsidP="00E54557">
            <w:pPr>
              <w:pStyle w:val="E"/>
              <w:spacing w:after="0"/>
              <w:ind w:firstLine="0"/>
              <w:jc w:val="center"/>
              <w:rPr>
                <w:sz w:val="20"/>
                <w:szCs w:val="20"/>
              </w:rPr>
            </w:pPr>
            <w:r w:rsidRPr="003F10B8">
              <w:rPr>
                <w:sz w:val="20"/>
                <w:szCs w:val="20"/>
              </w:rPr>
              <w:t>0,34</w:t>
            </w:r>
          </w:p>
        </w:tc>
        <w:tc>
          <w:tcPr>
            <w:tcW w:w="503" w:type="pct"/>
            <w:tcBorders>
              <w:top w:val="nil"/>
              <w:left w:val="nil"/>
              <w:bottom w:val="single" w:sz="4" w:space="0" w:color="auto"/>
              <w:right w:val="single" w:sz="4" w:space="0" w:color="auto"/>
            </w:tcBorders>
            <w:vAlign w:val="center"/>
            <w:hideMark/>
          </w:tcPr>
          <w:p w14:paraId="22A771BE" w14:textId="77777777" w:rsidR="004D54F9" w:rsidRPr="003F10B8" w:rsidRDefault="004D54F9" w:rsidP="00E54557">
            <w:pPr>
              <w:pStyle w:val="E"/>
              <w:spacing w:after="0"/>
              <w:ind w:firstLine="0"/>
              <w:jc w:val="center"/>
              <w:rPr>
                <w:sz w:val="20"/>
                <w:szCs w:val="20"/>
              </w:rPr>
            </w:pPr>
            <w:r w:rsidRPr="003F10B8">
              <w:rPr>
                <w:sz w:val="20"/>
                <w:szCs w:val="20"/>
              </w:rPr>
              <w:t>0,35</w:t>
            </w:r>
          </w:p>
        </w:tc>
        <w:tc>
          <w:tcPr>
            <w:tcW w:w="599" w:type="pct"/>
            <w:tcBorders>
              <w:top w:val="nil"/>
              <w:left w:val="nil"/>
              <w:bottom w:val="single" w:sz="4" w:space="0" w:color="auto"/>
              <w:right w:val="single" w:sz="4" w:space="0" w:color="auto"/>
            </w:tcBorders>
            <w:vAlign w:val="center"/>
            <w:hideMark/>
          </w:tcPr>
          <w:p w14:paraId="0CC3517B" w14:textId="77777777" w:rsidR="004D54F9" w:rsidRPr="003F10B8" w:rsidRDefault="004D54F9" w:rsidP="00E54557">
            <w:pPr>
              <w:pStyle w:val="E"/>
              <w:spacing w:after="0"/>
              <w:ind w:firstLine="0"/>
              <w:jc w:val="center"/>
              <w:rPr>
                <w:sz w:val="20"/>
                <w:szCs w:val="20"/>
              </w:rPr>
            </w:pPr>
            <w:r w:rsidRPr="003F10B8">
              <w:rPr>
                <w:sz w:val="20"/>
                <w:szCs w:val="20"/>
              </w:rPr>
              <w:t>0,35</w:t>
            </w:r>
          </w:p>
        </w:tc>
        <w:tc>
          <w:tcPr>
            <w:tcW w:w="512" w:type="pct"/>
            <w:tcBorders>
              <w:top w:val="nil"/>
              <w:left w:val="nil"/>
              <w:bottom w:val="single" w:sz="4" w:space="0" w:color="auto"/>
              <w:right w:val="single" w:sz="4" w:space="0" w:color="auto"/>
            </w:tcBorders>
            <w:vAlign w:val="center"/>
            <w:hideMark/>
          </w:tcPr>
          <w:p w14:paraId="3C198BCA" w14:textId="77777777" w:rsidR="004D54F9" w:rsidRPr="003F10B8" w:rsidRDefault="004D54F9" w:rsidP="00E54557">
            <w:pPr>
              <w:pStyle w:val="E"/>
              <w:spacing w:after="0"/>
              <w:ind w:firstLine="0"/>
              <w:jc w:val="center"/>
              <w:rPr>
                <w:sz w:val="20"/>
                <w:szCs w:val="20"/>
              </w:rPr>
            </w:pPr>
            <w:r w:rsidRPr="003F10B8">
              <w:rPr>
                <w:sz w:val="20"/>
                <w:szCs w:val="20"/>
              </w:rPr>
              <w:t>0,34</w:t>
            </w:r>
          </w:p>
        </w:tc>
      </w:tr>
      <w:tr w:rsidR="004D54F9" w:rsidRPr="003F10B8" w14:paraId="0C79A24E" w14:textId="77777777" w:rsidTr="00E54557">
        <w:trPr>
          <w:trHeight w:val="20"/>
        </w:trPr>
        <w:tc>
          <w:tcPr>
            <w:tcW w:w="1072" w:type="pct"/>
            <w:vMerge/>
            <w:tcBorders>
              <w:top w:val="nil"/>
              <w:left w:val="single" w:sz="4" w:space="0" w:color="auto"/>
              <w:bottom w:val="single" w:sz="4" w:space="0" w:color="auto"/>
              <w:right w:val="single" w:sz="4" w:space="0" w:color="auto"/>
            </w:tcBorders>
            <w:vAlign w:val="center"/>
            <w:hideMark/>
          </w:tcPr>
          <w:p w14:paraId="1ECD9BFD" w14:textId="77777777" w:rsidR="004D54F9" w:rsidRPr="003F10B8" w:rsidRDefault="004D54F9" w:rsidP="00E54557">
            <w:pPr>
              <w:pStyle w:val="E"/>
              <w:spacing w:after="0"/>
              <w:ind w:firstLine="0"/>
              <w:jc w:val="left"/>
              <w:rPr>
                <w:sz w:val="20"/>
                <w:szCs w:val="20"/>
              </w:rPr>
            </w:pPr>
          </w:p>
        </w:tc>
        <w:tc>
          <w:tcPr>
            <w:tcW w:w="1302" w:type="pct"/>
            <w:tcBorders>
              <w:top w:val="nil"/>
              <w:left w:val="nil"/>
              <w:bottom w:val="single" w:sz="4" w:space="0" w:color="auto"/>
              <w:right w:val="single" w:sz="4" w:space="0" w:color="auto"/>
            </w:tcBorders>
            <w:vAlign w:val="center"/>
            <w:hideMark/>
          </w:tcPr>
          <w:p w14:paraId="50E5F647" w14:textId="77777777" w:rsidR="004D54F9" w:rsidRPr="003F10B8" w:rsidRDefault="004D54F9" w:rsidP="00E54557">
            <w:pPr>
              <w:pStyle w:val="E"/>
              <w:spacing w:after="0"/>
              <w:ind w:firstLine="0"/>
              <w:jc w:val="left"/>
              <w:rPr>
                <w:sz w:val="20"/>
                <w:szCs w:val="20"/>
              </w:rPr>
            </w:pPr>
            <w:r w:rsidRPr="003F10B8">
              <w:rPr>
                <w:sz w:val="20"/>
                <w:szCs w:val="20"/>
              </w:rPr>
              <w:t>Индекс нового строительства канализационных сетей</w:t>
            </w:r>
          </w:p>
        </w:tc>
        <w:tc>
          <w:tcPr>
            <w:tcW w:w="510" w:type="pct"/>
            <w:tcBorders>
              <w:top w:val="nil"/>
              <w:left w:val="nil"/>
              <w:bottom w:val="single" w:sz="4" w:space="0" w:color="auto"/>
              <w:right w:val="single" w:sz="4" w:space="0" w:color="auto"/>
            </w:tcBorders>
            <w:noWrap/>
            <w:vAlign w:val="center"/>
            <w:hideMark/>
          </w:tcPr>
          <w:p w14:paraId="2125D291" w14:textId="77777777" w:rsidR="004D54F9" w:rsidRPr="003F10B8" w:rsidRDefault="004D54F9" w:rsidP="00E54557">
            <w:pPr>
              <w:pStyle w:val="E"/>
              <w:spacing w:after="0"/>
              <w:ind w:firstLine="0"/>
              <w:jc w:val="center"/>
              <w:rPr>
                <w:sz w:val="20"/>
                <w:szCs w:val="20"/>
              </w:rPr>
            </w:pPr>
            <w:r w:rsidRPr="003F10B8">
              <w:rPr>
                <w:sz w:val="20"/>
                <w:szCs w:val="20"/>
              </w:rPr>
              <w:t>ед.</w:t>
            </w:r>
          </w:p>
        </w:tc>
        <w:tc>
          <w:tcPr>
            <w:tcW w:w="503" w:type="pct"/>
            <w:tcBorders>
              <w:top w:val="nil"/>
              <w:left w:val="nil"/>
              <w:bottom w:val="single" w:sz="4" w:space="0" w:color="auto"/>
              <w:right w:val="single" w:sz="4" w:space="0" w:color="auto"/>
            </w:tcBorders>
            <w:vAlign w:val="center"/>
            <w:hideMark/>
          </w:tcPr>
          <w:p w14:paraId="430BD72C" w14:textId="77777777" w:rsidR="004D54F9" w:rsidRPr="003F10B8" w:rsidRDefault="004D54F9" w:rsidP="00E54557">
            <w:pPr>
              <w:pStyle w:val="E"/>
              <w:spacing w:after="0"/>
              <w:ind w:firstLine="0"/>
              <w:jc w:val="center"/>
              <w:rPr>
                <w:sz w:val="20"/>
                <w:szCs w:val="20"/>
              </w:rPr>
            </w:pPr>
            <w:r w:rsidRPr="003F10B8">
              <w:rPr>
                <w:sz w:val="20"/>
                <w:szCs w:val="20"/>
              </w:rPr>
              <w:t>0,056</w:t>
            </w:r>
          </w:p>
        </w:tc>
        <w:tc>
          <w:tcPr>
            <w:tcW w:w="503" w:type="pct"/>
            <w:tcBorders>
              <w:top w:val="nil"/>
              <w:left w:val="nil"/>
              <w:bottom w:val="single" w:sz="4" w:space="0" w:color="auto"/>
              <w:right w:val="single" w:sz="4" w:space="0" w:color="auto"/>
            </w:tcBorders>
            <w:vAlign w:val="center"/>
            <w:hideMark/>
          </w:tcPr>
          <w:p w14:paraId="384A8C4D" w14:textId="77777777" w:rsidR="004D54F9" w:rsidRPr="003F10B8" w:rsidRDefault="004D54F9" w:rsidP="00E54557">
            <w:pPr>
              <w:pStyle w:val="E"/>
              <w:spacing w:after="0"/>
              <w:ind w:firstLine="0"/>
              <w:jc w:val="center"/>
              <w:rPr>
                <w:sz w:val="20"/>
                <w:szCs w:val="20"/>
              </w:rPr>
            </w:pPr>
            <w:r w:rsidRPr="003F10B8">
              <w:rPr>
                <w:sz w:val="20"/>
                <w:szCs w:val="20"/>
              </w:rPr>
              <w:t>0,053</w:t>
            </w:r>
          </w:p>
        </w:tc>
        <w:tc>
          <w:tcPr>
            <w:tcW w:w="599" w:type="pct"/>
            <w:tcBorders>
              <w:top w:val="nil"/>
              <w:left w:val="nil"/>
              <w:bottom w:val="single" w:sz="4" w:space="0" w:color="auto"/>
              <w:right w:val="single" w:sz="4" w:space="0" w:color="auto"/>
            </w:tcBorders>
            <w:vAlign w:val="center"/>
            <w:hideMark/>
          </w:tcPr>
          <w:p w14:paraId="1EF52D3B" w14:textId="77777777" w:rsidR="004D54F9" w:rsidRPr="003F10B8" w:rsidRDefault="004D54F9" w:rsidP="00E54557">
            <w:pPr>
              <w:pStyle w:val="E"/>
              <w:spacing w:after="0"/>
              <w:ind w:firstLine="0"/>
              <w:jc w:val="center"/>
              <w:rPr>
                <w:sz w:val="20"/>
                <w:szCs w:val="20"/>
              </w:rPr>
            </w:pPr>
            <w:r w:rsidRPr="003F10B8">
              <w:rPr>
                <w:sz w:val="20"/>
                <w:szCs w:val="20"/>
              </w:rPr>
              <w:t>0,051</w:t>
            </w:r>
          </w:p>
        </w:tc>
        <w:tc>
          <w:tcPr>
            <w:tcW w:w="512" w:type="pct"/>
            <w:tcBorders>
              <w:top w:val="nil"/>
              <w:left w:val="nil"/>
              <w:bottom w:val="single" w:sz="4" w:space="0" w:color="auto"/>
              <w:right w:val="single" w:sz="4" w:space="0" w:color="auto"/>
            </w:tcBorders>
            <w:vAlign w:val="center"/>
            <w:hideMark/>
          </w:tcPr>
          <w:p w14:paraId="3ED5004F" w14:textId="77777777" w:rsidR="004D54F9" w:rsidRPr="003F10B8" w:rsidRDefault="004D54F9" w:rsidP="00E54557">
            <w:pPr>
              <w:pStyle w:val="E"/>
              <w:spacing w:after="0"/>
              <w:ind w:firstLine="0"/>
              <w:jc w:val="center"/>
              <w:rPr>
                <w:sz w:val="20"/>
                <w:szCs w:val="20"/>
              </w:rPr>
            </w:pPr>
            <w:r w:rsidRPr="003F10B8">
              <w:rPr>
                <w:sz w:val="20"/>
                <w:szCs w:val="20"/>
              </w:rPr>
              <w:t>0,253</w:t>
            </w:r>
          </w:p>
        </w:tc>
      </w:tr>
      <w:tr w:rsidR="004D54F9" w:rsidRPr="003F10B8" w14:paraId="748EAD9F" w14:textId="77777777" w:rsidTr="00E54557">
        <w:trPr>
          <w:trHeight w:val="20"/>
        </w:trPr>
        <w:tc>
          <w:tcPr>
            <w:tcW w:w="1072" w:type="pct"/>
            <w:vMerge/>
            <w:tcBorders>
              <w:top w:val="nil"/>
              <w:left w:val="single" w:sz="4" w:space="0" w:color="auto"/>
              <w:bottom w:val="single" w:sz="4" w:space="0" w:color="auto"/>
              <w:right w:val="single" w:sz="4" w:space="0" w:color="auto"/>
            </w:tcBorders>
            <w:vAlign w:val="center"/>
            <w:hideMark/>
          </w:tcPr>
          <w:p w14:paraId="31544861" w14:textId="77777777" w:rsidR="004D54F9" w:rsidRPr="003F10B8" w:rsidRDefault="004D54F9" w:rsidP="00E54557">
            <w:pPr>
              <w:pStyle w:val="E"/>
              <w:spacing w:after="0"/>
              <w:ind w:firstLine="0"/>
              <w:jc w:val="left"/>
              <w:rPr>
                <w:sz w:val="20"/>
                <w:szCs w:val="20"/>
              </w:rPr>
            </w:pPr>
          </w:p>
        </w:tc>
        <w:tc>
          <w:tcPr>
            <w:tcW w:w="1302" w:type="pct"/>
            <w:tcBorders>
              <w:top w:val="nil"/>
              <w:left w:val="nil"/>
              <w:bottom w:val="single" w:sz="4" w:space="0" w:color="auto"/>
              <w:right w:val="single" w:sz="4" w:space="0" w:color="auto"/>
            </w:tcBorders>
            <w:vAlign w:val="center"/>
            <w:hideMark/>
          </w:tcPr>
          <w:p w14:paraId="09697401" w14:textId="77777777" w:rsidR="004D54F9" w:rsidRPr="003F10B8" w:rsidRDefault="004D54F9" w:rsidP="00E54557">
            <w:pPr>
              <w:pStyle w:val="E"/>
              <w:spacing w:after="0"/>
              <w:ind w:firstLine="0"/>
              <w:jc w:val="left"/>
              <w:rPr>
                <w:sz w:val="20"/>
                <w:szCs w:val="20"/>
              </w:rPr>
            </w:pPr>
            <w:r w:rsidRPr="003F10B8">
              <w:rPr>
                <w:sz w:val="20"/>
                <w:szCs w:val="20"/>
              </w:rPr>
              <w:t>Удельное водоотведение</w:t>
            </w:r>
          </w:p>
        </w:tc>
        <w:tc>
          <w:tcPr>
            <w:tcW w:w="510" w:type="pct"/>
            <w:tcBorders>
              <w:top w:val="nil"/>
              <w:left w:val="nil"/>
              <w:bottom w:val="single" w:sz="4" w:space="0" w:color="auto"/>
              <w:right w:val="single" w:sz="4" w:space="0" w:color="auto"/>
            </w:tcBorders>
            <w:noWrap/>
            <w:vAlign w:val="center"/>
            <w:hideMark/>
          </w:tcPr>
          <w:p w14:paraId="2D93F7C5" w14:textId="77777777" w:rsidR="004D54F9" w:rsidRPr="003F10B8" w:rsidRDefault="004D54F9" w:rsidP="00E54557">
            <w:pPr>
              <w:pStyle w:val="E"/>
              <w:spacing w:after="0"/>
              <w:ind w:firstLine="0"/>
              <w:jc w:val="center"/>
              <w:rPr>
                <w:sz w:val="20"/>
                <w:szCs w:val="20"/>
              </w:rPr>
            </w:pPr>
            <w:r w:rsidRPr="003F10B8">
              <w:rPr>
                <w:sz w:val="20"/>
                <w:szCs w:val="20"/>
              </w:rPr>
              <w:t>м</w:t>
            </w:r>
            <w:r w:rsidRPr="003F10B8">
              <w:rPr>
                <w:sz w:val="20"/>
                <w:szCs w:val="20"/>
                <w:vertAlign w:val="superscript"/>
              </w:rPr>
              <w:t>3</w:t>
            </w:r>
            <w:r w:rsidRPr="003F10B8">
              <w:rPr>
                <w:sz w:val="20"/>
                <w:szCs w:val="20"/>
              </w:rPr>
              <w:t>/чел.</w:t>
            </w:r>
          </w:p>
        </w:tc>
        <w:tc>
          <w:tcPr>
            <w:tcW w:w="503" w:type="pct"/>
            <w:tcBorders>
              <w:top w:val="nil"/>
              <w:left w:val="nil"/>
              <w:bottom w:val="single" w:sz="4" w:space="0" w:color="auto"/>
              <w:right w:val="single" w:sz="4" w:space="0" w:color="auto"/>
            </w:tcBorders>
            <w:vAlign w:val="center"/>
            <w:hideMark/>
          </w:tcPr>
          <w:p w14:paraId="20951D41" w14:textId="77777777" w:rsidR="004D54F9" w:rsidRPr="003F10B8" w:rsidRDefault="004D54F9" w:rsidP="00E54557">
            <w:pPr>
              <w:pStyle w:val="E"/>
              <w:spacing w:after="0"/>
              <w:ind w:firstLine="0"/>
              <w:jc w:val="center"/>
              <w:rPr>
                <w:sz w:val="20"/>
                <w:szCs w:val="20"/>
              </w:rPr>
            </w:pPr>
            <w:r w:rsidRPr="003F10B8">
              <w:rPr>
                <w:sz w:val="20"/>
                <w:szCs w:val="20"/>
              </w:rPr>
              <w:t>54,04</w:t>
            </w:r>
          </w:p>
        </w:tc>
        <w:tc>
          <w:tcPr>
            <w:tcW w:w="503" w:type="pct"/>
            <w:tcBorders>
              <w:top w:val="nil"/>
              <w:left w:val="nil"/>
              <w:bottom w:val="single" w:sz="4" w:space="0" w:color="auto"/>
              <w:right w:val="single" w:sz="4" w:space="0" w:color="auto"/>
            </w:tcBorders>
            <w:vAlign w:val="center"/>
            <w:hideMark/>
          </w:tcPr>
          <w:p w14:paraId="1390148B" w14:textId="77777777" w:rsidR="004D54F9" w:rsidRPr="003F10B8" w:rsidRDefault="004D54F9" w:rsidP="00E54557">
            <w:pPr>
              <w:pStyle w:val="E"/>
              <w:spacing w:after="0"/>
              <w:ind w:firstLine="0"/>
              <w:jc w:val="center"/>
              <w:rPr>
                <w:sz w:val="20"/>
                <w:szCs w:val="20"/>
              </w:rPr>
            </w:pPr>
            <w:r w:rsidRPr="003F10B8">
              <w:rPr>
                <w:sz w:val="20"/>
                <w:szCs w:val="20"/>
              </w:rPr>
              <w:t>54,04</w:t>
            </w:r>
          </w:p>
        </w:tc>
        <w:tc>
          <w:tcPr>
            <w:tcW w:w="599" w:type="pct"/>
            <w:tcBorders>
              <w:top w:val="nil"/>
              <w:left w:val="nil"/>
              <w:bottom w:val="single" w:sz="4" w:space="0" w:color="auto"/>
              <w:right w:val="single" w:sz="4" w:space="0" w:color="auto"/>
            </w:tcBorders>
            <w:vAlign w:val="center"/>
            <w:hideMark/>
          </w:tcPr>
          <w:p w14:paraId="1970C861" w14:textId="77777777" w:rsidR="004D54F9" w:rsidRPr="003F10B8" w:rsidRDefault="004D54F9" w:rsidP="00E54557">
            <w:pPr>
              <w:pStyle w:val="E"/>
              <w:spacing w:after="0"/>
              <w:ind w:firstLine="0"/>
              <w:jc w:val="center"/>
              <w:rPr>
                <w:sz w:val="20"/>
                <w:szCs w:val="20"/>
              </w:rPr>
            </w:pPr>
            <w:r w:rsidRPr="003F10B8">
              <w:rPr>
                <w:sz w:val="20"/>
                <w:szCs w:val="20"/>
              </w:rPr>
              <w:t>54,04</w:t>
            </w:r>
          </w:p>
        </w:tc>
        <w:tc>
          <w:tcPr>
            <w:tcW w:w="512" w:type="pct"/>
            <w:tcBorders>
              <w:top w:val="nil"/>
              <w:left w:val="nil"/>
              <w:bottom w:val="single" w:sz="4" w:space="0" w:color="auto"/>
              <w:right w:val="single" w:sz="4" w:space="0" w:color="auto"/>
            </w:tcBorders>
            <w:vAlign w:val="center"/>
            <w:hideMark/>
          </w:tcPr>
          <w:p w14:paraId="16C3E757" w14:textId="77777777" w:rsidR="004D54F9" w:rsidRPr="003F10B8" w:rsidRDefault="004D54F9" w:rsidP="00E54557">
            <w:pPr>
              <w:pStyle w:val="E"/>
              <w:spacing w:after="0"/>
              <w:ind w:firstLine="0"/>
              <w:jc w:val="center"/>
              <w:rPr>
                <w:sz w:val="20"/>
                <w:szCs w:val="20"/>
              </w:rPr>
            </w:pPr>
            <w:r w:rsidRPr="003F10B8">
              <w:rPr>
                <w:sz w:val="20"/>
                <w:szCs w:val="20"/>
              </w:rPr>
              <w:t>54,05</w:t>
            </w:r>
          </w:p>
        </w:tc>
      </w:tr>
      <w:tr w:rsidR="004D54F9" w:rsidRPr="003F10B8" w14:paraId="1EBB9EAC" w14:textId="77777777" w:rsidTr="00E54557">
        <w:trPr>
          <w:trHeight w:val="20"/>
        </w:trPr>
        <w:tc>
          <w:tcPr>
            <w:tcW w:w="1072" w:type="pct"/>
            <w:tcBorders>
              <w:top w:val="nil"/>
              <w:left w:val="single" w:sz="4" w:space="0" w:color="auto"/>
              <w:bottom w:val="single" w:sz="4" w:space="0" w:color="auto"/>
              <w:right w:val="single" w:sz="4" w:space="0" w:color="auto"/>
            </w:tcBorders>
            <w:vAlign w:val="center"/>
            <w:hideMark/>
          </w:tcPr>
          <w:p w14:paraId="20A7B5BC" w14:textId="77777777" w:rsidR="004D54F9" w:rsidRPr="003F10B8" w:rsidRDefault="004D54F9" w:rsidP="00E54557">
            <w:pPr>
              <w:pStyle w:val="E"/>
              <w:spacing w:after="0"/>
              <w:ind w:firstLine="0"/>
              <w:jc w:val="left"/>
              <w:rPr>
                <w:sz w:val="20"/>
                <w:szCs w:val="20"/>
              </w:rPr>
            </w:pPr>
            <w:r w:rsidRPr="003F10B8">
              <w:rPr>
                <w:sz w:val="20"/>
                <w:szCs w:val="20"/>
              </w:rPr>
              <w:t>Спрос на услуги водоотведения</w:t>
            </w:r>
          </w:p>
        </w:tc>
        <w:tc>
          <w:tcPr>
            <w:tcW w:w="1302" w:type="pct"/>
            <w:tcBorders>
              <w:top w:val="nil"/>
              <w:left w:val="nil"/>
              <w:bottom w:val="single" w:sz="4" w:space="0" w:color="auto"/>
              <w:right w:val="single" w:sz="4" w:space="0" w:color="auto"/>
            </w:tcBorders>
            <w:vAlign w:val="center"/>
            <w:hideMark/>
          </w:tcPr>
          <w:p w14:paraId="5CF3A245" w14:textId="77777777" w:rsidR="004D54F9" w:rsidRPr="003F10B8" w:rsidRDefault="004D54F9" w:rsidP="00E54557">
            <w:pPr>
              <w:pStyle w:val="E"/>
              <w:spacing w:after="0"/>
              <w:ind w:firstLine="0"/>
              <w:jc w:val="left"/>
              <w:rPr>
                <w:sz w:val="20"/>
                <w:szCs w:val="20"/>
              </w:rPr>
            </w:pPr>
            <w:r w:rsidRPr="003F10B8">
              <w:rPr>
                <w:sz w:val="20"/>
                <w:szCs w:val="20"/>
              </w:rPr>
              <w:t>Годовое отведение сточных вод</w:t>
            </w:r>
          </w:p>
        </w:tc>
        <w:tc>
          <w:tcPr>
            <w:tcW w:w="510" w:type="pct"/>
            <w:tcBorders>
              <w:top w:val="nil"/>
              <w:left w:val="nil"/>
              <w:bottom w:val="single" w:sz="4" w:space="0" w:color="auto"/>
              <w:right w:val="single" w:sz="4" w:space="0" w:color="auto"/>
            </w:tcBorders>
            <w:noWrap/>
            <w:vAlign w:val="center"/>
            <w:hideMark/>
          </w:tcPr>
          <w:p w14:paraId="09A51B05" w14:textId="77777777" w:rsidR="004D54F9" w:rsidRPr="003F10B8" w:rsidRDefault="004D54F9" w:rsidP="00E54557">
            <w:pPr>
              <w:pStyle w:val="E"/>
              <w:spacing w:after="0"/>
              <w:ind w:firstLine="0"/>
              <w:jc w:val="center"/>
              <w:rPr>
                <w:sz w:val="20"/>
                <w:szCs w:val="20"/>
              </w:rPr>
            </w:pPr>
            <w:r w:rsidRPr="003F10B8">
              <w:rPr>
                <w:sz w:val="20"/>
                <w:szCs w:val="20"/>
              </w:rPr>
              <w:t>тыс. м</w:t>
            </w:r>
            <w:r w:rsidRPr="003F10B8">
              <w:rPr>
                <w:sz w:val="20"/>
                <w:szCs w:val="20"/>
                <w:vertAlign w:val="superscript"/>
              </w:rPr>
              <w:t>3</w:t>
            </w:r>
          </w:p>
        </w:tc>
        <w:tc>
          <w:tcPr>
            <w:tcW w:w="503" w:type="pct"/>
            <w:tcBorders>
              <w:top w:val="nil"/>
              <w:left w:val="nil"/>
              <w:bottom w:val="single" w:sz="4" w:space="0" w:color="auto"/>
              <w:right w:val="single" w:sz="4" w:space="0" w:color="auto"/>
            </w:tcBorders>
            <w:vAlign w:val="center"/>
            <w:hideMark/>
          </w:tcPr>
          <w:p w14:paraId="1E0A3C27" w14:textId="77777777" w:rsidR="004D54F9" w:rsidRPr="003F10B8" w:rsidRDefault="004D54F9" w:rsidP="00E54557">
            <w:pPr>
              <w:pStyle w:val="E"/>
              <w:spacing w:after="0"/>
              <w:ind w:firstLine="0"/>
              <w:jc w:val="center"/>
              <w:rPr>
                <w:sz w:val="20"/>
                <w:szCs w:val="20"/>
              </w:rPr>
            </w:pPr>
            <w:r w:rsidRPr="003F10B8">
              <w:rPr>
                <w:sz w:val="20"/>
                <w:szCs w:val="20"/>
              </w:rPr>
              <w:t>195,825</w:t>
            </w:r>
          </w:p>
        </w:tc>
        <w:tc>
          <w:tcPr>
            <w:tcW w:w="503" w:type="pct"/>
            <w:tcBorders>
              <w:top w:val="nil"/>
              <w:left w:val="nil"/>
              <w:bottom w:val="single" w:sz="4" w:space="0" w:color="auto"/>
              <w:right w:val="single" w:sz="4" w:space="0" w:color="auto"/>
            </w:tcBorders>
            <w:vAlign w:val="center"/>
            <w:hideMark/>
          </w:tcPr>
          <w:p w14:paraId="09B25387" w14:textId="77777777" w:rsidR="004D54F9" w:rsidRPr="003F10B8" w:rsidRDefault="004D54F9" w:rsidP="00E54557">
            <w:pPr>
              <w:pStyle w:val="E"/>
              <w:spacing w:after="0"/>
              <w:ind w:firstLine="0"/>
              <w:jc w:val="center"/>
              <w:rPr>
                <w:sz w:val="20"/>
                <w:szCs w:val="20"/>
              </w:rPr>
            </w:pPr>
            <w:r w:rsidRPr="003F10B8">
              <w:rPr>
                <w:sz w:val="20"/>
                <w:szCs w:val="20"/>
              </w:rPr>
              <w:t>195,825</w:t>
            </w:r>
          </w:p>
        </w:tc>
        <w:tc>
          <w:tcPr>
            <w:tcW w:w="599" w:type="pct"/>
            <w:tcBorders>
              <w:top w:val="nil"/>
              <w:left w:val="nil"/>
              <w:bottom w:val="single" w:sz="4" w:space="0" w:color="auto"/>
              <w:right w:val="single" w:sz="4" w:space="0" w:color="auto"/>
            </w:tcBorders>
            <w:vAlign w:val="center"/>
            <w:hideMark/>
          </w:tcPr>
          <w:p w14:paraId="193B0DBB" w14:textId="77777777" w:rsidR="004D54F9" w:rsidRPr="003F10B8" w:rsidRDefault="004D54F9" w:rsidP="00E54557">
            <w:pPr>
              <w:pStyle w:val="E"/>
              <w:spacing w:after="0"/>
              <w:ind w:firstLine="0"/>
              <w:jc w:val="center"/>
              <w:rPr>
                <w:sz w:val="20"/>
                <w:szCs w:val="20"/>
              </w:rPr>
            </w:pPr>
            <w:r w:rsidRPr="003F10B8">
              <w:rPr>
                <w:sz w:val="20"/>
                <w:szCs w:val="20"/>
              </w:rPr>
              <w:t>200,732</w:t>
            </w:r>
          </w:p>
        </w:tc>
        <w:tc>
          <w:tcPr>
            <w:tcW w:w="512" w:type="pct"/>
            <w:tcBorders>
              <w:top w:val="nil"/>
              <w:left w:val="nil"/>
              <w:bottom w:val="single" w:sz="4" w:space="0" w:color="auto"/>
              <w:right w:val="single" w:sz="4" w:space="0" w:color="auto"/>
            </w:tcBorders>
            <w:vAlign w:val="center"/>
            <w:hideMark/>
          </w:tcPr>
          <w:p w14:paraId="098A6E71" w14:textId="77777777" w:rsidR="004D54F9" w:rsidRPr="003F10B8" w:rsidRDefault="004D54F9" w:rsidP="00E54557">
            <w:pPr>
              <w:pStyle w:val="E"/>
              <w:spacing w:after="0"/>
              <w:ind w:firstLine="0"/>
              <w:jc w:val="center"/>
              <w:rPr>
                <w:sz w:val="20"/>
                <w:szCs w:val="20"/>
              </w:rPr>
            </w:pPr>
            <w:r w:rsidRPr="003F10B8">
              <w:rPr>
                <w:sz w:val="20"/>
                <w:szCs w:val="20"/>
              </w:rPr>
              <w:t>202,785</w:t>
            </w:r>
          </w:p>
        </w:tc>
      </w:tr>
      <w:tr w:rsidR="004D54F9" w:rsidRPr="003F10B8" w14:paraId="386834C0" w14:textId="77777777" w:rsidTr="00E54557">
        <w:trPr>
          <w:trHeight w:val="20"/>
        </w:trPr>
        <w:tc>
          <w:tcPr>
            <w:tcW w:w="1072" w:type="pct"/>
            <w:tcBorders>
              <w:top w:val="nil"/>
              <w:left w:val="single" w:sz="4" w:space="0" w:color="auto"/>
              <w:bottom w:val="single" w:sz="4" w:space="0" w:color="auto"/>
              <w:right w:val="single" w:sz="4" w:space="0" w:color="auto"/>
            </w:tcBorders>
            <w:vAlign w:val="center"/>
            <w:hideMark/>
          </w:tcPr>
          <w:p w14:paraId="1EC2FA1D" w14:textId="77777777" w:rsidR="004D54F9" w:rsidRPr="003F10B8" w:rsidRDefault="004D54F9" w:rsidP="00E54557">
            <w:pPr>
              <w:pStyle w:val="E"/>
              <w:spacing w:after="0"/>
              <w:ind w:firstLine="0"/>
              <w:jc w:val="left"/>
              <w:rPr>
                <w:sz w:val="20"/>
                <w:szCs w:val="20"/>
              </w:rPr>
            </w:pPr>
            <w:r w:rsidRPr="003F10B8">
              <w:rPr>
                <w:sz w:val="20"/>
                <w:szCs w:val="20"/>
              </w:rPr>
              <w:t xml:space="preserve">Эффективность производства, передачи и потребления </w:t>
            </w:r>
          </w:p>
        </w:tc>
        <w:tc>
          <w:tcPr>
            <w:tcW w:w="1302" w:type="pct"/>
            <w:tcBorders>
              <w:top w:val="nil"/>
              <w:left w:val="nil"/>
              <w:bottom w:val="single" w:sz="4" w:space="0" w:color="auto"/>
              <w:right w:val="single" w:sz="4" w:space="0" w:color="auto"/>
            </w:tcBorders>
            <w:vAlign w:val="center"/>
            <w:hideMark/>
          </w:tcPr>
          <w:p w14:paraId="3901E4E8" w14:textId="77777777" w:rsidR="004D54F9" w:rsidRPr="003F10B8" w:rsidRDefault="004D54F9" w:rsidP="00E54557">
            <w:pPr>
              <w:pStyle w:val="E"/>
              <w:spacing w:after="0"/>
              <w:ind w:firstLine="0"/>
              <w:jc w:val="left"/>
              <w:rPr>
                <w:sz w:val="20"/>
                <w:szCs w:val="20"/>
              </w:rPr>
            </w:pPr>
            <w:r w:rsidRPr="003F10B8">
              <w:rPr>
                <w:sz w:val="20"/>
                <w:szCs w:val="20"/>
              </w:rPr>
              <w:t>Удельный расход электроэнергии (от годового отведения сточных вод по сети)</w:t>
            </w:r>
          </w:p>
        </w:tc>
        <w:tc>
          <w:tcPr>
            <w:tcW w:w="510" w:type="pct"/>
            <w:tcBorders>
              <w:top w:val="nil"/>
              <w:left w:val="nil"/>
              <w:bottom w:val="single" w:sz="4" w:space="0" w:color="auto"/>
              <w:right w:val="single" w:sz="4" w:space="0" w:color="auto"/>
            </w:tcBorders>
            <w:noWrap/>
            <w:vAlign w:val="center"/>
            <w:hideMark/>
          </w:tcPr>
          <w:p w14:paraId="18B75EDE" w14:textId="77777777" w:rsidR="004D54F9" w:rsidRPr="003F10B8" w:rsidRDefault="004D54F9" w:rsidP="00E54557">
            <w:pPr>
              <w:pStyle w:val="E"/>
              <w:spacing w:after="0"/>
              <w:ind w:firstLine="0"/>
              <w:jc w:val="center"/>
              <w:rPr>
                <w:sz w:val="20"/>
                <w:szCs w:val="20"/>
              </w:rPr>
            </w:pPr>
            <w:r w:rsidRPr="003F10B8">
              <w:rPr>
                <w:sz w:val="20"/>
                <w:szCs w:val="20"/>
              </w:rPr>
              <w:t>кВт*ч/м</w:t>
            </w:r>
            <w:r w:rsidRPr="003F10B8">
              <w:rPr>
                <w:sz w:val="20"/>
                <w:szCs w:val="20"/>
                <w:vertAlign w:val="superscript"/>
              </w:rPr>
              <w:t>3</w:t>
            </w:r>
          </w:p>
        </w:tc>
        <w:tc>
          <w:tcPr>
            <w:tcW w:w="503" w:type="pct"/>
            <w:tcBorders>
              <w:top w:val="nil"/>
              <w:left w:val="nil"/>
              <w:bottom w:val="single" w:sz="4" w:space="0" w:color="auto"/>
              <w:right w:val="single" w:sz="4" w:space="0" w:color="auto"/>
            </w:tcBorders>
            <w:vAlign w:val="center"/>
            <w:hideMark/>
          </w:tcPr>
          <w:p w14:paraId="4DBF222B" w14:textId="77777777" w:rsidR="004D54F9" w:rsidRPr="003F10B8" w:rsidRDefault="004D54F9" w:rsidP="00E54557">
            <w:pPr>
              <w:pStyle w:val="E"/>
              <w:spacing w:after="0"/>
              <w:ind w:firstLine="0"/>
              <w:jc w:val="center"/>
              <w:rPr>
                <w:sz w:val="20"/>
                <w:szCs w:val="20"/>
              </w:rPr>
            </w:pPr>
            <w:r w:rsidRPr="003F10B8">
              <w:rPr>
                <w:sz w:val="20"/>
                <w:szCs w:val="20"/>
              </w:rPr>
              <w:t>1,42</w:t>
            </w:r>
          </w:p>
        </w:tc>
        <w:tc>
          <w:tcPr>
            <w:tcW w:w="503" w:type="pct"/>
            <w:tcBorders>
              <w:top w:val="nil"/>
              <w:left w:val="nil"/>
              <w:bottom w:val="single" w:sz="4" w:space="0" w:color="auto"/>
              <w:right w:val="single" w:sz="4" w:space="0" w:color="auto"/>
            </w:tcBorders>
            <w:vAlign w:val="center"/>
            <w:hideMark/>
          </w:tcPr>
          <w:p w14:paraId="388EBC50" w14:textId="77777777" w:rsidR="004D54F9" w:rsidRPr="003F10B8" w:rsidRDefault="004D54F9" w:rsidP="00E54557">
            <w:pPr>
              <w:pStyle w:val="E"/>
              <w:spacing w:after="0"/>
              <w:ind w:firstLine="0"/>
              <w:jc w:val="center"/>
              <w:rPr>
                <w:sz w:val="20"/>
                <w:szCs w:val="20"/>
              </w:rPr>
            </w:pPr>
            <w:r w:rsidRPr="003F10B8">
              <w:rPr>
                <w:sz w:val="20"/>
                <w:szCs w:val="20"/>
              </w:rPr>
              <w:t>1,35</w:t>
            </w:r>
          </w:p>
        </w:tc>
        <w:tc>
          <w:tcPr>
            <w:tcW w:w="599" w:type="pct"/>
            <w:tcBorders>
              <w:top w:val="nil"/>
              <w:left w:val="nil"/>
              <w:bottom w:val="single" w:sz="4" w:space="0" w:color="auto"/>
              <w:right w:val="single" w:sz="4" w:space="0" w:color="auto"/>
            </w:tcBorders>
            <w:vAlign w:val="center"/>
            <w:hideMark/>
          </w:tcPr>
          <w:p w14:paraId="56DB2A18" w14:textId="77777777" w:rsidR="004D54F9" w:rsidRPr="003F10B8" w:rsidRDefault="004D54F9" w:rsidP="00E54557">
            <w:pPr>
              <w:pStyle w:val="E"/>
              <w:spacing w:after="0"/>
              <w:ind w:firstLine="0"/>
              <w:jc w:val="center"/>
              <w:rPr>
                <w:sz w:val="20"/>
                <w:szCs w:val="20"/>
              </w:rPr>
            </w:pPr>
            <w:r w:rsidRPr="003F10B8">
              <w:rPr>
                <w:sz w:val="20"/>
                <w:szCs w:val="20"/>
              </w:rPr>
              <w:t>1,29</w:t>
            </w:r>
          </w:p>
        </w:tc>
        <w:tc>
          <w:tcPr>
            <w:tcW w:w="512" w:type="pct"/>
            <w:tcBorders>
              <w:top w:val="nil"/>
              <w:left w:val="nil"/>
              <w:bottom w:val="single" w:sz="4" w:space="0" w:color="auto"/>
              <w:right w:val="single" w:sz="4" w:space="0" w:color="auto"/>
            </w:tcBorders>
            <w:vAlign w:val="center"/>
            <w:hideMark/>
          </w:tcPr>
          <w:p w14:paraId="30EABD2D" w14:textId="77777777" w:rsidR="004D54F9" w:rsidRPr="003F10B8" w:rsidRDefault="004D54F9" w:rsidP="00E54557">
            <w:pPr>
              <w:pStyle w:val="E"/>
              <w:spacing w:after="0"/>
              <w:ind w:firstLine="0"/>
              <w:jc w:val="center"/>
              <w:rPr>
                <w:sz w:val="20"/>
                <w:szCs w:val="20"/>
              </w:rPr>
            </w:pPr>
            <w:r w:rsidRPr="003F10B8">
              <w:rPr>
                <w:sz w:val="20"/>
                <w:szCs w:val="20"/>
              </w:rPr>
              <w:t>1,23</w:t>
            </w:r>
          </w:p>
        </w:tc>
      </w:tr>
      <w:tr w:rsidR="004D54F9" w:rsidRPr="003F10B8" w14:paraId="0C0F412D" w14:textId="77777777" w:rsidTr="00E54557">
        <w:trPr>
          <w:trHeight w:val="20"/>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10BC7595" w14:textId="77777777" w:rsidR="004D54F9" w:rsidRPr="003F10B8" w:rsidRDefault="004D54F9" w:rsidP="00E54557">
            <w:pPr>
              <w:pStyle w:val="E"/>
              <w:spacing w:after="0"/>
              <w:ind w:firstLine="0"/>
              <w:jc w:val="left"/>
              <w:rPr>
                <w:sz w:val="20"/>
                <w:szCs w:val="20"/>
              </w:rPr>
            </w:pPr>
            <w:r w:rsidRPr="003F10B8">
              <w:rPr>
                <w:sz w:val="20"/>
                <w:szCs w:val="20"/>
              </w:rPr>
              <w:t>Надежность (бесперебойность) водоотведения потребителей</w:t>
            </w:r>
          </w:p>
        </w:tc>
        <w:tc>
          <w:tcPr>
            <w:tcW w:w="1302" w:type="pct"/>
            <w:tcBorders>
              <w:top w:val="nil"/>
              <w:left w:val="nil"/>
              <w:bottom w:val="single" w:sz="4" w:space="0" w:color="auto"/>
              <w:right w:val="single" w:sz="4" w:space="0" w:color="auto"/>
            </w:tcBorders>
            <w:vAlign w:val="center"/>
            <w:hideMark/>
          </w:tcPr>
          <w:p w14:paraId="28F781B7" w14:textId="77777777" w:rsidR="004D54F9" w:rsidRPr="003F10B8" w:rsidRDefault="004D54F9" w:rsidP="00E54557">
            <w:pPr>
              <w:pStyle w:val="E"/>
              <w:spacing w:after="0"/>
              <w:ind w:firstLine="0"/>
              <w:jc w:val="left"/>
              <w:rPr>
                <w:sz w:val="20"/>
                <w:szCs w:val="20"/>
              </w:rPr>
            </w:pPr>
            <w:r w:rsidRPr="003F10B8">
              <w:rPr>
                <w:sz w:val="20"/>
                <w:szCs w:val="20"/>
              </w:rPr>
              <w:t>Аварийность системы водоотведения</w:t>
            </w:r>
          </w:p>
        </w:tc>
        <w:tc>
          <w:tcPr>
            <w:tcW w:w="510" w:type="pct"/>
            <w:tcBorders>
              <w:top w:val="nil"/>
              <w:left w:val="nil"/>
              <w:bottom w:val="single" w:sz="4" w:space="0" w:color="auto"/>
              <w:right w:val="single" w:sz="4" w:space="0" w:color="auto"/>
            </w:tcBorders>
            <w:noWrap/>
            <w:vAlign w:val="center"/>
            <w:hideMark/>
          </w:tcPr>
          <w:p w14:paraId="3A37FFE1" w14:textId="77777777" w:rsidR="004D54F9" w:rsidRPr="003F10B8" w:rsidRDefault="004D54F9" w:rsidP="00E54557">
            <w:pPr>
              <w:pStyle w:val="E"/>
              <w:spacing w:after="0"/>
              <w:ind w:firstLine="0"/>
              <w:jc w:val="center"/>
              <w:rPr>
                <w:sz w:val="20"/>
                <w:szCs w:val="20"/>
              </w:rPr>
            </w:pPr>
            <w:r w:rsidRPr="003F10B8">
              <w:rPr>
                <w:sz w:val="20"/>
                <w:szCs w:val="20"/>
              </w:rPr>
              <w:t>ед./км</w:t>
            </w:r>
          </w:p>
        </w:tc>
        <w:tc>
          <w:tcPr>
            <w:tcW w:w="503" w:type="pct"/>
            <w:tcBorders>
              <w:top w:val="nil"/>
              <w:left w:val="nil"/>
              <w:bottom w:val="single" w:sz="4" w:space="0" w:color="auto"/>
              <w:right w:val="single" w:sz="4" w:space="0" w:color="auto"/>
            </w:tcBorders>
            <w:noWrap/>
            <w:vAlign w:val="center"/>
            <w:hideMark/>
          </w:tcPr>
          <w:p w14:paraId="11602FA3" w14:textId="77777777" w:rsidR="004D54F9" w:rsidRPr="003F10B8" w:rsidRDefault="004D54F9" w:rsidP="00E54557">
            <w:pPr>
              <w:pStyle w:val="E"/>
              <w:spacing w:after="0"/>
              <w:ind w:firstLine="0"/>
              <w:jc w:val="center"/>
              <w:rPr>
                <w:sz w:val="20"/>
                <w:szCs w:val="20"/>
              </w:rPr>
            </w:pPr>
            <w:r w:rsidRPr="003F10B8">
              <w:rPr>
                <w:sz w:val="20"/>
                <w:szCs w:val="20"/>
              </w:rPr>
              <w:t>0,0</w:t>
            </w:r>
          </w:p>
        </w:tc>
        <w:tc>
          <w:tcPr>
            <w:tcW w:w="503" w:type="pct"/>
            <w:tcBorders>
              <w:top w:val="nil"/>
              <w:left w:val="nil"/>
              <w:bottom w:val="single" w:sz="4" w:space="0" w:color="auto"/>
              <w:right w:val="single" w:sz="4" w:space="0" w:color="auto"/>
            </w:tcBorders>
            <w:noWrap/>
            <w:vAlign w:val="center"/>
            <w:hideMark/>
          </w:tcPr>
          <w:p w14:paraId="32102BF9" w14:textId="77777777" w:rsidR="004D54F9" w:rsidRPr="003F10B8" w:rsidRDefault="004D54F9" w:rsidP="00E54557">
            <w:pPr>
              <w:pStyle w:val="E"/>
              <w:spacing w:after="0"/>
              <w:ind w:firstLine="0"/>
              <w:jc w:val="center"/>
              <w:rPr>
                <w:sz w:val="20"/>
                <w:szCs w:val="20"/>
              </w:rPr>
            </w:pPr>
            <w:r w:rsidRPr="003F10B8">
              <w:rPr>
                <w:sz w:val="20"/>
                <w:szCs w:val="20"/>
              </w:rPr>
              <w:t>0,0</w:t>
            </w:r>
          </w:p>
        </w:tc>
        <w:tc>
          <w:tcPr>
            <w:tcW w:w="599" w:type="pct"/>
            <w:tcBorders>
              <w:top w:val="nil"/>
              <w:left w:val="nil"/>
              <w:bottom w:val="single" w:sz="4" w:space="0" w:color="auto"/>
              <w:right w:val="single" w:sz="4" w:space="0" w:color="auto"/>
            </w:tcBorders>
            <w:noWrap/>
            <w:vAlign w:val="center"/>
            <w:hideMark/>
          </w:tcPr>
          <w:p w14:paraId="3173CC4B" w14:textId="77777777" w:rsidR="004D54F9" w:rsidRPr="003F10B8" w:rsidRDefault="004D54F9" w:rsidP="00E54557">
            <w:pPr>
              <w:pStyle w:val="E"/>
              <w:spacing w:after="0"/>
              <w:ind w:firstLine="0"/>
              <w:jc w:val="center"/>
              <w:rPr>
                <w:sz w:val="20"/>
                <w:szCs w:val="20"/>
              </w:rPr>
            </w:pPr>
            <w:r w:rsidRPr="003F10B8">
              <w:rPr>
                <w:sz w:val="20"/>
                <w:szCs w:val="20"/>
              </w:rPr>
              <w:t>0,0</w:t>
            </w:r>
          </w:p>
        </w:tc>
        <w:tc>
          <w:tcPr>
            <w:tcW w:w="512" w:type="pct"/>
            <w:tcBorders>
              <w:top w:val="nil"/>
              <w:left w:val="nil"/>
              <w:bottom w:val="single" w:sz="4" w:space="0" w:color="auto"/>
              <w:right w:val="single" w:sz="4" w:space="0" w:color="auto"/>
            </w:tcBorders>
            <w:noWrap/>
            <w:vAlign w:val="center"/>
            <w:hideMark/>
          </w:tcPr>
          <w:p w14:paraId="4271351C" w14:textId="77777777" w:rsidR="004D54F9" w:rsidRPr="003F10B8" w:rsidRDefault="004D54F9" w:rsidP="00E54557">
            <w:pPr>
              <w:pStyle w:val="E"/>
              <w:spacing w:after="0"/>
              <w:ind w:firstLine="0"/>
              <w:jc w:val="center"/>
              <w:rPr>
                <w:sz w:val="20"/>
                <w:szCs w:val="20"/>
              </w:rPr>
            </w:pPr>
            <w:r w:rsidRPr="003F10B8">
              <w:rPr>
                <w:sz w:val="20"/>
                <w:szCs w:val="20"/>
              </w:rPr>
              <w:t>0,0</w:t>
            </w:r>
          </w:p>
        </w:tc>
      </w:tr>
      <w:tr w:rsidR="004D54F9" w:rsidRPr="003F10B8" w14:paraId="0659E742" w14:textId="77777777" w:rsidTr="00E54557">
        <w:trPr>
          <w:trHeight w:val="20"/>
        </w:trPr>
        <w:tc>
          <w:tcPr>
            <w:tcW w:w="1072" w:type="pct"/>
            <w:vMerge/>
            <w:tcBorders>
              <w:top w:val="single" w:sz="4" w:space="0" w:color="auto"/>
              <w:left w:val="single" w:sz="4" w:space="0" w:color="auto"/>
              <w:bottom w:val="single" w:sz="4" w:space="0" w:color="auto"/>
              <w:right w:val="single" w:sz="4" w:space="0" w:color="auto"/>
            </w:tcBorders>
            <w:vAlign w:val="center"/>
            <w:hideMark/>
          </w:tcPr>
          <w:p w14:paraId="40441232" w14:textId="77777777" w:rsidR="004D54F9" w:rsidRPr="003F10B8" w:rsidRDefault="004D54F9" w:rsidP="00E54557">
            <w:pPr>
              <w:pStyle w:val="E"/>
              <w:spacing w:after="0"/>
              <w:ind w:firstLine="0"/>
              <w:jc w:val="left"/>
              <w:rPr>
                <w:sz w:val="20"/>
                <w:szCs w:val="20"/>
              </w:rPr>
            </w:pPr>
          </w:p>
        </w:tc>
        <w:tc>
          <w:tcPr>
            <w:tcW w:w="1302" w:type="pct"/>
            <w:tcBorders>
              <w:top w:val="nil"/>
              <w:left w:val="nil"/>
              <w:bottom w:val="single" w:sz="4" w:space="0" w:color="auto"/>
              <w:right w:val="single" w:sz="4" w:space="0" w:color="auto"/>
            </w:tcBorders>
            <w:vAlign w:val="center"/>
            <w:hideMark/>
          </w:tcPr>
          <w:p w14:paraId="0E7AE082" w14:textId="77777777" w:rsidR="004D54F9" w:rsidRPr="003F10B8" w:rsidRDefault="004D54F9" w:rsidP="00E54557">
            <w:pPr>
              <w:pStyle w:val="E"/>
              <w:spacing w:after="0"/>
              <w:ind w:firstLine="0"/>
              <w:jc w:val="left"/>
              <w:rPr>
                <w:sz w:val="20"/>
                <w:szCs w:val="20"/>
              </w:rPr>
            </w:pPr>
            <w:r w:rsidRPr="003F10B8">
              <w:rPr>
                <w:sz w:val="20"/>
                <w:szCs w:val="20"/>
              </w:rPr>
              <w:t>Удельный вес канализационных сетей, нуждающихся в замене</w:t>
            </w:r>
          </w:p>
        </w:tc>
        <w:tc>
          <w:tcPr>
            <w:tcW w:w="510" w:type="pct"/>
            <w:tcBorders>
              <w:top w:val="nil"/>
              <w:left w:val="nil"/>
              <w:bottom w:val="single" w:sz="4" w:space="0" w:color="auto"/>
              <w:right w:val="single" w:sz="4" w:space="0" w:color="auto"/>
            </w:tcBorders>
            <w:noWrap/>
            <w:vAlign w:val="center"/>
            <w:hideMark/>
          </w:tcPr>
          <w:p w14:paraId="1B0394A0" w14:textId="77777777" w:rsidR="004D54F9" w:rsidRPr="003F10B8" w:rsidRDefault="004D54F9" w:rsidP="00E54557">
            <w:pPr>
              <w:pStyle w:val="E"/>
              <w:spacing w:after="0"/>
              <w:ind w:firstLine="0"/>
              <w:jc w:val="center"/>
              <w:rPr>
                <w:sz w:val="20"/>
                <w:szCs w:val="20"/>
              </w:rPr>
            </w:pPr>
            <w:r w:rsidRPr="003F10B8">
              <w:rPr>
                <w:sz w:val="20"/>
                <w:szCs w:val="20"/>
              </w:rPr>
              <w:t>%</w:t>
            </w:r>
          </w:p>
        </w:tc>
        <w:tc>
          <w:tcPr>
            <w:tcW w:w="503" w:type="pct"/>
            <w:tcBorders>
              <w:top w:val="nil"/>
              <w:left w:val="nil"/>
              <w:bottom w:val="single" w:sz="4" w:space="0" w:color="auto"/>
              <w:right w:val="single" w:sz="4" w:space="0" w:color="auto"/>
            </w:tcBorders>
            <w:vAlign w:val="center"/>
            <w:hideMark/>
          </w:tcPr>
          <w:p w14:paraId="736976D8" w14:textId="77777777" w:rsidR="004D54F9" w:rsidRPr="003F10B8" w:rsidRDefault="004D54F9" w:rsidP="00E54557">
            <w:pPr>
              <w:pStyle w:val="E"/>
              <w:spacing w:after="0"/>
              <w:ind w:firstLine="0"/>
              <w:jc w:val="center"/>
              <w:rPr>
                <w:sz w:val="20"/>
                <w:szCs w:val="20"/>
              </w:rPr>
            </w:pPr>
            <w:r w:rsidRPr="003F10B8">
              <w:rPr>
                <w:sz w:val="20"/>
                <w:szCs w:val="20"/>
              </w:rPr>
              <w:t>33,82</w:t>
            </w:r>
          </w:p>
        </w:tc>
        <w:tc>
          <w:tcPr>
            <w:tcW w:w="503" w:type="pct"/>
            <w:tcBorders>
              <w:top w:val="nil"/>
              <w:left w:val="nil"/>
              <w:bottom w:val="single" w:sz="4" w:space="0" w:color="auto"/>
              <w:right w:val="single" w:sz="4" w:space="0" w:color="auto"/>
            </w:tcBorders>
            <w:vAlign w:val="center"/>
            <w:hideMark/>
          </w:tcPr>
          <w:p w14:paraId="30012991" w14:textId="77777777" w:rsidR="004D54F9" w:rsidRPr="003F10B8" w:rsidRDefault="004D54F9" w:rsidP="00E54557">
            <w:pPr>
              <w:pStyle w:val="E"/>
              <w:spacing w:after="0"/>
              <w:ind w:firstLine="0"/>
              <w:jc w:val="center"/>
              <w:rPr>
                <w:sz w:val="20"/>
                <w:szCs w:val="20"/>
              </w:rPr>
            </w:pPr>
            <w:r w:rsidRPr="003F10B8">
              <w:rPr>
                <w:sz w:val="20"/>
                <w:szCs w:val="20"/>
              </w:rPr>
              <w:t>28,01</w:t>
            </w:r>
          </w:p>
        </w:tc>
        <w:tc>
          <w:tcPr>
            <w:tcW w:w="599" w:type="pct"/>
            <w:tcBorders>
              <w:top w:val="nil"/>
              <w:left w:val="nil"/>
              <w:bottom w:val="single" w:sz="4" w:space="0" w:color="auto"/>
              <w:right w:val="single" w:sz="4" w:space="0" w:color="auto"/>
            </w:tcBorders>
            <w:vAlign w:val="center"/>
            <w:hideMark/>
          </w:tcPr>
          <w:p w14:paraId="37A46523" w14:textId="77777777" w:rsidR="004D54F9" w:rsidRPr="003F10B8" w:rsidRDefault="004D54F9" w:rsidP="00E54557">
            <w:pPr>
              <w:pStyle w:val="E"/>
              <w:spacing w:after="0"/>
              <w:ind w:firstLine="0"/>
              <w:jc w:val="center"/>
              <w:rPr>
                <w:sz w:val="20"/>
                <w:szCs w:val="20"/>
              </w:rPr>
            </w:pPr>
            <w:r w:rsidRPr="003F10B8">
              <w:rPr>
                <w:sz w:val="20"/>
                <w:szCs w:val="20"/>
              </w:rPr>
              <w:t>22,79</w:t>
            </w:r>
          </w:p>
        </w:tc>
        <w:tc>
          <w:tcPr>
            <w:tcW w:w="512" w:type="pct"/>
            <w:tcBorders>
              <w:top w:val="nil"/>
              <w:left w:val="nil"/>
              <w:bottom w:val="single" w:sz="4" w:space="0" w:color="auto"/>
              <w:right w:val="single" w:sz="4" w:space="0" w:color="auto"/>
            </w:tcBorders>
            <w:vAlign w:val="center"/>
            <w:hideMark/>
          </w:tcPr>
          <w:p w14:paraId="38C8B1CD" w14:textId="77777777" w:rsidR="004D54F9" w:rsidRPr="003F10B8" w:rsidRDefault="004D54F9" w:rsidP="00E54557">
            <w:pPr>
              <w:pStyle w:val="E"/>
              <w:spacing w:after="0"/>
              <w:ind w:firstLine="0"/>
              <w:jc w:val="center"/>
              <w:rPr>
                <w:sz w:val="20"/>
                <w:szCs w:val="20"/>
              </w:rPr>
            </w:pPr>
            <w:r w:rsidRPr="003F10B8">
              <w:rPr>
                <w:sz w:val="20"/>
                <w:szCs w:val="20"/>
              </w:rPr>
              <w:t>3,03</w:t>
            </w:r>
          </w:p>
        </w:tc>
      </w:tr>
    </w:tbl>
    <w:p w14:paraId="75E3F795" w14:textId="0AE5472E" w:rsidR="0047208D" w:rsidRPr="008E420B" w:rsidRDefault="0047208D" w:rsidP="0047208D">
      <w:pPr>
        <w:pStyle w:val="1a"/>
        <w:spacing w:before="0"/>
        <w:rPr>
          <w:sz w:val="24"/>
        </w:rPr>
      </w:pPr>
    </w:p>
    <w:p w14:paraId="0F1F1D00" w14:textId="1CB09F91" w:rsidR="00684943" w:rsidRPr="008E420B" w:rsidRDefault="00684943" w:rsidP="00E939BF">
      <w:pPr>
        <w:keepNext/>
        <w:keepLines/>
        <w:numPr>
          <w:ilvl w:val="1"/>
          <w:numId w:val="18"/>
        </w:numPr>
        <w:ind w:left="0" w:firstLine="709"/>
        <w:jc w:val="both"/>
        <w:outlineLvl w:val="1"/>
      </w:pPr>
      <w:bookmarkStart w:id="393" w:name="_Toc532478956"/>
      <w:bookmarkStart w:id="394" w:name="_Toc45256514"/>
      <w:r w:rsidRPr="008E420B">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393"/>
      <w:bookmarkEnd w:id="394"/>
    </w:p>
    <w:p w14:paraId="7C3DDE2E" w14:textId="77777777" w:rsidR="00C306F0" w:rsidRPr="008E420B" w:rsidRDefault="00C306F0" w:rsidP="00E83D16">
      <w:pPr>
        <w:pStyle w:val="1a"/>
        <w:spacing w:before="0"/>
        <w:rPr>
          <w:sz w:val="24"/>
        </w:rPr>
      </w:pPr>
    </w:p>
    <w:p w14:paraId="37A835CF" w14:textId="77DBB85B" w:rsidR="00684943" w:rsidRPr="008E420B" w:rsidRDefault="00684943" w:rsidP="00E83D16">
      <w:pPr>
        <w:pStyle w:val="1a"/>
        <w:spacing w:before="0"/>
        <w:rPr>
          <w:sz w:val="24"/>
        </w:rPr>
      </w:pPr>
      <w:r w:rsidRPr="008E420B">
        <w:rPr>
          <w:sz w:val="24"/>
        </w:rPr>
        <w:t xml:space="preserve">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w:t>
      </w:r>
      <w:r w:rsidRPr="008E420B">
        <w:rPr>
          <w:sz w:val="24"/>
        </w:rPr>
        <w:lastRenderedPageBreak/>
        <w:t>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w:t>
      </w:r>
      <w:r w:rsidR="00B25D53" w:rsidRPr="008E420B">
        <w:rPr>
          <w:sz w:val="24"/>
        </w:rPr>
        <w:t>ральным законом от 07.12.2011</w:t>
      </w:r>
      <w:r w:rsidRPr="008E420B">
        <w:rPr>
          <w:sz w:val="24"/>
        </w:rPr>
        <w:t xml:space="preserve"> № 416-ФЗ «О водоснабжении и водоотведении».</w:t>
      </w:r>
    </w:p>
    <w:p w14:paraId="4B251180" w14:textId="2CC3C3D9" w:rsidR="00684943" w:rsidRPr="008E420B" w:rsidRDefault="00684943" w:rsidP="00E83D16">
      <w:pPr>
        <w:pStyle w:val="1a"/>
        <w:spacing w:before="0"/>
        <w:rPr>
          <w:sz w:val="24"/>
        </w:rPr>
      </w:pPr>
      <w:r w:rsidRPr="008E420B">
        <w:rPr>
          <w:sz w:val="24"/>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E54557">
        <w:rPr>
          <w:sz w:val="24"/>
        </w:rPr>
        <w:t>сельского поселения</w:t>
      </w:r>
      <w:r w:rsidRPr="008E420B">
        <w:rPr>
          <w:sz w:val="24"/>
        </w:rPr>
        <w:t xml:space="preserve">, осуществляющим полномочия администрации </w:t>
      </w:r>
      <w:r w:rsidR="00E54557">
        <w:rPr>
          <w:sz w:val="24"/>
        </w:rPr>
        <w:t>сельского поселения</w:t>
      </w:r>
      <w:r w:rsidRPr="008E420B">
        <w:rPr>
          <w:sz w:val="24"/>
        </w:rPr>
        <w:t xml:space="preserve"> по владению, пользованию и распоряжению объектами муниципальной собственности </w:t>
      </w:r>
      <w:r w:rsidR="00E54557">
        <w:rPr>
          <w:sz w:val="24"/>
        </w:rPr>
        <w:t>сельского поселения</w:t>
      </w:r>
      <w:r w:rsidRPr="008E420B">
        <w:rPr>
          <w:sz w:val="24"/>
        </w:rPr>
        <w:t>.</w:t>
      </w:r>
    </w:p>
    <w:p w14:paraId="681D4A64" w14:textId="4EA17A47" w:rsidR="00684943" w:rsidRPr="008E420B" w:rsidRDefault="00684943" w:rsidP="00E83D16">
      <w:pPr>
        <w:pStyle w:val="1a"/>
        <w:spacing w:before="0"/>
        <w:rPr>
          <w:sz w:val="24"/>
        </w:rPr>
      </w:pPr>
      <w:r w:rsidRPr="008E420B">
        <w:rPr>
          <w:sz w:val="24"/>
        </w:rPr>
        <w:t xml:space="preserve">В </w:t>
      </w:r>
      <w:proofErr w:type="spellStart"/>
      <w:r w:rsidR="00B25D53" w:rsidRPr="008E420B">
        <w:rPr>
          <w:sz w:val="24"/>
        </w:rPr>
        <w:t>с.п</w:t>
      </w:r>
      <w:proofErr w:type="spellEnd"/>
      <w:r w:rsidR="00B25D53" w:rsidRPr="008E420B">
        <w:rPr>
          <w:sz w:val="24"/>
        </w:rPr>
        <w:t>.</w:t>
      </w:r>
      <w:r w:rsidR="0047208D" w:rsidRPr="008E420B">
        <w:rPr>
          <w:sz w:val="24"/>
        </w:rPr>
        <w:t xml:space="preserve"> </w:t>
      </w:r>
      <w:r w:rsidR="004D54F9">
        <w:rPr>
          <w:sz w:val="24"/>
        </w:rPr>
        <w:t>Сосновка</w:t>
      </w:r>
      <w:r w:rsidRPr="008E420B">
        <w:rPr>
          <w:sz w:val="24"/>
        </w:rPr>
        <w:t xml:space="preserve"> бесхозяйные объекты водоотведения не выявлены.</w:t>
      </w:r>
    </w:p>
    <w:p w14:paraId="42497ACA" w14:textId="2BED7E45" w:rsidR="0047208D" w:rsidRPr="008E420B" w:rsidRDefault="0047208D" w:rsidP="00E83D16">
      <w:pPr>
        <w:pStyle w:val="1a"/>
        <w:spacing w:before="0"/>
        <w:rPr>
          <w:sz w:val="24"/>
        </w:rPr>
      </w:pPr>
    </w:p>
    <w:p w14:paraId="38CA26E6" w14:textId="4156C7A6" w:rsidR="008A7000" w:rsidRPr="008E420B" w:rsidRDefault="001C011C" w:rsidP="00B25D53">
      <w:pPr>
        <w:keepNext/>
        <w:keepLines/>
        <w:pageBreakBefore/>
        <w:jc w:val="both"/>
        <w:outlineLvl w:val="0"/>
        <w:rPr>
          <w:bCs/>
        </w:rPr>
      </w:pPr>
      <w:bookmarkStart w:id="395" w:name="_Toc491946124"/>
      <w:bookmarkStart w:id="396" w:name="_Toc509166760"/>
      <w:bookmarkStart w:id="397" w:name="_Toc532478957"/>
      <w:bookmarkStart w:id="398" w:name="_Toc45256515"/>
      <w:r w:rsidRPr="008E420B">
        <w:rPr>
          <w:bCs/>
        </w:rPr>
        <w:lastRenderedPageBreak/>
        <w:t>ТОМ</w:t>
      </w:r>
      <w:r w:rsidR="008A7000" w:rsidRPr="008E420B">
        <w:rPr>
          <w:bCs/>
        </w:rPr>
        <w:t xml:space="preserve"> </w:t>
      </w:r>
      <w:r w:rsidR="001D3655" w:rsidRPr="008E420B">
        <w:rPr>
          <w:bCs/>
        </w:rPr>
        <w:t>3</w:t>
      </w:r>
      <w:r w:rsidR="008A7000" w:rsidRPr="008E420B">
        <w:rPr>
          <w:bCs/>
        </w:rPr>
        <w:t>: ЭЛЕКТРОННАЯ МОДЕЛЬ СХЕМЫ ВОДОСНАБЖЕНИЯ И ВОДООТВЕДЕНИЯ</w:t>
      </w:r>
      <w:bookmarkEnd w:id="395"/>
      <w:bookmarkEnd w:id="396"/>
      <w:bookmarkEnd w:id="397"/>
      <w:bookmarkEnd w:id="398"/>
    </w:p>
    <w:p w14:paraId="190112EB" w14:textId="77777777" w:rsidR="00C306F0" w:rsidRPr="008E420B" w:rsidRDefault="00C306F0" w:rsidP="00E83D16">
      <w:pPr>
        <w:pStyle w:val="1a"/>
        <w:spacing w:before="0"/>
        <w:rPr>
          <w:sz w:val="24"/>
        </w:rPr>
      </w:pPr>
    </w:p>
    <w:p w14:paraId="3E4318CD" w14:textId="302BBD11" w:rsidR="008A7000" w:rsidRPr="008E420B" w:rsidRDefault="008A7000" w:rsidP="00E83D16">
      <w:pPr>
        <w:pStyle w:val="1a"/>
        <w:spacing w:before="0"/>
        <w:rPr>
          <w:sz w:val="24"/>
        </w:rPr>
      </w:pPr>
      <w:r w:rsidRPr="008E420B">
        <w:rPr>
          <w:sz w:val="24"/>
        </w:rPr>
        <w:t xml:space="preserve">В ходе актуализации схемы водоснабжения и водоотведения была создана электронная модель в программно-расчетном комплексе </w:t>
      </w:r>
      <w:proofErr w:type="spellStart"/>
      <w:r w:rsidRPr="008E420B">
        <w:rPr>
          <w:sz w:val="24"/>
        </w:rPr>
        <w:t>ZuluHydro</w:t>
      </w:r>
      <w:proofErr w:type="spellEnd"/>
      <w:r w:rsidRPr="008E420B">
        <w:rPr>
          <w:sz w:val="24"/>
        </w:rPr>
        <w:t xml:space="preserve"> и </w:t>
      </w:r>
      <w:proofErr w:type="spellStart"/>
      <w:r w:rsidRPr="008E420B">
        <w:rPr>
          <w:sz w:val="24"/>
        </w:rPr>
        <w:t>ZuluDrain</w:t>
      </w:r>
      <w:proofErr w:type="spellEnd"/>
      <w:r w:rsidRPr="008E420B">
        <w:rPr>
          <w:sz w:val="24"/>
        </w:rPr>
        <w:t xml:space="preserve"> компании «</w:t>
      </w:r>
      <w:proofErr w:type="spellStart"/>
      <w:r w:rsidRPr="008E420B">
        <w:rPr>
          <w:sz w:val="24"/>
        </w:rPr>
        <w:t>Политерм</w:t>
      </w:r>
      <w:proofErr w:type="spellEnd"/>
      <w:r w:rsidRPr="008E420B">
        <w:rPr>
          <w:sz w:val="24"/>
        </w:rPr>
        <w:t>». В качестве основ для разработки электронной модели были использованы спутниковые карты, топографическая съемка местности, данные по водопотреблению каждого абонента, этажность здания, диаметр и длина каждого трубопровода, насосное оборудование ВНС, объем резервуаров, высота резервуаров, насосное оборудование КНС и КОС.</w:t>
      </w:r>
    </w:p>
    <w:p w14:paraId="2F1B42BF" w14:textId="77777777" w:rsidR="008A7000" w:rsidRPr="008E420B" w:rsidRDefault="008A7000" w:rsidP="00C306F0">
      <w:pPr>
        <w:ind w:firstLine="709"/>
        <w:jc w:val="both"/>
      </w:pPr>
    </w:p>
    <w:p w14:paraId="43DC5DCC" w14:textId="77777777" w:rsidR="008A7000" w:rsidRPr="008E420B" w:rsidRDefault="008A7000" w:rsidP="00E939BF">
      <w:pPr>
        <w:numPr>
          <w:ilvl w:val="0"/>
          <w:numId w:val="36"/>
        </w:numPr>
        <w:tabs>
          <w:tab w:val="left" w:pos="1134"/>
        </w:tabs>
        <w:ind w:left="0" w:firstLine="709"/>
        <w:jc w:val="both"/>
        <w:outlineLvl w:val="1"/>
      </w:pPr>
      <w:bookmarkStart w:id="399" w:name="_Toc437265577"/>
      <w:bookmarkStart w:id="400" w:name="_Toc437266010"/>
      <w:bookmarkStart w:id="401" w:name="_Toc457317919"/>
      <w:bookmarkStart w:id="402" w:name="_Toc462412512"/>
      <w:bookmarkStart w:id="403" w:name="_Toc462911224"/>
      <w:bookmarkStart w:id="404" w:name="_Toc491946125"/>
      <w:bookmarkStart w:id="405" w:name="_Toc509166761"/>
      <w:bookmarkStart w:id="406" w:name="_Toc532478958"/>
      <w:bookmarkStart w:id="407" w:name="_Toc45256516"/>
      <w:r w:rsidRPr="008E420B">
        <w:t>Графическое представление объектов централизованной системы водоснабжения и водоотведения с привязкой к топографической основе территории и полным описанием связности объектов</w:t>
      </w:r>
      <w:bookmarkEnd w:id="399"/>
      <w:bookmarkEnd w:id="400"/>
      <w:bookmarkEnd w:id="401"/>
      <w:bookmarkEnd w:id="402"/>
      <w:bookmarkEnd w:id="403"/>
      <w:bookmarkEnd w:id="404"/>
      <w:bookmarkEnd w:id="405"/>
      <w:bookmarkEnd w:id="406"/>
      <w:bookmarkEnd w:id="407"/>
    </w:p>
    <w:p w14:paraId="1943D31A" w14:textId="77777777" w:rsidR="00C306F0" w:rsidRPr="008E420B" w:rsidRDefault="00C306F0" w:rsidP="00C306F0">
      <w:pPr>
        <w:pStyle w:val="1a"/>
        <w:spacing w:before="0"/>
        <w:rPr>
          <w:sz w:val="24"/>
        </w:rPr>
      </w:pPr>
    </w:p>
    <w:p w14:paraId="78072EBA" w14:textId="357B3099" w:rsidR="008A7000" w:rsidRPr="008E420B" w:rsidRDefault="008A7000" w:rsidP="00C306F0">
      <w:pPr>
        <w:pStyle w:val="1a"/>
        <w:spacing w:before="0"/>
        <w:rPr>
          <w:sz w:val="24"/>
        </w:rPr>
      </w:pPr>
      <w:r w:rsidRPr="008E420B">
        <w:rPr>
          <w:sz w:val="24"/>
        </w:rPr>
        <w:t xml:space="preserve">Информационно-графическое описание объектов системы водоснабжения и водоотведения </w:t>
      </w:r>
      <w:proofErr w:type="spellStart"/>
      <w:r w:rsidR="00375B2D" w:rsidRPr="008E420B">
        <w:rPr>
          <w:sz w:val="24"/>
        </w:rPr>
        <w:t>с.п</w:t>
      </w:r>
      <w:proofErr w:type="spellEnd"/>
      <w:r w:rsidR="00375B2D" w:rsidRPr="008E420B">
        <w:rPr>
          <w:sz w:val="24"/>
        </w:rPr>
        <w:t xml:space="preserve">. </w:t>
      </w:r>
      <w:r w:rsidR="004D54F9">
        <w:rPr>
          <w:sz w:val="24"/>
        </w:rPr>
        <w:t>Сосновка</w:t>
      </w:r>
      <w:r w:rsidR="004D54F9" w:rsidRPr="008E420B">
        <w:rPr>
          <w:sz w:val="24"/>
        </w:rPr>
        <w:t xml:space="preserve"> </w:t>
      </w:r>
      <w:r w:rsidRPr="008E420B">
        <w:rPr>
          <w:sz w:val="24"/>
        </w:rPr>
        <w:t xml:space="preserve">в слоях электронной модели (ЭМ) представлены графическим изображением объектов системы водоснабжения и водоотведения с привязкой к </w:t>
      </w:r>
      <w:proofErr w:type="spellStart"/>
      <w:r w:rsidRPr="008E420B">
        <w:rPr>
          <w:sz w:val="24"/>
        </w:rPr>
        <w:t>топоснове</w:t>
      </w:r>
      <w:proofErr w:type="spellEnd"/>
      <w:r w:rsidRPr="008E420B">
        <w:rPr>
          <w:sz w:val="24"/>
        </w:rPr>
        <w:t xml:space="preserve"> городского округа и полным топологическим описанием связности объектов, а также паспортизацией объектов системы водоснабжения и водоотведения (источников водоснабжения, участков канализационных и водопроводных сетей, оборудования объектов водоснабжения и водоотведения). </w:t>
      </w:r>
    </w:p>
    <w:p w14:paraId="46988AAF" w14:textId="77777777" w:rsidR="008A7000" w:rsidRPr="008E420B" w:rsidRDefault="008A7000" w:rsidP="00C306F0">
      <w:pPr>
        <w:pStyle w:val="1a"/>
        <w:spacing w:before="0"/>
        <w:rPr>
          <w:sz w:val="24"/>
        </w:rPr>
      </w:pPr>
      <w:r w:rsidRPr="008E420B">
        <w:rPr>
          <w:sz w:val="24"/>
        </w:rPr>
        <w:t xml:space="preserve">Основой семантических данных об объектах системы водоснабжения и водоотведения были базы данных и информация, собранная в процессе выполнения анализа существующего состояния системы водоснабжения и водоотведения городского округа. </w:t>
      </w:r>
    </w:p>
    <w:p w14:paraId="650D31D1" w14:textId="77777777" w:rsidR="008A7000" w:rsidRPr="008E420B" w:rsidRDefault="008A7000" w:rsidP="00C306F0">
      <w:pPr>
        <w:pStyle w:val="1a"/>
        <w:spacing w:before="0"/>
        <w:rPr>
          <w:sz w:val="24"/>
        </w:rPr>
      </w:pPr>
      <w:r w:rsidRPr="008E420B">
        <w:rPr>
          <w:sz w:val="24"/>
        </w:rPr>
        <w:t xml:space="preserve">В составе ЭМ существующей системы водоснабжения и водоотведения отдельными слоями представлены: </w:t>
      </w:r>
    </w:p>
    <w:p w14:paraId="463CFB63" w14:textId="77777777" w:rsidR="008A7000" w:rsidRPr="008E420B" w:rsidRDefault="008A7000" w:rsidP="00542C80">
      <w:pPr>
        <w:pStyle w:val="1a"/>
        <w:numPr>
          <w:ilvl w:val="0"/>
          <w:numId w:val="30"/>
        </w:numPr>
        <w:tabs>
          <w:tab w:val="left" w:pos="993"/>
        </w:tabs>
        <w:spacing w:before="0"/>
        <w:ind w:left="0" w:firstLine="709"/>
        <w:rPr>
          <w:sz w:val="24"/>
        </w:rPr>
      </w:pPr>
      <w:proofErr w:type="spellStart"/>
      <w:r w:rsidRPr="008E420B">
        <w:rPr>
          <w:sz w:val="24"/>
        </w:rPr>
        <w:t>топоснова</w:t>
      </w:r>
      <w:proofErr w:type="spellEnd"/>
      <w:r w:rsidRPr="008E420B">
        <w:rPr>
          <w:sz w:val="24"/>
        </w:rPr>
        <w:t xml:space="preserve"> городского округа; </w:t>
      </w:r>
    </w:p>
    <w:p w14:paraId="2C84E45A" w14:textId="77777777" w:rsidR="008A7000" w:rsidRPr="008E420B" w:rsidRDefault="008A7000" w:rsidP="00542C80">
      <w:pPr>
        <w:pStyle w:val="1a"/>
        <w:numPr>
          <w:ilvl w:val="0"/>
          <w:numId w:val="30"/>
        </w:numPr>
        <w:tabs>
          <w:tab w:val="left" w:pos="993"/>
        </w:tabs>
        <w:spacing w:before="0"/>
        <w:ind w:left="0" w:firstLine="709"/>
        <w:rPr>
          <w:sz w:val="24"/>
        </w:rPr>
      </w:pPr>
      <w:r w:rsidRPr="008E420B">
        <w:rPr>
          <w:sz w:val="24"/>
        </w:rPr>
        <w:t xml:space="preserve">адресный план городского округа; </w:t>
      </w:r>
    </w:p>
    <w:p w14:paraId="01390CF1" w14:textId="77777777" w:rsidR="008A7000" w:rsidRPr="008E420B" w:rsidRDefault="008A7000" w:rsidP="00542C80">
      <w:pPr>
        <w:pStyle w:val="1a"/>
        <w:numPr>
          <w:ilvl w:val="0"/>
          <w:numId w:val="30"/>
        </w:numPr>
        <w:tabs>
          <w:tab w:val="left" w:pos="993"/>
        </w:tabs>
        <w:spacing w:before="0"/>
        <w:ind w:left="0" w:firstLine="709"/>
        <w:rPr>
          <w:sz w:val="24"/>
        </w:rPr>
      </w:pPr>
      <w:r w:rsidRPr="008E420B">
        <w:rPr>
          <w:sz w:val="24"/>
        </w:rPr>
        <w:t xml:space="preserve">слои, содержащие сетки районирования городского округа; </w:t>
      </w:r>
    </w:p>
    <w:p w14:paraId="04B22E87" w14:textId="77777777" w:rsidR="008A7000" w:rsidRPr="008E420B" w:rsidRDefault="008A7000" w:rsidP="00542C80">
      <w:pPr>
        <w:pStyle w:val="1a"/>
        <w:numPr>
          <w:ilvl w:val="0"/>
          <w:numId w:val="30"/>
        </w:numPr>
        <w:tabs>
          <w:tab w:val="left" w:pos="993"/>
        </w:tabs>
        <w:spacing w:before="0"/>
        <w:ind w:left="0" w:firstLine="709"/>
        <w:rPr>
          <w:sz w:val="24"/>
        </w:rPr>
      </w:pPr>
      <w:r w:rsidRPr="008E420B">
        <w:rPr>
          <w:sz w:val="24"/>
        </w:rPr>
        <w:t xml:space="preserve">отдельные расчетные слои ZULU по отдельным зонам водоснабжения и водоотведения городского округа; </w:t>
      </w:r>
    </w:p>
    <w:p w14:paraId="42AFB4A1" w14:textId="49DC0B80" w:rsidR="008A7000" w:rsidRPr="008E420B" w:rsidRDefault="008A7000" w:rsidP="00542C80">
      <w:pPr>
        <w:pStyle w:val="1a"/>
        <w:numPr>
          <w:ilvl w:val="0"/>
          <w:numId w:val="30"/>
        </w:numPr>
        <w:tabs>
          <w:tab w:val="left" w:pos="993"/>
        </w:tabs>
        <w:spacing w:before="0"/>
        <w:ind w:left="0" w:firstLine="709"/>
        <w:rPr>
          <w:sz w:val="24"/>
        </w:rPr>
      </w:pPr>
      <w:r w:rsidRPr="008E420B">
        <w:rPr>
          <w:sz w:val="24"/>
        </w:rPr>
        <w:t>объединенные информационные слои по источникам и потребителям городского округа, созданные для выполнения пространственных технологических запросов по системе в рамках принятой при разработке Схемы водоснабжения и водоотведения сетки расчетных единиц деления городского округа или любых других территориальных разрезах в цел</w:t>
      </w:r>
      <w:r w:rsidR="00542C80" w:rsidRPr="008E420B">
        <w:rPr>
          <w:sz w:val="24"/>
        </w:rPr>
        <w:t>ях решения аналитических задач.</w:t>
      </w:r>
    </w:p>
    <w:p w14:paraId="0121C41A" w14:textId="77777777" w:rsidR="00542C80" w:rsidRPr="008E420B" w:rsidRDefault="00542C80" w:rsidP="00C306F0">
      <w:pPr>
        <w:pStyle w:val="1a"/>
        <w:spacing w:before="0"/>
        <w:rPr>
          <w:sz w:val="24"/>
        </w:rPr>
      </w:pPr>
    </w:p>
    <w:p w14:paraId="69B163AE" w14:textId="5E5ABC36" w:rsidR="008A7000" w:rsidRPr="008E420B" w:rsidRDefault="008A7000" w:rsidP="00C306F0">
      <w:pPr>
        <w:pStyle w:val="1a"/>
        <w:spacing w:before="0"/>
        <w:rPr>
          <w:sz w:val="24"/>
        </w:rPr>
      </w:pPr>
      <w:r w:rsidRPr="008E420B">
        <w:rPr>
          <w:sz w:val="24"/>
        </w:rPr>
        <w:t xml:space="preserve">Графическое представление объектов централизованной системы водоснабжения и водоотведения </w:t>
      </w:r>
      <w:proofErr w:type="spellStart"/>
      <w:r w:rsidR="00375B2D" w:rsidRPr="008E420B">
        <w:rPr>
          <w:sz w:val="24"/>
        </w:rPr>
        <w:t>с.п</w:t>
      </w:r>
      <w:proofErr w:type="spellEnd"/>
      <w:r w:rsidR="00375B2D" w:rsidRPr="008E420B">
        <w:rPr>
          <w:sz w:val="24"/>
        </w:rPr>
        <w:t xml:space="preserve">. </w:t>
      </w:r>
      <w:r w:rsidR="004D54F9">
        <w:rPr>
          <w:sz w:val="24"/>
        </w:rPr>
        <w:t>Сосновка</w:t>
      </w:r>
      <w:r w:rsidR="00375B2D" w:rsidRPr="008E420B">
        <w:rPr>
          <w:sz w:val="24"/>
        </w:rPr>
        <w:t xml:space="preserve"> </w:t>
      </w:r>
      <w:r w:rsidRPr="008E420B">
        <w:rPr>
          <w:sz w:val="24"/>
        </w:rPr>
        <w:t>с привязкой к топографической основе территории и полным описанием связности объектов представлено на отдельных листах, а также в электронной модели, являющимися неотъемлемой частью настоящей схемы.</w:t>
      </w:r>
    </w:p>
    <w:p w14:paraId="5549E6F9" w14:textId="77777777" w:rsidR="008A7000" w:rsidRPr="008E420B" w:rsidRDefault="008A7000" w:rsidP="00C306F0">
      <w:pPr>
        <w:pStyle w:val="1a"/>
        <w:spacing w:before="0"/>
        <w:rPr>
          <w:sz w:val="24"/>
        </w:rPr>
      </w:pPr>
    </w:p>
    <w:p w14:paraId="0F2EB35B" w14:textId="77777777" w:rsidR="008A7000" w:rsidRPr="008E420B" w:rsidRDefault="008A7000" w:rsidP="00E939BF">
      <w:pPr>
        <w:numPr>
          <w:ilvl w:val="0"/>
          <w:numId w:val="36"/>
        </w:numPr>
        <w:tabs>
          <w:tab w:val="left" w:pos="1134"/>
        </w:tabs>
        <w:ind w:left="0" w:firstLine="709"/>
        <w:jc w:val="both"/>
        <w:outlineLvl w:val="1"/>
      </w:pPr>
      <w:bookmarkStart w:id="408" w:name="_Toc437265578"/>
      <w:bookmarkStart w:id="409" w:name="_Toc437266011"/>
      <w:bookmarkStart w:id="410" w:name="_Toc457317920"/>
      <w:bookmarkStart w:id="411" w:name="_Toc462412513"/>
      <w:bookmarkStart w:id="412" w:name="_Toc462911225"/>
      <w:bookmarkStart w:id="413" w:name="_Toc491946126"/>
      <w:bookmarkStart w:id="414" w:name="_Toc509166762"/>
      <w:bookmarkStart w:id="415" w:name="_Toc532478959"/>
      <w:bookmarkStart w:id="416" w:name="_Toc45256517"/>
      <w:r w:rsidRPr="008E420B">
        <w:t>Описание основных объектов централизованной системы водоснабжения и водоотведения</w:t>
      </w:r>
      <w:bookmarkEnd w:id="408"/>
      <w:bookmarkEnd w:id="409"/>
      <w:bookmarkEnd w:id="410"/>
      <w:bookmarkEnd w:id="411"/>
      <w:bookmarkEnd w:id="412"/>
      <w:bookmarkEnd w:id="413"/>
      <w:bookmarkEnd w:id="414"/>
      <w:bookmarkEnd w:id="415"/>
      <w:bookmarkEnd w:id="416"/>
    </w:p>
    <w:p w14:paraId="5E0F51E4" w14:textId="77777777" w:rsidR="00C306F0" w:rsidRPr="008E420B" w:rsidRDefault="00C306F0" w:rsidP="00E83D16">
      <w:pPr>
        <w:pStyle w:val="1a"/>
        <w:spacing w:before="0"/>
        <w:rPr>
          <w:sz w:val="24"/>
        </w:rPr>
      </w:pPr>
    </w:p>
    <w:p w14:paraId="0DA355D2" w14:textId="25EBB1C3" w:rsidR="008A7000" w:rsidRPr="008E420B" w:rsidRDefault="008A7000" w:rsidP="00E83D16">
      <w:pPr>
        <w:pStyle w:val="1a"/>
        <w:spacing w:before="0"/>
        <w:rPr>
          <w:sz w:val="24"/>
        </w:rPr>
      </w:pPr>
      <w:r w:rsidRPr="008E420B">
        <w:rPr>
          <w:sz w:val="24"/>
        </w:rPr>
        <w:t xml:space="preserve">В программном комплексе к объектам систем водоснабжения и водоотведения относятся следующие элементы, которые образуют между собой связанную структуру: источник, участок водопроводной и канализационной сети, узел, потребитель. Каждый элемент имеет свой паспорт объекта, состоящий из описательных характеристик. Среди этих характеристик есть как необходимые для проведения гидравлического расчета и решения иных расчетно-аналитических задач, так и чисто справочные. Процедуры технологического </w:t>
      </w:r>
      <w:r w:rsidRPr="008E420B">
        <w:rPr>
          <w:sz w:val="24"/>
        </w:rPr>
        <w:lastRenderedPageBreak/>
        <w:t>ввода позволяют корректно заполнить базу данных характеристик узлов и участков водопроводной и канализационной сети.</w:t>
      </w:r>
    </w:p>
    <w:p w14:paraId="4E200FC3" w14:textId="77145B70" w:rsidR="008A7000" w:rsidRPr="008E420B" w:rsidRDefault="008A7000" w:rsidP="00E83D16">
      <w:pPr>
        <w:pStyle w:val="1a"/>
        <w:spacing w:before="0"/>
        <w:rPr>
          <w:sz w:val="24"/>
        </w:rPr>
      </w:pPr>
      <w:r w:rsidRPr="008E420B">
        <w:rPr>
          <w:b/>
          <w:sz w:val="24"/>
          <w:u w:val="single"/>
        </w:rPr>
        <w:t>Система водоснабжения</w:t>
      </w:r>
      <w:r w:rsidRPr="008E420B">
        <w:rPr>
          <w:sz w:val="24"/>
        </w:rPr>
        <w:t xml:space="preserve"> представляет собой инженерную сеть, которая состоит из источников (водозабор, скважины, резервуара чистой воды, контррезервуара, водонапорной башни и так далее.); потребителей (помимо обычных потребителей сюда можно отнести контррезервуары и водонапорные башни, работающие на заполнение); участков водопроводной сети; </w:t>
      </w:r>
      <w:r w:rsidR="00C306F0" w:rsidRPr="008E420B">
        <w:rPr>
          <w:sz w:val="24"/>
        </w:rPr>
        <w:t>запорно-регулирующей арматуры,</w:t>
      </w:r>
      <w:r w:rsidRPr="008E420B">
        <w:rPr>
          <w:sz w:val="24"/>
        </w:rPr>
        <w:t xml:space="preserve"> установленной на сети; защитных устройств (обратные клапаны, разрушаемые мембраны и </w:t>
      </w:r>
      <w:proofErr w:type="spellStart"/>
      <w:r w:rsidRPr="008E420B">
        <w:rPr>
          <w:sz w:val="24"/>
        </w:rPr>
        <w:t>пневмобаков</w:t>
      </w:r>
      <w:proofErr w:type="spellEnd"/>
      <w:r w:rsidRPr="008E420B">
        <w:rPr>
          <w:sz w:val="24"/>
        </w:rPr>
        <w:t>), насосных станций и так далее.</w:t>
      </w:r>
    </w:p>
    <w:p w14:paraId="3F0987B4" w14:textId="77777777" w:rsidR="008A7000" w:rsidRPr="008E420B" w:rsidRDefault="008A7000" w:rsidP="00E83D16">
      <w:pPr>
        <w:pStyle w:val="1a"/>
        <w:spacing w:before="0"/>
        <w:rPr>
          <w:sz w:val="24"/>
        </w:rPr>
      </w:pPr>
      <w:r w:rsidRPr="008E420B">
        <w:rPr>
          <w:sz w:val="24"/>
        </w:rPr>
        <w:t>Источник – это символьный объект водопроводной сети, моделирующий режим работы водозабора, скважины, резервуара чистой воды, контррезервуара, водонапорной башни. Поступление воды в сеть может обеспечиваться как одним, так и несколькими источниками. При наличии нескольких источников один из них может задавить другой. Возникновение такой ситуации зависит от конфигурации сети, от сопротивлений трубопроводов. В каждом конкретном случае это может показать только расчет. Графический тип объекта - символьный, относится к объектам инженерных сетей и классифицируется как источник.</w:t>
      </w:r>
    </w:p>
    <w:p w14:paraId="6BA7D263" w14:textId="77777777" w:rsidR="008A7000" w:rsidRPr="008E420B" w:rsidRDefault="008A7000" w:rsidP="00E83D16">
      <w:pPr>
        <w:pStyle w:val="1a"/>
        <w:spacing w:before="0"/>
        <w:rPr>
          <w:sz w:val="24"/>
        </w:rPr>
      </w:pPr>
      <w:r w:rsidRPr="008E420B">
        <w:rPr>
          <w:sz w:val="24"/>
        </w:rPr>
        <w:t>Контррезервуар – это символьный элемент водопроводной сети, который в отличие от водонапорной башни, не имеет опорной конструкции, но устанавливается на возвышенных отметках местности. Графический тип объекта контррезервуар - символьный, относится к объекту инженерных сетей, классифицируется как узел.</w:t>
      </w:r>
    </w:p>
    <w:p w14:paraId="203F238B" w14:textId="77777777" w:rsidR="008A7000" w:rsidRPr="008E420B" w:rsidRDefault="008A7000" w:rsidP="00E83D16">
      <w:pPr>
        <w:pStyle w:val="1a"/>
        <w:spacing w:before="0"/>
        <w:rPr>
          <w:sz w:val="24"/>
        </w:rPr>
      </w:pPr>
      <w:r w:rsidRPr="008E420B">
        <w:rPr>
          <w:sz w:val="24"/>
        </w:rPr>
        <w:t>Водонапорная башня – это символьный элемент водопроводной сети, 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 Графический тип объекта водонапорная башня - символьный, относится к объекту инженерных сетей, классифицируется как узел.</w:t>
      </w:r>
    </w:p>
    <w:p w14:paraId="31433D79" w14:textId="77777777" w:rsidR="008A7000" w:rsidRPr="008E420B" w:rsidRDefault="008A7000" w:rsidP="00E83D16">
      <w:pPr>
        <w:pStyle w:val="1a"/>
        <w:spacing w:before="0"/>
        <w:rPr>
          <w:sz w:val="24"/>
        </w:rPr>
      </w:pPr>
      <w:r w:rsidRPr="008E420B">
        <w:rPr>
          <w:sz w:val="24"/>
        </w:rPr>
        <w:t>Насосная станция – символьный объект водопроводной сети, характеризующийся заданным напором или напорно-расходной характеристикой установленного насоса. Графический тип объекта - символьный, относится к объектам инженерных сетей и классифицируется как узел.</w:t>
      </w:r>
    </w:p>
    <w:p w14:paraId="7B9A2AB6" w14:textId="77777777" w:rsidR="008A7000" w:rsidRPr="008E420B" w:rsidRDefault="008A7000" w:rsidP="00E83D16">
      <w:pPr>
        <w:pStyle w:val="1a"/>
        <w:spacing w:before="0"/>
        <w:rPr>
          <w:sz w:val="24"/>
        </w:rPr>
      </w:pPr>
      <w:r w:rsidRPr="008E420B">
        <w:rPr>
          <w:sz w:val="24"/>
        </w:rPr>
        <w:t>Потребитель – это объект, который характеризуется минимальным напором и расчетным расходом сетевой воды. Графический тип объекта - символьный, относится к объектам инженерных сетей и классифицируется как потребитель.</w:t>
      </w:r>
    </w:p>
    <w:p w14:paraId="64658D90" w14:textId="77777777" w:rsidR="008A7000" w:rsidRPr="008E420B" w:rsidRDefault="008A7000" w:rsidP="00E83D16">
      <w:pPr>
        <w:pStyle w:val="1a"/>
        <w:spacing w:before="0"/>
        <w:rPr>
          <w:sz w:val="24"/>
        </w:rPr>
      </w:pPr>
      <w:r w:rsidRPr="008E420B">
        <w:rPr>
          <w:sz w:val="24"/>
        </w:rPr>
        <w:t>Узел (водопроводный колодец, разветвление) - это символьный объект водопроводной сети. Графический тип объекта - символьный, относится к объектам инженерных сетей и классифицируется как узел.</w:t>
      </w:r>
    </w:p>
    <w:p w14:paraId="26F4BA7C" w14:textId="77777777" w:rsidR="008A7000" w:rsidRPr="008E420B" w:rsidRDefault="008A7000" w:rsidP="00E83D16">
      <w:pPr>
        <w:pStyle w:val="1a"/>
        <w:spacing w:before="0"/>
        <w:rPr>
          <w:sz w:val="24"/>
        </w:rPr>
      </w:pPr>
      <w:r w:rsidRPr="008E420B">
        <w:rPr>
          <w:sz w:val="24"/>
        </w:rPr>
        <w:t>Водопроводный колодец с пожарным гидрантом - это символьный объект водопроводной сети. Отличие водопроводного колодца с гидрантом (или с водопроводной колонкой) от простого водопроводного колодца заключается в том, что при наличии гидранта (или колонки) в узле можно задать слив воды из сети. Для этого в исходные данные вносится расчетный расход и минимальный напор воды на объекте. Графический тип объекта - символьный, относится к объектам инженерных сетей и классифицируется как узел.</w:t>
      </w:r>
    </w:p>
    <w:p w14:paraId="15A2F37A" w14:textId="77777777" w:rsidR="008A7000" w:rsidRPr="008E420B" w:rsidRDefault="008A7000" w:rsidP="00E83D16">
      <w:pPr>
        <w:pStyle w:val="1a"/>
        <w:spacing w:before="0"/>
        <w:rPr>
          <w:sz w:val="24"/>
        </w:rPr>
      </w:pPr>
      <w:r w:rsidRPr="008E420B">
        <w:rPr>
          <w:sz w:val="24"/>
        </w:rPr>
        <w:t xml:space="preserve">Участок - это линейный объект сети. В </w:t>
      </w:r>
      <w:proofErr w:type="spellStart"/>
      <w:r w:rsidRPr="008E420B">
        <w:rPr>
          <w:sz w:val="24"/>
        </w:rPr>
        <w:t>ZuluHydro</w:t>
      </w:r>
      <w:proofErr w:type="spellEnd"/>
      <w:r w:rsidRPr="008E420B">
        <w:rPr>
          <w:sz w:val="24"/>
        </w:rPr>
        <w:t xml:space="preserve"> за участок принимается трубопровод, имеющий постоянные гидравлические свойства. Участок сети в расчетах не всегда должен совпадать с участком с точки зрения паспортизации и инвентаризации. Там, где меняются гидравлические свойства, участок обязательно должен быть закончен одним из типовых объектов. Графический тип объекта - линейный, относится к объектам инженерных сетей и классифицируется как участок, отсекающий.</w:t>
      </w:r>
    </w:p>
    <w:p w14:paraId="27634D4A" w14:textId="77777777" w:rsidR="008A7000" w:rsidRPr="008E420B" w:rsidRDefault="008A7000" w:rsidP="00E83D16">
      <w:pPr>
        <w:pStyle w:val="1a"/>
        <w:spacing w:before="0"/>
        <w:rPr>
          <w:sz w:val="24"/>
        </w:rPr>
      </w:pPr>
      <w:r w:rsidRPr="008E420B">
        <w:rPr>
          <w:sz w:val="24"/>
        </w:rPr>
        <w:t xml:space="preserve">Вспомогательный участок – это линейный объект математической модели. Вспомогательный участок (Указатель узла измерения регулятора) при использовании его с регуляторами давления «до себя» и «после себя» указывают место контролируемого </w:t>
      </w:r>
      <w:r w:rsidRPr="008E420B">
        <w:rPr>
          <w:sz w:val="24"/>
        </w:rPr>
        <w:lastRenderedPageBreak/>
        <w:t>параметра. Графический тип объекта - линейный, относится к объектам инженерных сетей и классифицируется как участок, отсекающий.</w:t>
      </w:r>
    </w:p>
    <w:p w14:paraId="2798CBAD" w14:textId="77777777" w:rsidR="008A7000" w:rsidRPr="008E420B" w:rsidRDefault="008A7000" w:rsidP="00E83D16">
      <w:pPr>
        <w:pStyle w:val="1a"/>
        <w:spacing w:before="0"/>
        <w:rPr>
          <w:sz w:val="24"/>
        </w:rPr>
      </w:pPr>
      <w:r w:rsidRPr="008E420B">
        <w:rPr>
          <w:sz w:val="24"/>
        </w:rPr>
        <w:t>Задвижка – это символьный объект водопроводной сети, являющийся отсекающим устройством. Задвижка кроме двух режимов работы (открыта, закрыта), может находиться в промежуточном состоянии, которое определяется степенью её закрытия. Промежуточное состояние задвижки должно определятся при её режиме работы Открыта. Графический тип объекта - символьный, относится к объектам инженерных сетей и классифицируется как отсекающее устройство.</w:t>
      </w:r>
    </w:p>
    <w:p w14:paraId="2BCA83BD" w14:textId="77777777" w:rsidR="008A7000" w:rsidRPr="008E420B" w:rsidRDefault="008A7000" w:rsidP="00E83D16">
      <w:pPr>
        <w:pStyle w:val="1a"/>
        <w:spacing w:before="0"/>
        <w:rPr>
          <w:sz w:val="24"/>
        </w:rPr>
      </w:pPr>
      <w:r w:rsidRPr="008E420B">
        <w:rPr>
          <w:sz w:val="24"/>
        </w:rPr>
        <w:t>Воздушный колпак - это символьный объект водопроводной сети, предназначенный для защиты водопровода и оборудования от гидравлического удара. Графический тип объекта - символьный, относится к объектам инженерных сетей и классифицируется как узел.</w:t>
      </w:r>
    </w:p>
    <w:p w14:paraId="132CC5FA" w14:textId="77777777" w:rsidR="008A7000" w:rsidRPr="008E420B" w:rsidRDefault="008A7000" w:rsidP="00E83D16">
      <w:pPr>
        <w:pStyle w:val="1a"/>
        <w:spacing w:before="0"/>
        <w:rPr>
          <w:sz w:val="24"/>
        </w:rPr>
      </w:pPr>
      <w:r w:rsidRPr="008E420B">
        <w:rPr>
          <w:sz w:val="24"/>
        </w:rPr>
        <w:t>Регулятор (давления, расхода) – это объект водопроводной сети, поддерживающий заданное давление (расход) в трубопроводе «до себя» или «после себя». По умолчанию регулятор регулирует значение в том месте, где установлен. С помощью вспомогательного участка регулятор давления, установленный на трубопроводе, может контролировать давление «до себя» или «после себя. Для того чтобы указать как работает регулятор необходимо установить узел контроля (простой узел) и соединить их вспомогательным участком. Графический тип объекта - символьный, относится к объектам инженерных сетей и классифицируется как узел.</w:t>
      </w:r>
    </w:p>
    <w:p w14:paraId="37B3B2E8" w14:textId="77777777" w:rsidR="008A7000" w:rsidRPr="008E420B" w:rsidRDefault="008A7000" w:rsidP="00E83D16">
      <w:pPr>
        <w:pStyle w:val="1a"/>
        <w:spacing w:before="0"/>
        <w:rPr>
          <w:sz w:val="24"/>
        </w:rPr>
      </w:pPr>
      <w:r w:rsidRPr="008E420B">
        <w:rPr>
          <w:sz w:val="24"/>
        </w:rPr>
        <w:t>Локальное сопротивление – это символьный объект водопроводной сети, позволяющий задать дополнительное сопротивление в любой точке сети. Графический тип объекта - символьный, относится к объектам инженерных сетей и классифицируется как узел.</w:t>
      </w:r>
    </w:p>
    <w:p w14:paraId="03E332C5" w14:textId="77777777" w:rsidR="008A7000" w:rsidRPr="008E420B" w:rsidRDefault="008A7000" w:rsidP="00E83D16">
      <w:pPr>
        <w:pStyle w:val="1a"/>
        <w:spacing w:before="0"/>
        <w:rPr>
          <w:sz w:val="24"/>
        </w:rPr>
      </w:pPr>
      <w:r w:rsidRPr="008E420B">
        <w:rPr>
          <w:sz w:val="24"/>
        </w:rPr>
        <w:t>Обратный клапан – это символьный объект водопроводной сети, пропускающий воду по трубопроводу только в одном направлении и автоматически закрывающийся при перемене направления потока. Графический тип объекта - символьный, относится к объектам инженерных сетей и классифицируется как узел.</w:t>
      </w:r>
    </w:p>
    <w:p w14:paraId="3E1F63CB" w14:textId="77777777" w:rsidR="008A7000" w:rsidRPr="008E420B" w:rsidRDefault="008A7000" w:rsidP="00E83D16">
      <w:pPr>
        <w:pStyle w:val="1a"/>
        <w:spacing w:before="0"/>
        <w:rPr>
          <w:sz w:val="24"/>
        </w:rPr>
      </w:pPr>
      <w:r w:rsidRPr="008E420B">
        <w:rPr>
          <w:sz w:val="24"/>
        </w:rPr>
        <w:t>Разрушаемая мембрана – это символьный объект водопроводной сети. Мембрана - это защитное устройство, разрушающееся при повышении давления выше определенного предела, для уменьшения последствий гидравлического удара в сети. Графический тип объекта - символьный, относится к объектам инженерных сетей и классифицируется как узел.</w:t>
      </w:r>
    </w:p>
    <w:p w14:paraId="55442D60" w14:textId="77777777" w:rsidR="008A7000" w:rsidRPr="008E420B" w:rsidRDefault="008A7000" w:rsidP="00E83D16">
      <w:pPr>
        <w:pStyle w:val="1a"/>
        <w:spacing w:before="0"/>
        <w:rPr>
          <w:sz w:val="24"/>
        </w:rPr>
      </w:pPr>
      <w:r w:rsidRPr="008E420B">
        <w:rPr>
          <w:b/>
          <w:sz w:val="24"/>
          <w:u w:val="single"/>
        </w:rPr>
        <w:t>Система водоотведения</w:t>
      </w:r>
      <w:r w:rsidRPr="008E420B">
        <w:rPr>
          <w:sz w:val="24"/>
        </w:rPr>
        <w:t xml:space="preserve"> представляет собой инженерную сеть, которая состоит из Колодцев, Выпуска, и Участков. Подробнее о каждом объекте рассказывается далее в соответствующих разделах. Математическая модель сети для проведения гидравлических расчетов представляет собой связанный граф, где дугами являются участки сети, а узлами узловые объекты инженерной сети: в основном колодцы, и выпуск.</w:t>
      </w:r>
    </w:p>
    <w:p w14:paraId="338D926B" w14:textId="77777777" w:rsidR="008A7000" w:rsidRPr="008E420B" w:rsidRDefault="008A7000" w:rsidP="00E83D16">
      <w:pPr>
        <w:pStyle w:val="1a"/>
        <w:spacing w:before="0"/>
        <w:rPr>
          <w:sz w:val="24"/>
        </w:rPr>
      </w:pPr>
      <w:r w:rsidRPr="008E420B">
        <w:rPr>
          <w:sz w:val="24"/>
        </w:rPr>
        <w:t xml:space="preserve">Колодец – это условное название символьного узлового объекта сети водоотведения, характеризующийся местным сопротивлением, глубиной лотка и входящим расходом сточных вод. Если входящий расход для этого объекта не задан, то это может быть смотровой, </w:t>
      </w:r>
      <w:proofErr w:type="spellStart"/>
      <w:r w:rsidRPr="008E420B">
        <w:rPr>
          <w:sz w:val="24"/>
        </w:rPr>
        <w:t>перепадной</w:t>
      </w:r>
      <w:proofErr w:type="spellEnd"/>
      <w:r w:rsidRPr="008E420B">
        <w:rPr>
          <w:sz w:val="24"/>
        </w:rPr>
        <w:t>, промывной, поворотный колодец. Таким образом этот элемент используется для соединения участков между собой.</w:t>
      </w:r>
    </w:p>
    <w:p w14:paraId="5936E4D7" w14:textId="77777777" w:rsidR="008A7000" w:rsidRPr="008E420B" w:rsidRDefault="008A7000" w:rsidP="00E83D16">
      <w:pPr>
        <w:pStyle w:val="1a"/>
        <w:spacing w:before="0"/>
        <w:rPr>
          <w:sz w:val="24"/>
        </w:rPr>
      </w:pPr>
      <w:r w:rsidRPr="008E420B">
        <w:rPr>
          <w:sz w:val="24"/>
        </w:rPr>
        <w:t>Выпуск – это символьной узловой объект сети водоотведения, функцией которого является обеспечение сброса стоков. Условно говоря это могут быть очистные сооружения или КНС. Выпуск является конечным объектом сети водоотведения. В этот элемент могут входить несколько участков, но направление обязательно должно быть правильным.</w:t>
      </w:r>
    </w:p>
    <w:p w14:paraId="29F6015F" w14:textId="77777777" w:rsidR="008A7000" w:rsidRPr="008E420B" w:rsidRDefault="008A7000" w:rsidP="00E83D16">
      <w:pPr>
        <w:pStyle w:val="1a"/>
        <w:spacing w:before="0"/>
        <w:rPr>
          <w:sz w:val="24"/>
        </w:rPr>
      </w:pPr>
      <w:r w:rsidRPr="008E420B">
        <w:rPr>
          <w:sz w:val="24"/>
        </w:rPr>
        <w:t xml:space="preserve">Участок канализационной сети – это линейный объект, который характеризуется диаметром, расходом, уклоном, начальным и конечным отметками лотка. Участок- он же коллектор, канал. </w:t>
      </w:r>
      <w:proofErr w:type="spellStart"/>
      <w:r w:rsidRPr="008E420B">
        <w:rPr>
          <w:sz w:val="24"/>
        </w:rPr>
        <w:t>ZuluDrain</w:t>
      </w:r>
      <w:proofErr w:type="spellEnd"/>
      <w:r w:rsidRPr="008E420B">
        <w:rPr>
          <w:sz w:val="24"/>
        </w:rPr>
        <w:t xml:space="preserve"> за участок принимается трубопровод, имеющий постоянные гидравлические свойства. Участок сети в расчетах не всегда должен совпадать с участком с </w:t>
      </w:r>
      <w:r w:rsidRPr="008E420B">
        <w:rPr>
          <w:sz w:val="24"/>
        </w:rPr>
        <w:lastRenderedPageBreak/>
        <w:t>точки зрения паспортизации и инвентаризации. Там, где меняются гидравлические свойства, участок обязательно должен быть закончен одним из типовых объектов.</w:t>
      </w:r>
    </w:p>
    <w:p w14:paraId="5D9F5740" w14:textId="77777777" w:rsidR="008A7000" w:rsidRPr="008E420B" w:rsidRDefault="008A7000" w:rsidP="00E83D16">
      <w:pPr>
        <w:pStyle w:val="1a"/>
        <w:spacing w:before="0"/>
        <w:rPr>
          <w:sz w:val="24"/>
        </w:rPr>
      </w:pPr>
      <w:r w:rsidRPr="008E420B">
        <w:rPr>
          <w:sz w:val="24"/>
        </w:rPr>
        <w:t xml:space="preserve">Насос – это линейный объект, который является участком, соединяющим два колодца. </w:t>
      </w:r>
    </w:p>
    <w:p w14:paraId="44E325DD" w14:textId="77777777" w:rsidR="008A7000" w:rsidRPr="008E420B" w:rsidRDefault="008A7000" w:rsidP="00E83D16">
      <w:pPr>
        <w:pStyle w:val="1a"/>
        <w:spacing w:before="0"/>
        <w:rPr>
          <w:sz w:val="24"/>
        </w:rPr>
      </w:pPr>
      <w:r w:rsidRPr="008E420B">
        <w:rPr>
          <w:sz w:val="24"/>
        </w:rPr>
        <w:t>Напорный участок – это линейный объект, моделирующий работу напорного участка канализационной сети.</w:t>
      </w:r>
    </w:p>
    <w:p w14:paraId="5930738A" w14:textId="77777777" w:rsidR="008A7000" w:rsidRPr="008E420B" w:rsidRDefault="008A7000" w:rsidP="00C306F0">
      <w:pPr>
        <w:pStyle w:val="1a"/>
        <w:spacing w:before="0"/>
        <w:rPr>
          <w:sz w:val="24"/>
        </w:rPr>
      </w:pPr>
    </w:p>
    <w:p w14:paraId="32CD5052" w14:textId="77777777" w:rsidR="008A7000" w:rsidRPr="008E420B" w:rsidRDefault="008A7000" w:rsidP="00E939BF">
      <w:pPr>
        <w:numPr>
          <w:ilvl w:val="0"/>
          <w:numId w:val="36"/>
        </w:numPr>
        <w:ind w:left="0" w:firstLine="709"/>
        <w:jc w:val="both"/>
        <w:outlineLvl w:val="1"/>
      </w:pPr>
      <w:bookmarkStart w:id="417" w:name="_Toc437265579"/>
      <w:bookmarkStart w:id="418" w:name="_Toc437266012"/>
      <w:bookmarkStart w:id="419" w:name="_Toc457317921"/>
      <w:bookmarkStart w:id="420" w:name="_Toc462412514"/>
      <w:bookmarkStart w:id="421" w:name="_Toc462911226"/>
      <w:bookmarkStart w:id="422" w:name="_Toc491946127"/>
      <w:bookmarkStart w:id="423" w:name="_Toc509166763"/>
      <w:bookmarkStart w:id="424" w:name="_Toc532478960"/>
      <w:bookmarkStart w:id="425" w:name="_Toc45256518"/>
      <w:r w:rsidRPr="008E420B">
        <w:t xml:space="preserve">Описание реальных характеристик режимов работы централизованной системы водоснабжения и водоотведения (почасовые зависимости расход/напор для всех насосных станций и диктующих точек сети в часы максимального, минимального и среднего </w:t>
      </w:r>
      <w:proofErr w:type="spellStart"/>
      <w:r w:rsidRPr="008E420B">
        <w:t>водоразбора</w:t>
      </w:r>
      <w:proofErr w:type="spellEnd"/>
      <w:r w:rsidRPr="008E420B">
        <w:t xml:space="preserve"> в зависимости от сезона) и ее отдельных элементов</w:t>
      </w:r>
      <w:bookmarkEnd w:id="417"/>
      <w:bookmarkEnd w:id="418"/>
      <w:bookmarkEnd w:id="419"/>
      <w:bookmarkEnd w:id="420"/>
      <w:bookmarkEnd w:id="421"/>
      <w:bookmarkEnd w:id="422"/>
      <w:bookmarkEnd w:id="423"/>
      <w:bookmarkEnd w:id="424"/>
      <w:bookmarkEnd w:id="425"/>
    </w:p>
    <w:p w14:paraId="10C79F0A" w14:textId="77777777" w:rsidR="00C306F0" w:rsidRPr="008E420B" w:rsidRDefault="00C306F0" w:rsidP="00C306F0">
      <w:pPr>
        <w:pStyle w:val="1a"/>
        <w:spacing w:before="0"/>
        <w:rPr>
          <w:sz w:val="24"/>
        </w:rPr>
      </w:pPr>
    </w:p>
    <w:p w14:paraId="098F35CE" w14:textId="363E5820" w:rsidR="008A7000" w:rsidRPr="008E420B" w:rsidRDefault="008A7000" w:rsidP="00C306F0">
      <w:pPr>
        <w:pStyle w:val="1a"/>
        <w:spacing w:before="0"/>
        <w:rPr>
          <w:sz w:val="24"/>
        </w:rPr>
      </w:pPr>
      <w:r w:rsidRPr="008E420B">
        <w:rPr>
          <w:sz w:val="24"/>
        </w:rPr>
        <w:t>Насосное оборудование можно моделировать несколькими способами: как идеальное устройство, которое изменяет напор в трубопроводе на заданную величину, как устройство, работающее с учетом реальной напорно-расходной характеристики, а также как устройство, держащее после себя указанное давление.</w:t>
      </w:r>
    </w:p>
    <w:p w14:paraId="560FD569" w14:textId="713C1BC8" w:rsidR="008A7000" w:rsidRPr="008E420B" w:rsidRDefault="008A7000" w:rsidP="00C306F0">
      <w:pPr>
        <w:pStyle w:val="1a"/>
        <w:spacing w:before="0"/>
        <w:rPr>
          <w:sz w:val="24"/>
        </w:rPr>
      </w:pPr>
      <w:r w:rsidRPr="008E420B">
        <w:rPr>
          <w:sz w:val="24"/>
        </w:rPr>
        <w:t>На момент</w:t>
      </w:r>
      <w:r w:rsidR="00C020AC" w:rsidRPr="008E420B">
        <w:rPr>
          <w:sz w:val="24"/>
        </w:rPr>
        <w:t xml:space="preserve"> актуализации Схемы</w:t>
      </w:r>
      <w:r w:rsidRPr="008E420B">
        <w:rPr>
          <w:sz w:val="24"/>
        </w:rPr>
        <w:t xml:space="preserve"> используется модель идеального насоса. Идеальный насос перекачивает любой расход, поступающий в начальный колодец, и обеспечивает подъем сточных вод до необходимого уровня.</w:t>
      </w:r>
    </w:p>
    <w:p w14:paraId="387AF21D" w14:textId="77777777" w:rsidR="008A7000" w:rsidRPr="008E420B" w:rsidRDefault="008A7000" w:rsidP="00C306F0">
      <w:pPr>
        <w:pStyle w:val="1a"/>
        <w:spacing w:before="0"/>
        <w:rPr>
          <w:sz w:val="24"/>
        </w:rPr>
      </w:pPr>
      <w:r w:rsidRPr="008E420B">
        <w:rPr>
          <w:sz w:val="24"/>
        </w:rPr>
        <w:t xml:space="preserve">Описание реальных характеристик режимов работы централизованной системы водоснабжения и водоотведения (почасовые зависимости расход/напор для всех насосных станций и диктующих точек сети в часы максимального, минимального и среднего </w:t>
      </w:r>
      <w:proofErr w:type="spellStart"/>
      <w:r w:rsidRPr="008E420B">
        <w:rPr>
          <w:sz w:val="24"/>
        </w:rPr>
        <w:t>водоразбора</w:t>
      </w:r>
      <w:proofErr w:type="spellEnd"/>
      <w:r w:rsidRPr="008E420B">
        <w:rPr>
          <w:sz w:val="24"/>
        </w:rPr>
        <w:t xml:space="preserve"> в зависимости от сезона) и ее отдельных элементов представлено в электронной модели.</w:t>
      </w:r>
    </w:p>
    <w:p w14:paraId="5FA71BA0" w14:textId="77777777" w:rsidR="008A7000" w:rsidRPr="008E420B" w:rsidRDefault="008A7000" w:rsidP="00C306F0">
      <w:pPr>
        <w:ind w:firstLine="709"/>
        <w:jc w:val="both"/>
        <w:rPr>
          <w:lang w:eastAsia="en-US"/>
        </w:rPr>
      </w:pPr>
    </w:p>
    <w:p w14:paraId="28DBA1D8" w14:textId="77777777" w:rsidR="008A7000" w:rsidRPr="008E420B" w:rsidRDefault="008A7000" w:rsidP="00E939BF">
      <w:pPr>
        <w:numPr>
          <w:ilvl w:val="0"/>
          <w:numId w:val="36"/>
        </w:numPr>
        <w:ind w:left="0" w:firstLine="709"/>
        <w:jc w:val="both"/>
        <w:outlineLvl w:val="1"/>
      </w:pPr>
      <w:bookmarkStart w:id="426" w:name="_Toc437265580"/>
      <w:bookmarkStart w:id="427" w:name="_Toc437266013"/>
      <w:bookmarkStart w:id="428" w:name="_Toc457317922"/>
      <w:bookmarkStart w:id="429" w:name="_Toc462412515"/>
      <w:bookmarkStart w:id="430" w:name="_Toc462911227"/>
      <w:bookmarkStart w:id="431" w:name="_Toc491946128"/>
      <w:bookmarkStart w:id="432" w:name="_Toc509166764"/>
      <w:bookmarkStart w:id="433" w:name="_Toc532478961"/>
      <w:bookmarkStart w:id="434" w:name="_Toc45256519"/>
      <w:r w:rsidRPr="008E420B">
        <w:t>Моделирование всех видов переключений, осуществляемых на водопроводных сетях (изменение состояния запорно-регулирующей арматуры, включение, отключение, регулирование групп насосных агрегатов, изменения установок регуляторов), в том числе переключения абонентов между станциями подготовки воды питьевого качества</w:t>
      </w:r>
      <w:bookmarkEnd w:id="426"/>
      <w:bookmarkEnd w:id="427"/>
      <w:bookmarkEnd w:id="428"/>
      <w:bookmarkEnd w:id="429"/>
      <w:bookmarkEnd w:id="430"/>
      <w:bookmarkEnd w:id="431"/>
      <w:bookmarkEnd w:id="432"/>
      <w:bookmarkEnd w:id="433"/>
      <w:bookmarkEnd w:id="434"/>
    </w:p>
    <w:p w14:paraId="4B804E73" w14:textId="77777777" w:rsidR="00C306F0" w:rsidRPr="008E420B" w:rsidRDefault="00C306F0" w:rsidP="00E83D16">
      <w:pPr>
        <w:pStyle w:val="1a"/>
        <w:spacing w:before="0"/>
        <w:rPr>
          <w:sz w:val="24"/>
        </w:rPr>
      </w:pPr>
    </w:p>
    <w:p w14:paraId="0CDC9158" w14:textId="481AE998" w:rsidR="008A7000" w:rsidRPr="008E420B" w:rsidRDefault="008A7000" w:rsidP="00E83D16">
      <w:pPr>
        <w:pStyle w:val="1a"/>
        <w:spacing w:before="0"/>
        <w:rPr>
          <w:sz w:val="24"/>
        </w:rPr>
      </w:pPr>
      <w:r w:rsidRPr="008E420B">
        <w:rPr>
          <w:sz w:val="24"/>
        </w:rPr>
        <w:t xml:space="preserve">Наряду с обычным для ГИС разделением объектов на контуры, ломаные, комбинированные контуры, комбинированные ломаные, </w:t>
      </w:r>
      <w:proofErr w:type="spellStart"/>
      <w:r w:rsidRPr="008E420B">
        <w:rPr>
          <w:sz w:val="24"/>
        </w:rPr>
        <w:t>ZuluGIS</w:t>
      </w:r>
      <w:proofErr w:type="spellEnd"/>
      <w:r w:rsidRPr="008E420B">
        <w:rPr>
          <w:sz w:val="24"/>
        </w:rPr>
        <w:t xml:space="preserve"> поддерживает линейно-узловую топологию, что позволяет моделировать инженерные сети. Система </w:t>
      </w:r>
      <w:proofErr w:type="spellStart"/>
      <w:r w:rsidRPr="008E420B">
        <w:rPr>
          <w:sz w:val="24"/>
        </w:rPr>
        <w:t>ZuluGIS</w:t>
      </w:r>
      <w:proofErr w:type="spellEnd"/>
      <w:r w:rsidRPr="008E420B">
        <w:rPr>
          <w:sz w:val="24"/>
        </w:rPr>
        <w:t xml:space="preserve"> позволяет создавать классифицируемые объекты, имеющие несколько режимов (состояний), каждое из которых (состояний) имеет свой стиль отображения на карте (схеме). При этом ввод сетей производится с автоматическим кодированием топологии. Нарисованная на экране сеть сразу готова для топологического анализа (информация о связях между объектами заносится автоматически). В системе предусмотрены средства редактирования инженерных сетей, включающие возможность создания объектов инженерной сети, нанесения сети на карту, а также контроля действий пользователя при определении компонентов сети или изменении ее конфигурации.</w:t>
      </w:r>
    </w:p>
    <w:p w14:paraId="04C0A774" w14:textId="77777777" w:rsidR="008A7000" w:rsidRPr="008E420B" w:rsidRDefault="008A7000" w:rsidP="00E83D16">
      <w:pPr>
        <w:pStyle w:val="1a"/>
        <w:spacing w:before="0"/>
        <w:rPr>
          <w:sz w:val="24"/>
        </w:rPr>
      </w:pPr>
      <w:r w:rsidRPr="008E420B">
        <w:rPr>
          <w:sz w:val="24"/>
        </w:rPr>
        <w:t>Моделирование переключений позволяет отслеживать программой состояние запорно-регулирующей арматуры и насосных агрегатов в базе данных описания водопроводной сети. Любое переключение на схеме водопроводной сети влечет за собой автоматическое выполнение гидравлического расчета и, таким образом, в любой момент времени пользователь видит тот гидравлический режим, который соответствует текущему состоянию всей совокупности запорно-регулирующей арматуры и насосных агрегатов на схеме водопроводной сети.</w:t>
      </w:r>
    </w:p>
    <w:p w14:paraId="6DE4AF61" w14:textId="77777777" w:rsidR="008A7000" w:rsidRPr="008E420B" w:rsidRDefault="008A7000" w:rsidP="00E83D16">
      <w:pPr>
        <w:pStyle w:val="1a"/>
        <w:spacing w:before="0"/>
        <w:rPr>
          <w:sz w:val="24"/>
        </w:rPr>
      </w:pPr>
      <w:r w:rsidRPr="008E420B">
        <w:rPr>
          <w:sz w:val="24"/>
        </w:rPr>
        <w:t xml:space="preserve">Пакет </w:t>
      </w:r>
      <w:proofErr w:type="spellStart"/>
      <w:r w:rsidRPr="008E420B">
        <w:rPr>
          <w:sz w:val="24"/>
        </w:rPr>
        <w:t>ZuluHydro</w:t>
      </w:r>
      <w:proofErr w:type="spellEnd"/>
      <w:r w:rsidRPr="008E420B">
        <w:rPr>
          <w:sz w:val="24"/>
        </w:rPr>
        <w:t xml:space="preserve"> позволяет осуществить расчет коммутационных задач. Целью расчета коммутационных задач является анализ отключений, переключений, поиск ближайшей запорной арматуры, отключающей участок от источников, или полностью изолирующей участок и т.д.</w:t>
      </w:r>
    </w:p>
    <w:p w14:paraId="79291CD0" w14:textId="77777777" w:rsidR="008A7000" w:rsidRPr="008E420B" w:rsidRDefault="008A7000" w:rsidP="00E83D16">
      <w:pPr>
        <w:pStyle w:val="1a"/>
        <w:spacing w:before="0"/>
        <w:rPr>
          <w:sz w:val="24"/>
        </w:rPr>
      </w:pPr>
      <w:r w:rsidRPr="008E420B">
        <w:rPr>
          <w:sz w:val="24"/>
        </w:rPr>
        <w:lastRenderedPageBreak/>
        <w:t xml:space="preserve">Анализ переключений позволяет рассчитать изменения в сети вследствие отключения или изолирования заданных объектов сети (участков, арматуры и </w:t>
      </w:r>
      <w:proofErr w:type="spellStart"/>
      <w:r w:rsidRPr="008E420B">
        <w:rPr>
          <w:sz w:val="24"/>
        </w:rPr>
        <w:t>т.д</w:t>
      </w:r>
      <w:proofErr w:type="spellEnd"/>
      <w:r w:rsidRPr="008E420B">
        <w:rPr>
          <w:sz w:val="24"/>
        </w:rPr>
        <w:t xml:space="preserve">). Также производится расчет объемов внутренних систем теплопотребления и нагрузок на системы теплопотребления при данных изменениях в сети. </w:t>
      </w:r>
    </w:p>
    <w:p w14:paraId="39434C14" w14:textId="77777777" w:rsidR="008A7000" w:rsidRPr="008E420B" w:rsidRDefault="008A7000" w:rsidP="00E83D16">
      <w:pPr>
        <w:pStyle w:val="1a"/>
        <w:spacing w:before="0"/>
        <w:rPr>
          <w:sz w:val="24"/>
        </w:rPr>
      </w:pPr>
      <w:r w:rsidRPr="008E420B">
        <w:rPr>
          <w:sz w:val="24"/>
        </w:rPr>
        <w:t>Виды переключений:</w:t>
      </w:r>
    </w:p>
    <w:p w14:paraId="65CA601F" w14:textId="41A61C5F" w:rsidR="008A7000" w:rsidRPr="008E420B" w:rsidRDefault="008A7000" w:rsidP="00E939BF">
      <w:pPr>
        <w:pStyle w:val="1a"/>
        <w:numPr>
          <w:ilvl w:val="0"/>
          <w:numId w:val="31"/>
        </w:numPr>
        <w:tabs>
          <w:tab w:val="left" w:pos="993"/>
        </w:tabs>
        <w:spacing w:before="0"/>
        <w:ind w:left="0" w:firstLine="709"/>
        <w:rPr>
          <w:sz w:val="24"/>
        </w:rPr>
      </w:pPr>
      <w:r w:rsidRPr="008E420B">
        <w:rPr>
          <w:sz w:val="24"/>
        </w:rPr>
        <w:t>Включить - режим объект</w:t>
      </w:r>
      <w:r w:rsidR="00C306F0" w:rsidRPr="008E420B">
        <w:rPr>
          <w:sz w:val="24"/>
        </w:rPr>
        <w:t>а устанавливается на «Включен».</w:t>
      </w:r>
    </w:p>
    <w:p w14:paraId="1FD682B2" w14:textId="49B1D0A3" w:rsidR="008A7000" w:rsidRPr="008E420B" w:rsidRDefault="008A7000" w:rsidP="00E939BF">
      <w:pPr>
        <w:pStyle w:val="1a"/>
        <w:numPr>
          <w:ilvl w:val="0"/>
          <w:numId w:val="31"/>
        </w:numPr>
        <w:tabs>
          <w:tab w:val="left" w:pos="993"/>
        </w:tabs>
        <w:spacing w:before="0"/>
        <w:ind w:left="0" w:firstLine="709"/>
        <w:rPr>
          <w:sz w:val="24"/>
        </w:rPr>
      </w:pPr>
      <w:r w:rsidRPr="008E420B">
        <w:rPr>
          <w:sz w:val="24"/>
        </w:rPr>
        <w:t>Выключить - режим объекта</w:t>
      </w:r>
      <w:r w:rsidR="00C306F0" w:rsidRPr="008E420B">
        <w:rPr>
          <w:sz w:val="24"/>
        </w:rPr>
        <w:t xml:space="preserve"> устанавливается на «Выключен».</w:t>
      </w:r>
    </w:p>
    <w:p w14:paraId="03609CB1" w14:textId="77777777" w:rsidR="008A7000" w:rsidRPr="008E420B" w:rsidRDefault="008A7000" w:rsidP="00E83D16">
      <w:pPr>
        <w:pStyle w:val="1a"/>
        <w:spacing w:before="0"/>
        <w:rPr>
          <w:sz w:val="24"/>
        </w:rPr>
      </w:pPr>
      <w:r w:rsidRPr="008E420B">
        <w:rPr>
          <w:sz w:val="24"/>
        </w:rPr>
        <w:t xml:space="preserve">Изолировать от источника - режим объекта устанавливается на «Выключен». При этом автоматически добавляется в список и переводится в режим отключения вся изолирующая объект от источника запорная арматура. </w:t>
      </w:r>
    </w:p>
    <w:p w14:paraId="2C67E45B" w14:textId="77777777" w:rsidR="008A7000" w:rsidRPr="008E420B" w:rsidRDefault="008A7000" w:rsidP="00E83D16">
      <w:pPr>
        <w:pStyle w:val="1a"/>
        <w:spacing w:before="0"/>
        <w:rPr>
          <w:sz w:val="24"/>
        </w:rPr>
      </w:pPr>
      <w:r w:rsidRPr="008E420B">
        <w:rPr>
          <w:sz w:val="24"/>
        </w:rPr>
        <w:t>Отключить от источника - режим объекта устанавливается на «Выключен». При этом автоматически добавляется в список и переводится в режим отключения вся отключающая объект от источника запорная арматура.</w:t>
      </w:r>
    </w:p>
    <w:p w14:paraId="28B0376C" w14:textId="77777777" w:rsidR="008A7000" w:rsidRPr="008E420B" w:rsidRDefault="008A7000" w:rsidP="00E83D16">
      <w:pPr>
        <w:tabs>
          <w:tab w:val="num" w:pos="720"/>
        </w:tabs>
        <w:jc w:val="both"/>
        <w:rPr>
          <w:b/>
        </w:rPr>
      </w:pPr>
    </w:p>
    <w:p w14:paraId="0B4B0533" w14:textId="77777777" w:rsidR="008A7000" w:rsidRPr="008E420B" w:rsidRDefault="008A7000" w:rsidP="00E939BF">
      <w:pPr>
        <w:numPr>
          <w:ilvl w:val="0"/>
          <w:numId w:val="28"/>
        </w:numPr>
        <w:tabs>
          <w:tab w:val="left" w:pos="1134"/>
        </w:tabs>
        <w:ind w:left="0" w:firstLine="709"/>
        <w:jc w:val="both"/>
        <w:rPr>
          <w:b/>
        </w:rPr>
      </w:pPr>
      <w:bookmarkStart w:id="435" w:name="_Toc509166765"/>
      <w:bookmarkStart w:id="436" w:name="_Toc532478962"/>
      <w:r w:rsidRPr="008E420B">
        <w:rPr>
          <w:b/>
        </w:rPr>
        <w:t>Сведения о паспортизации объектов</w:t>
      </w:r>
      <w:bookmarkEnd w:id="435"/>
      <w:bookmarkEnd w:id="436"/>
    </w:p>
    <w:p w14:paraId="58133CA2" w14:textId="77777777" w:rsidR="008A7000" w:rsidRPr="008E420B" w:rsidRDefault="008A7000" w:rsidP="00C306F0">
      <w:pPr>
        <w:pStyle w:val="1a"/>
        <w:tabs>
          <w:tab w:val="left" w:pos="1134"/>
        </w:tabs>
        <w:spacing w:before="0"/>
        <w:rPr>
          <w:sz w:val="24"/>
        </w:rPr>
      </w:pPr>
      <w:r w:rsidRPr="008E420B">
        <w:rPr>
          <w:sz w:val="24"/>
        </w:rPr>
        <w:t xml:space="preserve">Пакеты программ </w:t>
      </w:r>
      <w:proofErr w:type="spellStart"/>
      <w:r w:rsidRPr="008E420B">
        <w:rPr>
          <w:sz w:val="24"/>
          <w:lang w:val="en-US"/>
        </w:rPr>
        <w:t>ZuluHydro</w:t>
      </w:r>
      <w:proofErr w:type="spellEnd"/>
      <w:r w:rsidRPr="008E420B">
        <w:rPr>
          <w:sz w:val="24"/>
        </w:rPr>
        <w:t xml:space="preserve"> и </w:t>
      </w:r>
      <w:proofErr w:type="spellStart"/>
      <w:r w:rsidRPr="008E420B">
        <w:rPr>
          <w:sz w:val="24"/>
        </w:rPr>
        <w:t>ZuluDrain</w:t>
      </w:r>
      <w:proofErr w:type="spellEnd"/>
      <w:r w:rsidRPr="008E420B">
        <w:rPr>
          <w:sz w:val="24"/>
        </w:rPr>
        <w:t xml:space="preserve"> позволяют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и выполнять различные гидравлические расчеты.</w:t>
      </w:r>
    </w:p>
    <w:p w14:paraId="7509FB26" w14:textId="77777777" w:rsidR="008A7000" w:rsidRPr="008E420B" w:rsidRDefault="008A7000" w:rsidP="00C306F0">
      <w:pPr>
        <w:pStyle w:val="1a"/>
        <w:tabs>
          <w:tab w:val="left" w:pos="1134"/>
        </w:tabs>
        <w:spacing w:before="0"/>
        <w:rPr>
          <w:sz w:val="24"/>
        </w:rPr>
      </w:pPr>
      <w:r w:rsidRPr="008E420B">
        <w:rPr>
          <w:sz w:val="24"/>
        </w:rPr>
        <w:t>Для удобства анализа результатов расчета можно выводить атрибутивные данные по объектам на карту. Одновременно на карту можно выводить надписи по всем объектам, для каждого типа по своему шаблону. Надпись может быть по-разному расположена относительно объекта, сориентирована под произвольным углом и иметь различные стили.</w:t>
      </w:r>
    </w:p>
    <w:p w14:paraId="1AF4DB04" w14:textId="77777777" w:rsidR="008A7000" w:rsidRPr="008E420B" w:rsidRDefault="008A7000" w:rsidP="00C306F0">
      <w:pPr>
        <w:pStyle w:val="1a"/>
        <w:tabs>
          <w:tab w:val="left" w:pos="1134"/>
        </w:tabs>
        <w:spacing w:before="0"/>
        <w:rPr>
          <w:sz w:val="24"/>
        </w:rPr>
      </w:pPr>
      <w:r w:rsidRPr="008E420B">
        <w:rPr>
          <w:sz w:val="24"/>
        </w:rPr>
        <w:t>В надписи по одному объекту могут участвовать значения разных его полей, которые можно выводить в одну или несколько строк, сопровождая каждое из полей своим шрифтом, цветом, префиксом и постфиксом. Можно выводить надписи по всем объектам, для каждого типа по своему варианту. Также имеется возможность одновременно подключать к каждому типу объектов слоя сразу несколько вариантов надписей.</w:t>
      </w:r>
    </w:p>
    <w:p w14:paraId="3E82E5D2" w14:textId="46EDF63E" w:rsidR="008A7000" w:rsidRPr="008E420B" w:rsidRDefault="008A7000" w:rsidP="00C306F0">
      <w:pPr>
        <w:tabs>
          <w:tab w:val="left" w:pos="1134"/>
        </w:tabs>
        <w:ind w:firstLine="709"/>
        <w:jc w:val="both"/>
        <w:rPr>
          <w:lang w:eastAsia="en-US"/>
        </w:rPr>
      </w:pPr>
    </w:p>
    <w:p w14:paraId="3EB77A10" w14:textId="77777777" w:rsidR="008A7000" w:rsidRPr="008E420B" w:rsidRDefault="008A7000" w:rsidP="00E939BF">
      <w:pPr>
        <w:numPr>
          <w:ilvl w:val="0"/>
          <w:numId w:val="28"/>
        </w:numPr>
        <w:tabs>
          <w:tab w:val="left" w:pos="1134"/>
        </w:tabs>
        <w:ind w:left="0" w:firstLine="709"/>
        <w:jc w:val="both"/>
        <w:rPr>
          <w:b/>
        </w:rPr>
      </w:pPr>
      <w:bookmarkStart w:id="437" w:name="_Toc509166766"/>
      <w:bookmarkStart w:id="438" w:name="_Toc532478963"/>
      <w:r w:rsidRPr="008E420B">
        <w:rPr>
          <w:b/>
        </w:rPr>
        <w:t>Пространственная привязка объектов водопроводных, канализационных сетей к географическим координатам</w:t>
      </w:r>
      <w:bookmarkEnd w:id="437"/>
      <w:bookmarkEnd w:id="438"/>
    </w:p>
    <w:p w14:paraId="1FD28A50" w14:textId="77777777" w:rsidR="008A7000" w:rsidRPr="008E420B" w:rsidRDefault="008A7000" w:rsidP="00C306F0">
      <w:pPr>
        <w:pStyle w:val="1a"/>
        <w:tabs>
          <w:tab w:val="left" w:pos="1134"/>
        </w:tabs>
        <w:spacing w:before="0"/>
        <w:rPr>
          <w:sz w:val="24"/>
        </w:rPr>
      </w:pPr>
      <w:proofErr w:type="spellStart"/>
      <w:r w:rsidRPr="008E420B">
        <w:rPr>
          <w:sz w:val="24"/>
        </w:rPr>
        <w:t>ZuluGIS</w:t>
      </w:r>
      <w:proofErr w:type="spellEnd"/>
      <w:r w:rsidRPr="008E420B">
        <w:rPr>
          <w:sz w:val="24"/>
        </w:rPr>
        <w:t xml:space="preserve"> и </w:t>
      </w:r>
      <w:proofErr w:type="spellStart"/>
      <w:r w:rsidRPr="008E420B">
        <w:rPr>
          <w:sz w:val="24"/>
        </w:rPr>
        <w:t>ZuluServer</w:t>
      </w:r>
      <w:proofErr w:type="spellEnd"/>
      <w:r w:rsidRPr="008E420B">
        <w:rPr>
          <w:sz w:val="24"/>
        </w:rPr>
        <w:t xml:space="preserve"> реализуют спецификации WMS 1.1.1, WMS 1.3.0, (</w:t>
      </w:r>
      <w:proofErr w:type="spellStart"/>
      <w:r w:rsidRPr="008E420B">
        <w:rPr>
          <w:sz w:val="24"/>
        </w:rPr>
        <w:t>Open</w:t>
      </w:r>
      <w:proofErr w:type="spellEnd"/>
      <w:r w:rsidRPr="008E420B">
        <w:rPr>
          <w:sz w:val="24"/>
        </w:rPr>
        <w:t xml:space="preserve"> GIS </w:t>
      </w:r>
      <w:proofErr w:type="spellStart"/>
      <w:r w:rsidRPr="008E420B">
        <w:rPr>
          <w:sz w:val="24"/>
        </w:rPr>
        <w:t>Consortium</w:t>
      </w:r>
      <w:proofErr w:type="spellEnd"/>
      <w:r w:rsidRPr="008E420B">
        <w:rPr>
          <w:sz w:val="24"/>
        </w:rPr>
        <w:t xml:space="preserve"> – OGC). Это позволяет получать информацию с картографических серверов, которые поддерживают данные протоколы.</w:t>
      </w:r>
    </w:p>
    <w:p w14:paraId="6B10D203" w14:textId="77777777" w:rsidR="008A7000" w:rsidRPr="008E420B" w:rsidRDefault="008A7000" w:rsidP="00C306F0">
      <w:pPr>
        <w:pStyle w:val="1a"/>
        <w:tabs>
          <w:tab w:val="left" w:pos="1134"/>
        </w:tabs>
        <w:spacing w:before="0"/>
        <w:rPr>
          <w:sz w:val="24"/>
        </w:rPr>
      </w:pPr>
      <w:r w:rsidRPr="008E420B">
        <w:rPr>
          <w:sz w:val="24"/>
        </w:rPr>
        <w:t xml:space="preserve">Система позволяет получать и отображать на карте пространственные данные с </w:t>
      </w:r>
      <w:proofErr w:type="spellStart"/>
      <w:r w:rsidRPr="008E420B">
        <w:rPr>
          <w:sz w:val="24"/>
        </w:rPr>
        <w:t>web</w:t>
      </w:r>
      <w:proofErr w:type="spellEnd"/>
      <w:r w:rsidRPr="008E420B">
        <w:rPr>
          <w:sz w:val="24"/>
        </w:rPr>
        <w:t>-серверов, поддерживающих спецификации WMS (</w:t>
      </w:r>
      <w:proofErr w:type="spellStart"/>
      <w:r w:rsidRPr="008E420B">
        <w:rPr>
          <w:sz w:val="24"/>
        </w:rPr>
        <w:t>Web</w:t>
      </w:r>
      <w:proofErr w:type="spellEnd"/>
      <w:r w:rsidRPr="008E420B">
        <w:rPr>
          <w:sz w:val="24"/>
        </w:rPr>
        <w:t xml:space="preserve"> </w:t>
      </w:r>
      <w:proofErr w:type="spellStart"/>
      <w:r w:rsidRPr="008E420B">
        <w:rPr>
          <w:sz w:val="24"/>
        </w:rPr>
        <w:t>Map</w:t>
      </w:r>
      <w:proofErr w:type="spellEnd"/>
      <w:r w:rsidRPr="008E420B">
        <w:rPr>
          <w:sz w:val="24"/>
        </w:rPr>
        <w:t xml:space="preserve"> </w:t>
      </w:r>
      <w:proofErr w:type="spellStart"/>
      <w:r w:rsidRPr="008E420B">
        <w:rPr>
          <w:sz w:val="24"/>
        </w:rPr>
        <w:t>Service</w:t>
      </w:r>
      <w:proofErr w:type="spellEnd"/>
      <w:r w:rsidRPr="008E420B">
        <w:rPr>
          <w:sz w:val="24"/>
        </w:rPr>
        <w:t xml:space="preserve">), разработанные </w:t>
      </w:r>
      <w:proofErr w:type="spellStart"/>
      <w:r w:rsidRPr="008E420B">
        <w:rPr>
          <w:sz w:val="24"/>
        </w:rPr>
        <w:t>Open</w:t>
      </w:r>
      <w:proofErr w:type="spellEnd"/>
      <w:r w:rsidRPr="008E420B">
        <w:rPr>
          <w:sz w:val="24"/>
        </w:rPr>
        <w:t xml:space="preserve"> </w:t>
      </w:r>
      <w:proofErr w:type="spellStart"/>
      <w:r w:rsidRPr="008E420B">
        <w:rPr>
          <w:sz w:val="24"/>
        </w:rPr>
        <w:t>Geospatial</w:t>
      </w:r>
      <w:proofErr w:type="spellEnd"/>
      <w:r w:rsidRPr="008E420B">
        <w:rPr>
          <w:sz w:val="24"/>
        </w:rPr>
        <w:t xml:space="preserve"> </w:t>
      </w:r>
      <w:proofErr w:type="spellStart"/>
      <w:r w:rsidRPr="008E420B">
        <w:rPr>
          <w:sz w:val="24"/>
        </w:rPr>
        <w:t>Consortium</w:t>
      </w:r>
      <w:proofErr w:type="spellEnd"/>
      <w:r w:rsidRPr="008E420B">
        <w:rPr>
          <w:sz w:val="24"/>
        </w:rPr>
        <w:t xml:space="preserve"> (OGC).</w:t>
      </w:r>
    </w:p>
    <w:p w14:paraId="7F55AAB5" w14:textId="77777777" w:rsidR="008A7000" w:rsidRPr="008E420B" w:rsidRDefault="008A7000" w:rsidP="00C306F0">
      <w:pPr>
        <w:pStyle w:val="1a"/>
        <w:tabs>
          <w:tab w:val="left" w:pos="1134"/>
        </w:tabs>
        <w:spacing w:before="0"/>
        <w:rPr>
          <w:sz w:val="24"/>
        </w:rPr>
      </w:pPr>
      <w:r w:rsidRPr="008E420B">
        <w:rPr>
          <w:sz w:val="24"/>
        </w:rPr>
        <w:t>WMS позволяет получить доступ к картам и данным через локальную сеть или через интернет с удаленных серверов, которые тоже удовлетворяют данным спецификациям. Данная протокол был разработан консорциумом открытых ГИС (</w:t>
      </w:r>
      <w:proofErr w:type="spellStart"/>
      <w:r w:rsidRPr="008E420B">
        <w:rPr>
          <w:sz w:val="24"/>
        </w:rPr>
        <w:t>Open</w:t>
      </w:r>
      <w:proofErr w:type="spellEnd"/>
      <w:r w:rsidRPr="008E420B">
        <w:rPr>
          <w:sz w:val="24"/>
        </w:rPr>
        <w:t xml:space="preserve"> GIS </w:t>
      </w:r>
      <w:proofErr w:type="spellStart"/>
      <w:r w:rsidRPr="008E420B">
        <w:rPr>
          <w:sz w:val="24"/>
        </w:rPr>
        <w:t>Consortium</w:t>
      </w:r>
      <w:proofErr w:type="spellEnd"/>
      <w:r w:rsidRPr="008E420B">
        <w:rPr>
          <w:sz w:val="24"/>
        </w:rPr>
        <w:t xml:space="preserve"> – OGC).</w:t>
      </w:r>
    </w:p>
    <w:p w14:paraId="1482D812" w14:textId="77777777" w:rsidR="008A7000" w:rsidRPr="008E420B" w:rsidRDefault="008A7000" w:rsidP="00C306F0">
      <w:pPr>
        <w:pStyle w:val="1a"/>
        <w:tabs>
          <w:tab w:val="left" w:pos="1134"/>
        </w:tabs>
        <w:spacing w:before="0"/>
        <w:rPr>
          <w:sz w:val="24"/>
        </w:rPr>
      </w:pPr>
      <w:r w:rsidRPr="008E420B">
        <w:rPr>
          <w:sz w:val="24"/>
        </w:rPr>
        <w:t xml:space="preserve">Данные WMS сервера подключаются к системе в виде особого слоя </w:t>
      </w:r>
      <w:proofErr w:type="spellStart"/>
      <w:r w:rsidRPr="008E420B">
        <w:rPr>
          <w:sz w:val="24"/>
        </w:rPr>
        <w:t>ZuluGIS</w:t>
      </w:r>
      <w:proofErr w:type="spellEnd"/>
      <w:r w:rsidRPr="008E420B">
        <w:rPr>
          <w:sz w:val="24"/>
        </w:rPr>
        <w:t xml:space="preserve"> (слой WMS). Этот слой может отображаться на карте в различных комбинациях с любыми другими слоями.</w:t>
      </w:r>
    </w:p>
    <w:p w14:paraId="7AA7D6D2" w14:textId="77777777" w:rsidR="008A7000" w:rsidRPr="008E420B" w:rsidRDefault="008A7000" w:rsidP="00C306F0">
      <w:pPr>
        <w:tabs>
          <w:tab w:val="left" w:pos="1134"/>
        </w:tabs>
        <w:ind w:firstLine="709"/>
        <w:jc w:val="both"/>
        <w:rPr>
          <w:lang w:eastAsia="en-US"/>
        </w:rPr>
      </w:pPr>
    </w:p>
    <w:p w14:paraId="13E91D8B" w14:textId="77777777" w:rsidR="008A7000" w:rsidRPr="008E420B" w:rsidRDefault="008A7000" w:rsidP="00E939BF">
      <w:pPr>
        <w:numPr>
          <w:ilvl w:val="0"/>
          <w:numId w:val="28"/>
        </w:numPr>
        <w:tabs>
          <w:tab w:val="left" w:pos="1134"/>
        </w:tabs>
        <w:ind w:left="0" w:firstLine="709"/>
        <w:jc w:val="both"/>
        <w:rPr>
          <w:b/>
        </w:rPr>
      </w:pPr>
      <w:bookmarkStart w:id="439" w:name="_Toc509166767"/>
      <w:bookmarkStart w:id="440" w:name="_Toc532478964"/>
      <w:r w:rsidRPr="008E420B">
        <w:rPr>
          <w:b/>
        </w:rPr>
        <w:t>Описание единиц административного деления земельных участков с возможностью формирования и генерации пространственных запросов и отчетов по системе водоснабжения и водоотведения</w:t>
      </w:r>
      <w:bookmarkEnd w:id="439"/>
      <w:bookmarkEnd w:id="440"/>
    </w:p>
    <w:p w14:paraId="711F1CA8" w14:textId="77777777" w:rsidR="008A7000" w:rsidRPr="008E420B" w:rsidRDefault="008A7000" w:rsidP="00E83D16">
      <w:pPr>
        <w:pStyle w:val="1a"/>
        <w:spacing w:before="0"/>
        <w:rPr>
          <w:sz w:val="24"/>
        </w:rPr>
      </w:pPr>
      <w:proofErr w:type="spellStart"/>
      <w:r w:rsidRPr="008E420B">
        <w:rPr>
          <w:sz w:val="24"/>
        </w:rPr>
        <w:t>Zulu</w:t>
      </w:r>
      <w:proofErr w:type="spellEnd"/>
      <w:r w:rsidRPr="008E420B">
        <w:rPr>
          <w:sz w:val="24"/>
        </w:rPr>
        <w:t xml:space="preserve"> позволяет проводить анализ данных, включая пространственные (геометрия, площадь, длина, периметр, тип объекта, режим, цвет, текст и др.).</w:t>
      </w:r>
    </w:p>
    <w:p w14:paraId="519B5DF4" w14:textId="77777777" w:rsidR="008A7000" w:rsidRPr="008E420B" w:rsidRDefault="008A7000" w:rsidP="00E83D16">
      <w:pPr>
        <w:pStyle w:val="1a"/>
        <w:spacing w:before="0"/>
        <w:rPr>
          <w:sz w:val="24"/>
        </w:rPr>
      </w:pPr>
      <w:r w:rsidRPr="008E420B">
        <w:rPr>
          <w:sz w:val="24"/>
        </w:rPr>
        <w:lastRenderedPageBreak/>
        <w:t xml:space="preserve">Система позволяет делать произвольные выборки данных по заданным условиям с возможностью выделения объектов, сохранение результатов в таблицы, экспорта в </w:t>
      </w:r>
      <w:proofErr w:type="spellStart"/>
      <w:r w:rsidRPr="008E420B">
        <w:rPr>
          <w:sz w:val="24"/>
        </w:rPr>
        <w:t>Microsoft</w:t>
      </w:r>
      <w:proofErr w:type="spellEnd"/>
      <w:r w:rsidRPr="008E420B">
        <w:rPr>
          <w:sz w:val="24"/>
        </w:rPr>
        <w:t xml:space="preserve"> </w:t>
      </w:r>
      <w:proofErr w:type="spellStart"/>
      <w:r w:rsidRPr="008E420B">
        <w:rPr>
          <w:sz w:val="24"/>
        </w:rPr>
        <w:t>Excel</w:t>
      </w:r>
      <w:proofErr w:type="spellEnd"/>
      <w:r w:rsidRPr="008E420B">
        <w:rPr>
          <w:sz w:val="24"/>
        </w:rPr>
        <w:t>.</w:t>
      </w:r>
    </w:p>
    <w:p w14:paraId="50703C78" w14:textId="77777777" w:rsidR="008A7000" w:rsidRPr="008E420B" w:rsidRDefault="008A7000" w:rsidP="00E83D16">
      <w:pPr>
        <w:pStyle w:val="1a"/>
        <w:spacing w:before="0"/>
        <w:rPr>
          <w:sz w:val="24"/>
        </w:rPr>
      </w:pPr>
      <w:r w:rsidRPr="008E420B">
        <w:rPr>
          <w:sz w:val="24"/>
        </w:rPr>
        <w:t>В пространственных запросах могут одновременно участвовать графические и семантические данные, относящиеся к разным слоям.</w:t>
      </w:r>
    </w:p>
    <w:p w14:paraId="7CCCB7D5" w14:textId="77777777" w:rsidR="008A7000" w:rsidRPr="008E420B" w:rsidRDefault="008A7000" w:rsidP="00E83D16">
      <w:pPr>
        <w:pStyle w:val="1a"/>
        <w:spacing w:before="0"/>
        <w:rPr>
          <w:sz w:val="24"/>
        </w:rPr>
      </w:pPr>
      <w:r w:rsidRPr="008E420B">
        <w:rPr>
          <w:sz w:val="24"/>
        </w:rPr>
        <w:t>Запросы могут формироваться прямо на карте, в окнах семантической информации, специальных диалогах-генераторах запросов, либо в виде запроса SQL с использованием расширения OGC.</w:t>
      </w:r>
    </w:p>
    <w:p w14:paraId="54B56A54" w14:textId="458E2180" w:rsidR="008A7000" w:rsidRPr="008E420B" w:rsidRDefault="008A7000" w:rsidP="00E83D16">
      <w:pPr>
        <w:jc w:val="both"/>
      </w:pPr>
    </w:p>
    <w:p w14:paraId="4EBCED69" w14:textId="77777777" w:rsidR="008A7000" w:rsidRPr="008E420B" w:rsidRDefault="008A7000" w:rsidP="00E939BF">
      <w:pPr>
        <w:numPr>
          <w:ilvl w:val="0"/>
          <w:numId w:val="36"/>
        </w:numPr>
        <w:tabs>
          <w:tab w:val="left" w:pos="1134"/>
        </w:tabs>
        <w:ind w:left="0" w:firstLine="709"/>
        <w:jc w:val="both"/>
        <w:outlineLvl w:val="1"/>
      </w:pPr>
      <w:bookmarkStart w:id="441" w:name="_Toc509166768"/>
      <w:bookmarkStart w:id="442" w:name="_Toc532478965"/>
      <w:bookmarkStart w:id="443" w:name="_Toc45256520"/>
      <w:r w:rsidRPr="008E420B">
        <w:t xml:space="preserve">Выполнение гидравлического расчета сетей любой степени </w:t>
      </w:r>
      <w:proofErr w:type="spellStart"/>
      <w:r w:rsidRPr="008E420B">
        <w:t>закольцованности</w:t>
      </w:r>
      <w:proofErr w:type="spellEnd"/>
      <w:r w:rsidRPr="008E420B">
        <w:t>, в том числе гидравлического расчета при совместной работе нескольких источников на единую сеть</w:t>
      </w:r>
      <w:bookmarkEnd w:id="441"/>
      <w:bookmarkEnd w:id="442"/>
      <w:bookmarkEnd w:id="443"/>
    </w:p>
    <w:p w14:paraId="5B040C42" w14:textId="77777777" w:rsidR="00C306F0" w:rsidRPr="008E420B" w:rsidRDefault="00C306F0" w:rsidP="00E83D16">
      <w:pPr>
        <w:pStyle w:val="1a"/>
        <w:spacing w:before="0"/>
        <w:rPr>
          <w:sz w:val="24"/>
        </w:rPr>
      </w:pPr>
    </w:p>
    <w:p w14:paraId="40ECA744" w14:textId="2717E6F5" w:rsidR="008A7000" w:rsidRPr="008E420B" w:rsidRDefault="008A7000" w:rsidP="00E83D16">
      <w:pPr>
        <w:pStyle w:val="1a"/>
        <w:spacing w:before="0"/>
        <w:rPr>
          <w:sz w:val="24"/>
        </w:rPr>
      </w:pPr>
      <w:r w:rsidRPr="008E420B">
        <w:rPr>
          <w:sz w:val="24"/>
        </w:rPr>
        <w:t xml:space="preserve">Программно-расчетный комплекс </w:t>
      </w:r>
      <w:proofErr w:type="spellStart"/>
      <w:r w:rsidRPr="008E420B">
        <w:rPr>
          <w:sz w:val="24"/>
        </w:rPr>
        <w:t>ZuluHydro</w:t>
      </w:r>
      <w:proofErr w:type="spellEnd"/>
      <w:r w:rsidRPr="008E420B">
        <w:rPr>
          <w:sz w:val="24"/>
        </w:rPr>
        <w:t xml:space="preserve"> предназначен для выполнения расчетов систем водоснабжения и решения на их базе различного рода задач. Расчету подлежат тупиковые и кольцевые сети водоснабжения, в том числе с </w:t>
      </w:r>
      <w:proofErr w:type="spellStart"/>
      <w:r w:rsidRPr="008E420B">
        <w:rPr>
          <w:sz w:val="24"/>
        </w:rPr>
        <w:t>повысительными</w:t>
      </w:r>
      <w:proofErr w:type="spellEnd"/>
      <w:r w:rsidRPr="008E420B">
        <w:rPr>
          <w:sz w:val="24"/>
        </w:rPr>
        <w:t xml:space="preserve"> насосными станциями и дросселирующими устройствами, работающие от одного или нескольких источников. Расчеты работают в тесной интеграции с геоинформационной системой и выполнены в виде модуля расширения ГИС. Сеть весьма просто и быстро заноситься в ГИС с помощью мышки или по координатам. При этом сразу формируется расчетная модель. Остается лишь задать расчетные параметры объектов и нажать кнопку выполнения расчета.</w:t>
      </w:r>
    </w:p>
    <w:p w14:paraId="51D9B88A" w14:textId="77777777" w:rsidR="008A7000" w:rsidRPr="008E420B" w:rsidRDefault="008A7000" w:rsidP="00E83D16">
      <w:pPr>
        <w:pStyle w:val="1a"/>
        <w:spacing w:before="0"/>
        <w:rPr>
          <w:sz w:val="24"/>
          <w:u w:val="single"/>
        </w:rPr>
      </w:pPr>
      <w:r w:rsidRPr="008E420B">
        <w:rPr>
          <w:sz w:val="24"/>
          <w:u w:val="single"/>
        </w:rPr>
        <w:t>Поверочный расчет водопроводной сети</w:t>
      </w:r>
    </w:p>
    <w:p w14:paraId="288961FF" w14:textId="77777777" w:rsidR="008A7000" w:rsidRPr="008E420B" w:rsidRDefault="008A7000" w:rsidP="00E83D16">
      <w:pPr>
        <w:pStyle w:val="1a"/>
        <w:spacing w:before="0"/>
        <w:rPr>
          <w:sz w:val="24"/>
        </w:rPr>
      </w:pPr>
      <w:r w:rsidRPr="008E420B">
        <w:rPr>
          <w:sz w:val="24"/>
        </w:rPr>
        <w:t xml:space="preserve">Целью поверочного расчета является определение </w:t>
      </w:r>
      <w:proofErr w:type="spellStart"/>
      <w:r w:rsidRPr="008E420B">
        <w:rPr>
          <w:sz w:val="24"/>
        </w:rPr>
        <w:t>потокораспределения</w:t>
      </w:r>
      <w:proofErr w:type="spellEnd"/>
      <w:r w:rsidRPr="008E420B">
        <w:rPr>
          <w:sz w:val="24"/>
        </w:rPr>
        <w:t xml:space="preserve"> в водопроводной сети, подачи и напора источников при известных диаметрах труб и отборах воды в узловых точках.</w:t>
      </w:r>
    </w:p>
    <w:p w14:paraId="398141A3" w14:textId="77777777" w:rsidR="008A7000" w:rsidRPr="008E420B" w:rsidRDefault="008A7000" w:rsidP="00E83D16">
      <w:pPr>
        <w:pStyle w:val="1a"/>
        <w:spacing w:before="0"/>
        <w:rPr>
          <w:sz w:val="24"/>
        </w:rPr>
      </w:pPr>
      <w:r w:rsidRPr="008E420B">
        <w:rPr>
          <w:sz w:val="24"/>
        </w:rPr>
        <w:t>При поверочном расчете известными величинами являются:</w:t>
      </w:r>
    </w:p>
    <w:p w14:paraId="2EBFE76D"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Диаметры и длины всех участков сети и, следовательно, их гидравлических сопротивлений;</w:t>
      </w:r>
    </w:p>
    <w:p w14:paraId="131E18F1"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Фиксированные узловые отборы воды;</w:t>
      </w:r>
    </w:p>
    <w:p w14:paraId="04AF8EF3"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Напорно-расходные характеристики всех источников;</w:t>
      </w:r>
    </w:p>
    <w:p w14:paraId="5E0BB8FF"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Геодезические отметки всех узловых точек.</w:t>
      </w:r>
    </w:p>
    <w:p w14:paraId="02C4FBBD"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В результате поверочного расчета определяются:</w:t>
      </w:r>
    </w:p>
    <w:p w14:paraId="59FA20C1"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Расходы и потери напора во всех участках сети;</w:t>
      </w:r>
    </w:p>
    <w:p w14:paraId="6BC77490"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Подачи источников;</w:t>
      </w:r>
    </w:p>
    <w:p w14:paraId="5DCFB118" w14:textId="77777777" w:rsidR="008A7000" w:rsidRPr="008E420B" w:rsidRDefault="008A7000" w:rsidP="00542C80">
      <w:pPr>
        <w:pStyle w:val="1a"/>
        <w:numPr>
          <w:ilvl w:val="0"/>
          <w:numId w:val="32"/>
        </w:numPr>
        <w:tabs>
          <w:tab w:val="left" w:pos="993"/>
        </w:tabs>
        <w:spacing w:before="0"/>
        <w:ind w:left="0" w:firstLine="709"/>
        <w:rPr>
          <w:sz w:val="24"/>
        </w:rPr>
      </w:pPr>
      <w:r w:rsidRPr="008E420B">
        <w:rPr>
          <w:sz w:val="24"/>
        </w:rPr>
        <w:t>Пьезометрические напоры во всех узлах системы.</w:t>
      </w:r>
    </w:p>
    <w:p w14:paraId="588283D6" w14:textId="77777777" w:rsidR="00542C80" w:rsidRPr="008E420B" w:rsidRDefault="00542C80" w:rsidP="00E83D16">
      <w:pPr>
        <w:pStyle w:val="1a"/>
        <w:spacing w:before="0"/>
        <w:rPr>
          <w:sz w:val="24"/>
        </w:rPr>
      </w:pPr>
    </w:p>
    <w:p w14:paraId="03C9DE6F" w14:textId="1798B5C8" w:rsidR="008A7000" w:rsidRPr="008E420B" w:rsidRDefault="008A7000" w:rsidP="00E83D16">
      <w:pPr>
        <w:pStyle w:val="1a"/>
        <w:spacing w:before="0"/>
        <w:rPr>
          <w:sz w:val="24"/>
        </w:rPr>
      </w:pPr>
      <w:r w:rsidRPr="008E420B">
        <w:rPr>
          <w:sz w:val="24"/>
        </w:rPr>
        <w:t>К поверочным расчетам следует отнести расчет системы на случай тушения пожара в час наибольшего водопотребления и расчеты сети и водопроводов при допустимом снижении подачи воды в связи с авариями на отдельных участках. Эти расчеты необходимы для оценки работоспособности системы в условиях, отличных от нормальных, для выявления возможности использования в этих случаях запроектированного насосного оборудования, а также для разработки мероприятий, исключающих падение свободных напоров и снижение подачи ниже предельных значений.</w:t>
      </w:r>
    </w:p>
    <w:p w14:paraId="7266ED56" w14:textId="77777777" w:rsidR="008A7000" w:rsidRPr="008E420B" w:rsidRDefault="008A7000" w:rsidP="00E83D16">
      <w:pPr>
        <w:pStyle w:val="1a"/>
        <w:spacing w:before="0"/>
        <w:rPr>
          <w:sz w:val="24"/>
          <w:u w:val="single"/>
        </w:rPr>
      </w:pPr>
      <w:r w:rsidRPr="008E420B">
        <w:rPr>
          <w:sz w:val="24"/>
          <w:u w:val="single"/>
        </w:rPr>
        <w:t>Конструкторский расчет водопроводной сети</w:t>
      </w:r>
    </w:p>
    <w:p w14:paraId="71ABF21A" w14:textId="77777777" w:rsidR="008A7000" w:rsidRPr="008E420B" w:rsidRDefault="008A7000" w:rsidP="00E83D16">
      <w:pPr>
        <w:pStyle w:val="1a"/>
        <w:spacing w:before="0"/>
        <w:rPr>
          <w:sz w:val="24"/>
        </w:rPr>
      </w:pPr>
      <w:r w:rsidRPr="008E420B">
        <w:rPr>
          <w:sz w:val="24"/>
        </w:rPr>
        <w:t>Целью конструкторского расчета тупиковой и кольцевой водопроводной сети является определение диаметров трубопроводов, обеспечивающих пропуск расчетных расходов воды с заданным напором.</w:t>
      </w:r>
    </w:p>
    <w:p w14:paraId="6C73C501" w14:textId="77777777" w:rsidR="008A7000" w:rsidRPr="008E420B" w:rsidRDefault="008A7000" w:rsidP="00E83D16">
      <w:pPr>
        <w:pStyle w:val="1a"/>
        <w:spacing w:before="0"/>
        <w:rPr>
          <w:sz w:val="24"/>
        </w:rPr>
      </w:pPr>
      <w:r w:rsidRPr="008E420B">
        <w:rPr>
          <w:sz w:val="24"/>
        </w:rPr>
        <w:t>Под расчетным режимом работы сети понимают такие возможные сочетания отбора воды и подачи ее насосными станциями, при которых имеют место наибольшие нагрузки для отдельных сооружений системы, в частности водопроводной сети. К нагрузкам относят расходы воды и напоры (давления).</w:t>
      </w:r>
    </w:p>
    <w:p w14:paraId="3059B76B" w14:textId="77777777" w:rsidR="008A7000" w:rsidRPr="008E420B" w:rsidRDefault="008A7000" w:rsidP="00E83D16">
      <w:pPr>
        <w:pStyle w:val="1a"/>
        <w:spacing w:before="0"/>
        <w:rPr>
          <w:sz w:val="24"/>
        </w:rPr>
      </w:pPr>
      <w:r w:rsidRPr="008E420B">
        <w:rPr>
          <w:sz w:val="24"/>
        </w:rPr>
        <w:lastRenderedPageBreak/>
        <w:t>Водопроводную сеть, как и другие инженерные коммуникации, необходимо рассчитывать во взаимосвязи всех сооружений системы подачи и распределения воды.</w:t>
      </w:r>
    </w:p>
    <w:p w14:paraId="7CDE47AE" w14:textId="77777777" w:rsidR="008A7000" w:rsidRPr="008E420B" w:rsidRDefault="008A7000" w:rsidP="00E83D16">
      <w:pPr>
        <w:pStyle w:val="1a"/>
        <w:spacing w:before="0"/>
        <w:rPr>
          <w:sz w:val="24"/>
        </w:rPr>
      </w:pPr>
      <w:r w:rsidRPr="008E420B">
        <w:rPr>
          <w:sz w:val="24"/>
        </w:rPr>
        <w:t>Расчет водопроводной сети производится с любым набором объектов, характеризующих систему водоснабжения, в том числе и с несколькими источниками.</w:t>
      </w:r>
    </w:p>
    <w:p w14:paraId="7670C6CF" w14:textId="77777777" w:rsidR="008A7000" w:rsidRPr="008E420B" w:rsidRDefault="008A7000" w:rsidP="00C306F0">
      <w:pPr>
        <w:tabs>
          <w:tab w:val="left" w:pos="1134"/>
          <w:tab w:val="left" w:pos="1276"/>
        </w:tabs>
        <w:ind w:firstLine="709"/>
        <w:jc w:val="both"/>
        <w:rPr>
          <w:lang w:eastAsia="en-US"/>
        </w:rPr>
      </w:pPr>
    </w:p>
    <w:p w14:paraId="5F87E2EA" w14:textId="77777777" w:rsidR="008A7000" w:rsidRPr="008E420B" w:rsidRDefault="008A7000" w:rsidP="00E939BF">
      <w:pPr>
        <w:numPr>
          <w:ilvl w:val="0"/>
          <w:numId w:val="28"/>
        </w:numPr>
        <w:tabs>
          <w:tab w:val="left" w:pos="1134"/>
          <w:tab w:val="left" w:pos="1276"/>
        </w:tabs>
        <w:ind w:left="0" w:firstLine="709"/>
        <w:jc w:val="both"/>
        <w:rPr>
          <w:b/>
        </w:rPr>
      </w:pPr>
      <w:bookmarkStart w:id="444" w:name="_Toc509166769"/>
      <w:bookmarkStart w:id="445" w:name="_Toc532478966"/>
      <w:r w:rsidRPr="008E420B">
        <w:rPr>
          <w:b/>
        </w:rPr>
        <w:t>Моделирование всех видов переключений, в том числе переключений нагрузок между источниками</w:t>
      </w:r>
      <w:bookmarkEnd w:id="444"/>
      <w:bookmarkEnd w:id="445"/>
    </w:p>
    <w:p w14:paraId="7B19249D" w14:textId="77777777" w:rsidR="008A7000" w:rsidRPr="008E420B" w:rsidRDefault="008A7000" w:rsidP="00C306F0">
      <w:pPr>
        <w:pStyle w:val="1a"/>
        <w:tabs>
          <w:tab w:val="left" w:pos="1134"/>
          <w:tab w:val="left" w:pos="1276"/>
        </w:tabs>
        <w:spacing w:before="0"/>
        <w:rPr>
          <w:sz w:val="24"/>
        </w:rPr>
      </w:pPr>
      <w:r w:rsidRPr="008E420B">
        <w:rPr>
          <w:sz w:val="24"/>
        </w:rPr>
        <w:t>Коммутационные задачи предназначены для анализа изменений вследствие отключения задвижек или участков сети. В результате выполнения коммутационной задачи определяются объекты, попавшие под отключение. При этом производится расчет объемов воды, которые возможно придется сливать из трубопроводов водопроводной сети. Результаты расчета отображаются на карте в виде тематической раскраски отключенных участков и потребителей и выводятся в отчет.</w:t>
      </w:r>
    </w:p>
    <w:p w14:paraId="0E9E93AC" w14:textId="77777777" w:rsidR="008A7000" w:rsidRPr="008E420B" w:rsidRDefault="008A7000" w:rsidP="00C306F0">
      <w:pPr>
        <w:pStyle w:val="1a"/>
        <w:tabs>
          <w:tab w:val="left" w:pos="1134"/>
          <w:tab w:val="left" w:pos="1276"/>
        </w:tabs>
        <w:spacing w:before="0"/>
        <w:rPr>
          <w:sz w:val="24"/>
        </w:rPr>
      </w:pPr>
      <w:r w:rsidRPr="008E420B">
        <w:rPr>
          <w:sz w:val="24"/>
        </w:rPr>
        <w:t>При анализе переключений определяется, какие объекты попадают под отключения, и включает в себя:</w:t>
      </w:r>
    </w:p>
    <w:p w14:paraId="7493F20A" w14:textId="77777777" w:rsidR="008A7000" w:rsidRPr="008E420B" w:rsidRDefault="008A7000" w:rsidP="00E939BF">
      <w:pPr>
        <w:pStyle w:val="1a"/>
        <w:numPr>
          <w:ilvl w:val="0"/>
          <w:numId w:val="33"/>
        </w:numPr>
        <w:tabs>
          <w:tab w:val="left" w:pos="1134"/>
          <w:tab w:val="left" w:pos="1276"/>
        </w:tabs>
        <w:spacing w:before="0"/>
        <w:ind w:left="0" w:firstLine="709"/>
        <w:rPr>
          <w:sz w:val="24"/>
        </w:rPr>
      </w:pPr>
      <w:r w:rsidRPr="008E420B">
        <w:rPr>
          <w:sz w:val="24"/>
        </w:rPr>
        <w:t>вывод информации по отключенным объектам сети;</w:t>
      </w:r>
    </w:p>
    <w:p w14:paraId="6AB9718D" w14:textId="77777777" w:rsidR="008A7000" w:rsidRPr="008E420B" w:rsidRDefault="008A7000" w:rsidP="00E939BF">
      <w:pPr>
        <w:pStyle w:val="1a"/>
        <w:numPr>
          <w:ilvl w:val="0"/>
          <w:numId w:val="33"/>
        </w:numPr>
        <w:tabs>
          <w:tab w:val="left" w:pos="1134"/>
          <w:tab w:val="left" w:pos="1276"/>
        </w:tabs>
        <w:spacing w:before="0"/>
        <w:ind w:left="0" w:firstLine="709"/>
        <w:rPr>
          <w:sz w:val="24"/>
        </w:rPr>
      </w:pPr>
      <w:r w:rsidRPr="008E420B">
        <w:rPr>
          <w:sz w:val="24"/>
        </w:rPr>
        <w:t>расчет суммарных объемов воды;</w:t>
      </w:r>
    </w:p>
    <w:p w14:paraId="67461B3E" w14:textId="77777777" w:rsidR="008A7000" w:rsidRPr="008E420B" w:rsidRDefault="008A7000" w:rsidP="00E939BF">
      <w:pPr>
        <w:pStyle w:val="1a"/>
        <w:numPr>
          <w:ilvl w:val="0"/>
          <w:numId w:val="33"/>
        </w:numPr>
        <w:tabs>
          <w:tab w:val="left" w:pos="1134"/>
          <w:tab w:val="left" w:pos="1276"/>
        </w:tabs>
        <w:spacing w:before="0"/>
        <w:ind w:left="0" w:firstLine="709"/>
        <w:rPr>
          <w:sz w:val="24"/>
        </w:rPr>
      </w:pPr>
      <w:r w:rsidRPr="008E420B">
        <w:rPr>
          <w:sz w:val="24"/>
        </w:rPr>
        <w:t>отображение результатов расчета на карте в виде тематической раскраски;</w:t>
      </w:r>
    </w:p>
    <w:p w14:paraId="078FFE61" w14:textId="77777777" w:rsidR="008A7000" w:rsidRPr="008E420B" w:rsidRDefault="008A7000" w:rsidP="00E939BF">
      <w:pPr>
        <w:pStyle w:val="1a"/>
        <w:numPr>
          <w:ilvl w:val="0"/>
          <w:numId w:val="33"/>
        </w:numPr>
        <w:tabs>
          <w:tab w:val="left" w:pos="1134"/>
          <w:tab w:val="left" w:pos="1276"/>
        </w:tabs>
        <w:spacing w:before="0"/>
        <w:ind w:left="0" w:firstLine="709"/>
        <w:rPr>
          <w:sz w:val="24"/>
        </w:rPr>
      </w:pPr>
      <w:r w:rsidRPr="008E420B">
        <w:rPr>
          <w:sz w:val="24"/>
        </w:rPr>
        <w:t xml:space="preserve">вывод табличных данных в отчет, с последующей возможностью их печати, экспорта в формат MS </w:t>
      </w:r>
      <w:proofErr w:type="spellStart"/>
      <w:r w:rsidRPr="008E420B">
        <w:rPr>
          <w:sz w:val="24"/>
        </w:rPr>
        <w:t>Excel</w:t>
      </w:r>
      <w:proofErr w:type="spellEnd"/>
      <w:r w:rsidRPr="008E420B">
        <w:rPr>
          <w:sz w:val="24"/>
        </w:rPr>
        <w:t xml:space="preserve"> или HTML.</w:t>
      </w:r>
    </w:p>
    <w:p w14:paraId="3A1E9572" w14:textId="77777777" w:rsidR="008A7000" w:rsidRPr="008E420B" w:rsidRDefault="008A7000" w:rsidP="00C306F0">
      <w:pPr>
        <w:pStyle w:val="1a"/>
        <w:tabs>
          <w:tab w:val="left" w:pos="1134"/>
          <w:tab w:val="left" w:pos="1276"/>
        </w:tabs>
        <w:spacing w:before="0"/>
        <w:rPr>
          <w:sz w:val="24"/>
        </w:rPr>
      </w:pPr>
      <w:r w:rsidRPr="008E420B">
        <w:rPr>
          <w:sz w:val="24"/>
        </w:rPr>
        <w:t>При проведении поверочного расчета имеется возможность назначать места разрывов на участках трубопроводов, не изменяя базовой топологии сети.</w:t>
      </w:r>
    </w:p>
    <w:p w14:paraId="425817D2" w14:textId="77777777" w:rsidR="008A7000" w:rsidRPr="008E420B" w:rsidRDefault="008A7000" w:rsidP="00C306F0">
      <w:pPr>
        <w:tabs>
          <w:tab w:val="left" w:pos="1134"/>
          <w:tab w:val="left" w:pos="1276"/>
        </w:tabs>
        <w:ind w:firstLine="709"/>
        <w:jc w:val="both"/>
        <w:rPr>
          <w:lang w:eastAsia="en-US"/>
        </w:rPr>
      </w:pPr>
    </w:p>
    <w:p w14:paraId="4896B239" w14:textId="77777777" w:rsidR="008A7000" w:rsidRPr="008E420B" w:rsidRDefault="008A7000" w:rsidP="00E939BF">
      <w:pPr>
        <w:numPr>
          <w:ilvl w:val="0"/>
          <w:numId w:val="28"/>
        </w:numPr>
        <w:tabs>
          <w:tab w:val="left" w:pos="1134"/>
          <w:tab w:val="left" w:pos="1276"/>
        </w:tabs>
        <w:ind w:left="0" w:firstLine="709"/>
        <w:jc w:val="both"/>
        <w:rPr>
          <w:b/>
        </w:rPr>
      </w:pPr>
      <w:bookmarkStart w:id="446" w:name="_Toc509166770"/>
      <w:bookmarkStart w:id="447" w:name="_Toc532478967"/>
      <w:r w:rsidRPr="008E420B">
        <w:rPr>
          <w:b/>
        </w:rPr>
        <w:t>Расчет балансов по источникам и территориальному признаку</w:t>
      </w:r>
      <w:bookmarkEnd w:id="446"/>
      <w:bookmarkEnd w:id="447"/>
    </w:p>
    <w:p w14:paraId="584013DD" w14:textId="77777777" w:rsidR="008A7000" w:rsidRPr="008E420B" w:rsidRDefault="008A7000" w:rsidP="00C306F0">
      <w:pPr>
        <w:pStyle w:val="1a"/>
        <w:tabs>
          <w:tab w:val="left" w:pos="1134"/>
          <w:tab w:val="left" w:pos="1276"/>
        </w:tabs>
        <w:spacing w:before="0"/>
        <w:rPr>
          <w:sz w:val="24"/>
        </w:rPr>
      </w:pPr>
      <w:r w:rsidRPr="008E420B">
        <w:rPr>
          <w:sz w:val="24"/>
        </w:rPr>
        <w:t>Расчет балансов по источникам в модели водопроводных сетей городского округа организован по принципу того, что каждый источник привязан к своему административному району. В результате получается расчет балансов по источникам водоснабжения и по территориальному признаку.</w:t>
      </w:r>
    </w:p>
    <w:p w14:paraId="2D46F95A" w14:textId="77777777" w:rsidR="008A7000" w:rsidRPr="008E420B" w:rsidRDefault="008A7000" w:rsidP="00C306F0">
      <w:pPr>
        <w:tabs>
          <w:tab w:val="left" w:pos="1134"/>
          <w:tab w:val="left" w:pos="1276"/>
        </w:tabs>
        <w:ind w:firstLine="709"/>
        <w:jc w:val="both"/>
        <w:rPr>
          <w:lang w:eastAsia="en-US"/>
        </w:rPr>
      </w:pPr>
    </w:p>
    <w:p w14:paraId="16D8B309" w14:textId="77777777" w:rsidR="008A7000" w:rsidRPr="008E420B" w:rsidRDefault="008A7000" w:rsidP="00E939BF">
      <w:pPr>
        <w:numPr>
          <w:ilvl w:val="0"/>
          <w:numId w:val="28"/>
        </w:numPr>
        <w:tabs>
          <w:tab w:val="left" w:pos="1134"/>
          <w:tab w:val="left" w:pos="1276"/>
        </w:tabs>
        <w:ind w:left="0" w:firstLine="709"/>
        <w:jc w:val="both"/>
        <w:rPr>
          <w:b/>
        </w:rPr>
      </w:pPr>
      <w:bookmarkStart w:id="448" w:name="_Toc509166771"/>
      <w:bookmarkStart w:id="449" w:name="_Toc532478968"/>
      <w:r w:rsidRPr="008E420B">
        <w:rPr>
          <w:b/>
        </w:rPr>
        <w:t>Расчет потерь</w:t>
      </w:r>
      <w:bookmarkEnd w:id="448"/>
      <w:bookmarkEnd w:id="449"/>
    </w:p>
    <w:p w14:paraId="125922BC" w14:textId="77777777" w:rsidR="008A7000" w:rsidRPr="008E420B" w:rsidRDefault="008A7000" w:rsidP="00C306F0">
      <w:pPr>
        <w:pStyle w:val="1a"/>
        <w:tabs>
          <w:tab w:val="left" w:pos="1134"/>
          <w:tab w:val="left" w:pos="1276"/>
        </w:tabs>
        <w:spacing w:before="0"/>
        <w:rPr>
          <w:sz w:val="24"/>
        </w:rPr>
      </w:pPr>
      <w:r w:rsidRPr="008E420B">
        <w:rPr>
          <w:sz w:val="24"/>
        </w:rPr>
        <w:t>Потери напора определяются по результату поверочного расчета.</w:t>
      </w:r>
    </w:p>
    <w:p w14:paraId="00963E33" w14:textId="77777777" w:rsidR="008A7000" w:rsidRPr="008E420B" w:rsidRDefault="008A7000" w:rsidP="00C306F0">
      <w:pPr>
        <w:pStyle w:val="1a"/>
        <w:tabs>
          <w:tab w:val="left" w:pos="1134"/>
          <w:tab w:val="left" w:pos="1276"/>
        </w:tabs>
        <w:spacing w:before="0"/>
        <w:rPr>
          <w:sz w:val="24"/>
        </w:rPr>
      </w:pPr>
      <w:r w:rsidRPr="008E420B">
        <w:rPr>
          <w:sz w:val="24"/>
        </w:rPr>
        <w:t>К началу выполнения гидравлического расчета считаются известными:</w:t>
      </w:r>
    </w:p>
    <w:p w14:paraId="1EDCCAF9"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сопротивления участков водопроводной сети;</w:t>
      </w:r>
    </w:p>
    <w:p w14:paraId="17637EE3"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расходы в узлах сети;</w:t>
      </w:r>
    </w:p>
    <w:p w14:paraId="5F0793EE"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действующие напоры на источниках и насосных станциях.</w:t>
      </w:r>
    </w:p>
    <w:p w14:paraId="40C30244"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Для вычисления искомых величин используются законы Кирхгофа:</w:t>
      </w:r>
    </w:p>
    <w:p w14:paraId="143AC2F9"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Сумма расходов, втекающих в каждый узел равна нулю (или утечке);</w:t>
      </w:r>
    </w:p>
    <w:p w14:paraId="2D567CE3" w14:textId="77777777" w:rsidR="008A7000" w:rsidRPr="008E420B" w:rsidRDefault="008A7000" w:rsidP="00542C80">
      <w:pPr>
        <w:pStyle w:val="1a"/>
        <w:numPr>
          <w:ilvl w:val="0"/>
          <w:numId w:val="34"/>
        </w:numPr>
        <w:tabs>
          <w:tab w:val="left" w:pos="993"/>
          <w:tab w:val="left" w:pos="1134"/>
        </w:tabs>
        <w:spacing w:before="0"/>
        <w:ind w:left="0" w:firstLine="709"/>
        <w:rPr>
          <w:sz w:val="24"/>
        </w:rPr>
      </w:pPr>
      <w:r w:rsidRPr="008E420B">
        <w:rPr>
          <w:sz w:val="24"/>
        </w:rPr>
        <w:t>Сумма падений давления на всех участках замкнутого цикла равна нулю (или сумме действующих напоров).</w:t>
      </w:r>
    </w:p>
    <w:p w14:paraId="31186DEE" w14:textId="77777777" w:rsidR="00542C80" w:rsidRPr="008E420B" w:rsidRDefault="00542C80" w:rsidP="00C306F0">
      <w:pPr>
        <w:pStyle w:val="1a"/>
        <w:tabs>
          <w:tab w:val="left" w:pos="1134"/>
          <w:tab w:val="left" w:pos="1276"/>
        </w:tabs>
        <w:spacing w:before="0"/>
        <w:rPr>
          <w:sz w:val="24"/>
        </w:rPr>
      </w:pPr>
    </w:p>
    <w:p w14:paraId="6A01CD4E" w14:textId="02848614" w:rsidR="008A7000" w:rsidRPr="008E420B" w:rsidRDefault="008A7000" w:rsidP="00C306F0">
      <w:pPr>
        <w:pStyle w:val="1a"/>
        <w:tabs>
          <w:tab w:val="left" w:pos="1134"/>
          <w:tab w:val="left" w:pos="1276"/>
        </w:tabs>
        <w:spacing w:before="0"/>
        <w:rPr>
          <w:sz w:val="24"/>
        </w:rPr>
      </w:pPr>
      <w:r w:rsidRPr="008E420B">
        <w:rPr>
          <w:sz w:val="24"/>
        </w:rPr>
        <w:t xml:space="preserve">Местные потери напора обуславливаются преодолением местных сопротивлений, создаваемых фасонными частями, арматурой и прочим оборудованием трубопроводных сетей. Потери напора в местных сопротивлениях вычисляются по формуле </w:t>
      </w:r>
      <w:proofErr w:type="spellStart"/>
      <w:r w:rsidRPr="008E420B">
        <w:rPr>
          <w:sz w:val="24"/>
        </w:rPr>
        <w:t>Вейсбаха</w:t>
      </w:r>
      <w:proofErr w:type="spellEnd"/>
      <w:r w:rsidRPr="008E420B">
        <w:rPr>
          <w:sz w:val="24"/>
        </w:rPr>
        <w:t>.</w:t>
      </w:r>
    </w:p>
    <w:p w14:paraId="622E160E" w14:textId="77777777" w:rsidR="008A7000" w:rsidRPr="008E420B" w:rsidRDefault="008A7000" w:rsidP="00C306F0">
      <w:pPr>
        <w:tabs>
          <w:tab w:val="left" w:pos="1134"/>
          <w:tab w:val="left" w:pos="1276"/>
        </w:tabs>
        <w:ind w:firstLine="709"/>
        <w:jc w:val="both"/>
        <w:rPr>
          <w:lang w:eastAsia="en-US"/>
        </w:rPr>
      </w:pPr>
    </w:p>
    <w:p w14:paraId="1D11066F" w14:textId="77777777" w:rsidR="008A7000" w:rsidRPr="008E420B" w:rsidRDefault="008A7000" w:rsidP="00E939BF">
      <w:pPr>
        <w:numPr>
          <w:ilvl w:val="0"/>
          <w:numId w:val="28"/>
        </w:numPr>
        <w:tabs>
          <w:tab w:val="left" w:pos="1134"/>
          <w:tab w:val="left" w:pos="1276"/>
        </w:tabs>
        <w:ind w:left="0" w:firstLine="709"/>
        <w:jc w:val="both"/>
        <w:rPr>
          <w:b/>
        </w:rPr>
      </w:pPr>
      <w:bookmarkStart w:id="450" w:name="_Toc509166772"/>
      <w:bookmarkStart w:id="451" w:name="_Toc532478969"/>
      <w:r w:rsidRPr="008E420B">
        <w:rPr>
          <w:b/>
        </w:rPr>
        <w:t>Групповые изменения характеристик объектов (участков сетей, потребителей) по заданным критериям с целью моделирования различных перспективных вариантов</w:t>
      </w:r>
      <w:bookmarkEnd w:id="450"/>
      <w:bookmarkEnd w:id="451"/>
    </w:p>
    <w:p w14:paraId="313080A7" w14:textId="77777777" w:rsidR="008A7000" w:rsidRPr="008E420B" w:rsidRDefault="008A7000" w:rsidP="00C306F0">
      <w:pPr>
        <w:pStyle w:val="1a"/>
        <w:tabs>
          <w:tab w:val="left" w:pos="1134"/>
          <w:tab w:val="left" w:pos="1276"/>
        </w:tabs>
        <w:spacing w:before="0"/>
        <w:rPr>
          <w:sz w:val="24"/>
        </w:rPr>
      </w:pPr>
      <w:r w:rsidRPr="008E420B">
        <w:rPr>
          <w:sz w:val="24"/>
        </w:rPr>
        <w:t>Внести изменения характеристик объектов возможно несколькими способами:</w:t>
      </w:r>
    </w:p>
    <w:p w14:paraId="2CC46694"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в окне семантической информации через вкладку Текущая запись;</w:t>
      </w:r>
    </w:p>
    <w:p w14:paraId="05A0026D"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в окне семантической информации через вкладку База;</w:t>
      </w:r>
    </w:p>
    <w:p w14:paraId="6689CE16"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в окне семантической информации с помощью запросов;</w:t>
      </w:r>
    </w:p>
    <w:p w14:paraId="4FB40E90"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lastRenderedPageBreak/>
        <w:t>используя SQL запросы.</w:t>
      </w:r>
    </w:p>
    <w:p w14:paraId="5C3F7B6B" w14:textId="77777777" w:rsidR="00542C80" w:rsidRPr="008E420B" w:rsidRDefault="00542C80" w:rsidP="00C306F0">
      <w:pPr>
        <w:pStyle w:val="1a"/>
        <w:tabs>
          <w:tab w:val="left" w:pos="1134"/>
          <w:tab w:val="left" w:pos="1276"/>
        </w:tabs>
        <w:spacing w:before="0"/>
        <w:rPr>
          <w:sz w:val="24"/>
        </w:rPr>
      </w:pPr>
    </w:p>
    <w:p w14:paraId="499F8BB8" w14:textId="1185FCCA" w:rsidR="008A7000" w:rsidRPr="008E420B" w:rsidRDefault="008A7000" w:rsidP="00C306F0">
      <w:pPr>
        <w:pStyle w:val="1a"/>
        <w:tabs>
          <w:tab w:val="left" w:pos="1134"/>
          <w:tab w:val="left" w:pos="1276"/>
        </w:tabs>
        <w:spacing w:before="0"/>
        <w:rPr>
          <w:sz w:val="24"/>
        </w:rPr>
      </w:pPr>
      <w:r w:rsidRPr="008E420B">
        <w:rPr>
          <w:sz w:val="24"/>
        </w:rPr>
        <w:t>C помощью запросов можно:</w:t>
      </w:r>
    </w:p>
    <w:p w14:paraId="08BFF0C8"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занести одинаковые данные одновременно для группы объектов;</w:t>
      </w:r>
    </w:p>
    <w:p w14:paraId="4684E174"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производить копирование данных из одного поля в другое для группы объектов;</w:t>
      </w:r>
    </w:p>
    <w:p w14:paraId="72C9ECD7"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произвести выборку данных из базы в соответствии с заданными условиями;</w:t>
      </w:r>
    </w:p>
    <w:p w14:paraId="478FDBCE" w14:textId="77777777" w:rsidR="008A7000" w:rsidRPr="008E420B" w:rsidRDefault="008A7000" w:rsidP="007B756F">
      <w:pPr>
        <w:pStyle w:val="1a"/>
        <w:numPr>
          <w:ilvl w:val="0"/>
          <w:numId w:val="68"/>
        </w:numPr>
        <w:tabs>
          <w:tab w:val="left" w:pos="993"/>
          <w:tab w:val="left" w:pos="1134"/>
        </w:tabs>
        <w:spacing w:before="0"/>
        <w:ind w:left="0" w:firstLine="709"/>
        <w:rPr>
          <w:sz w:val="24"/>
        </w:rPr>
      </w:pPr>
      <w:r w:rsidRPr="008E420B">
        <w:rPr>
          <w:sz w:val="24"/>
        </w:rPr>
        <w:t>и т.д.</w:t>
      </w:r>
    </w:p>
    <w:p w14:paraId="4EF931AF" w14:textId="77777777" w:rsidR="00542C80" w:rsidRPr="008E420B" w:rsidRDefault="00542C80" w:rsidP="00C306F0">
      <w:pPr>
        <w:pStyle w:val="1a"/>
        <w:tabs>
          <w:tab w:val="left" w:pos="1134"/>
          <w:tab w:val="left" w:pos="1276"/>
        </w:tabs>
        <w:spacing w:before="0"/>
        <w:rPr>
          <w:sz w:val="24"/>
        </w:rPr>
      </w:pPr>
    </w:p>
    <w:p w14:paraId="74F056A8" w14:textId="6EA1C46B" w:rsidR="008A7000" w:rsidRPr="008E420B" w:rsidRDefault="008A7000" w:rsidP="00C306F0">
      <w:pPr>
        <w:pStyle w:val="1a"/>
        <w:tabs>
          <w:tab w:val="left" w:pos="1134"/>
          <w:tab w:val="left" w:pos="1276"/>
        </w:tabs>
        <w:spacing w:before="0"/>
        <w:rPr>
          <w:sz w:val="24"/>
        </w:rPr>
      </w:pPr>
      <w:r w:rsidRPr="008E420B">
        <w:rPr>
          <w:sz w:val="24"/>
        </w:rPr>
        <w:t>Любая запись в строке запроса поля БД интерпретируется как условие соответствия значения выбранного поля значению, введенному в строке. На одной строке может быть записано несколько условий, которые отделяются друг от друга запятой: &lt;Выражение 1&gt;,&lt; Выражение 2&gt;,&lt; Выражение3&gt;. Если условия записаны сразу в нескольких полях запроса, то при формировании строк ответа эти условия объединяются логической функцией И (AND).</w:t>
      </w:r>
    </w:p>
    <w:p w14:paraId="43396FA8" w14:textId="77777777" w:rsidR="008A7000" w:rsidRPr="008E420B" w:rsidRDefault="008A7000" w:rsidP="00C306F0">
      <w:pPr>
        <w:pStyle w:val="1a"/>
        <w:tabs>
          <w:tab w:val="left" w:pos="1134"/>
          <w:tab w:val="left" w:pos="1276"/>
        </w:tabs>
        <w:spacing w:before="0"/>
        <w:rPr>
          <w:i/>
          <w:sz w:val="24"/>
        </w:rPr>
      </w:pPr>
      <w:r w:rsidRPr="008E420B">
        <w:rPr>
          <w:i/>
          <w:sz w:val="24"/>
        </w:rPr>
        <w:t>Идентификаторы</w:t>
      </w:r>
    </w:p>
    <w:p w14:paraId="0D7D46FE" w14:textId="77777777" w:rsidR="008A7000" w:rsidRPr="008E420B" w:rsidRDefault="008A7000" w:rsidP="00C306F0">
      <w:pPr>
        <w:pStyle w:val="1a"/>
        <w:tabs>
          <w:tab w:val="left" w:pos="1134"/>
          <w:tab w:val="left" w:pos="1276"/>
        </w:tabs>
        <w:spacing w:before="0"/>
        <w:rPr>
          <w:sz w:val="24"/>
        </w:rPr>
      </w:pPr>
      <w:r w:rsidRPr="008E420B">
        <w:rPr>
          <w:sz w:val="24"/>
        </w:rPr>
        <w:t>Это поля базы данных. При этом каждое поле имеет свой псевдоним, который можно использовать при написании запросов. Например, F4 + F5, т.е. выбрать те записи, у которых значение поля равно сумме полей с псевдонимами F4 и F5.</w:t>
      </w:r>
    </w:p>
    <w:p w14:paraId="1A193247" w14:textId="77777777" w:rsidR="008A7000" w:rsidRPr="008E420B" w:rsidRDefault="008A7000" w:rsidP="00C306F0">
      <w:pPr>
        <w:pStyle w:val="1a"/>
        <w:tabs>
          <w:tab w:val="left" w:pos="1134"/>
          <w:tab w:val="left" w:pos="1276"/>
        </w:tabs>
        <w:spacing w:before="0"/>
        <w:rPr>
          <w:i/>
          <w:sz w:val="24"/>
        </w:rPr>
      </w:pPr>
      <w:r w:rsidRPr="008E420B">
        <w:rPr>
          <w:i/>
          <w:sz w:val="24"/>
        </w:rPr>
        <w:t>Константы</w:t>
      </w:r>
    </w:p>
    <w:p w14:paraId="53AA8384" w14:textId="77777777" w:rsidR="008A7000" w:rsidRPr="008E420B" w:rsidRDefault="008A7000" w:rsidP="00C306F0">
      <w:pPr>
        <w:pStyle w:val="1a"/>
        <w:tabs>
          <w:tab w:val="left" w:pos="1134"/>
          <w:tab w:val="left" w:pos="1276"/>
        </w:tabs>
        <w:spacing w:before="0"/>
        <w:rPr>
          <w:sz w:val="24"/>
        </w:rPr>
      </w:pPr>
      <w:r w:rsidRPr="008E420B">
        <w:rPr>
          <w:sz w:val="24"/>
        </w:rPr>
        <w:t>Используют для сравнения со значениями в полях таблиц, могут быть строковыми, числовыми. Тип константы (значение, с которым необходимо сравнивать значения в поле таблицы) должен совпадать с типом данных в этом поле. Т. е., если поле является числовым, то и сравнивать нужно с числом. В противном случае возникает сообщение о несоответствии типов.</w:t>
      </w:r>
    </w:p>
    <w:p w14:paraId="4F8441DC" w14:textId="77777777" w:rsidR="008A7000" w:rsidRPr="008E420B" w:rsidRDefault="008A7000" w:rsidP="00C306F0">
      <w:pPr>
        <w:pStyle w:val="1a"/>
        <w:tabs>
          <w:tab w:val="left" w:pos="1134"/>
          <w:tab w:val="left" w:pos="1276"/>
        </w:tabs>
        <w:spacing w:before="0"/>
        <w:rPr>
          <w:i/>
          <w:sz w:val="24"/>
        </w:rPr>
      </w:pPr>
      <w:r w:rsidRPr="008E420B">
        <w:rPr>
          <w:i/>
          <w:sz w:val="24"/>
        </w:rPr>
        <w:t>Функции</w:t>
      </w:r>
    </w:p>
    <w:p w14:paraId="1FDF65C6" w14:textId="77777777" w:rsidR="008A7000" w:rsidRPr="008E420B" w:rsidRDefault="008A7000" w:rsidP="00C306F0">
      <w:pPr>
        <w:pStyle w:val="1a"/>
        <w:tabs>
          <w:tab w:val="left" w:pos="1134"/>
          <w:tab w:val="left" w:pos="1276"/>
        </w:tabs>
        <w:spacing w:before="0"/>
        <w:rPr>
          <w:sz w:val="24"/>
        </w:rPr>
      </w:pPr>
      <w:r w:rsidRPr="008E420B">
        <w:rPr>
          <w:sz w:val="24"/>
        </w:rPr>
        <w:t>Встроенные функции системы, такие как суммирование, нахождение минимального, максимального значения и т. д. Следует учитывать, что такие функции, как нахождение среднего, минимального или максимального значения можно применять только к числовым полям. В противном случае появляется сообщение о несоответствии типов.</w:t>
      </w:r>
    </w:p>
    <w:p w14:paraId="58501008" w14:textId="77777777" w:rsidR="008A7000" w:rsidRPr="008E420B" w:rsidRDefault="008A7000" w:rsidP="00C306F0">
      <w:pPr>
        <w:pStyle w:val="1a"/>
        <w:tabs>
          <w:tab w:val="left" w:pos="1134"/>
          <w:tab w:val="left" w:pos="1276"/>
        </w:tabs>
        <w:spacing w:before="0"/>
        <w:rPr>
          <w:i/>
          <w:sz w:val="24"/>
        </w:rPr>
      </w:pPr>
      <w:r w:rsidRPr="008E420B">
        <w:rPr>
          <w:i/>
          <w:sz w:val="24"/>
        </w:rPr>
        <w:t>Операторы</w:t>
      </w:r>
    </w:p>
    <w:p w14:paraId="1283D81A" w14:textId="77777777" w:rsidR="008A7000" w:rsidRPr="008E420B" w:rsidRDefault="008A7000" w:rsidP="00C306F0">
      <w:pPr>
        <w:pStyle w:val="1a"/>
        <w:tabs>
          <w:tab w:val="left" w:pos="1134"/>
          <w:tab w:val="left" w:pos="1276"/>
        </w:tabs>
        <w:spacing w:before="0"/>
        <w:rPr>
          <w:sz w:val="24"/>
        </w:rPr>
      </w:pPr>
      <w:r w:rsidRPr="008E420B">
        <w:rPr>
          <w:sz w:val="24"/>
        </w:rPr>
        <w:t>Арифметические операции: +, -, *, /.</w:t>
      </w:r>
    </w:p>
    <w:p w14:paraId="67062513" w14:textId="77777777" w:rsidR="008A7000" w:rsidRPr="008E420B" w:rsidRDefault="008A7000" w:rsidP="00C306F0">
      <w:pPr>
        <w:pStyle w:val="1a"/>
        <w:tabs>
          <w:tab w:val="left" w:pos="1134"/>
          <w:tab w:val="left" w:pos="1276"/>
        </w:tabs>
        <w:spacing w:before="0"/>
        <w:rPr>
          <w:sz w:val="24"/>
        </w:rPr>
      </w:pPr>
      <w:r w:rsidRPr="008E420B">
        <w:rPr>
          <w:sz w:val="24"/>
        </w:rPr>
        <w:t>Операции сравнения: =,&lt;,&gt;,&lt;=,&gt;=.</w:t>
      </w:r>
    </w:p>
    <w:p w14:paraId="71C93C9D" w14:textId="77777777" w:rsidR="008A7000" w:rsidRPr="008E420B" w:rsidRDefault="008A7000" w:rsidP="00C306F0">
      <w:pPr>
        <w:pStyle w:val="1a"/>
        <w:tabs>
          <w:tab w:val="left" w:pos="1134"/>
          <w:tab w:val="left" w:pos="1276"/>
        </w:tabs>
        <w:spacing w:before="0"/>
        <w:rPr>
          <w:sz w:val="24"/>
        </w:rPr>
      </w:pPr>
      <w:r w:rsidRPr="008E420B">
        <w:rPr>
          <w:sz w:val="24"/>
        </w:rPr>
        <w:t>Логические операции: AND, OR, NOT.</w:t>
      </w:r>
    </w:p>
    <w:p w14:paraId="502756C2" w14:textId="77777777" w:rsidR="008A7000" w:rsidRPr="008E420B" w:rsidRDefault="008A7000" w:rsidP="00C306F0">
      <w:pPr>
        <w:pStyle w:val="1a"/>
        <w:tabs>
          <w:tab w:val="left" w:pos="1134"/>
          <w:tab w:val="left" w:pos="1276"/>
        </w:tabs>
        <w:spacing w:before="0"/>
        <w:rPr>
          <w:sz w:val="24"/>
        </w:rPr>
      </w:pPr>
      <w:r w:rsidRPr="008E420B">
        <w:rPr>
          <w:sz w:val="24"/>
        </w:rPr>
        <w:t>Запрос к базе данных набирается в виде условий отбора соответствующих полей. Для числовых полей условие отбора может содержать просто число (при проверке на равенство), а также операторы сравнения (&gt; – больше, &lt; – меньше, &gt;= – больше либо равно, &lt;= – меньше либо равно, &lt;&gt; – не равно).</w:t>
      </w:r>
    </w:p>
    <w:p w14:paraId="103836E8" w14:textId="77777777" w:rsidR="008A7000" w:rsidRPr="008E420B" w:rsidRDefault="008A7000" w:rsidP="00C306F0">
      <w:pPr>
        <w:pStyle w:val="1a"/>
        <w:tabs>
          <w:tab w:val="left" w:pos="1134"/>
          <w:tab w:val="left" w:pos="1276"/>
        </w:tabs>
        <w:spacing w:before="0"/>
        <w:rPr>
          <w:sz w:val="24"/>
        </w:rPr>
      </w:pPr>
      <w:r w:rsidRPr="008E420B">
        <w:rPr>
          <w:sz w:val="24"/>
        </w:rPr>
        <w:t>Операторы и функции могут отображаться как на русском, так и на английском языке. Для того, чтобы настроить язык отображения надо в окне семантической информации сделать щелчок правой кнопкой мыши, в появившемся контекстном меню выбрать пункт Язык ключевых слов и выбрать нужный язык.</w:t>
      </w:r>
    </w:p>
    <w:p w14:paraId="579F215F" w14:textId="77777777" w:rsidR="008A7000" w:rsidRPr="008E420B" w:rsidRDefault="008A7000" w:rsidP="00C306F0">
      <w:pPr>
        <w:tabs>
          <w:tab w:val="left" w:pos="1134"/>
          <w:tab w:val="left" w:pos="1276"/>
        </w:tabs>
        <w:ind w:firstLine="709"/>
        <w:jc w:val="both"/>
        <w:rPr>
          <w:lang w:eastAsia="en-US"/>
        </w:rPr>
      </w:pPr>
    </w:p>
    <w:p w14:paraId="0ED0111B" w14:textId="77777777" w:rsidR="008A7000" w:rsidRPr="008E420B" w:rsidRDefault="008A7000" w:rsidP="00E939BF">
      <w:pPr>
        <w:numPr>
          <w:ilvl w:val="0"/>
          <w:numId w:val="28"/>
        </w:numPr>
        <w:tabs>
          <w:tab w:val="left" w:pos="1134"/>
          <w:tab w:val="left" w:pos="1276"/>
        </w:tabs>
        <w:ind w:left="0" w:firstLine="709"/>
        <w:jc w:val="both"/>
        <w:rPr>
          <w:b/>
        </w:rPr>
      </w:pPr>
      <w:bookmarkStart w:id="452" w:name="_Toc509166773"/>
      <w:bookmarkStart w:id="453" w:name="_Toc532478970"/>
      <w:r w:rsidRPr="008E420B">
        <w:rPr>
          <w:b/>
        </w:rPr>
        <w:t>Расчет и отображение сравнительных пьезометрических графиков для разработки и анализа сценариев перспективного развития водопроводных и канализационных сетей</w:t>
      </w:r>
      <w:bookmarkEnd w:id="452"/>
      <w:bookmarkEnd w:id="453"/>
    </w:p>
    <w:p w14:paraId="5F2CF93F" w14:textId="77777777" w:rsidR="008A7000" w:rsidRPr="008E420B" w:rsidRDefault="008A7000" w:rsidP="00C306F0">
      <w:pPr>
        <w:pStyle w:val="1a"/>
        <w:tabs>
          <w:tab w:val="left" w:pos="1134"/>
          <w:tab w:val="left" w:pos="1276"/>
        </w:tabs>
        <w:spacing w:before="0"/>
        <w:rPr>
          <w:sz w:val="24"/>
        </w:rPr>
      </w:pPr>
      <w:r w:rsidRPr="008E420B">
        <w:rPr>
          <w:sz w:val="24"/>
        </w:rPr>
        <w:t>Пьезометрический график является одним из основных инструментов анализа результатов расчетов для водопроводных сетей. Этот график изображает линию изменения давления в узлах сети по выбранному маршруту, например, от источника до потребителя.</w:t>
      </w:r>
    </w:p>
    <w:p w14:paraId="5B62C7D1" w14:textId="77777777" w:rsidR="008A7000" w:rsidRPr="008E420B" w:rsidRDefault="008A7000" w:rsidP="00C306F0">
      <w:pPr>
        <w:pStyle w:val="1a"/>
        <w:tabs>
          <w:tab w:val="left" w:pos="1134"/>
          <w:tab w:val="left" w:pos="1276"/>
        </w:tabs>
        <w:spacing w:before="0"/>
        <w:rPr>
          <w:sz w:val="24"/>
        </w:rPr>
      </w:pPr>
      <w:r w:rsidRPr="008E420B">
        <w:rPr>
          <w:sz w:val="24"/>
        </w:rPr>
        <w:t>Пьезометрический график в системе строится по маршруту. Маршрут указывается автоматически, достаточно определить его начальный и конечный узлы. Если путей от одного узла до другого может быть несколько, то по умолчанию путь выбирается самый короткий, в том случае если нужен другой путь, то надо указать промежуточные узлы.</w:t>
      </w:r>
    </w:p>
    <w:p w14:paraId="77988646" w14:textId="77777777" w:rsidR="008A7000" w:rsidRPr="008E420B" w:rsidRDefault="008A7000" w:rsidP="00C306F0">
      <w:pPr>
        <w:tabs>
          <w:tab w:val="left" w:pos="1134"/>
          <w:tab w:val="left" w:pos="1276"/>
        </w:tabs>
        <w:ind w:firstLine="709"/>
        <w:jc w:val="both"/>
        <w:rPr>
          <w:lang w:eastAsia="en-US"/>
        </w:rPr>
      </w:pPr>
    </w:p>
    <w:p w14:paraId="3164141B" w14:textId="77777777" w:rsidR="008A7000" w:rsidRPr="008E420B" w:rsidRDefault="008A7000" w:rsidP="00E939BF">
      <w:pPr>
        <w:numPr>
          <w:ilvl w:val="0"/>
          <w:numId w:val="28"/>
        </w:numPr>
        <w:tabs>
          <w:tab w:val="left" w:pos="1134"/>
          <w:tab w:val="left" w:pos="1276"/>
        </w:tabs>
        <w:ind w:left="0" w:firstLine="709"/>
        <w:jc w:val="both"/>
        <w:rPr>
          <w:b/>
        </w:rPr>
      </w:pPr>
      <w:bookmarkStart w:id="454" w:name="_Toc509166774"/>
      <w:bookmarkStart w:id="455" w:name="_Toc532478971"/>
      <w:proofErr w:type="spellStart"/>
      <w:r w:rsidRPr="008E420B">
        <w:rPr>
          <w:b/>
        </w:rPr>
        <w:lastRenderedPageBreak/>
        <w:t>Перепроецирование</w:t>
      </w:r>
      <w:proofErr w:type="spellEnd"/>
      <w:r w:rsidRPr="008E420B">
        <w:rPr>
          <w:b/>
        </w:rPr>
        <w:t xml:space="preserve"> данных на «лету» из одной системы координат в другую</w:t>
      </w:r>
      <w:bookmarkEnd w:id="454"/>
      <w:bookmarkEnd w:id="455"/>
    </w:p>
    <w:p w14:paraId="67642034" w14:textId="77777777" w:rsidR="008A7000" w:rsidRPr="008E420B" w:rsidRDefault="008A7000" w:rsidP="00C306F0">
      <w:pPr>
        <w:pStyle w:val="1a"/>
        <w:tabs>
          <w:tab w:val="left" w:pos="1134"/>
          <w:tab w:val="left" w:pos="1276"/>
        </w:tabs>
        <w:spacing w:before="0"/>
        <w:rPr>
          <w:sz w:val="24"/>
        </w:rPr>
      </w:pPr>
      <w:r w:rsidRPr="008E420B">
        <w:rPr>
          <w:sz w:val="24"/>
        </w:rPr>
        <w:t xml:space="preserve">В системе </w:t>
      </w:r>
      <w:proofErr w:type="spellStart"/>
      <w:r w:rsidRPr="008E420B">
        <w:rPr>
          <w:sz w:val="24"/>
        </w:rPr>
        <w:t>ZuluGIS</w:t>
      </w:r>
      <w:proofErr w:type="spellEnd"/>
      <w:r w:rsidRPr="008E420B">
        <w:rPr>
          <w:sz w:val="24"/>
        </w:rPr>
        <w:t xml:space="preserve"> для перехода от одной системы координат к другой могут использоваться команды:</w:t>
      </w:r>
    </w:p>
    <w:p w14:paraId="07346746" w14:textId="77777777" w:rsidR="008A7000" w:rsidRPr="008E420B" w:rsidRDefault="008A7000" w:rsidP="007B756F">
      <w:pPr>
        <w:pStyle w:val="1a"/>
        <w:numPr>
          <w:ilvl w:val="0"/>
          <w:numId w:val="69"/>
        </w:numPr>
        <w:tabs>
          <w:tab w:val="left" w:pos="993"/>
          <w:tab w:val="left" w:pos="1134"/>
        </w:tabs>
        <w:spacing w:before="0"/>
        <w:ind w:left="0" w:firstLine="709"/>
        <w:rPr>
          <w:sz w:val="24"/>
        </w:rPr>
      </w:pPr>
      <w:r w:rsidRPr="008E420B">
        <w:rPr>
          <w:sz w:val="24"/>
        </w:rPr>
        <w:t xml:space="preserve">для растрового слоя- </w:t>
      </w:r>
      <w:proofErr w:type="spellStart"/>
      <w:r w:rsidRPr="008E420B">
        <w:rPr>
          <w:sz w:val="24"/>
        </w:rPr>
        <w:t>Растр|Перепроецировать</w:t>
      </w:r>
      <w:proofErr w:type="spellEnd"/>
      <w:r w:rsidRPr="008E420B">
        <w:rPr>
          <w:sz w:val="24"/>
        </w:rPr>
        <w:t>;</w:t>
      </w:r>
    </w:p>
    <w:p w14:paraId="006AAFFE" w14:textId="77777777" w:rsidR="008A7000" w:rsidRPr="008E420B" w:rsidRDefault="008A7000" w:rsidP="007B756F">
      <w:pPr>
        <w:pStyle w:val="1a"/>
        <w:numPr>
          <w:ilvl w:val="0"/>
          <w:numId w:val="69"/>
        </w:numPr>
        <w:tabs>
          <w:tab w:val="left" w:pos="993"/>
          <w:tab w:val="left" w:pos="1134"/>
        </w:tabs>
        <w:spacing w:before="0"/>
        <w:ind w:left="0" w:firstLine="709"/>
        <w:rPr>
          <w:sz w:val="24"/>
        </w:rPr>
      </w:pPr>
      <w:r w:rsidRPr="008E420B">
        <w:rPr>
          <w:sz w:val="24"/>
        </w:rPr>
        <w:t xml:space="preserve">для векторного слоя- </w:t>
      </w:r>
      <w:proofErr w:type="spellStart"/>
      <w:r w:rsidRPr="008E420B">
        <w:rPr>
          <w:sz w:val="24"/>
        </w:rPr>
        <w:t>Карта|Операции|Перепроецировать</w:t>
      </w:r>
      <w:proofErr w:type="spellEnd"/>
      <w:r w:rsidRPr="008E420B">
        <w:rPr>
          <w:sz w:val="24"/>
        </w:rPr>
        <w:t xml:space="preserve"> слои.</w:t>
      </w:r>
    </w:p>
    <w:p w14:paraId="42DED50A" w14:textId="77777777" w:rsidR="00542C80" w:rsidRPr="008E420B" w:rsidRDefault="00542C80" w:rsidP="00C306F0">
      <w:pPr>
        <w:pStyle w:val="1a"/>
        <w:tabs>
          <w:tab w:val="left" w:pos="1134"/>
          <w:tab w:val="left" w:pos="1276"/>
        </w:tabs>
        <w:spacing w:before="0"/>
        <w:rPr>
          <w:sz w:val="24"/>
        </w:rPr>
      </w:pPr>
    </w:p>
    <w:p w14:paraId="17EE424C" w14:textId="40D4E841" w:rsidR="008A7000" w:rsidRPr="008E420B" w:rsidRDefault="008A7000" w:rsidP="00C306F0">
      <w:pPr>
        <w:pStyle w:val="1a"/>
        <w:tabs>
          <w:tab w:val="left" w:pos="1134"/>
          <w:tab w:val="left" w:pos="1276"/>
        </w:tabs>
        <w:spacing w:before="0"/>
        <w:rPr>
          <w:sz w:val="24"/>
        </w:rPr>
      </w:pPr>
      <w:r w:rsidRPr="008E420B">
        <w:rPr>
          <w:sz w:val="24"/>
        </w:rPr>
        <w:t xml:space="preserve">В настройках структуры слоев карт в </w:t>
      </w:r>
      <w:proofErr w:type="spellStart"/>
      <w:r w:rsidRPr="008E420B">
        <w:rPr>
          <w:sz w:val="24"/>
        </w:rPr>
        <w:t>ZuluGIS</w:t>
      </w:r>
      <w:proofErr w:type="spellEnd"/>
      <w:r w:rsidRPr="008E420B">
        <w:rPr>
          <w:sz w:val="24"/>
        </w:rPr>
        <w:t xml:space="preserve"> задается проекция и система координат, в которой хранятся пространственные данные этого слоя. Эта проекция называется проекцией хранения данных. Проекция хранения данных выбирается в соответствии с проекцией исходных данных, на базе которых формируются объекты слоя (печатные карты, геодезическая съемка местности и прочие).</w:t>
      </w:r>
    </w:p>
    <w:p w14:paraId="2A7218BB" w14:textId="77777777" w:rsidR="008A7000" w:rsidRPr="008E420B" w:rsidRDefault="008A7000" w:rsidP="00C306F0">
      <w:pPr>
        <w:pStyle w:val="1a"/>
        <w:tabs>
          <w:tab w:val="left" w:pos="1134"/>
          <w:tab w:val="left" w:pos="1276"/>
        </w:tabs>
        <w:spacing w:before="0"/>
        <w:rPr>
          <w:sz w:val="24"/>
        </w:rPr>
      </w:pPr>
      <w:r w:rsidRPr="008E420B">
        <w:rPr>
          <w:sz w:val="24"/>
        </w:rPr>
        <w:t>В параметрах карты задается проекция, используемая для отображения картографических данных на экране. Эта проекция называется проекцией отображения.</w:t>
      </w:r>
    </w:p>
    <w:p w14:paraId="762B88F9" w14:textId="35B2DBD7" w:rsidR="008A7000" w:rsidRPr="008E420B" w:rsidRDefault="008A7000" w:rsidP="00C306F0">
      <w:pPr>
        <w:pStyle w:val="1a"/>
        <w:tabs>
          <w:tab w:val="left" w:pos="1134"/>
          <w:tab w:val="left" w:pos="1276"/>
        </w:tabs>
        <w:spacing w:before="0"/>
        <w:rPr>
          <w:sz w:val="24"/>
        </w:rPr>
      </w:pPr>
      <w:r w:rsidRPr="008E420B">
        <w:rPr>
          <w:sz w:val="24"/>
        </w:rPr>
        <w:t>При выводе на экран данные</w:t>
      </w:r>
      <w:r w:rsidR="00C020AC" w:rsidRPr="008E420B">
        <w:rPr>
          <w:sz w:val="24"/>
        </w:rPr>
        <w:t>,</w:t>
      </w:r>
      <w:r w:rsidRPr="008E420B">
        <w:rPr>
          <w:sz w:val="24"/>
        </w:rPr>
        <w:t xml:space="preserve"> хранимые в слоях карты</w:t>
      </w:r>
      <w:r w:rsidR="00C020AC" w:rsidRPr="008E420B">
        <w:rPr>
          <w:sz w:val="24"/>
        </w:rPr>
        <w:t>,</w:t>
      </w:r>
      <w:r w:rsidRPr="008E420B">
        <w:rPr>
          <w:sz w:val="24"/>
        </w:rPr>
        <w:t xml:space="preserve"> «на лету» преобразуются из проекции хранения заданной для слоя в проекцию отображения данной карты. При сохранении данных в слое производится обратное преобразование – из проекции отображения в проекцию хранения данных слоя. Таким образом, возможно хранение данных в одной проекции, а отображение в другой, причем в одной карте могут содержаться слои с разными проекциями хранения данных, а данные одного слоя могут отображаться в разных картах в разных проекциях отображения. Также поддерживается </w:t>
      </w:r>
      <w:proofErr w:type="spellStart"/>
      <w:r w:rsidRPr="008E420B">
        <w:rPr>
          <w:sz w:val="24"/>
        </w:rPr>
        <w:t>перепроецирование</w:t>
      </w:r>
      <w:proofErr w:type="spellEnd"/>
      <w:r w:rsidRPr="008E420B">
        <w:rPr>
          <w:sz w:val="24"/>
        </w:rPr>
        <w:t xml:space="preserve"> пространственных данных в слоях из одной проекции, в другую.</w:t>
      </w:r>
    </w:p>
    <w:p w14:paraId="7F32A224" w14:textId="77777777" w:rsidR="008A7000" w:rsidRPr="008E420B" w:rsidRDefault="008A7000" w:rsidP="00C306F0">
      <w:pPr>
        <w:pStyle w:val="1a"/>
        <w:tabs>
          <w:tab w:val="left" w:pos="1134"/>
          <w:tab w:val="left" w:pos="1276"/>
        </w:tabs>
        <w:spacing w:before="0"/>
        <w:rPr>
          <w:sz w:val="24"/>
        </w:rPr>
      </w:pPr>
      <w:r w:rsidRPr="008E420B">
        <w:rPr>
          <w:sz w:val="24"/>
        </w:rPr>
        <w:t>Допускается преобразование карт, выполненных в локальной системе декартовых координат в географическую систему координат если известны параметры перехода в соответствующую систему координат.</w:t>
      </w:r>
    </w:p>
    <w:p w14:paraId="5483340A" w14:textId="77777777" w:rsidR="008A7000" w:rsidRPr="008E420B" w:rsidRDefault="008A7000" w:rsidP="00C306F0">
      <w:pPr>
        <w:tabs>
          <w:tab w:val="left" w:pos="1134"/>
          <w:tab w:val="left" w:pos="1276"/>
        </w:tabs>
        <w:ind w:firstLine="709"/>
        <w:jc w:val="both"/>
        <w:rPr>
          <w:lang w:eastAsia="en-US"/>
        </w:rPr>
      </w:pPr>
    </w:p>
    <w:p w14:paraId="4870524D" w14:textId="77777777" w:rsidR="008A7000" w:rsidRPr="008E420B" w:rsidRDefault="008A7000" w:rsidP="00E939BF">
      <w:pPr>
        <w:numPr>
          <w:ilvl w:val="0"/>
          <w:numId w:val="28"/>
        </w:numPr>
        <w:tabs>
          <w:tab w:val="left" w:pos="1134"/>
          <w:tab w:val="left" w:pos="1276"/>
        </w:tabs>
        <w:ind w:left="0" w:firstLine="709"/>
        <w:jc w:val="both"/>
        <w:rPr>
          <w:b/>
        </w:rPr>
      </w:pPr>
      <w:bookmarkStart w:id="456" w:name="_Toc509166775"/>
      <w:bookmarkStart w:id="457" w:name="_Toc532478972"/>
      <w:r w:rsidRPr="008E420B">
        <w:rPr>
          <w:b/>
        </w:rPr>
        <w:t>Изменение внешнего вида объектов в зависимости от их семантических характеристик или масштаба представления карты, в том числе возможность изменения внешнего вида выбранных объектов не зависимо от графических характеристик слоя</w:t>
      </w:r>
      <w:bookmarkEnd w:id="456"/>
      <w:bookmarkEnd w:id="457"/>
    </w:p>
    <w:p w14:paraId="181238AE" w14:textId="29A8A3CB" w:rsidR="008A7000" w:rsidRPr="008E420B" w:rsidRDefault="008A7000" w:rsidP="00C306F0">
      <w:pPr>
        <w:pStyle w:val="1a"/>
        <w:tabs>
          <w:tab w:val="left" w:pos="1134"/>
          <w:tab w:val="left" w:pos="1276"/>
        </w:tabs>
        <w:spacing w:before="0"/>
        <w:rPr>
          <w:sz w:val="24"/>
        </w:rPr>
      </w:pPr>
      <w:r w:rsidRPr="008E420B">
        <w:rPr>
          <w:sz w:val="24"/>
        </w:rPr>
        <w:t>При создании слоя водопроводной сети, он создаётся с заранее определенной стандартной структурой: символами, базами данных, типовыми объектами водопроводной сети и режимами их работы. Редактирование структуры слоя позволяет настроить внешний вид объектов водопроводной сети или добавить новые режимы работы для существующих объектов. Любое редактирование структуры слоя происходит через редактор структуры слоя.</w:t>
      </w:r>
    </w:p>
    <w:p w14:paraId="0E15237C" w14:textId="77777777" w:rsidR="008A7000" w:rsidRPr="008E420B" w:rsidRDefault="008A7000" w:rsidP="00C306F0">
      <w:pPr>
        <w:pStyle w:val="1a"/>
        <w:tabs>
          <w:tab w:val="left" w:pos="1134"/>
          <w:tab w:val="left" w:pos="1276"/>
        </w:tabs>
        <w:spacing w:before="0"/>
        <w:rPr>
          <w:sz w:val="24"/>
        </w:rPr>
      </w:pPr>
      <w:r w:rsidRPr="008E420B">
        <w:rPr>
          <w:sz w:val="24"/>
        </w:rPr>
        <w:t>Редактор структуры слоя позволяет:</w:t>
      </w:r>
    </w:p>
    <w:p w14:paraId="5BFF0F55"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создать, удалить или отредактировать символ;</w:t>
      </w:r>
    </w:p>
    <w:p w14:paraId="62FC0E10"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импортировать символ из другого слоя;</w:t>
      </w:r>
    </w:p>
    <w:p w14:paraId="7AB46203"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создать новые типовые объекты;</w:t>
      </w:r>
    </w:p>
    <w:p w14:paraId="75210400"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создавать новые режимы для объектов водопроводной сети;</w:t>
      </w:r>
    </w:p>
    <w:p w14:paraId="0EA35808"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поменять размеры символов водопроводной сети;</w:t>
      </w:r>
    </w:p>
    <w:p w14:paraId="2B74F144"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поменять внешний вид символов водопроводной сети;</w:t>
      </w:r>
    </w:p>
    <w:p w14:paraId="405886AF"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импортировать типы и режимы из других слоев;</w:t>
      </w:r>
    </w:p>
    <w:p w14:paraId="1F33BE45" w14:textId="77777777" w:rsidR="008A7000" w:rsidRPr="008E420B" w:rsidRDefault="008A7000" w:rsidP="007B756F">
      <w:pPr>
        <w:pStyle w:val="1a"/>
        <w:numPr>
          <w:ilvl w:val="0"/>
          <w:numId w:val="70"/>
        </w:numPr>
        <w:tabs>
          <w:tab w:val="left" w:pos="993"/>
          <w:tab w:val="left" w:pos="1134"/>
        </w:tabs>
        <w:spacing w:before="0"/>
        <w:ind w:left="0" w:firstLine="709"/>
        <w:rPr>
          <w:sz w:val="24"/>
        </w:rPr>
      </w:pPr>
      <w:r w:rsidRPr="008E420B">
        <w:rPr>
          <w:sz w:val="24"/>
        </w:rPr>
        <w:t>распечатать список объектов, входящих в структуру слоя.</w:t>
      </w:r>
    </w:p>
    <w:p w14:paraId="0C5E296C" w14:textId="77777777" w:rsidR="00542C80" w:rsidRPr="008E420B" w:rsidRDefault="00542C80" w:rsidP="00C306F0">
      <w:pPr>
        <w:pStyle w:val="1a"/>
        <w:tabs>
          <w:tab w:val="left" w:pos="1134"/>
          <w:tab w:val="left" w:pos="1276"/>
        </w:tabs>
        <w:spacing w:before="0"/>
        <w:rPr>
          <w:sz w:val="24"/>
        </w:rPr>
      </w:pPr>
    </w:p>
    <w:p w14:paraId="1F17169D" w14:textId="3B88DB9F" w:rsidR="008A7000" w:rsidRPr="008E420B" w:rsidRDefault="008A7000" w:rsidP="00C306F0">
      <w:pPr>
        <w:pStyle w:val="1a"/>
        <w:tabs>
          <w:tab w:val="left" w:pos="1134"/>
          <w:tab w:val="left" w:pos="1276"/>
        </w:tabs>
        <w:spacing w:before="0"/>
        <w:rPr>
          <w:sz w:val="24"/>
        </w:rPr>
      </w:pPr>
      <w:r w:rsidRPr="008E420B">
        <w:rPr>
          <w:sz w:val="24"/>
        </w:rPr>
        <w:t>Размеры символов задаются в относительных единицах, поэтому заранее неизвестно, какого размера они будут на той или иной карте, так как слой может создаваться для масштабов области, города, квартала, помещения. Для регулирования размеров символов на карте вводится масштабирующий отображение символов коэффициент, который задается в строке Размер. Чем больше значение коэффициента, тем крупнее будут выглядеть символы на карте (при одном и том же масштабе карты).</w:t>
      </w:r>
    </w:p>
    <w:p w14:paraId="53CB4BB1" w14:textId="77777777" w:rsidR="008A7000" w:rsidRPr="008E420B" w:rsidRDefault="008A7000" w:rsidP="00C306F0">
      <w:pPr>
        <w:tabs>
          <w:tab w:val="left" w:pos="1134"/>
          <w:tab w:val="left" w:pos="1276"/>
        </w:tabs>
        <w:ind w:firstLine="709"/>
        <w:jc w:val="both"/>
        <w:rPr>
          <w:lang w:eastAsia="en-US"/>
        </w:rPr>
      </w:pPr>
    </w:p>
    <w:p w14:paraId="3923AA28" w14:textId="77777777" w:rsidR="008A7000" w:rsidRPr="008E420B" w:rsidRDefault="008A7000" w:rsidP="00E939BF">
      <w:pPr>
        <w:numPr>
          <w:ilvl w:val="0"/>
          <w:numId w:val="28"/>
        </w:numPr>
        <w:tabs>
          <w:tab w:val="left" w:pos="1134"/>
          <w:tab w:val="left" w:pos="1276"/>
        </w:tabs>
        <w:ind w:left="0" w:firstLine="709"/>
        <w:jc w:val="both"/>
        <w:rPr>
          <w:b/>
        </w:rPr>
      </w:pPr>
      <w:bookmarkStart w:id="458" w:name="_Toc509166776"/>
      <w:bookmarkStart w:id="459" w:name="_Toc532478973"/>
      <w:r w:rsidRPr="008E420B">
        <w:rPr>
          <w:b/>
        </w:rPr>
        <w:lastRenderedPageBreak/>
        <w:t>Получение информации об объекте при выборе его курсором мыши, хранение, манипулирование и управление данными</w:t>
      </w:r>
      <w:bookmarkEnd w:id="458"/>
      <w:bookmarkEnd w:id="459"/>
    </w:p>
    <w:p w14:paraId="284386BE" w14:textId="77777777" w:rsidR="008A7000" w:rsidRPr="008E420B" w:rsidRDefault="008A7000" w:rsidP="00C306F0">
      <w:pPr>
        <w:pStyle w:val="1a"/>
        <w:tabs>
          <w:tab w:val="left" w:pos="1134"/>
          <w:tab w:val="left" w:pos="1276"/>
        </w:tabs>
        <w:spacing w:before="0"/>
        <w:rPr>
          <w:sz w:val="24"/>
        </w:rPr>
      </w:pPr>
      <w:r w:rsidRPr="008E420B">
        <w:rPr>
          <w:sz w:val="24"/>
        </w:rPr>
        <w:t xml:space="preserve">Для получения информации об объекте необходимо его активировать. Под активизацией объекта подразумевается перевод одного из объектов слоя в активный режим, отображаемый на карте миганием. Для того чтобы выделить («замигать») объект активного слоя с карты нужно: </w:t>
      </w:r>
    </w:p>
    <w:p w14:paraId="4194E211" w14:textId="77777777" w:rsidR="008A7000" w:rsidRPr="008E420B" w:rsidRDefault="008A7000" w:rsidP="00C306F0">
      <w:pPr>
        <w:pStyle w:val="1a"/>
        <w:tabs>
          <w:tab w:val="left" w:pos="1134"/>
          <w:tab w:val="left" w:pos="1276"/>
        </w:tabs>
        <w:spacing w:before="0"/>
        <w:rPr>
          <w:sz w:val="24"/>
        </w:rPr>
      </w:pPr>
      <w:r w:rsidRPr="008E420B">
        <w:rPr>
          <w:sz w:val="24"/>
        </w:rPr>
        <w:t xml:space="preserve">Выбрать режим активизации объекта. </w:t>
      </w:r>
    </w:p>
    <w:p w14:paraId="07B1851D" w14:textId="77777777" w:rsidR="008A7000" w:rsidRPr="008E420B" w:rsidRDefault="008A7000" w:rsidP="00C306F0">
      <w:pPr>
        <w:pStyle w:val="1a"/>
        <w:tabs>
          <w:tab w:val="left" w:pos="1134"/>
          <w:tab w:val="left" w:pos="1276"/>
        </w:tabs>
        <w:spacing w:before="0"/>
        <w:rPr>
          <w:sz w:val="24"/>
        </w:rPr>
      </w:pPr>
      <w:r w:rsidRPr="008E420B">
        <w:rPr>
          <w:sz w:val="24"/>
        </w:rPr>
        <w:t xml:space="preserve">Подвести курсор мыши к объекту (объект должен находиться в активном слое) и щелкнуть левой клавишей мыши. </w:t>
      </w:r>
    </w:p>
    <w:p w14:paraId="404C6255" w14:textId="77777777" w:rsidR="008A7000" w:rsidRPr="008E420B" w:rsidRDefault="008A7000" w:rsidP="00C306F0">
      <w:pPr>
        <w:pStyle w:val="1a"/>
        <w:tabs>
          <w:tab w:val="left" w:pos="1134"/>
          <w:tab w:val="left" w:pos="1276"/>
        </w:tabs>
        <w:spacing w:before="0"/>
        <w:rPr>
          <w:sz w:val="24"/>
        </w:rPr>
      </w:pPr>
      <w:r w:rsidRPr="008E420B">
        <w:rPr>
          <w:sz w:val="24"/>
        </w:rPr>
        <w:t>В строке состояния внизу экрана отобразится значение ключа (ID) указанного объекта. Если в данный момент открыта панель свойств системы (</w:t>
      </w:r>
      <w:proofErr w:type="spellStart"/>
      <w:r w:rsidRPr="008E420B">
        <w:rPr>
          <w:sz w:val="24"/>
        </w:rPr>
        <w:t>Окно|Панель</w:t>
      </w:r>
      <w:proofErr w:type="spellEnd"/>
      <w:r w:rsidRPr="008E420B">
        <w:rPr>
          <w:sz w:val="24"/>
        </w:rPr>
        <w:t xml:space="preserve"> свойств…), то в ней отобразятся общие параметры активизированного объекта в зависимости от его графического и структурного типа.</w:t>
      </w:r>
    </w:p>
    <w:p w14:paraId="4D652494" w14:textId="77777777" w:rsidR="008A7000" w:rsidRPr="008E420B" w:rsidRDefault="008A7000" w:rsidP="00C306F0">
      <w:pPr>
        <w:pStyle w:val="1a"/>
        <w:tabs>
          <w:tab w:val="left" w:pos="1134"/>
          <w:tab w:val="left" w:pos="1276"/>
        </w:tabs>
        <w:spacing w:before="0"/>
        <w:rPr>
          <w:sz w:val="24"/>
        </w:rPr>
      </w:pPr>
      <w:r w:rsidRPr="008E420B">
        <w:rPr>
          <w:sz w:val="24"/>
        </w:rPr>
        <w:t xml:space="preserve">Для хранения семантической информации </w:t>
      </w:r>
      <w:proofErr w:type="spellStart"/>
      <w:r w:rsidRPr="008E420B">
        <w:rPr>
          <w:sz w:val="24"/>
        </w:rPr>
        <w:t>ZuluGIS</w:t>
      </w:r>
      <w:proofErr w:type="spellEnd"/>
      <w:r w:rsidRPr="008E420B">
        <w:rPr>
          <w:sz w:val="24"/>
        </w:rPr>
        <w:t xml:space="preserve"> может использовать различные источники табличных данных. Это могут быть как коммерческие, так и бесплатные клиент-серверные СУБД: </w:t>
      </w:r>
      <w:proofErr w:type="spellStart"/>
      <w:r w:rsidRPr="008E420B">
        <w:rPr>
          <w:sz w:val="24"/>
        </w:rPr>
        <w:t>Microsoft</w:t>
      </w:r>
      <w:proofErr w:type="spellEnd"/>
      <w:r w:rsidRPr="008E420B">
        <w:rPr>
          <w:sz w:val="24"/>
        </w:rPr>
        <w:t xml:space="preserve"> SQL </w:t>
      </w:r>
      <w:proofErr w:type="spellStart"/>
      <w:r w:rsidRPr="008E420B">
        <w:rPr>
          <w:sz w:val="24"/>
        </w:rPr>
        <w:t>Server</w:t>
      </w:r>
      <w:proofErr w:type="spellEnd"/>
      <w:r w:rsidRPr="008E420B">
        <w:rPr>
          <w:sz w:val="24"/>
        </w:rPr>
        <w:t xml:space="preserve">, </w:t>
      </w:r>
      <w:proofErr w:type="spellStart"/>
      <w:r w:rsidRPr="008E420B">
        <w:rPr>
          <w:sz w:val="24"/>
        </w:rPr>
        <w:t>Oracle</w:t>
      </w:r>
      <w:proofErr w:type="spellEnd"/>
      <w:r w:rsidRPr="008E420B">
        <w:rPr>
          <w:sz w:val="24"/>
        </w:rPr>
        <w:t xml:space="preserve">, </w:t>
      </w:r>
      <w:proofErr w:type="spellStart"/>
      <w:r w:rsidRPr="008E420B">
        <w:rPr>
          <w:sz w:val="24"/>
        </w:rPr>
        <w:t>Sybase</w:t>
      </w:r>
      <w:proofErr w:type="spellEnd"/>
      <w:r w:rsidRPr="008E420B">
        <w:rPr>
          <w:sz w:val="24"/>
        </w:rPr>
        <w:t xml:space="preserve">, </w:t>
      </w:r>
      <w:proofErr w:type="spellStart"/>
      <w:r w:rsidRPr="008E420B">
        <w:rPr>
          <w:sz w:val="24"/>
        </w:rPr>
        <w:t>PostgreSQL</w:t>
      </w:r>
      <w:proofErr w:type="spellEnd"/>
      <w:r w:rsidRPr="008E420B">
        <w:rPr>
          <w:sz w:val="24"/>
        </w:rPr>
        <w:t xml:space="preserve">, </w:t>
      </w:r>
      <w:proofErr w:type="spellStart"/>
      <w:r w:rsidRPr="008E420B">
        <w:rPr>
          <w:sz w:val="24"/>
        </w:rPr>
        <w:t>MySQL</w:t>
      </w:r>
      <w:proofErr w:type="spellEnd"/>
      <w:r w:rsidRPr="008E420B">
        <w:rPr>
          <w:sz w:val="24"/>
        </w:rPr>
        <w:t xml:space="preserve">, Линтер, и т.д.; файл-серверные СУБД: </w:t>
      </w:r>
      <w:proofErr w:type="spellStart"/>
      <w:r w:rsidRPr="008E420B">
        <w:rPr>
          <w:sz w:val="24"/>
        </w:rPr>
        <w:t>SQLite</w:t>
      </w:r>
      <w:proofErr w:type="spellEnd"/>
      <w:r w:rsidRPr="008E420B">
        <w:rPr>
          <w:sz w:val="24"/>
        </w:rPr>
        <w:t xml:space="preserve">, MS </w:t>
      </w:r>
      <w:proofErr w:type="spellStart"/>
      <w:r w:rsidRPr="008E420B">
        <w:rPr>
          <w:sz w:val="24"/>
        </w:rPr>
        <w:t>Access</w:t>
      </w:r>
      <w:proofErr w:type="spellEnd"/>
      <w:r w:rsidRPr="008E420B">
        <w:rPr>
          <w:sz w:val="24"/>
        </w:rPr>
        <w:t xml:space="preserve">, </w:t>
      </w:r>
      <w:proofErr w:type="spellStart"/>
      <w:r w:rsidRPr="008E420B">
        <w:rPr>
          <w:sz w:val="24"/>
        </w:rPr>
        <w:t>Paradox</w:t>
      </w:r>
      <w:proofErr w:type="spellEnd"/>
      <w:r w:rsidRPr="008E420B">
        <w:rPr>
          <w:sz w:val="24"/>
        </w:rPr>
        <w:t xml:space="preserve">, </w:t>
      </w:r>
      <w:proofErr w:type="spellStart"/>
      <w:r w:rsidRPr="008E420B">
        <w:rPr>
          <w:sz w:val="24"/>
        </w:rPr>
        <w:t>dBase</w:t>
      </w:r>
      <w:proofErr w:type="spellEnd"/>
      <w:r w:rsidRPr="008E420B">
        <w:rPr>
          <w:sz w:val="24"/>
        </w:rPr>
        <w:t xml:space="preserve">; другие источники, поддерживающие ODBC или ADO соединения. В поставку </w:t>
      </w:r>
      <w:proofErr w:type="spellStart"/>
      <w:r w:rsidRPr="008E420B">
        <w:rPr>
          <w:sz w:val="24"/>
        </w:rPr>
        <w:t>ZuluGIS</w:t>
      </w:r>
      <w:proofErr w:type="spellEnd"/>
      <w:r w:rsidRPr="008E420B">
        <w:rPr>
          <w:sz w:val="24"/>
        </w:rPr>
        <w:t xml:space="preserve"> входит бесплатная СУБД </w:t>
      </w:r>
      <w:proofErr w:type="spellStart"/>
      <w:r w:rsidRPr="008E420B">
        <w:rPr>
          <w:sz w:val="24"/>
        </w:rPr>
        <w:t>Microsoft</w:t>
      </w:r>
      <w:proofErr w:type="spellEnd"/>
      <w:r w:rsidRPr="008E420B">
        <w:rPr>
          <w:sz w:val="24"/>
        </w:rPr>
        <w:t xml:space="preserve"> SQL </w:t>
      </w:r>
      <w:proofErr w:type="spellStart"/>
      <w:r w:rsidRPr="008E420B">
        <w:rPr>
          <w:sz w:val="24"/>
        </w:rPr>
        <w:t>Server</w:t>
      </w:r>
      <w:proofErr w:type="spellEnd"/>
      <w:r w:rsidRPr="008E420B">
        <w:rPr>
          <w:sz w:val="24"/>
        </w:rPr>
        <w:t xml:space="preserve"> </w:t>
      </w:r>
      <w:proofErr w:type="spellStart"/>
      <w:r w:rsidRPr="008E420B">
        <w:rPr>
          <w:sz w:val="24"/>
        </w:rPr>
        <w:t>Express</w:t>
      </w:r>
      <w:proofErr w:type="spellEnd"/>
      <w:r w:rsidRPr="008E420B">
        <w:rPr>
          <w:sz w:val="24"/>
        </w:rPr>
        <w:t xml:space="preserve"> </w:t>
      </w:r>
      <w:proofErr w:type="spellStart"/>
      <w:r w:rsidRPr="008E420B">
        <w:rPr>
          <w:sz w:val="24"/>
        </w:rPr>
        <w:t>LocalDB</w:t>
      </w:r>
      <w:proofErr w:type="spellEnd"/>
      <w:r w:rsidRPr="008E420B">
        <w:rPr>
          <w:sz w:val="24"/>
        </w:rPr>
        <w:t xml:space="preserve">. </w:t>
      </w:r>
    </w:p>
    <w:p w14:paraId="3C392978" w14:textId="77777777" w:rsidR="008A7000" w:rsidRPr="008E420B" w:rsidRDefault="008A7000" w:rsidP="00C306F0">
      <w:pPr>
        <w:pStyle w:val="1a"/>
        <w:tabs>
          <w:tab w:val="left" w:pos="1134"/>
          <w:tab w:val="left" w:pos="1276"/>
        </w:tabs>
        <w:spacing w:before="0"/>
        <w:rPr>
          <w:sz w:val="24"/>
        </w:rPr>
      </w:pPr>
      <w:r w:rsidRPr="008E420B">
        <w:rPr>
          <w:sz w:val="24"/>
        </w:rPr>
        <w:t xml:space="preserve">Для удобства и единообразия доступа к семантическим данным </w:t>
      </w:r>
      <w:proofErr w:type="spellStart"/>
      <w:r w:rsidRPr="008E420B">
        <w:rPr>
          <w:sz w:val="24"/>
        </w:rPr>
        <w:t>ZuluGIS</w:t>
      </w:r>
      <w:proofErr w:type="spellEnd"/>
      <w:r w:rsidRPr="008E420B">
        <w:rPr>
          <w:sz w:val="24"/>
        </w:rPr>
        <w:t xml:space="preserve"> описывает подключения к различным СУБД в виде своих «источников данных». Подобно источникам данных ODBC DSN или связям с данными OLEDB UDL эти источники данных можно использовать при добавлении таблиц в базу данных или выборе таблиц для других операций. Источники данных могут использоваться как локально в однопользовательской версии </w:t>
      </w:r>
      <w:proofErr w:type="spellStart"/>
      <w:r w:rsidRPr="008E420B">
        <w:rPr>
          <w:sz w:val="24"/>
        </w:rPr>
        <w:t>ZuluGIS</w:t>
      </w:r>
      <w:proofErr w:type="spellEnd"/>
      <w:r w:rsidRPr="008E420B">
        <w:rPr>
          <w:sz w:val="24"/>
        </w:rPr>
        <w:t xml:space="preserve">, так и на </w:t>
      </w:r>
      <w:proofErr w:type="spellStart"/>
      <w:r w:rsidRPr="008E420B">
        <w:rPr>
          <w:sz w:val="24"/>
        </w:rPr>
        <w:t>ZuluServer</w:t>
      </w:r>
      <w:proofErr w:type="spellEnd"/>
      <w:r w:rsidRPr="008E420B">
        <w:rPr>
          <w:sz w:val="24"/>
        </w:rPr>
        <w:t>.</w:t>
      </w:r>
    </w:p>
    <w:p w14:paraId="77F8A30D" w14:textId="77777777" w:rsidR="008A7000" w:rsidRPr="008E420B" w:rsidRDefault="008A7000" w:rsidP="00C306F0">
      <w:pPr>
        <w:pStyle w:val="1a"/>
        <w:tabs>
          <w:tab w:val="left" w:pos="1134"/>
          <w:tab w:val="left" w:pos="1276"/>
        </w:tabs>
        <w:spacing w:before="0"/>
        <w:rPr>
          <w:sz w:val="24"/>
        </w:rPr>
      </w:pPr>
      <w:r w:rsidRPr="008E420B">
        <w:rPr>
          <w:sz w:val="24"/>
        </w:rPr>
        <w:t xml:space="preserve">Физически файлы таблиц могут располагаться в удобном для пользователя месте (на сервере, на локальной машине в отдельном каталоге, в том же каталоге, что и файлы графической базы данных). Желательно чтобы файл описателя базы данных хранился в том же каталоге, что и файл графической базы данных. Описатель базы данных </w:t>
      </w:r>
      <w:proofErr w:type="spellStart"/>
      <w:r w:rsidRPr="008E420B">
        <w:rPr>
          <w:sz w:val="24"/>
        </w:rPr>
        <w:t>ZuluGIS</w:t>
      </w:r>
      <w:proofErr w:type="spellEnd"/>
      <w:r w:rsidRPr="008E420B">
        <w:rPr>
          <w:sz w:val="24"/>
        </w:rPr>
        <w:t xml:space="preserve"> хранит следующую информацию: </w:t>
      </w:r>
    </w:p>
    <w:p w14:paraId="18942E59" w14:textId="77777777" w:rsidR="008A7000" w:rsidRPr="008E420B" w:rsidRDefault="008A7000" w:rsidP="00542C80">
      <w:pPr>
        <w:pStyle w:val="1a"/>
        <w:numPr>
          <w:ilvl w:val="0"/>
          <w:numId w:val="35"/>
        </w:numPr>
        <w:tabs>
          <w:tab w:val="left" w:pos="993"/>
          <w:tab w:val="left" w:pos="1276"/>
        </w:tabs>
        <w:spacing w:before="0"/>
        <w:ind w:left="0" w:firstLine="709"/>
        <w:rPr>
          <w:sz w:val="24"/>
        </w:rPr>
      </w:pPr>
      <w:r w:rsidRPr="008E420B">
        <w:rPr>
          <w:sz w:val="24"/>
        </w:rPr>
        <w:t>список таблиц, участвующих в запросе;</w:t>
      </w:r>
    </w:p>
    <w:p w14:paraId="07C2D34B" w14:textId="77777777" w:rsidR="008A7000" w:rsidRPr="008E420B" w:rsidRDefault="008A7000" w:rsidP="00542C80">
      <w:pPr>
        <w:pStyle w:val="1a"/>
        <w:numPr>
          <w:ilvl w:val="0"/>
          <w:numId w:val="35"/>
        </w:numPr>
        <w:tabs>
          <w:tab w:val="left" w:pos="993"/>
          <w:tab w:val="left" w:pos="1276"/>
        </w:tabs>
        <w:spacing w:before="0"/>
        <w:ind w:left="0" w:firstLine="709"/>
        <w:rPr>
          <w:sz w:val="24"/>
        </w:rPr>
      </w:pPr>
      <w:r w:rsidRPr="008E420B">
        <w:rPr>
          <w:sz w:val="24"/>
        </w:rPr>
        <w:t>если необходимо- набор Справочников;</w:t>
      </w:r>
    </w:p>
    <w:p w14:paraId="5830983F" w14:textId="77777777" w:rsidR="008A7000" w:rsidRPr="008E420B" w:rsidRDefault="008A7000" w:rsidP="00542C80">
      <w:pPr>
        <w:pStyle w:val="1a"/>
        <w:numPr>
          <w:ilvl w:val="0"/>
          <w:numId w:val="35"/>
        </w:numPr>
        <w:tabs>
          <w:tab w:val="left" w:pos="993"/>
          <w:tab w:val="left" w:pos="1276"/>
        </w:tabs>
        <w:spacing w:before="0"/>
        <w:ind w:left="0" w:firstLine="709"/>
        <w:rPr>
          <w:sz w:val="24"/>
        </w:rPr>
      </w:pPr>
      <w:r w:rsidRPr="008E420B">
        <w:rPr>
          <w:sz w:val="24"/>
        </w:rPr>
        <w:t xml:space="preserve">набор запросов, задающих правила выбора значений из таблиц и содержащих ссылки на таблицы, из которых выполняется выборка, связи между таблицами, набор полей для вывода с пользовательскими названиями; </w:t>
      </w:r>
    </w:p>
    <w:p w14:paraId="5B4D84F9" w14:textId="77777777" w:rsidR="008A7000" w:rsidRPr="008E420B" w:rsidRDefault="008A7000" w:rsidP="00542C80">
      <w:pPr>
        <w:pStyle w:val="1a"/>
        <w:numPr>
          <w:ilvl w:val="0"/>
          <w:numId w:val="35"/>
        </w:numPr>
        <w:tabs>
          <w:tab w:val="left" w:pos="993"/>
          <w:tab w:val="left" w:pos="1276"/>
        </w:tabs>
        <w:spacing w:before="0"/>
        <w:ind w:left="0" w:firstLine="709"/>
        <w:rPr>
          <w:sz w:val="24"/>
        </w:rPr>
      </w:pPr>
      <w:r w:rsidRPr="008E420B">
        <w:rPr>
          <w:sz w:val="24"/>
        </w:rPr>
        <w:t>если необходимо- набор форм для разного отображения информации.</w:t>
      </w:r>
    </w:p>
    <w:p w14:paraId="7E1CE2F3" w14:textId="77777777" w:rsidR="00542C80" w:rsidRPr="008E420B" w:rsidRDefault="00542C80" w:rsidP="00C306F0">
      <w:pPr>
        <w:pStyle w:val="1a"/>
        <w:tabs>
          <w:tab w:val="left" w:pos="1134"/>
          <w:tab w:val="left" w:pos="1276"/>
        </w:tabs>
        <w:spacing w:before="0"/>
        <w:rPr>
          <w:sz w:val="24"/>
        </w:rPr>
      </w:pPr>
    </w:p>
    <w:p w14:paraId="47F3275D" w14:textId="4508CFE8" w:rsidR="008A7000" w:rsidRPr="008E420B" w:rsidRDefault="008A7000" w:rsidP="00C306F0">
      <w:pPr>
        <w:pStyle w:val="1a"/>
        <w:tabs>
          <w:tab w:val="left" w:pos="1134"/>
          <w:tab w:val="left" w:pos="1276"/>
        </w:tabs>
        <w:spacing w:before="0"/>
        <w:rPr>
          <w:sz w:val="24"/>
        </w:rPr>
      </w:pPr>
      <w:r w:rsidRPr="008E420B">
        <w:rPr>
          <w:sz w:val="24"/>
        </w:rPr>
        <w:t xml:space="preserve">Система позволяет производить различные выборки, необходимые для формирования отчетов. Это возможно, как с помощью встроенных запросов, через окно семантической информации, так и с помощью SQL запросов. </w:t>
      </w:r>
    </w:p>
    <w:p w14:paraId="5639EBA2" w14:textId="77777777" w:rsidR="008A7000" w:rsidRPr="008E420B" w:rsidRDefault="008A7000" w:rsidP="00C306F0">
      <w:pPr>
        <w:tabs>
          <w:tab w:val="left" w:pos="1134"/>
          <w:tab w:val="left" w:pos="1276"/>
        </w:tabs>
        <w:ind w:firstLine="709"/>
        <w:jc w:val="both"/>
        <w:rPr>
          <w:lang w:eastAsia="en-US"/>
        </w:rPr>
      </w:pPr>
    </w:p>
    <w:p w14:paraId="07117F52" w14:textId="77777777" w:rsidR="008A7000" w:rsidRPr="008E420B" w:rsidRDefault="008A7000" w:rsidP="00E939BF">
      <w:pPr>
        <w:numPr>
          <w:ilvl w:val="0"/>
          <w:numId w:val="28"/>
        </w:numPr>
        <w:tabs>
          <w:tab w:val="left" w:pos="1134"/>
          <w:tab w:val="left" w:pos="1276"/>
        </w:tabs>
        <w:ind w:left="0" w:firstLine="709"/>
        <w:jc w:val="both"/>
        <w:rPr>
          <w:b/>
        </w:rPr>
      </w:pPr>
      <w:bookmarkStart w:id="460" w:name="_Toc509166777"/>
      <w:bookmarkStart w:id="461" w:name="_Toc532478974"/>
      <w:r w:rsidRPr="008E420B">
        <w:rPr>
          <w:b/>
        </w:rPr>
        <w:t>Работа с картами в местной и географической системах координат</w:t>
      </w:r>
      <w:bookmarkEnd w:id="460"/>
      <w:bookmarkEnd w:id="461"/>
    </w:p>
    <w:p w14:paraId="454E1B9F" w14:textId="77777777" w:rsidR="008A7000" w:rsidRPr="008E420B" w:rsidRDefault="008A7000" w:rsidP="00C306F0">
      <w:pPr>
        <w:pStyle w:val="1a"/>
        <w:tabs>
          <w:tab w:val="left" w:pos="1134"/>
          <w:tab w:val="left" w:pos="1276"/>
        </w:tabs>
        <w:spacing w:before="0"/>
        <w:rPr>
          <w:sz w:val="24"/>
        </w:rPr>
      </w:pPr>
      <w:r w:rsidRPr="008E420B">
        <w:rPr>
          <w:sz w:val="24"/>
        </w:rPr>
        <w:t>Работа с географическими координатами и проекциями</w:t>
      </w:r>
    </w:p>
    <w:p w14:paraId="60866A64" w14:textId="77777777" w:rsidR="008A7000" w:rsidRPr="008E420B" w:rsidRDefault="008A7000" w:rsidP="00C306F0">
      <w:pPr>
        <w:pStyle w:val="1a"/>
        <w:tabs>
          <w:tab w:val="left" w:pos="1134"/>
          <w:tab w:val="left" w:pos="1276"/>
        </w:tabs>
        <w:spacing w:before="0"/>
        <w:rPr>
          <w:sz w:val="24"/>
        </w:rPr>
      </w:pPr>
      <w:r w:rsidRPr="008E420B">
        <w:rPr>
          <w:sz w:val="24"/>
        </w:rPr>
        <w:t xml:space="preserve">В программе </w:t>
      </w:r>
      <w:proofErr w:type="spellStart"/>
      <w:r w:rsidRPr="008E420B">
        <w:rPr>
          <w:sz w:val="24"/>
        </w:rPr>
        <w:t>Zulu</w:t>
      </w:r>
      <w:proofErr w:type="spellEnd"/>
      <w:r w:rsidRPr="008E420B">
        <w:rPr>
          <w:sz w:val="24"/>
        </w:rPr>
        <w:t xml:space="preserve"> работа с пространственными данными может проводиться не только в локальной системе декартовых координат, но и в различных географических системах координат. Поддерживается создание карт в таких проекциях, отображение (с возможностью данные заданные в одной проекции показывать в другой проекции), импорт пространственных данных в форматах других систем (</w:t>
      </w:r>
      <w:proofErr w:type="spellStart"/>
      <w:r w:rsidRPr="008E420B">
        <w:rPr>
          <w:sz w:val="24"/>
        </w:rPr>
        <w:t>MapInfo</w:t>
      </w:r>
      <w:proofErr w:type="spellEnd"/>
      <w:r w:rsidRPr="008E420B">
        <w:rPr>
          <w:sz w:val="24"/>
        </w:rPr>
        <w:t xml:space="preserve">, </w:t>
      </w:r>
      <w:proofErr w:type="spellStart"/>
      <w:r w:rsidRPr="008E420B">
        <w:rPr>
          <w:sz w:val="24"/>
        </w:rPr>
        <w:t>OziExplorer</w:t>
      </w:r>
      <w:proofErr w:type="spellEnd"/>
      <w:r w:rsidRPr="008E420B">
        <w:rPr>
          <w:sz w:val="24"/>
        </w:rPr>
        <w:t>) c учетом системы координат и преобразование карт из локальной системы координат в географическую.</w:t>
      </w:r>
    </w:p>
    <w:p w14:paraId="1FAC710C" w14:textId="77777777" w:rsidR="008A7000" w:rsidRPr="008E420B" w:rsidRDefault="008A7000" w:rsidP="00C306F0">
      <w:pPr>
        <w:pStyle w:val="1a"/>
        <w:tabs>
          <w:tab w:val="left" w:pos="1134"/>
          <w:tab w:val="left" w:pos="1276"/>
        </w:tabs>
        <w:spacing w:before="0"/>
        <w:rPr>
          <w:sz w:val="24"/>
        </w:rPr>
      </w:pPr>
      <w:r w:rsidRPr="008E420B">
        <w:rPr>
          <w:sz w:val="24"/>
        </w:rPr>
        <w:lastRenderedPageBreak/>
        <w:t xml:space="preserve">Система поддерживает более 180 </w:t>
      </w:r>
      <w:proofErr w:type="spellStart"/>
      <w:r w:rsidRPr="008E420B">
        <w:rPr>
          <w:sz w:val="24"/>
        </w:rPr>
        <w:t>датумов</w:t>
      </w:r>
      <w:proofErr w:type="spellEnd"/>
      <w:r w:rsidRPr="008E420B">
        <w:rPr>
          <w:sz w:val="24"/>
        </w:rPr>
        <w:t xml:space="preserve">, в том числе ПЗ-90, СК-42, СК-95 по ГОСТ Р 51794-2001, WGS 84, WGS 72, Пулково 42, NAD27, NAD83, EUREF 89. Список поддерживаемых </w:t>
      </w:r>
      <w:proofErr w:type="spellStart"/>
      <w:r w:rsidRPr="008E420B">
        <w:rPr>
          <w:sz w:val="24"/>
        </w:rPr>
        <w:t>датумов</w:t>
      </w:r>
      <w:proofErr w:type="spellEnd"/>
      <w:r w:rsidRPr="008E420B">
        <w:rPr>
          <w:sz w:val="24"/>
        </w:rPr>
        <w:t xml:space="preserve"> будет расширяться.</w:t>
      </w:r>
    </w:p>
    <w:p w14:paraId="3579905C" w14:textId="77777777" w:rsidR="008A7000" w:rsidRPr="008E420B" w:rsidRDefault="008A7000" w:rsidP="00C306F0">
      <w:pPr>
        <w:pStyle w:val="1a"/>
        <w:tabs>
          <w:tab w:val="left" w:pos="1134"/>
          <w:tab w:val="left" w:pos="1276"/>
        </w:tabs>
        <w:spacing w:before="0"/>
        <w:rPr>
          <w:sz w:val="24"/>
        </w:rPr>
      </w:pPr>
      <w:r w:rsidRPr="008E420B">
        <w:rPr>
          <w:sz w:val="24"/>
        </w:rPr>
        <w:t>Система предлагает набор предопределенных систем координат. Кроме того, пользователь может задать свою систему координат с индивидуальными параметрами для поддерживаемых системой проекций. В частности, эта возможность позволит, при известных параметрах (ключах перехода), привязывать данные, хранящиеся в местной системе координат, к одной из глобальных систем координат.</w:t>
      </w:r>
    </w:p>
    <w:p w14:paraId="13A3D957" w14:textId="77777777" w:rsidR="008A7000" w:rsidRPr="008E420B" w:rsidRDefault="008A7000" w:rsidP="00C306F0">
      <w:pPr>
        <w:tabs>
          <w:tab w:val="left" w:pos="1134"/>
          <w:tab w:val="left" w:pos="1276"/>
        </w:tabs>
        <w:ind w:firstLine="709"/>
        <w:jc w:val="both"/>
      </w:pPr>
    </w:p>
    <w:p w14:paraId="0FD58FC3" w14:textId="77777777" w:rsidR="008A7000" w:rsidRPr="008E420B" w:rsidRDefault="008A7000" w:rsidP="00E939BF">
      <w:pPr>
        <w:numPr>
          <w:ilvl w:val="0"/>
          <w:numId w:val="28"/>
        </w:numPr>
        <w:tabs>
          <w:tab w:val="left" w:pos="1134"/>
          <w:tab w:val="left" w:pos="1276"/>
        </w:tabs>
        <w:ind w:left="0" w:firstLine="709"/>
        <w:jc w:val="both"/>
        <w:rPr>
          <w:b/>
        </w:rPr>
      </w:pPr>
      <w:bookmarkStart w:id="462" w:name="_Toc509166778"/>
      <w:bookmarkStart w:id="463" w:name="_Toc532478975"/>
      <w:r w:rsidRPr="008E420B">
        <w:rPr>
          <w:b/>
        </w:rPr>
        <w:t>Формирование пространственных запросов, в которых одновременно участвуют графические и семантические данные, относящиеся к разным слоям</w:t>
      </w:r>
      <w:bookmarkEnd w:id="462"/>
      <w:bookmarkEnd w:id="463"/>
    </w:p>
    <w:p w14:paraId="0EF8E550" w14:textId="77777777" w:rsidR="008A7000" w:rsidRPr="008E420B" w:rsidRDefault="008A7000" w:rsidP="00C306F0">
      <w:pPr>
        <w:pStyle w:val="1a"/>
        <w:tabs>
          <w:tab w:val="left" w:pos="1134"/>
          <w:tab w:val="left" w:pos="1276"/>
        </w:tabs>
        <w:spacing w:before="0"/>
        <w:rPr>
          <w:sz w:val="24"/>
        </w:rPr>
      </w:pPr>
      <w:r w:rsidRPr="008E420B">
        <w:rPr>
          <w:sz w:val="24"/>
        </w:rPr>
        <w:t>В системе предусмотрено три режима выполнения пространственных запросов:</w:t>
      </w:r>
    </w:p>
    <w:p w14:paraId="7D81EDC0" w14:textId="77777777" w:rsidR="008A7000" w:rsidRPr="008E420B" w:rsidRDefault="008A7000" w:rsidP="00C306F0">
      <w:pPr>
        <w:pStyle w:val="1a"/>
        <w:tabs>
          <w:tab w:val="left" w:pos="1134"/>
          <w:tab w:val="left" w:pos="1276"/>
        </w:tabs>
        <w:spacing w:before="0"/>
        <w:rPr>
          <w:sz w:val="24"/>
        </w:rPr>
      </w:pPr>
      <w:r w:rsidRPr="008E420B">
        <w:rPr>
          <w:sz w:val="24"/>
        </w:rPr>
        <w:t xml:space="preserve">- Выборка данных по условию, с использованием внутреннего языка запросов; </w:t>
      </w:r>
    </w:p>
    <w:p w14:paraId="7C8AC7B9" w14:textId="77777777" w:rsidR="008A7000" w:rsidRPr="008E420B" w:rsidRDefault="008A7000" w:rsidP="00C306F0">
      <w:pPr>
        <w:pStyle w:val="1a"/>
        <w:tabs>
          <w:tab w:val="left" w:pos="1134"/>
          <w:tab w:val="left" w:pos="1276"/>
        </w:tabs>
        <w:spacing w:before="0"/>
        <w:rPr>
          <w:sz w:val="24"/>
        </w:rPr>
      </w:pPr>
      <w:r w:rsidRPr="008E420B">
        <w:rPr>
          <w:sz w:val="24"/>
        </w:rPr>
        <w:t xml:space="preserve">-Формирование групп объектов по условию, с использованием внутреннего языка запросов; </w:t>
      </w:r>
    </w:p>
    <w:p w14:paraId="731CF07A" w14:textId="77777777" w:rsidR="008A7000" w:rsidRPr="008E420B" w:rsidRDefault="008A7000" w:rsidP="00C306F0">
      <w:pPr>
        <w:pStyle w:val="1a"/>
        <w:tabs>
          <w:tab w:val="left" w:pos="1134"/>
          <w:tab w:val="left" w:pos="1276"/>
        </w:tabs>
        <w:spacing w:before="0"/>
        <w:rPr>
          <w:sz w:val="24"/>
        </w:rPr>
      </w:pPr>
      <w:r w:rsidRPr="008E420B">
        <w:rPr>
          <w:sz w:val="24"/>
        </w:rPr>
        <w:t>-Выборка данных по запросу SQL с использованием расширения OGC.</w:t>
      </w:r>
    </w:p>
    <w:p w14:paraId="3842644B" w14:textId="77777777" w:rsidR="008A7000" w:rsidRPr="008E420B" w:rsidRDefault="008A7000" w:rsidP="00C306F0">
      <w:pPr>
        <w:pStyle w:val="1a"/>
        <w:tabs>
          <w:tab w:val="left" w:pos="1134"/>
          <w:tab w:val="left" w:pos="1276"/>
        </w:tabs>
        <w:spacing w:before="0"/>
        <w:rPr>
          <w:i/>
          <w:sz w:val="24"/>
        </w:rPr>
      </w:pPr>
      <w:r w:rsidRPr="008E420B">
        <w:rPr>
          <w:i/>
          <w:sz w:val="24"/>
        </w:rPr>
        <w:t xml:space="preserve">Организация данных </w:t>
      </w:r>
    </w:p>
    <w:p w14:paraId="660E6158" w14:textId="77777777" w:rsidR="008A7000" w:rsidRPr="008E420B" w:rsidRDefault="008A7000" w:rsidP="00C306F0">
      <w:pPr>
        <w:pStyle w:val="1a"/>
        <w:tabs>
          <w:tab w:val="left" w:pos="1134"/>
          <w:tab w:val="left" w:pos="1276"/>
        </w:tabs>
        <w:spacing w:before="0"/>
        <w:rPr>
          <w:sz w:val="24"/>
        </w:rPr>
      </w:pPr>
      <w:r w:rsidRPr="008E420B">
        <w:rPr>
          <w:sz w:val="24"/>
        </w:rPr>
        <w:t xml:space="preserve">Данные организованы в виде проекта, состоящего из нескольких карт. Которые, в свою очередь, состоят из любого количества слоев. </w:t>
      </w:r>
    </w:p>
    <w:p w14:paraId="50B94D7A" w14:textId="77777777" w:rsidR="008A7000" w:rsidRPr="008E420B" w:rsidRDefault="008A7000" w:rsidP="00C306F0">
      <w:pPr>
        <w:pStyle w:val="1a"/>
        <w:tabs>
          <w:tab w:val="left" w:pos="1134"/>
          <w:tab w:val="left" w:pos="1276"/>
        </w:tabs>
        <w:spacing w:before="0"/>
        <w:rPr>
          <w:sz w:val="24"/>
        </w:rPr>
      </w:pPr>
      <w:r w:rsidRPr="008E420B">
        <w:rPr>
          <w:sz w:val="24"/>
        </w:rPr>
        <w:t>Система работает со слоями следующих типов:</w:t>
      </w:r>
    </w:p>
    <w:p w14:paraId="6FDE195C" w14:textId="77777777" w:rsidR="008A7000" w:rsidRPr="008E420B" w:rsidRDefault="008A7000" w:rsidP="00C306F0">
      <w:pPr>
        <w:pStyle w:val="1a"/>
        <w:tabs>
          <w:tab w:val="left" w:pos="1134"/>
          <w:tab w:val="left" w:pos="1276"/>
        </w:tabs>
        <w:spacing w:before="0"/>
        <w:rPr>
          <w:sz w:val="24"/>
        </w:rPr>
      </w:pPr>
      <w:r w:rsidRPr="008E420B">
        <w:rPr>
          <w:sz w:val="24"/>
        </w:rPr>
        <w:t>-Векторные слои</w:t>
      </w:r>
    </w:p>
    <w:p w14:paraId="367FC8AC" w14:textId="77777777" w:rsidR="008A7000" w:rsidRPr="008E420B" w:rsidRDefault="008A7000" w:rsidP="00C306F0">
      <w:pPr>
        <w:pStyle w:val="1a"/>
        <w:tabs>
          <w:tab w:val="left" w:pos="1134"/>
          <w:tab w:val="left" w:pos="1276"/>
        </w:tabs>
        <w:spacing w:before="0"/>
        <w:rPr>
          <w:sz w:val="24"/>
        </w:rPr>
      </w:pPr>
      <w:r w:rsidRPr="008E420B">
        <w:rPr>
          <w:sz w:val="24"/>
        </w:rPr>
        <w:t>-Растровые слои</w:t>
      </w:r>
    </w:p>
    <w:p w14:paraId="5F4237D6" w14:textId="77777777" w:rsidR="008A7000" w:rsidRPr="008E420B" w:rsidRDefault="008A7000" w:rsidP="00C306F0">
      <w:pPr>
        <w:pStyle w:val="1a"/>
        <w:tabs>
          <w:tab w:val="left" w:pos="1134"/>
          <w:tab w:val="left" w:pos="1276"/>
        </w:tabs>
        <w:spacing w:before="0"/>
        <w:rPr>
          <w:sz w:val="24"/>
        </w:rPr>
      </w:pPr>
      <w:r w:rsidRPr="008E420B">
        <w:rPr>
          <w:sz w:val="24"/>
        </w:rPr>
        <w:t>-Слои рельефа</w:t>
      </w:r>
    </w:p>
    <w:p w14:paraId="0A650648" w14:textId="77777777" w:rsidR="008A7000" w:rsidRPr="008E420B" w:rsidRDefault="008A7000" w:rsidP="00C306F0">
      <w:pPr>
        <w:pStyle w:val="1a"/>
        <w:tabs>
          <w:tab w:val="left" w:pos="1134"/>
          <w:tab w:val="left" w:pos="1276"/>
        </w:tabs>
        <w:spacing w:before="0"/>
        <w:rPr>
          <w:sz w:val="24"/>
        </w:rPr>
      </w:pPr>
      <w:r w:rsidRPr="008E420B">
        <w:rPr>
          <w:sz w:val="24"/>
        </w:rPr>
        <w:t>-Слои WMS</w:t>
      </w:r>
    </w:p>
    <w:p w14:paraId="60AE9D18" w14:textId="77777777" w:rsidR="008A7000" w:rsidRPr="008E420B" w:rsidRDefault="008A7000" w:rsidP="00C306F0">
      <w:pPr>
        <w:pStyle w:val="1a"/>
        <w:tabs>
          <w:tab w:val="left" w:pos="1134"/>
          <w:tab w:val="left" w:pos="1276"/>
        </w:tabs>
        <w:spacing w:before="0"/>
        <w:rPr>
          <w:sz w:val="24"/>
        </w:rPr>
      </w:pPr>
      <w:r w:rsidRPr="008E420B">
        <w:rPr>
          <w:sz w:val="24"/>
        </w:rPr>
        <w:t xml:space="preserve">-Слои </w:t>
      </w:r>
      <w:proofErr w:type="spellStart"/>
      <w:r w:rsidRPr="008E420B">
        <w:rPr>
          <w:sz w:val="24"/>
        </w:rPr>
        <w:t>Tile</w:t>
      </w:r>
      <w:proofErr w:type="spellEnd"/>
      <w:r w:rsidRPr="008E420B">
        <w:rPr>
          <w:sz w:val="24"/>
        </w:rPr>
        <w:t>-серверов</w:t>
      </w:r>
    </w:p>
    <w:p w14:paraId="25CD909D" w14:textId="77777777" w:rsidR="008A7000" w:rsidRPr="008E420B" w:rsidRDefault="008A7000" w:rsidP="00C306F0">
      <w:pPr>
        <w:pStyle w:val="1a"/>
        <w:tabs>
          <w:tab w:val="left" w:pos="1134"/>
          <w:tab w:val="left" w:pos="1276"/>
        </w:tabs>
        <w:spacing w:before="0"/>
        <w:rPr>
          <w:sz w:val="24"/>
        </w:rPr>
      </w:pPr>
      <w:r w:rsidRPr="008E420B">
        <w:rPr>
          <w:sz w:val="24"/>
        </w:rPr>
        <w:t xml:space="preserve">Слои, отображаемые в одной карте, могут находиться либо локально на компьютере, либо являться слоями одного или нескольких серверов </w:t>
      </w:r>
      <w:proofErr w:type="spellStart"/>
      <w:r w:rsidRPr="008E420B">
        <w:rPr>
          <w:sz w:val="24"/>
        </w:rPr>
        <w:t>ZuluServer</w:t>
      </w:r>
      <w:proofErr w:type="spellEnd"/>
      <w:r w:rsidRPr="008E420B">
        <w:rPr>
          <w:sz w:val="24"/>
        </w:rPr>
        <w:t>, либо на серверах других производителей.</w:t>
      </w:r>
    </w:p>
    <w:p w14:paraId="5A31AA47" w14:textId="77777777" w:rsidR="008A7000" w:rsidRPr="008E420B" w:rsidRDefault="008A7000" w:rsidP="00C306F0">
      <w:pPr>
        <w:pStyle w:val="1a"/>
        <w:tabs>
          <w:tab w:val="left" w:pos="1134"/>
          <w:tab w:val="left" w:pos="1276"/>
        </w:tabs>
        <w:spacing w:before="0"/>
        <w:rPr>
          <w:i/>
          <w:sz w:val="24"/>
        </w:rPr>
      </w:pPr>
      <w:r w:rsidRPr="008E420B">
        <w:rPr>
          <w:i/>
          <w:sz w:val="24"/>
        </w:rPr>
        <w:t xml:space="preserve">Векторный слой </w:t>
      </w:r>
    </w:p>
    <w:p w14:paraId="3E5E5E6E" w14:textId="77777777" w:rsidR="008A7000" w:rsidRPr="008E420B" w:rsidRDefault="008A7000" w:rsidP="00C306F0">
      <w:pPr>
        <w:pStyle w:val="1a"/>
        <w:tabs>
          <w:tab w:val="left" w:pos="1134"/>
          <w:tab w:val="left" w:pos="1276"/>
        </w:tabs>
        <w:spacing w:before="0"/>
        <w:rPr>
          <w:sz w:val="24"/>
        </w:rPr>
      </w:pPr>
      <w:r w:rsidRPr="008E420B">
        <w:rPr>
          <w:sz w:val="24"/>
        </w:rPr>
        <w:t xml:space="preserve">Типы векторных данных: точка (символ), линия, </w:t>
      </w:r>
      <w:proofErr w:type="spellStart"/>
      <w:r w:rsidRPr="008E420B">
        <w:rPr>
          <w:sz w:val="24"/>
        </w:rPr>
        <w:t>полилиния</w:t>
      </w:r>
      <w:proofErr w:type="spellEnd"/>
      <w:r w:rsidRPr="008E420B">
        <w:rPr>
          <w:sz w:val="24"/>
        </w:rPr>
        <w:t>, поли-</w:t>
      </w:r>
      <w:proofErr w:type="spellStart"/>
      <w:r w:rsidRPr="008E420B">
        <w:rPr>
          <w:sz w:val="24"/>
        </w:rPr>
        <w:t>полилиния</w:t>
      </w:r>
      <w:proofErr w:type="spellEnd"/>
      <w:r w:rsidRPr="008E420B">
        <w:rPr>
          <w:sz w:val="24"/>
        </w:rPr>
        <w:t>, полигон, поли-полигон, текстовый объект.</w:t>
      </w:r>
    </w:p>
    <w:p w14:paraId="4559665F" w14:textId="77777777" w:rsidR="008A7000" w:rsidRPr="008E420B" w:rsidRDefault="008A7000" w:rsidP="00C306F0">
      <w:pPr>
        <w:pStyle w:val="1a"/>
        <w:tabs>
          <w:tab w:val="left" w:pos="1134"/>
          <w:tab w:val="left" w:pos="1276"/>
        </w:tabs>
        <w:spacing w:before="0"/>
        <w:rPr>
          <w:sz w:val="24"/>
        </w:rPr>
      </w:pPr>
      <w:r w:rsidRPr="008E420B">
        <w:rPr>
          <w:sz w:val="24"/>
        </w:rPr>
        <w:t xml:space="preserve">Редакторы символов, стилей линий и стилей заливок дают возможность задавать любые параметры отображения объектов. </w:t>
      </w:r>
    </w:p>
    <w:p w14:paraId="11B91E23" w14:textId="77777777" w:rsidR="008A7000" w:rsidRPr="008E420B" w:rsidRDefault="008A7000" w:rsidP="00C306F0">
      <w:pPr>
        <w:pStyle w:val="1a"/>
        <w:tabs>
          <w:tab w:val="left" w:pos="1134"/>
          <w:tab w:val="left" w:pos="1276"/>
        </w:tabs>
        <w:spacing w:before="0"/>
        <w:rPr>
          <w:sz w:val="24"/>
        </w:rPr>
      </w:pPr>
      <w:r w:rsidRPr="008E420B">
        <w:rPr>
          <w:sz w:val="24"/>
        </w:rPr>
        <w:t xml:space="preserve">Для организации данных слоя можно создавать классификаторы, группирующие векторные данные по типам и режимам. </w:t>
      </w:r>
    </w:p>
    <w:p w14:paraId="05C5CD1B" w14:textId="77777777" w:rsidR="008A7000" w:rsidRPr="008E420B" w:rsidRDefault="008A7000" w:rsidP="00C306F0">
      <w:pPr>
        <w:pStyle w:val="1a"/>
        <w:tabs>
          <w:tab w:val="left" w:pos="1134"/>
          <w:tab w:val="left" w:pos="1276"/>
        </w:tabs>
        <w:spacing w:before="0"/>
        <w:rPr>
          <w:sz w:val="24"/>
        </w:rPr>
      </w:pPr>
      <w:r w:rsidRPr="008E420B">
        <w:rPr>
          <w:sz w:val="24"/>
        </w:rPr>
        <w:t>Каждый тип данных внутри слоя может иметь собственную семантическую базу данных.</w:t>
      </w:r>
    </w:p>
    <w:p w14:paraId="105A349E" w14:textId="77777777" w:rsidR="008A7000" w:rsidRPr="008E420B" w:rsidRDefault="008A7000" w:rsidP="00C306F0">
      <w:pPr>
        <w:pStyle w:val="1a"/>
        <w:tabs>
          <w:tab w:val="left" w:pos="1134"/>
          <w:tab w:val="left" w:pos="1276"/>
        </w:tabs>
        <w:spacing w:before="0"/>
        <w:rPr>
          <w:i/>
          <w:sz w:val="24"/>
        </w:rPr>
      </w:pPr>
    </w:p>
    <w:p w14:paraId="6FA14087" w14:textId="77777777" w:rsidR="008A7000" w:rsidRPr="008E420B" w:rsidRDefault="008A7000" w:rsidP="00C306F0">
      <w:pPr>
        <w:pStyle w:val="1a"/>
        <w:tabs>
          <w:tab w:val="left" w:pos="1134"/>
          <w:tab w:val="left" w:pos="1276"/>
        </w:tabs>
        <w:spacing w:before="0"/>
        <w:rPr>
          <w:i/>
          <w:sz w:val="24"/>
        </w:rPr>
      </w:pPr>
      <w:r w:rsidRPr="008E420B">
        <w:rPr>
          <w:i/>
          <w:sz w:val="24"/>
        </w:rPr>
        <w:t xml:space="preserve">Растровый слой </w:t>
      </w:r>
    </w:p>
    <w:p w14:paraId="18355E8D" w14:textId="77777777" w:rsidR="008A7000" w:rsidRPr="008E420B" w:rsidRDefault="008A7000" w:rsidP="00C306F0">
      <w:pPr>
        <w:pStyle w:val="1a"/>
        <w:tabs>
          <w:tab w:val="left" w:pos="1134"/>
          <w:tab w:val="left" w:pos="1276"/>
        </w:tabs>
        <w:spacing w:before="0"/>
        <w:rPr>
          <w:sz w:val="24"/>
        </w:rPr>
      </w:pPr>
      <w:proofErr w:type="spellStart"/>
      <w:r w:rsidRPr="008E420B">
        <w:rPr>
          <w:sz w:val="24"/>
        </w:rPr>
        <w:t>Zulu</w:t>
      </w:r>
      <w:proofErr w:type="spellEnd"/>
      <w:r w:rsidRPr="008E420B">
        <w:rPr>
          <w:sz w:val="24"/>
        </w:rPr>
        <w:t xml:space="preserve"> обеспечивает работу с большим количеством растровых объектов (несколько тысяч).</w:t>
      </w:r>
    </w:p>
    <w:p w14:paraId="52790317" w14:textId="77777777" w:rsidR="008A7000" w:rsidRPr="008E420B" w:rsidRDefault="008A7000" w:rsidP="00C306F0">
      <w:pPr>
        <w:pStyle w:val="1a"/>
        <w:tabs>
          <w:tab w:val="left" w:pos="1134"/>
          <w:tab w:val="left" w:pos="1276"/>
        </w:tabs>
        <w:spacing w:before="0"/>
        <w:rPr>
          <w:sz w:val="24"/>
        </w:rPr>
      </w:pPr>
      <w:r w:rsidRPr="008E420B">
        <w:rPr>
          <w:sz w:val="24"/>
        </w:rPr>
        <w:t xml:space="preserve">Привязка растра к местности производится по точкам. Доступно задание видимой области (отсечение </w:t>
      </w:r>
      <w:proofErr w:type="spellStart"/>
      <w:r w:rsidRPr="008E420B">
        <w:rPr>
          <w:sz w:val="24"/>
        </w:rPr>
        <w:t>зарамочного</w:t>
      </w:r>
      <w:proofErr w:type="spellEnd"/>
      <w:r w:rsidRPr="008E420B">
        <w:rPr>
          <w:sz w:val="24"/>
        </w:rPr>
        <w:t xml:space="preserve"> оформления без преобразования растра).</w:t>
      </w:r>
    </w:p>
    <w:p w14:paraId="07786838" w14:textId="77777777" w:rsidR="008A7000" w:rsidRPr="008E420B" w:rsidRDefault="008A7000" w:rsidP="00C306F0">
      <w:pPr>
        <w:pStyle w:val="1a"/>
        <w:tabs>
          <w:tab w:val="left" w:pos="1134"/>
          <w:tab w:val="left" w:pos="1276"/>
        </w:tabs>
        <w:spacing w:before="0"/>
        <w:rPr>
          <w:sz w:val="24"/>
        </w:rPr>
      </w:pPr>
      <w:r w:rsidRPr="008E420B">
        <w:rPr>
          <w:sz w:val="24"/>
        </w:rPr>
        <w:t>Корректировка растра возможна методами:</w:t>
      </w:r>
    </w:p>
    <w:p w14:paraId="3142DE2C" w14:textId="77777777" w:rsidR="008A7000" w:rsidRPr="008E420B" w:rsidRDefault="008A7000" w:rsidP="00C306F0">
      <w:pPr>
        <w:pStyle w:val="1a"/>
        <w:tabs>
          <w:tab w:val="left" w:pos="1134"/>
          <w:tab w:val="left" w:pos="1276"/>
        </w:tabs>
        <w:spacing w:before="0"/>
        <w:rPr>
          <w:sz w:val="24"/>
        </w:rPr>
      </w:pPr>
      <w:r w:rsidRPr="008E420B">
        <w:rPr>
          <w:sz w:val="24"/>
        </w:rPr>
        <w:t xml:space="preserve"> "резиновый лист",</w:t>
      </w:r>
    </w:p>
    <w:p w14:paraId="6D520FCE" w14:textId="77777777" w:rsidR="008A7000" w:rsidRPr="008E420B" w:rsidRDefault="008A7000" w:rsidP="00C306F0">
      <w:pPr>
        <w:pStyle w:val="1a"/>
        <w:tabs>
          <w:tab w:val="left" w:pos="1134"/>
          <w:tab w:val="left" w:pos="1276"/>
        </w:tabs>
        <w:spacing w:before="0"/>
        <w:rPr>
          <w:sz w:val="24"/>
        </w:rPr>
      </w:pPr>
      <w:r w:rsidRPr="008E420B">
        <w:rPr>
          <w:sz w:val="24"/>
        </w:rPr>
        <w:t xml:space="preserve"> аффинное преобразование,</w:t>
      </w:r>
    </w:p>
    <w:p w14:paraId="0035392B" w14:textId="77777777" w:rsidR="008A7000" w:rsidRPr="008E420B" w:rsidRDefault="008A7000" w:rsidP="00C306F0">
      <w:pPr>
        <w:pStyle w:val="1a"/>
        <w:tabs>
          <w:tab w:val="left" w:pos="1134"/>
          <w:tab w:val="left" w:pos="1276"/>
        </w:tabs>
        <w:spacing w:before="0"/>
        <w:rPr>
          <w:sz w:val="24"/>
        </w:rPr>
      </w:pPr>
      <w:r w:rsidRPr="008E420B">
        <w:rPr>
          <w:sz w:val="24"/>
        </w:rPr>
        <w:t xml:space="preserve"> полиномиальное второй степени.</w:t>
      </w:r>
    </w:p>
    <w:p w14:paraId="14DEC652" w14:textId="77777777" w:rsidR="008A7000" w:rsidRPr="008E420B" w:rsidRDefault="008A7000" w:rsidP="00C306F0">
      <w:pPr>
        <w:pStyle w:val="1a"/>
        <w:tabs>
          <w:tab w:val="left" w:pos="1134"/>
          <w:tab w:val="left" w:pos="1276"/>
        </w:tabs>
        <w:spacing w:before="0"/>
        <w:rPr>
          <w:i/>
          <w:sz w:val="24"/>
        </w:rPr>
      </w:pPr>
      <w:r w:rsidRPr="008E420B">
        <w:rPr>
          <w:i/>
          <w:sz w:val="24"/>
        </w:rPr>
        <w:t xml:space="preserve"> Географические проекции </w:t>
      </w:r>
    </w:p>
    <w:p w14:paraId="416AE4E6" w14:textId="77777777" w:rsidR="008A7000" w:rsidRPr="008E420B" w:rsidRDefault="008A7000" w:rsidP="00C306F0">
      <w:pPr>
        <w:pStyle w:val="1a"/>
        <w:tabs>
          <w:tab w:val="left" w:pos="1134"/>
          <w:tab w:val="left" w:pos="1276"/>
        </w:tabs>
        <w:spacing w:before="0"/>
        <w:rPr>
          <w:sz w:val="24"/>
        </w:rPr>
      </w:pPr>
      <w:proofErr w:type="spellStart"/>
      <w:r w:rsidRPr="008E420B">
        <w:rPr>
          <w:sz w:val="24"/>
        </w:rPr>
        <w:t>Zulu</w:t>
      </w:r>
      <w:proofErr w:type="spellEnd"/>
      <w:r w:rsidRPr="008E420B">
        <w:rPr>
          <w:sz w:val="24"/>
        </w:rPr>
        <w:t xml:space="preserve"> может работать как в локальной системе координат (план-схема), так и в одной из географических проекций.</w:t>
      </w:r>
    </w:p>
    <w:p w14:paraId="3CDC1ABC" w14:textId="77777777" w:rsidR="008A7000" w:rsidRPr="008E420B" w:rsidRDefault="008A7000" w:rsidP="00C306F0">
      <w:pPr>
        <w:pStyle w:val="1a"/>
        <w:tabs>
          <w:tab w:val="left" w:pos="1134"/>
          <w:tab w:val="left" w:pos="1276"/>
        </w:tabs>
        <w:spacing w:before="0"/>
        <w:rPr>
          <w:sz w:val="24"/>
        </w:rPr>
      </w:pPr>
      <w:r w:rsidRPr="008E420B">
        <w:rPr>
          <w:sz w:val="24"/>
        </w:rPr>
        <w:t>При известных параметрах (ключах перехода), можно привязывать данные, хранящиеся в местной системе координат, к одной из глобальных систем координат.</w:t>
      </w:r>
    </w:p>
    <w:p w14:paraId="62FA7FC7" w14:textId="77777777" w:rsidR="008A7000" w:rsidRPr="008E420B" w:rsidRDefault="008A7000" w:rsidP="00C306F0">
      <w:pPr>
        <w:pStyle w:val="1a"/>
        <w:tabs>
          <w:tab w:val="left" w:pos="1134"/>
          <w:tab w:val="left" w:pos="1276"/>
        </w:tabs>
        <w:spacing w:before="0"/>
        <w:rPr>
          <w:i/>
          <w:sz w:val="24"/>
        </w:rPr>
      </w:pPr>
      <w:r w:rsidRPr="008E420B">
        <w:rPr>
          <w:i/>
          <w:sz w:val="24"/>
        </w:rPr>
        <w:lastRenderedPageBreak/>
        <w:t xml:space="preserve">Генератор запросов </w:t>
      </w:r>
    </w:p>
    <w:p w14:paraId="3F04DB32" w14:textId="77777777" w:rsidR="008A7000" w:rsidRPr="008E420B" w:rsidRDefault="008A7000" w:rsidP="00C306F0">
      <w:pPr>
        <w:pStyle w:val="1a"/>
        <w:tabs>
          <w:tab w:val="left" w:pos="1134"/>
          <w:tab w:val="left" w:pos="1276"/>
        </w:tabs>
        <w:spacing w:before="0"/>
        <w:rPr>
          <w:sz w:val="24"/>
        </w:rPr>
      </w:pPr>
      <w:r w:rsidRPr="008E420B">
        <w:rPr>
          <w:sz w:val="24"/>
        </w:rPr>
        <w:t>Позволяет:</w:t>
      </w:r>
    </w:p>
    <w:p w14:paraId="3859E834" w14:textId="77777777" w:rsidR="008A7000" w:rsidRPr="008E420B" w:rsidRDefault="008A7000" w:rsidP="00C306F0">
      <w:pPr>
        <w:pStyle w:val="1a"/>
        <w:tabs>
          <w:tab w:val="left" w:pos="1134"/>
          <w:tab w:val="left" w:pos="1276"/>
        </w:tabs>
        <w:spacing w:before="0"/>
        <w:rPr>
          <w:sz w:val="24"/>
        </w:rPr>
      </w:pPr>
      <w:r w:rsidRPr="008E420B">
        <w:rPr>
          <w:sz w:val="24"/>
        </w:rPr>
        <w:t>- проводить анализ данных, включая пространственные (геометрия, площадь, длина, периметр, тип объекта, режим, цвет, текст и др.),</w:t>
      </w:r>
    </w:p>
    <w:p w14:paraId="6C2DE0F7" w14:textId="77777777" w:rsidR="008A7000" w:rsidRPr="008E420B" w:rsidRDefault="008A7000" w:rsidP="00C306F0">
      <w:pPr>
        <w:pStyle w:val="1a"/>
        <w:tabs>
          <w:tab w:val="left" w:pos="1134"/>
          <w:tab w:val="left" w:pos="1276"/>
        </w:tabs>
        <w:spacing w:before="0"/>
        <w:rPr>
          <w:sz w:val="24"/>
        </w:rPr>
      </w:pPr>
      <w:r w:rsidRPr="008E420B">
        <w:rPr>
          <w:sz w:val="24"/>
        </w:rPr>
        <w:t>- делать произвольные выборки данных по заданным условиям с возможностью выделения объектов,</w:t>
      </w:r>
    </w:p>
    <w:p w14:paraId="371C47E9" w14:textId="77777777" w:rsidR="008A7000" w:rsidRPr="008E420B" w:rsidRDefault="008A7000" w:rsidP="00C306F0">
      <w:pPr>
        <w:pStyle w:val="1a"/>
        <w:tabs>
          <w:tab w:val="left" w:pos="1134"/>
          <w:tab w:val="left" w:pos="1276"/>
        </w:tabs>
        <w:spacing w:before="0"/>
        <w:rPr>
          <w:sz w:val="24"/>
        </w:rPr>
      </w:pPr>
      <w:r w:rsidRPr="008E420B">
        <w:rPr>
          <w:sz w:val="24"/>
        </w:rPr>
        <w:t>- сохранять результаты запросов в таблицы, их экспортировать.</w:t>
      </w:r>
    </w:p>
    <w:p w14:paraId="52FF89F0" w14:textId="77777777" w:rsidR="008A7000" w:rsidRPr="008E420B" w:rsidRDefault="008A7000" w:rsidP="00C306F0">
      <w:pPr>
        <w:pStyle w:val="1a"/>
        <w:tabs>
          <w:tab w:val="left" w:pos="1134"/>
          <w:tab w:val="left" w:pos="1276"/>
        </w:tabs>
        <w:spacing w:before="0"/>
        <w:rPr>
          <w:sz w:val="24"/>
        </w:rPr>
      </w:pPr>
      <w:r w:rsidRPr="008E420B">
        <w:rPr>
          <w:sz w:val="24"/>
        </w:rPr>
        <w:t xml:space="preserve">В пространственных запросах могут одновременно участвовать графические и семантические данные, относящиеся к разным слоям. </w:t>
      </w:r>
    </w:p>
    <w:p w14:paraId="305BA34A" w14:textId="77777777" w:rsidR="008A7000" w:rsidRPr="008E420B" w:rsidRDefault="008A7000" w:rsidP="00C306F0">
      <w:pPr>
        <w:pStyle w:val="1a"/>
        <w:tabs>
          <w:tab w:val="left" w:pos="1134"/>
          <w:tab w:val="left" w:pos="1276"/>
        </w:tabs>
        <w:spacing w:before="0"/>
        <w:rPr>
          <w:i/>
          <w:sz w:val="24"/>
        </w:rPr>
      </w:pPr>
      <w:r w:rsidRPr="008E420B">
        <w:rPr>
          <w:i/>
          <w:sz w:val="24"/>
        </w:rPr>
        <w:t xml:space="preserve"> Электронная модель инженерной сети </w:t>
      </w:r>
    </w:p>
    <w:p w14:paraId="46942553" w14:textId="77777777" w:rsidR="008A7000" w:rsidRPr="008E420B" w:rsidRDefault="008A7000" w:rsidP="00C306F0">
      <w:pPr>
        <w:pStyle w:val="1a"/>
        <w:tabs>
          <w:tab w:val="left" w:pos="1134"/>
          <w:tab w:val="left" w:pos="1276"/>
        </w:tabs>
        <w:spacing w:before="0"/>
        <w:rPr>
          <w:sz w:val="24"/>
        </w:rPr>
      </w:pPr>
      <w:r w:rsidRPr="008E420B">
        <w:rPr>
          <w:sz w:val="24"/>
        </w:rPr>
        <w:t xml:space="preserve">Наряду с обычным для ГИС разделением объектов, </w:t>
      </w:r>
      <w:proofErr w:type="spellStart"/>
      <w:r w:rsidRPr="008E420B">
        <w:rPr>
          <w:sz w:val="24"/>
        </w:rPr>
        <w:t>Zulu</w:t>
      </w:r>
      <w:proofErr w:type="spellEnd"/>
      <w:r w:rsidRPr="008E420B">
        <w:rPr>
          <w:sz w:val="24"/>
        </w:rPr>
        <w:t xml:space="preserve"> поддерживает линейно-узловую топологию, что позволяет моделировать инженерные и другие сети. </w:t>
      </w:r>
    </w:p>
    <w:p w14:paraId="3C68BA05" w14:textId="77777777" w:rsidR="008A7000" w:rsidRPr="008E420B" w:rsidRDefault="008A7000" w:rsidP="00C306F0">
      <w:pPr>
        <w:pStyle w:val="1a"/>
        <w:tabs>
          <w:tab w:val="left" w:pos="1134"/>
          <w:tab w:val="left" w:pos="1276"/>
        </w:tabs>
        <w:spacing w:before="0"/>
        <w:rPr>
          <w:sz w:val="24"/>
        </w:rPr>
      </w:pPr>
      <w:r w:rsidRPr="008E420B">
        <w:rPr>
          <w:sz w:val="24"/>
        </w:rPr>
        <w:t>Топологическая модель представляет собой граф сети, узлами которого являются точечные объекты (колодцы, источники, задвижки, рубильники, перекрестки, потребители и т.д.), а ребрами графа являются линейные объекты (кабели, трубопроводы, участки дорожной сети и т.д.)</w:t>
      </w:r>
    </w:p>
    <w:p w14:paraId="18B515A1" w14:textId="77777777" w:rsidR="008A7000" w:rsidRPr="008E420B" w:rsidRDefault="008A7000" w:rsidP="00C306F0">
      <w:pPr>
        <w:pStyle w:val="1a"/>
        <w:tabs>
          <w:tab w:val="left" w:pos="1134"/>
          <w:tab w:val="left" w:pos="1276"/>
        </w:tabs>
        <w:spacing w:before="0"/>
        <w:rPr>
          <w:sz w:val="24"/>
        </w:rPr>
      </w:pPr>
      <w:r w:rsidRPr="008E420B">
        <w:rPr>
          <w:sz w:val="24"/>
        </w:rPr>
        <w:t xml:space="preserve">Программа автоматически создает математическую модель сети непосредственно в процессе ввода графической информации. </w:t>
      </w:r>
    </w:p>
    <w:p w14:paraId="760B83B9" w14:textId="45A070AC" w:rsidR="008A7000" w:rsidRPr="008E420B" w:rsidRDefault="008A7000" w:rsidP="00C306F0">
      <w:pPr>
        <w:pStyle w:val="1a"/>
        <w:tabs>
          <w:tab w:val="left" w:pos="1134"/>
          <w:tab w:val="left" w:pos="1276"/>
        </w:tabs>
        <w:spacing w:before="0"/>
        <w:rPr>
          <w:sz w:val="24"/>
        </w:rPr>
      </w:pPr>
      <w:r w:rsidRPr="008E420B">
        <w:rPr>
          <w:sz w:val="24"/>
        </w:rPr>
        <w:t>Используя модель сети</w:t>
      </w:r>
      <w:r w:rsidR="00C020AC" w:rsidRPr="008E420B">
        <w:rPr>
          <w:sz w:val="24"/>
        </w:rPr>
        <w:t>,</w:t>
      </w:r>
      <w:r w:rsidRPr="008E420B">
        <w:rPr>
          <w:sz w:val="24"/>
        </w:rPr>
        <w:t xml:space="preserve"> можно решать ряд топологических задач:</w:t>
      </w:r>
    </w:p>
    <w:p w14:paraId="32C93FED" w14:textId="77777777" w:rsidR="008A7000" w:rsidRPr="008E420B" w:rsidRDefault="008A7000" w:rsidP="00C306F0">
      <w:pPr>
        <w:pStyle w:val="1a"/>
        <w:tabs>
          <w:tab w:val="left" w:pos="1134"/>
          <w:tab w:val="left" w:pos="1276"/>
        </w:tabs>
        <w:spacing w:before="0"/>
        <w:rPr>
          <w:sz w:val="24"/>
        </w:rPr>
      </w:pPr>
      <w:r w:rsidRPr="008E420B">
        <w:rPr>
          <w:sz w:val="24"/>
        </w:rPr>
        <w:t>поиск кратчайшего пути, анализ связности, анализ колец, анализ отключений, поиск отключающих устройств и т.д.</w:t>
      </w:r>
    </w:p>
    <w:p w14:paraId="6DA63A57" w14:textId="77777777" w:rsidR="008A7000" w:rsidRPr="008E420B" w:rsidRDefault="008A7000" w:rsidP="00C306F0">
      <w:pPr>
        <w:pStyle w:val="1a"/>
        <w:tabs>
          <w:tab w:val="left" w:pos="1134"/>
          <w:tab w:val="left" w:pos="1276"/>
        </w:tabs>
        <w:spacing w:before="0"/>
        <w:rPr>
          <w:sz w:val="24"/>
        </w:rPr>
      </w:pPr>
      <w:r w:rsidRPr="008E420B">
        <w:rPr>
          <w:sz w:val="24"/>
        </w:rPr>
        <w:t xml:space="preserve">Модель сети </w:t>
      </w:r>
      <w:proofErr w:type="spellStart"/>
      <w:r w:rsidRPr="008E420B">
        <w:rPr>
          <w:sz w:val="24"/>
        </w:rPr>
        <w:t>Zulu</w:t>
      </w:r>
      <w:proofErr w:type="spellEnd"/>
      <w:r w:rsidRPr="008E420B">
        <w:rPr>
          <w:sz w:val="24"/>
        </w:rPr>
        <w:t xml:space="preserve"> является основой для работы модулей расчетов инженерных сетей.</w:t>
      </w:r>
    </w:p>
    <w:p w14:paraId="1D19143E" w14:textId="370F4CBA" w:rsidR="008A7000" w:rsidRPr="008E420B" w:rsidRDefault="008A7000" w:rsidP="00C306F0">
      <w:pPr>
        <w:pStyle w:val="1a"/>
        <w:tabs>
          <w:tab w:val="left" w:pos="1134"/>
          <w:tab w:val="left" w:pos="1276"/>
        </w:tabs>
        <w:spacing w:before="0"/>
        <w:rPr>
          <w:i/>
          <w:sz w:val="24"/>
        </w:rPr>
      </w:pPr>
      <w:r w:rsidRPr="008E420B">
        <w:rPr>
          <w:i/>
          <w:sz w:val="24"/>
        </w:rPr>
        <w:t xml:space="preserve">Слой рельефа </w:t>
      </w:r>
    </w:p>
    <w:p w14:paraId="662A5315" w14:textId="77777777" w:rsidR="008A7000" w:rsidRPr="008E420B" w:rsidRDefault="008A7000" w:rsidP="00C306F0">
      <w:pPr>
        <w:pStyle w:val="1a"/>
        <w:tabs>
          <w:tab w:val="left" w:pos="1134"/>
          <w:tab w:val="left" w:pos="1276"/>
        </w:tabs>
        <w:spacing w:before="0"/>
        <w:rPr>
          <w:sz w:val="24"/>
        </w:rPr>
      </w:pPr>
      <w:r w:rsidRPr="008E420B">
        <w:rPr>
          <w:sz w:val="24"/>
        </w:rPr>
        <w:t xml:space="preserve">Одним из векторных слоев может быть слой рельефа местности. По данным изолиний и высотных отметок строится триангуляция, которая сохраняется в слое рельефа. </w:t>
      </w:r>
    </w:p>
    <w:p w14:paraId="00C22E31" w14:textId="77777777" w:rsidR="008A7000" w:rsidRPr="008E420B" w:rsidRDefault="008A7000" w:rsidP="00C306F0">
      <w:pPr>
        <w:pStyle w:val="1a"/>
        <w:tabs>
          <w:tab w:val="left" w:pos="1134"/>
          <w:tab w:val="left" w:pos="1276"/>
        </w:tabs>
        <w:spacing w:before="0"/>
        <w:rPr>
          <w:sz w:val="24"/>
        </w:rPr>
      </w:pPr>
      <w:r w:rsidRPr="008E420B">
        <w:rPr>
          <w:sz w:val="24"/>
        </w:rPr>
        <w:t>Модель рельефа позволяет решать следующие задачи:</w:t>
      </w:r>
    </w:p>
    <w:p w14:paraId="3472ADF2" w14:textId="77777777" w:rsidR="008A7000" w:rsidRPr="008E420B" w:rsidRDefault="008A7000" w:rsidP="00C306F0">
      <w:pPr>
        <w:pStyle w:val="1a"/>
        <w:tabs>
          <w:tab w:val="left" w:pos="1134"/>
          <w:tab w:val="left" w:pos="1276"/>
        </w:tabs>
        <w:spacing w:before="0"/>
        <w:rPr>
          <w:sz w:val="24"/>
        </w:rPr>
      </w:pPr>
      <w:r w:rsidRPr="008E420B">
        <w:rPr>
          <w:sz w:val="24"/>
        </w:rPr>
        <w:t xml:space="preserve">- определение высоты местности в любой точке в границах триангуляции, </w:t>
      </w:r>
    </w:p>
    <w:p w14:paraId="2E87F3D5" w14:textId="77777777" w:rsidR="008A7000" w:rsidRPr="008E420B" w:rsidRDefault="008A7000" w:rsidP="00C306F0">
      <w:pPr>
        <w:pStyle w:val="1a"/>
        <w:tabs>
          <w:tab w:val="left" w:pos="1134"/>
          <w:tab w:val="left" w:pos="1276"/>
        </w:tabs>
        <w:spacing w:before="0"/>
        <w:rPr>
          <w:sz w:val="24"/>
        </w:rPr>
      </w:pPr>
      <w:r w:rsidRPr="008E420B">
        <w:rPr>
          <w:sz w:val="24"/>
        </w:rPr>
        <w:t>- вычисление площади поверхности заданной области,</w:t>
      </w:r>
    </w:p>
    <w:p w14:paraId="30A20C55" w14:textId="77777777" w:rsidR="008A7000" w:rsidRPr="008E420B" w:rsidRDefault="008A7000" w:rsidP="00C306F0">
      <w:pPr>
        <w:pStyle w:val="1a"/>
        <w:tabs>
          <w:tab w:val="left" w:pos="1134"/>
          <w:tab w:val="left" w:pos="1276"/>
        </w:tabs>
        <w:spacing w:before="0"/>
        <w:rPr>
          <w:sz w:val="24"/>
        </w:rPr>
      </w:pPr>
      <w:r w:rsidRPr="008E420B">
        <w:rPr>
          <w:sz w:val="24"/>
        </w:rPr>
        <w:t>- вычисление объема земляных работ по заданной области,</w:t>
      </w:r>
    </w:p>
    <w:p w14:paraId="53BFE1D2" w14:textId="77777777" w:rsidR="008A7000" w:rsidRPr="008E420B" w:rsidRDefault="008A7000" w:rsidP="00C306F0">
      <w:pPr>
        <w:pStyle w:val="1a"/>
        <w:tabs>
          <w:tab w:val="left" w:pos="1134"/>
          <w:tab w:val="left" w:pos="1276"/>
        </w:tabs>
        <w:spacing w:before="0"/>
        <w:rPr>
          <w:sz w:val="24"/>
        </w:rPr>
      </w:pPr>
      <w:r w:rsidRPr="008E420B">
        <w:rPr>
          <w:sz w:val="24"/>
        </w:rPr>
        <w:t>- построение изолиний с заданным шагом по высоте,</w:t>
      </w:r>
    </w:p>
    <w:p w14:paraId="03471BAF" w14:textId="77777777" w:rsidR="008A7000" w:rsidRPr="008E420B" w:rsidRDefault="008A7000" w:rsidP="00C306F0">
      <w:pPr>
        <w:pStyle w:val="1a"/>
        <w:tabs>
          <w:tab w:val="left" w:pos="1134"/>
          <w:tab w:val="left" w:pos="1276"/>
        </w:tabs>
        <w:spacing w:before="0"/>
        <w:rPr>
          <w:sz w:val="24"/>
        </w:rPr>
      </w:pPr>
      <w:r w:rsidRPr="008E420B">
        <w:rPr>
          <w:sz w:val="24"/>
        </w:rPr>
        <w:t>- построение зон затопления,</w:t>
      </w:r>
    </w:p>
    <w:p w14:paraId="59FDB109" w14:textId="77777777" w:rsidR="008A7000" w:rsidRPr="008E420B" w:rsidRDefault="008A7000" w:rsidP="00C306F0">
      <w:pPr>
        <w:pStyle w:val="1a"/>
        <w:tabs>
          <w:tab w:val="left" w:pos="1134"/>
          <w:tab w:val="left" w:pos="1276"/>
        </w:tabs>
        <w:spacing w:before="0"/>
        <w:rPr>
          <w:sz w:val="24"/>
        </w:rPr>
      </w:pPr>
      <w:r w:rsidRPr="008E420B">
        <w:rPr>
          <w:sz w:val="24"/>
        </w:rPr>
        <w:t>- построение растра высот,</w:t>
      </w:r>
    </w:p>
    <w:p w14:paraId="747D8368" w14:textId="77777777" w:rsidR="008A7000" w:rsidRPr="008E420B" w:rsidRDefault="008A7000" w:rsidP="00C306F0">
      <w:pPr>
        <w:pStyle w:val="1a"/>
        <w:tabs>
          <w:tab w:val="left" w:pos="1134"/>
          <w:tab w:val="left" w:pos="1276"/>
        </w:tabs>
        <w:spacing w:before="0"/>
        <w:rPr>
          <w:sz w:val="24"/>
        </w:rPr>
      </w:pPr>
      <w:r w:rsidRPr="008E420B">
        <w:rPr>
          <w:sz w:val="24"/>
        </w:rPr>
        <w:t>- построение продольного профиля (разреза) по произвольно заданному пути.</w:t>
      </w:r>
    </w:p>
    <w:p w14:paraId="0E271529" w14:textId="77777777" w:rsidR="008A7000" w:rsidRPr="008E420B" w:rsidRDefault="008A7000" w:rsidP="00C306F0">
      <w:pPr>
        <w:pStyle w:val="1a"/>
        <w:tabs>
          <w:tab w:val="left" w:pos="1134"/>
          <w:tab w:val="left" w:pos="1276"/>
        </w:tabs>
        <w:spacing w:before="0"/>
        <w:rPr>
          <w:sz w:val="24"/>
        </w:rPr>
      </w:pPr>
      <w:r w:rsidRPr="008E420B">
        <w:rPr>
          <w:sz w:val="24"/>
        </w:rPr>
        <w:t>Различные способы отображение слоя рельефа: триангуляционная сетка, отмывка рельефа с заданным направлением, высотой и углом освещения, экспозиция склонов, отображение уклонов.</w:t>
      </w:r>
    </w:p>
    <w:p w14:paraId="0C637A6C" w14:textId="77777777" w:rsidR="008A7000" w:rsidRPr="008E420B" w:rsidRDefault="008A7000" w:rsidP="00C306F0">
      <w:pPr>
        <w:pStyle w:val="1a"/>
        <w:tabs>
          <w:tab w:val="left" w:pos="1134"/>
          <w:tab w:val="left" w:pos="1276"/>
        </w:tabs>
        <w:spacing w:before="0"/>
        <w:rPr>
          <w:i/>
          <w:sz w:val="24"/>
        </w:rPr>
      </w:pPr>
      <w:r w:rsidRPr="008E420B">
        <w:rPr>
          <w:i/>
          <w:sz w:val="24"/>
        </w:rPr>
        <w:t xml:space="preserve">Псевдо-3D </w:t>
      </w:r>
    </w:p>
    <w:p w14:paraId="5F5C415F" w14:textId="77777777" w:rsidR="008A7000" w:rsidRPr="008E420B" w:rsidRDefault="008A7000" w:rsidP="00C306F0">
      <w:pPr>
        <w:pStyle w:val="1a"/>
        <w:tabs>
          <w:tab w:val="left" w:pos="1134"/>
          <w:tab w:val="left" w:pos="1276"/>
        </w:tabs>
        <w:spacing w:before="0"/>
        <w:rPr>
          <w:sz w:val="24"/>
        </w:rPr>
      </w:pPr>
      <w:r w:rsidRPr="008E420B">
        <w:rPr>
          <w:sz w:val="24"/>
        </w:rPr>
        <w:t xml:space="preserve">В этом режиме полигональные объекты отображаются в виде призм, боковые грани которых пропорциональны заданной высоте. </w:t>
      </w:r>
    </w:p>
    <w:p w14:paraId="7144C5EE" w14:textId="77777777" w:rsidR="008A7000" w:rsidRPr="008E420B" w:rsidRDefault="008A7000" w:rsidP="00C306F0">
      <w:pPr>
        <w:pStyle w:val="1a"/>
        <w:tabs>
          <w:tab w:val="left" w:pos="1134"/>
          <w:tab w:val="left" w:pos="1276"/>
        </w:tabs>
        <w:spacing w:before="0"/>
        <w:rPr>
          <w:sz w:val="24"/>
        </w:rPr>
      </w:pPr>
      <w:r w:rsidRPr="008E420B">
        <w:rPr>
          <w:sz w:val="24"/>
        </w:rPr>
        <w:t xml:space="preserve">Высоты задаются в одном из полей семантической базы данных. Можно регулировать наклон объектов, окраску боковых граней и ребер. </w:t>
      </w:r>
    </w:p>
    <w:p w14:paraId="766A354B" w14:textId="77777777" w:rsidR="008A7000" w:rsidRPr="008E420B" w:rsidRDefault="008A7000" w:rsidP="00C306F0">
      <w:pPr>
        <w:pStyle w:val="1a"/>
        <w:tabs>
          <w:tab w:val="left" w:pos="1134"/>
          <w:tab w:val="left" w:pos="1276"/>
        </w:tabs>
        <w:spacing w:before="0"/>
        <w:rPr>
          <w:i/>
          <w:sz w:val="24"/>
        </w:rPr>
      </w:pPr>
      <w:r w:rsidRPr="008E420B">
        <w:rPr>
          <w:i/>
          <w:sz w:val="24"/>
        </w:rPr>
        <w:t xml:space="preserve">Печать </w:t>
      </w:r>
    </w:p>
    <w:p w14:paraId="638B6592" w14:textId="77777777" w:rsidR="008A7000" w:rsidRPr="008E420B" w:rsidRDefault="008A7000" w:rsidP="00C306F0">
      <w:pPr>
        <w:pStyle w:val="1a"/>
        <w:tabs>
          <w:tab w:val="left" w:pos="1134"/>
          <w:tab w:val="left" w:pos="1276"/>
        </w:tabs>
        <w:spacing w:before="0"/>
        <w:rPr>
          <w:sz w:val="24"/>
        </w:rPr>
      </w:pPr>
      <w:r w:rsidRPr="008E420B">
        <w:rPr>
          <w:sz w:val="24"/>
        </w:rPr>
        <w:t>Печать карт производится с разными настройками. Задаются слои для печати, область печати, масштаб, количество страниц, формат и ориентация бумаги. Есть возможность создавать печатные формы с использованием макетов печати.</w:t>
      </w:r>
    </w:p>
    <w:p w14:paraId="75C47E75" w14:textId="77777777" w:rsidR="008A7000" w:rsidRPr="008E420B" w:rsidRDefault="008A7000" w:rsidP="00C306F0">
      <w:pPr>
        <w:pStyle w:val="1a"/>
        <w:tabs>
          <w:tab w:val="left" w:pos="1134"/>
          <w:tab w:val="left" w:pos="1276"/>
        </w:tabs>
        <w:spacing w:before="0"/>
        <w:rPr>
          <w:i/>
          <w:sz w:val="24"/>
        </w:rPr>
      </w:pPr>
      <w:r w:rsidRPr="008E420B">
        <w:rPr>
          <w:i/>
          <w:sz w:val="24"/>
        </w:rPr>
        <w:t xml:space="preserve">Импорт и экспорт данных </w:t>
      </w:r>
    </w:p>
    <w:p w14:paraId="0E344857" w14:textId="77777777" w:rsidR="008A7000" w:rsidRPr="008E420B" w:rsidRDefault="008A7000" w:rsidP="00C306F0">
      <w:pPr>
        <w:pStyle w:val="1a"/>
        <w:tabs>
          <w:tab w:val="left" w:pos="1134"/>
          <w:tab w:val="left" w:pos="1276"/>
        </w:tabs>
        <w:spacing w:before="0"/>
        <w:rPr>
          <w:sz w:val="24"/>
        </w:rPr>
      </w:pPr>
      <w:proofErr w:type="spellStart"/>
      <w:r w:rsidRPr="008E420B">
        <w:rPr>
          <w:sz w:val="24"/>
        </w:rPr>
        <w:t>Zulu</w:t>
      </w:r>
      <w:proofErr w:type="spellEnd"/>
      <w:r w:rsidRPr="008E420B">
        <w:rPr>
          <w:sz w:val="24"/>
        </w:rPr>
        <w:t xml:space="preserve"> импортирует векторные данные из форматов DXF (</w:t>
      </w:r>
      <w:proofErr w:type="spellStart"/>
      <w:r w:rsidRPr="008E420B">
        <w:rPr>
          <w:sz w:val="24"/>
        </w:rPr>
        <w:t>Autocad</w:t>
      </w:r>
      <w:proofErr w:type="spellEnd"/>
      <w:r w:rsidRPr="008E420B">
        <w:rPr>
          <w:sz w:val="24"/>
        </w:rPr>
        <w:t xml:space="preserve">), </w:t>
      </w:r>
      <w:proofErr w:type="spellStart"/>
      <w:r w:rsidRPr="008E420B">
        <w:rPr>
          <w:sz w:val="24"/>
        </w:rPr>
        <w:t>Shape</w:t>
      </w:r>
      <w:proofErr w:type="spellEnd"/>
      <w:r w:rsidRPr="008E420B">
        <w:rPr>
          <w:sz w:val="24"/>
        </w:rPr>
        <w:t xml:space="preserve"> (</w:t>
      </w:r>
      <w:proofErr w:type="spellStart"/>
      <w:r w:rsidRPr="008E420B">
        <w:rPr>
          <w:sz w:val="24"/>
        </w:rPr>
        <w:t>ArcView</w:t>
      </w:r>
      <w:proofErr w:type="spellEnd"/>
      <w:r w:rsidRPr="008E420B">
        <w:rPr>
          <w:sz w:val="24"/>
        </w:rPr>
        <w:t xml:space="preserve">), </w:t>
      </w:r>
      <w:proofErr w:type="spellStart"/>
      <w:r w:rsidRPr="008E420B">
        <w:rPr>
          <w:sz w:val="24"/>
        </w:rPr>
        <w:t>Mif</w:t>
      </w:r>
      <w:proofErr w:type="spellEnd"/>
      <w:r w:rsidRPr="008E420B">
        <w:rPr>
          <w:sz w:val="24"/>
        </w:rPr>
        <w:t>/</w:t>
      </w:r>
      <w:proofErr w:type="spellStart"/>
      <w:r w:rsidRPr="008E420B">
        <w:rPr>
          <w:sz w:val="24"/>
        </w:rPr>
        <w:t>Mid</w:t>
      </w:r>
      <w:proofErr w:type="spellEnd"/>
      <w:r w:rsidRPr="008E420B">
        <w:rPr>
          <w:sz w:val="24"/>
        </w:rPr>
        <w:t xml:space="preserve"> (</w:t>
      </w:r>
      <w:proofErr w:type="spellStart"/>
      <w:r w:rsidRPr="008E420B">
        <w:rPr>
          <w:sz w:val="24"/>
        </w:rPr>
        <w:t>MapInfo</w:t>
      </w:r>
      <w:proofErr w:type="spellEnd"/>
      <w:r w:rsidRPr="008E420B">
        <w:rPr>
          <w:sz w:val="24"/>
        </w:rPr>
        <w:t>), KML (</w:t>
      </w:r>
      <w:proofErr w:type="spellStart"/>
      <w:r w:rsidRPr="008E420B">
        <w:rPr>
          <w:sz w:val="24"/>
        </w:rPr>
        <w:t>Google</w:t>
      </w:r>
      <w:proofErr w:type="spellEnd"/>
      <w:r w:rsidRPr="008E420B">
        <w:rPr>
          <w:sz w:val="24"/>
        </w:rPr>
        <w:t xml:space="preserve"> Планета Земля).</w:t>
      </w:r>
    </w:p>
    <w:p w14:paraId="06C7F292" w14:textId="77777777" w:rsidR="008A7000" w:rsidRPr="008E420B" w:rsidRDefault="008A7000" w:rsidP="00C306F0">
      <w:pPr>
        <w:pStyle w:val="1a"/>
        <w:tabs>
          <w:tab w:val="left" w:pos="1134"/>
          <w:tab w:val="left" w:pos="1276"/>
        </w:tabs>
        <w:spacing w:before="0"/>
        <w:rPr>
          <w:sz w:val="24"/>
        </w:rPr>
      </w:pPr>
      <w:r w:rsidRPr="008E420B">
        <w:rPr>
          <w:sz w:val="24"/>
        </w:rPr>
        <w:t xml:space="preserve">Растровые объекты импортируются из форматов </w:t>
      </w:r>
      <w:proofErr w:type="spellStart"/>
      <w:r w:rsidRPr="008E420B">
        <w:rPr>
          <w:sz w:val="24"/>
        </w:rPr>
        <w:t>Tab</w:t>
      </w:r>
      <w:proofErr w:type="spellEnd"/>
      <w:r w:rsidRPr="008E420B">
        <w:rPr>
          <w:sz w:val="24"/>
        </w:rPr>
        <w:t xml:space="preserve"> (</w:t>
      </w:r>
      <w:proofErr w:type="spellStart"/>
      <w:r w:rsidRPr="008E420B">
        <w:rPr>
          <w:sz w:val="24"/>
        </w:rPr>
        <w:t>MapInfo</w:t>
      </w:r>
      <w:proofErr w:type="spellEnd"/>
      <w:r w:rsidRPr="008E420B">
        <w:rPr>
          <w:sz w:val="24"/>
        </w:rPr>
        <w:t xml:space="preserve">) и </w:t>
      </w:r>
      <w:proofErr w:type="spellStart"/>
      <w:r w:rsidRPr="008E420B">
        <w:rPr>
          <w:sz w:val="24"/>
        </w:rPr>
        <w:t>Map</w:t>
      </w:r>
      <w:proofErr w:type="spellEnd"/>
      <w:r w:rsidRPr="008E420B">
        <w:rPr>
          <w:sz w:val="24"/>
        </w:rPr>
        <w:t xml:space="preserve"> (</w:t>
      </w:r>
      <w:proofErr w:type="spellStart"/>
      <w:r w:rsidRPr="008E420B">
        <w:rPr>
          <w:sz w:val="24"/>
        </w:rPr>
        <w:t>OziExplorer</w:t>
      </w:r>
      <w:proofErr w:type="spellEnd"/>
      <w:r w:rsidRPr="008E420B">
        <w:rPr>
          <w:sz w:val="24"/>
        </w:rPr>
        <w:t>).</w:t>
      </w:r>
    </w:p>
    <w:p w14:paraId="3FB19106" w14:textId="77777777" w:rsidR="008A7000" w:rsidRPr="008E420B" w:rsidRDefault="008A7000" w:rsidP="00C306F0">
      <w:pPr>
        <w:pStyle w:val="1a"/>
        <w:tabs>
          <w:tab w:val="left" w:pos="1134"/>
          <w:tab w:val="left" w:pos="1276"/>
        </w:tabs>
        <w:spacing w:before="0"/>
        <w:rPr>
          <w:sz w:val="24"/>
        </w:rPr>
      </w:pPr>
      <w:r w:rsidRPr="008E420B">
        <w:rPr>
          <w:sz w:val="24"/>
        </w:rPr>
        <w:t>Векторные данные экспортируются в форматы DXF (</w:t>
      </w:r>
      <w:proofErr w:type="spellStart"/>
      <w:r w:rsidRPr="008E420B">
        <w:rPr>
          <w:sz w:val="24"/>
        </w:rPr>
        <w:t>Autocad</w:t>
      </w:r>
      <w:proofErr w:type="spellEnd"/>
      <w:r w:rsidRPr="008E420B">
        <w:rPr>
          <w:sz w:val="24"/>
        </w:rPr>
        <w:t xml:space="preserve">), </w:t>
      </w:r>
      <w:proofErr w:type="spellStart"/>
      <w:r w:rsidRPr="008E420B">
        <w:rPr>
          <w:sz w:val="24"/>
        </w:rPr>
        <w:t>Shape</w:t>
      </w:r>
      <w:proofErr w:type="spellEnd"/>
      <w:r w:rsidRPr="008E420B">
        <w:rPr>
          <w:sz w:val="24"/>
        </w:rPr>
        <w:t xml:space="preserve"> (</w:t>
      </w:r>
      <w:proofErr w:type="spellStart"/>
      <w:r w:rsidRPr="008E420B">
        <w:rPr>
          <w:sz w:val="24"/>
        </w:rPr>
        <w:t>ArcView</w:t>
      </w:r>
      <w:proofErr w:type="spellEnd"/>
      <w:r w:rsidRPr="008E420B">
        <w:rPr>
          <w:sz w:val="24"/>
        </w:rPr>
        <w:t xml:space="preserve">), </w:t>
      </w:r>
      <w:proofErr w:type="spellStart"/>
      <w:r w:rsidRPr="008E420B">
        <w:rPr>
          <w:sz w:val="24"/>
        </w:rPr>
        <w:t>Mif</w:t>
      </w:r>
      <w:proofErr w:type="spellEnd"/>
      <w:r w:rsidRPr="008E420B">
        <w:rPr>
          <w:sz w:val="24"/>
        </w:rPr>
        <w:t>/</w:t>
      </w:r>
      <w:proofErr w:type="spellStart"/>
      <w:r w:rsidRPr="008E420B">
        <w:rPr>
          <w:sz w:val="24"/>
        </w:rPr>
        <w:t>Mid</w:t>
      </w:r>
      <w:proofErr w:type="spellEnd"/>
      <w:r w:rsidRPr="008E420B">
        <w:rPr>
          <w:sz w:val="24"/>
        </w:rPr>
        <w:t xml:space="preserve"> (</w:t>
      </w:r>
      <w:proofErr w:type="spellStart"/>
      <w:r w:rsidRPr="008E420B">
        <w:rPr>
          <w:sz w:val="24"/>
        </w:rPr>
        <w:t>MapInfo</w:t>
      </w:r>
      <w:proofErr w:type="spellEnd"/>
      <w:r w:rsidRPr="008E420B">
        <w:rPr>
          <w:sz w:val="24"/>
        </w:rPr>
        <w:t>), KML (</w:t>
      </w:r>
      <w:proofErr w:type="spellStart"/>
      <w:r w:rsidRPr="008E420B">
        <w:rPr>
          <w:sz w:val="24"/>
        </w:rPr>
        <w:t>Google</w:t>
      </w:r>
      <w:proofErr w:type="spellEnd"/>
      <w:r w:rsidRPr="008E420B">
        <w:rPr>
          <w:sz w:val="24"/>
        </w:rPr>
        <w:t xml:space="preserve"> Планета Земля).</w:t>
      </w:r>
    </w:p>
    <w:p w14:paraId="1A155FAF" w14:textId="77777777" w:rsidR="008A7000" w:rsidRPr="008E420B" w:rsidRDefault="008A7000" w:rsidP="00C306F0">
      <w:pPr>
        <w:pStyle w:val="1a"/>
        <w:tabs>
          <w:tab w:val="left" w:pos="1134"/>
          <w:tab w:val="left" w:pos="1276"/>
        </w:tabs>
        <w:spacing w:before="0"/>
        <w:rPr>
          <w:i/>
          <w:sz w:val="24"/>
        </w:rPr>
      </w:pPr>
      <w:r w:rsidRPr="008E420B">
        <w:rPr>
          <w:i/>
          <w:sz w:val="24"/>
        </w:rPr>
        <w:t xml:space="preserve">WEB служба WMS </w:t>
      </w:r>
    </w:p>
    <w:p w14:paraId="41048182" w14:textId="77777777" w:rsidR="008A7000" w:rsidRPr="008E420B" w:rsidRDefault="008A7000" w:rsidP="00C306F0">
      <w:pPr>
        <w:pStyle w:val="1a"/>
        <w:tabs>
          <w:tab w:val="left" w:pos="1134"/>
          <w:tab w:val="left" w:pos="1276"/>
        </w:tabs>
        <w:spacing w:before="0"/>
        <w:rPr>
          <w:sz w:val="24"/>
        </w:rPr>
      </w:pPr>
      <w:proofErr w:type="spellStart"/>
      <w:r w:rsidRPr="008E420B">
        <w:rPr>
          <w:sz w:val="24"/>
        </w:rPr>
        <w:lastRenderedPageBreak/>
        <w:t>Zulu</w:t>
      </w:r>
      <w:proofErr w:type="spellEnd"/>
      <w:r w:rsidRPr="008E420B">
        <w:rPr>
          <w:sz w:val="24"/>
        </w:rPr>
        <w:t xml:space="preserve"> может получать и отображать на карте пространственные данные с </w:t>
      </w:r>
      <w:proofErr w:type="spellStart"/>
      <w:r w:rsidRPr="008E420B">
        <w:rPr>
          <w:sz w:val="24"/>
        </w:rPr>
        <w:t>web</w:t>
      </w:r>
      <w:proofErr w:type="spellEnd"/>
      <w:r w:rsidRPr="008E420B">
        <w:rPr>
          <w:sz w:val="24"/>
        </w:rPr>
        <w:t xml:space="preserve">-серверов, поддерживающих спецификации WMS, разработанные </w:t>
      </w:r>
      <w:proofErr w:type="spellStart"/>
      <w:r w:rsidRPr="008E420B">
        <w:rPr>
          <w:sz w:val="24"/>
        </w:rPr>
        <w:t>Open</w:t>
      </w:r>
      <w:proofErr w:type="spellEnd"/>
      <w:r w:rsidRPr="008E420B">
        <w:rPr>
          <w:sz w:val="24"/>
        </w:rPr>
        <w:t xml:space="preserve"> </w:t>
      </w:r>
      <w:proofErr w:type="spellStart"/>
      <w:r w:rsidRPr="008E420B">
        <w:rPr>
          <w:sz w:val="24"/>
        </w:rPr>
        <w:t>Geospatial</w:t>
      </w:r>
      <w:proofErr w:type="spellEnd"/>
      <w:r w:rsidRPr="008E420B">
        <w:rPr>
          <w:sz w:val="24"/>
        </w:rPr>
        <w:t xml:space="preserve"> </w:t>
      </w:r>
      <w:proofErr w:type="spellStart"/>
      <w:r w:rsidRPr="008E420B">
        <w:rPr>
          <w:sz w:val="24"/>
        </w:rPr>
        <w:t>Consortium</w:t>
      </w:r>
      <w:proofErr w:type="spellEnd"/>
      <w:r w:rsidRPr="008E420B">
        <w:rPr>
          <w:sz w:val="24"/>
        </w:rPr>
        <w:t xml:space="preserve"> (OGC).</w:t>
      </w:r>
    </w:p>
    <w:p w14:paraId="64E93642" w14:textId="77777777" w:rsidR="008A7000" w:rsidRPr="008E420B" w:rsidRDefault="008A7000" w:rsidP="00C306F0">
      <w:pPr>
        <w:pStyle w:val="1a"/>
        <w:tabs>
          <w:tab w:val="left" w:pos="1134"/>
          <w:tab w:val="left" w:pos="1276"/>
        </w:tabs>
        <w:spacing w:before="0"/>
        <w:rPr>
          <w:sz w:val="24"/>
        </w:rPr>
      </w:pPr>
      <w:r w:rsidRPr="008E420B">
        <w:rPr>
          <w:sz w:val="24"/>
        </w:rPr>
        <w:t xml:space="preserve">Данные WMS сервера подключаются к системе в виде особого слоя </w:t>
      </w:r>
      <w:proofErr w:type="spellStart"/>
      <w:r w:rsidRPr="008E420B">
        <w:rPr>
          <w:sz w:val="24"/>
        </w:rPr>
        <w:t>Zulu</w:t>
      </w:r>
      <w:proofErr w:type="spellEnd"/>
      <w:r w:rsidRPr="008E420B">
        <w:rPr>
          <w:sz w:val="24"/>
        </w:rPr>
        <w:t xml:space="preserve"> (слой WMS). Этот слой может отображаться на карте в различных комбинациях с любыми другими слоями.</w:t>
      </w:r>
    </w:p>
    <w:p w14:paraId="61D3809B" w14:textId="77777777" w:rsidR="008A7000" w:rsidRPr="008E420B" w:rsidRDefault="008A7000" w:rsidP="00C306F0">
      <w:pPr>
        <w:pStyle w:val="1a"/>
        <w:tabs>
          <w:tab w:val="left" w:pos="1134"/>
          <w:tab w:val="left" w:pos="1276"/>
        </w:tabs>
        <w:spacing w:before="0"/>
        <w:rPr>
          <w:i/>
          <w:sz w:val="24"/>
        </w:rPr>
      </w:pPr>
      <w:r w:rsidRPr="008E420B">
        <w:rPr>
          <w:i/>
          <w:sz w:val="24"/>
        </w:rPr>
        <w:t xml:space="preserve">Слой </w:t>
      </w:r>
      <w:proofErr w:type="spellStart"/>
      <w:r w:rsidRPr="008E420B">
        <w:rPr>
          <w:i/>
          <w:sz w:val="24"/>
        </w:rPr>
        <w:t>Tile</w:t>
      </w:r>
      <w:proofErr w:type="spellEnd"/>
      <w:r w:rsidRPr="008E420B">
        <w:rPr>
          <w:i/>
          <w:sz w:val="24"/>
        </w:rPr>
        <w:t xml:space="preserve">-сервера </w:t>
      </w:r>
    </w:p>
    <w:p w14:paraId="09F9931A" w14:textId="77777777" w:rsidR="008A7000" w:rsidRPr="008E420B" w:rsidRDefault="008A7000" w:rsidP="00C306F0">
      <w:pPr>
        <w:pStyle w:val="1a"/>
        <w:tabs>
          <w:tab w:val="left" w:pos="1134"/>
          <w:tab w:val="left" w:pos="1276"/>
        </w:tabs>
        <w:spacing w:before="0"/>
        <w:rPr>
          <w:sz w:val="24"/>
        </w:rPr>
      </w:pPr>
      <w:r w:rsidRPr="008E420B">
        <w:rPr>
          <w:sz w:val="24"/>
        </w:rPr>
        <w:t xml:space="preserve">Одним из слоя карты могут быть картографические данные с </w:t>
      </w:r>
      <w:proofErr w:type="spellStart"/>
      <w:r w:rsidRPr="008E420B">
        <w:rPr>
          <w:sz w:val="24"/>
        </w:rPr>
        <w:t>Tile</w:t>
      </w:r>
      <w:proofErr w:type="spellEnd"/>
      <w:r w:rsidRPr="008E420B">
        <w:rPr>
          <w:sz w:val="24"/>
        </w:rPr>
        <w:t>-серверов.</w:t>
      </w:r>
    </w:p>
    <w:p w14:paraId="2BAA223E" w14:textId="0B6084D0" w:rsidR="008A7000" w:rsidRPr="008E420B" w:rsidRDefault="008A7000" w:rsidP="00C306F0">
      <w:pPr>
        <w:pStyle w:val="1a"/>
        <w:tabs>
          <w:tab w:val="left" w:pos="1134"/>
          <w:tab w:val="left" w:pos="1276"/>
        </w:tabs>
        <w:spacing w:before="0"/>
        <w:rPr>
          <w:sz w:val="24"/>
        </w:rPr>
      </w:pPr>
      <w:r w:rsidRPr="008E420B">
        <w:rPr>
          <w:sz w:val="24"/>
        </w:rPr>
        <w:t xml:space="preserve">Можно использовать, например, </w:t>
      </w:r>
      <w:proofErr w:type="spellStart"/>
      <w:r w:rsidRPr="008E420B">
        <w:rPr>
          <w:sz w:val="24"/>
        </w:rPr>
        <w:t>Google</w:t>
      </w:r>
      <w:proofErr w:type="spellEnd"/>
      <w:r w:rsidRPr="008E420B">
        <w:rPr>
          <w:sz w:val="24"/>
        </w:rPr>
        <w:t xml:space="preserve"> </w:t>
      </w:r>
      <w:proofErr w:type="spellStart"/>
      <w:r w:rsidRPr="008E420B">
        <w:rPr>
          <w:sz w:val="24"/>
        </w:rPr>
        <w:t>maps</w:t>
      </w:r>
      <w:proofErr w:type="spellEnd"/>
      <w:r w:rsidRPr="008E420B">
        <w:rPr>
          <w:sz w:val="24"/>
        </w:rPr>
        <w:t xml:space="preserve">, </w:t>
      </w:r>
      <w:proofErr w:type="spellStart"/>
      <w:r w:rsidRPr="008E420B">
        <w:rPr>
          <w:sz w:val="24"/>
        </w:rPr>
        <w:t>OpenStreetMaps</w:t>
      </w:r>
      <w:proofErr w:type="spellEnd"/>
      <w:r w:rsidRPr="008E420B">
        <w:rPr>
          <w:sz w:val="24"/>
        </w:rPr>
        <w:t xml:space="preserve">, </w:t>
      </w:r>
      <w:proofErr w:type="spellStart"/>
      <w:r w:rsidRPr="008E420B">
        <w:rPr>
          <w:sz w:val="24"/>
        </w:rPr>
        <w:t>Wikimapia</w:t>
      </w:r>
      <w:proofErr w:type="spellEnd"/>
      <w:r w:rsidRPr="008E420B">
        <w:rPr>
          <w:sz w:val="24"/>
        </w:rPr>
        <w:t>, Яндекс карты</w:t>
      </w:r>
      <w:r w:rsidR="00C17659" w:rsidRPr="008E420B">
        <w:rPr>
          <w:sz w:val="24"/>
        </w:rPr>
        <w:t>.</w:t>
      </w:r>
    </w:p>
    <w:p w14:paraId="38F06D81" w14:textId="77777777" w:rsidR="008A7000" w:rsidRPr="008E420B" w:rsidRDefault="008A7000" w:rsidP="00C306F0">
      <w:pPr>
        <w:tabs>
          <w:tab w:val="left" w:pos="1134"/>
          <w:tab w:val="left" w:pos="1276"/>
        </w:tabs>
        <w:ind w:firstLine="709"/>
        <w:jc w:val="both"/>
      </w:pPr>
    </w:p>
    <w:p w14:paraId="7AA5C48D" w14:textId="77777777" w:rsidR="008A7000" w:rsidRPr="008E420B" w:rsidRDefault="008A7000" w:rsidP="00E939BF">
      <w:pPr>
        <w:keepNext/>
        <w:keepLines/>
        <w:numPr>
          <w:ilvl w:val="0"/>
          <w:numId w:val="28"/>
        </w:numPr>
        <w:tabs>
          <w:tab w:val="left" w:pos="1134"/>
          <w:tab w:val="left" w:pos="1276"/>
        </w:tabs>
        <w:ind w:left="0" w:firstLine="709"/>
        <w:jc w:val="both"/>
        <w:rPr>
          <w:b/>
          <w:lang w:eastAsia="en-US"/>
        </w:rPr>
      </w:pPr>
      <w:bookmarkStart w:id="464" w:name="_Toc509166779"/>
      <w:bookmarkStart w:id="465" w:name="_Toc532478976"/>
      <w:r w:rsidRPr="008E420B">
        <w:rPr>
          <w:b/>
        </w:rPr>
        <w:t>Навигация на местности с использованием спутниковых технологий</w:t>
      </w:r>
      <w:bookmarkEnd w:id="464"/>
      <w:bookmarkEnd w:id="465"/>
    </w:p>
    <w:p w14:paraId="44725B7F" w14:textId="77777777" w:rsidR="008A7000" w:rsidRPr="008E420B" w:rsidRDefault="008A7000" w:rsidP="00C306F0">
      <w:pPr>
        <w:pStyle w:val="1a"/>
        <w:tabs>
          <w:tab w:val="left" w:pos="1134"/>
          <w:tab w:val="left" w:pos="1276"/>
        </w:tabs>
        <w:spacing w:before="0"/>
        <w:rPr>
          <w:sz w:val="24"/>
        </w:rPr>
      </w:pPr>
      <w:proofErr w:type="spellStart"/>
      <w:r w:rsidRPr="008E420B">
        <w:rPr>
          <w:sz w:val="24"/>
        </w:rPr>
        <w:t>ZuluGIS</w:t>
      </w:r>
      <w:proofErr w:type="spellEnd"/>
      <w:r w:rsidRPr="008E420B">
        <w:rPr>
          <w:sz w:val="24"/>
        </w:rPr>
        <w:t xml:space="preserve"> </w:t>
      </w:r>
      <w:proofErr w:type="spellStart"/>
      <w:r w:rsidRPr="008E420B">
        <w:rPr>
          <w:sz w:val="24"/>
        </w:rPr>
        <w:t>Mobile</w:t>
      </w:r>
      <w:proofErr w:type="spellEnd"/>
      <w:r w:rsidRPr="008E420B">
        <w:rPr>
          <w:sz w:val="24"/>
        </w:rPr>
        <w:t xml:space="preserve"> - геоинформационная система для мобильных устройств на базе операционной системы </w:t>
      </w:r>
      <w:proofErr w:type="spellStart"/>
      <w:r w:rsidRPr="008E420B">
        <w:rPr>
          <w:sz w:val="24"/>
        </w:rPr>
        <w:t>Android</w:t>
      </w:r>
      <w:proofErr w:type="spellEnd"/>
      <w:r w:rsidRPr="008E420B">
        <w:rPr>
          <w:sz w:val="24"/>
        </w:rPr>
        <w:t>.</w:t>
      </w:r>
    </w:p>
    <w:p w14:paraId="722CDDCB" w14:textId="77777777" w:rsidR="008A7000" w:rsidRPr="008E420B" w:rsidRDefault="008A7000" w:rsidP="00C306F0">
      <w:pPr>
        <w:pStyle w:val="1a"/>
        <w:tabs>
          <w:tab w:val="left" w:pos="1134"/>
          <w:tab w:val="left" w:pos="1276"/>
        </w:tabs>
        <w:spacing w:before="0"/>
        <w:rPr>
          <w:sz w:val="24"/>
        </w:rPr>
      </w:pPr>
      <w:r w:rsidRPr="008E420B">
        <w:rPr>
          <w:sz w:val="24"/>
        </w:rPr>
        <w:t xml:space="preserve">Позволяет работать с данными, опубликованными на </w:t>
      </w:r>
      <w:proofErr w:type="spellStart"/>
      <w:r w:rsidRPr="008E420B">
        <w:rPr>
          <w:sz w:val="24"/>
        </w:rPr>
        <w:t>ZuluServer</w:t>
      </w:r>
      <w:proofErr w:type="spellEnd"/>
      <w:r w:rsidRPr="008E420B">
        <w:rPr>
          <w:sz w:val="24"/>
        </w:rPr>
        <w:t xml:space="preserve"> - выполнять поисковые запросы, отображать объекты слоев </w:t>
      </w:r>
      <w:proofErr w:type="spellStart"/>
      <w:r w:rsidRPr="008E420B">
        <w:rPr>
          <w:sz w:val="24"/>
        </w:rPr>
        <w:t>ZuluGIS</w:t>
      </w:r>
      <w:proofErr w:type="spellEnd"/>
      <w:r w:rsidRPr="008E420B">
        <w:rPr>
          <w:sz w:val="24"/>
        </w:rPr>
        <w:t xml:space="preserve"> на карте, редактировать графическую и табличную информацию, отсылать снимки с камеры мобильного устройства, различные документы непосредственно на </w:t>
      </w:r>
      <w:proofErr w:type="spellStart"/>
      <w:r w:rsidRPr="008E420B">
        <w:rPr>
          <w:sz w:val="24"/>
        </w:rPr>
        <w:t>ZuluServer</w:t>
      </w:r>
      <w:proofErr w:type="spellEnd"/>
      <w:r w:rsidRPr="008E420B">
        <w:rPr>
          <w:sz w:val="24"/>
        </w:rPr>
        <w:t>.</w:t>
      </w:r>
    </w:p>
    <w:p w14:paraId="3E45999A" w14:textId="77777777" w:rsidR="008A7000" w:rsidRPr="008E420B" w:rsidRDefault="008A7000" w:rsidP="00C306F0">
      <w:pPr>
        <w:pStyle w:val="1a"/>
        <w:tabs>
          <w:tab w:val="left" w:pos="1134"/>
          <w:tab w:val="left" w:pos="1276"/>
        </w:tabs>
        <w:spacing w:before="0"/>
        <w:rPr>
          <w:sz w:val="24"/>
        </w:rPr>
      </w:pPr>
      <w:r w:rsidRPr="008E420B">
        <w:rPr>
          <w:sz w:val="24"/>
        </w:rPr>
        <w:t xml:space="preserve">При взаимодействии с GPS приёмником мобильного устройства </w:t>
      </w:r>
      <w:proofErr w:type="spellStart"/>
      <w:r w:rsidRPr="008E420B">
        <w:rPr>
          <w:sz w:val="24"/>
        </w:rPr>
        <w:t>ZuluGISMobile</w:t>
      </w:r>
      <w:proofErr w:type="spellEnd"/>
      <w:r w:rsidRPr="008E420B">
        <w:rPr>
          <w:sz w:val="24"/>
        </w:rPr>
        <w:t xml:space="preserve"> позволяет отображать скорость и текущее положение, в реальном времени записывать информацию о местоположении устройства либо на само устройство, либо в слой на </w:t>
      </w:r>
      <w:proofErr w:type="spellStart"/>
      <w:r w:rsidRPr="008E420B">
        <w:rPr>
          <w:sz w:val="24"/>
        </w:rPr>
        <w:t>ZuluServer</w:t>
      </w:r>
      <w:proofErr w:type="spellEnd"/>
      <w:r w:rsidRPr="008E420B">
        <w:rPr>
          <w:sz w:val="24"/>
        </w:rPr>
        <w:t>.</w:t>
      </w:r>
    </w:p>
    <w:p w14:paraId="0F226F4E" w14:textId="77777777" w:rsidR="008A7000" w:rsidRPr="008E420B" w:rsidRDefault="008A7000" w:rsidP="00C306F0">
      <w:pPr>
        <w:pStyle w:val="1a"/>
        <w:tabs>
          <w:tab w:val="left" w:pos="1134"/>
          <w:tab w:val="left" w:pos="1276"/>
        </w:tabs>
        <w:spacing w:before="0"/>
        <w:rPr>
          <w:sz w:val="24"/>
        </w:rPr>
      </w:pPr>
      <w:r w:rsidRPr="008E420B">
        <w:rPr>
          <w:sz w:val="24"/>
        </w:rPr>
        <w:t xml:space="preserve">В качестве слоев карты </w:t>
      </w:r>
      <w:proofErr w:type="spellStart"/>
      <w:r w:rsidRPr="008E420B">
        <w:rPr>
          <w:sz w:val="24"/>
        </w:rPr>
        <w:t>ZuluGIS</w:t>
      </w:r>
      <w:proofErr w:type="spellEnd"/>
      <w:r w:rsidRPr="008E420B">
        <w:rPr>
          <w:sz w:val="24"/>
        </w:rPr>
        <w:t xml:space="preserve"> </w:t>
      </w:r>
      <w:proofErr w:type="spellStart"/>
      <w:r w:rsidRPr="008E420B">
        <w:rPr>
          <w:sz w:val="24"/>
        </w:rPr>
        <w:t>Mobile</w:t>
      </w:r>
      <w:proofErr w:type="spellEnd"/>
      <w:r w:rsidRPr="008E420B">
        <w:rPr>
          <w:sz w:val="24"/>
        </w:rPr>
        <w:t xml:space="preserve"> можно подключать данные </w:t>
      </w:r>
      <w:proofErr w:type="spellStart"/>
      <w:r w:rsidRPr="008E420B">
        <w:rPr>
          <w:sz w:val="24"/>
        </w:rPr>
        <w:t>тайл</w:t>
      </w:r>
      <w:proofErr w:type="spellEnd"/>
      <w:r w:rsidRPr="008E420B">
        <w:rPr>
          <w:sz w:val="24"/>
        </w:rPr>
        <w:t>-серверов (</w:t>
      </w:r>
      <w:proofErr w:type="spellStart"/>
      <w:r w:rsidRPr="008E420B">
        <w:rPr>
          <w:sz w:val="24"/>
        </w:rPr>
        <w:t>OpenStreetMap</w:t>
      </w:r>
      <w:proofErr w:type="spellEnd"/>
      <w:r w:rsidRPr="008E420B">
        <w:rPr>
          <w:sz w:val="24"/>
        </w:rPr>
        <w:t xml:space="preserve">), карты по спецификации WMS, </w:t>
      </w:r>
      <w:proofErr w:type="spellStart"/>
      <w:r w:rsidRPr="008E420B">
        <w:rPr>
          <w:sz w:val="24"/>
        </w:rPr>
        <w:t>оффлайн</w:t>
      </w:r>
      <w:proofErr w:type="spellEnd"/>
      <w:r w:rsidRPr="008E420B">
        <w:rPr>
          <w:sz w:val="24"/>
        </w:rPr>
        <w:t xml:space="preserve"> карты </w:t>
      </w:r>
      <w:proofErr w:type="spellStart"/>
      <w:r w:rsidRPr="008E420B">
        <w:rPr>
          <w:sz w:val="24"/>
        </w:rPr>
        <w:t>SQLiteDB</w:t>
      </w:r>
      <w:proofErr w:type="spellEnd"/>
      <w:r w:rsidRPr="008E420B">
        <w:rPr>
          <w:sz w:val="24"/>
        </w:rPr>
        <w:t xml:space="preserve">, </w:t>
      </w:r>
      <w:proofErr w:type="spellStart"/>
      <w:r w:rsidRPr="008E420B">
        <w:rPr>
          <w:sz w:val="24"/>
        </w:rPr>
        <w:t>MBTiles</w:t>
      </w:r>
      <w:proofErr w:type="spellEnd"/>
      <w:r w:rsidRPr="008E420B">
        <w:rPr>
          <w:sz w:val="24"/>
        </w:rPr>
        <w:t xml:space="preserve">, треки в формате GPX, слои </w:t>
      </w:r>
      <w:proofErr w:type="spellStart"/>
      <w:r w:rsidRPr="008E420B">
        <w:rPr>
          <w:sz w:val="24"/>
        </w:rPr>
        <w:t>ZuluServer</w:t>
      </w:r>
      <w:proofErr w:type="spellEnd"/>
      <w:r w:rsidRPr="008E420B">
        <w:rPr>
          <w:sz w:val="24"/>
        </w:rPr>
        <w:t>.</w:t>
      </w:r>
    </w:p>
    <w:p w14:paraId="3714CC51" w14:textId="77777777" w:rsidR="008A7000" w:rsidRPr="008E420B" w:rsidRDefault="008A7000" w:rsidP="00C306F0">
      <w:pPr>
        <w:tabs>
          <w:tab w:val="left" w:pos="1134"/>
          <w:tab w:val="left" w:pos="1276"/>
        </w:tabs>
        <w:ind w:firstLine="709"/>
        <w:jc w:val="both"/>
      </w:pPr>
    </w:p>
    <w:p w14:paraId="33EF161E"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66" w:name="_Toc509166780"/>
      <w:bookmarkStart w:id="467" w:name="_Toc532478977"/>
      <w:r w:rsidRPr="008E420B">
        <w:rPr>
          <w:b/>
        </w:rPr>
        <w:t>Картометрические операции, включая вычисление расстояний между объектами, длин кривых линий, периметров и площадей полигональных объектов</w:t>
      </w:r>
      <w:bookmarkEnd w:id="466"/>
      <w:bookmarkEnd w:id="467"/>
    </w:p>
    <w:p w14:paraId="76305CCE" w14:textId="77777777" w:rsidR="008A7000" w:rsidRPr="008E420B" w:rsidRDefault="008A7000" w:rsidP="00C306F0">
      <w:pPr>
        <w:pStyle w:val="1a"/>
        <w:tabs>
          <w:tab w:val="left" w:pos="1134"/>
          <w:tab w:val="left" w:pos="1276"/>
        </w:tabs>
        <w:spacing w:before="0"/>
        <w:rPr>
          <w:sz w:val="24"/>
        </w:rPr>
      </w:pPr>
      <w:r w:rsidRPr="008E420B">
        <w:rPr>
          <w:sz w:val="24"/>
        </w:rPr>
        <w:t>Картометрические операции в ГИС</w:t>
      </w:r>
    </w:p>
    <w:p w14:paraId="386537DB" w14:textId="77777777" w:rsidR="008A7000" w:rsidRPr="008E420B" w:rsidRDefault="008A7000" w:rsidP="00C306F0">
      <w:pPr>
        <w:pStyle w:val="1a"/>
        <w:tabs>
          <w:tab w:val="left" w:pos="1134"/>
          <w:tab w:val="left" w:pos="1276"/>
        </w:tabs>
        <w:spacing w:before="0"/>
        <w:rPr>
          <w:sz w:val="24"/>
        </w:rPr>
      </w:pPr>
      <w:r w:rsidRPr="008E420B">
        <w:rPr>
          <w:sz w:val="24"/>
        </w:rPr>
        <w:t>Пространственные данные, сохраняемые в цифровых форматах ГИС, в большинстве случаев учитывают требования быстрого доступа к информации для традиционных видов картометрических операций. К перечню таких операций обычно относят измерение длин, площадей и периметров различных объектов, определение дистанций и направлений между различными объектами, построение профилей, расчет объемов и др. Однако, в современных пакетах ГИС Картометрические операции используются в более широком круге задач.</w:t>
      </w:r>
    </w:p>
    <w:p w14:paraId="1E1CB17D" w14:textId="77777777" w:rsidR="008A7000" w:rsidRPr="008E420B" w:rsidRDefault="008A7000" w:rsidP="00C306F0">
      <w:pPr>
        <w:pStyle w:val="1a"/>
        <w:tabs>
          <w:tab w:val="left" w:pos="1134"/>
          <w:tab w:val="left" w:pos="1276"/>
        </w:tabs>
        <w:spacing w:before="0"/>
        <w:rPr>
          <w:sz w:val="24"/>
        </w:rPr>
      </w:pPr>
      <w:r w:rsidRPr="008E420B">
        <w:rPr>
          <w:sz w:val="24"/>
        </w:rPr>
        <w:t xml:space="preserve">Программные средства ГИС предоставляют пользователю возможность выполнения ряда трудоемких операций: изменение масштаба и генерализация карт, расчет площадей, длин ломаных линий, координат </w:t>
      </w:r>
      <w:proofErr w:type="spellStart"/>
      <w:r w:rsidRPr="008E420B">
        <w:rPr>
          <w:sz w:val="24"/>
        </w:rPr>
        <w:t>центроидов</w:t>
      </w:r>
      <w:proofErr w:type="spellEnd"/>
      <w:r w:rsidRPr="008E420B">
        <w:rPr>
          <w:sz w:val="24"/>
        </w:rPr>
        <w:t xml:space="preserve"> полигонов. </w:t>
      </w:r>
    </w:p>
    <w:p w14:paraId="4DD1D596" w14:textId="77777777" w:rsidR="008A7000" w:rsidRPr="008E420B" w:rsidRDefault="008A7000" w:rsidP="00C306F0">
      <w:pPr>
        <w:pStyle w:val="1a"/>
        <w:tabs>
          <w:tab w:val="left" w:pos="1134"/>
          <w:tab w:val="left" w:pos="1276"/>
        </w:tabs>
        <w:spacing w:before="0"/>
        <w:rPr>
          <w:sz w:val="24"/>
        </w:rPr>
      </w:pPr>
      <w:r w:rsidRPr="008E420B">
        <w:rPr>
          <w:sz w:val="24"/>
        </w:rPr>
        <w:t xml:space="preserve">При измерении дистанции между объектами используются различные алгоритмы в зависимости от типа координатной основы, способа представления данных и поставленной задачи. В самом простом случае измерения производятся на двухмерной поверхности в декартовых координатах. На карте указываются две точки с координатами х1, у1 и х2, у2. </w:t>
      </w:r>
    </w:p>
    <w:p w14:paraId="05FBB8C8" w14:textId="77777777" w:rsidR="008A7000" w:rsidRPr="008E420B" w:rsidRDefault="008A7000" w:rsidP="00C306F0">
      <w:pPr>
        <w:tabs>
          <w:tab w:val="left" w:pos="1134"/>
          <w:tab w:val="left" w:pos="1276"/>
        </w:tabs>
        <w:ind w:firstLine="709"/>
        <w:jc w:val="both"/>
      </w:pPr>
    </w:p>
    <w:p w14:paraId="24EC899B"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68" w:name="_Toc509166781"/>
      <w:bookmarkStart w:id="469" w:name="_Toc532478978"/>
      <w:r w:rsidRPr="008E420B">
        <w:rPr>
          <w:b/>
        </w:rPr>
        <w:t>Пространственный анализ, обеспечивающий анализ размещения, связей и иных пространственных отношений объектов, анализ близости, анализ топологии сетей, анализ объектов в пределах буферных зон и др.</w:t>
      </w:r>
      <w:bookmarkEnd w:id="468"/>
      <w:bookmarkEnd w:id="469"/>
    </w:p>
    <w:p w14:paraId="2167B496" w14:textId="77777777" w:rsidR="008A7000" w:rsidRPr="008E420B" w:rsidRDefault="008A7000" w:rsidP="00C306F0">
      <w:pPr>
        <w:pStyle w:val="1a"/>
        <w:tabs>
          <w:tab w:val="left" w:pos="1134"/>
          <w:tab w:val="left" w:pos="1276"/>
        </w:tabs>
        <w:spacing w:before="0"/>
        <w:rPr>
          <w:sz w:val="24"/>
        </w:rPr>
      </w:pPr>
      <w:r w:rsidRPr="008E420B">
        <w:rPr>
          <w:sz w:val="24"/>
        </w:rPr>
        <w:t xml:space="preserve">Основные функции пространственного анализа данных </w:t>
      </w:r>
    </w:p>
    <w:p w14:paraId="22879797" w14:textId="60FF5808" w:rsidR="008A7000" w:rsidRPr="008E420B" w:rsidRDefault="008A7000" w:rsidP="00C306F0">
      <w:pPr>
        <w:pStyle w:val="1a"/>
        <w:tabs>
          <w:tab w:val="left" w:pos="1134"/>
          <w:tab w:val="left" w:pos="1276"/>
        </w:tabs>
        <w:spacing w:before="0"/>
        <w:rPr>
          <w:sz w:val="24"/>
        </w:rPr>
      </w:pPr>
      <w:r w:rsidRPr="008E420B">
        <w:rPr>
          <w:sz w:val="24"/>
        </w:rPr>
        <w:t>Выбор объектов по запросу: самой простой формой запроса является получение характеристик объекта, указанного курсором на экране</w:t>
      </w:r>
      <w:r w:rsidR="00C020AC" w:rsidRPr="008E420B">
        <w:rPr>
          <w:sz w:val="24"/>
        </w:rPr>
        <w:t>,</w:t>
      </w:r>
      <w:r w:rsidRPr="008E420B">
        <w:rPr>
          <w:sz w:val="24"/>
        </w:rPr>
        <w:t xml:space="preserve"> и обратная операция, когда изображаются объекты с заданными атрибутами. Более сложные запросы позволяют выбирать объекты по нескольким признакам, например, по признаку удаленности одних объектов от других, совпадающие объекты, но расположенные в разных слоях и т. д. </w:t>
      </w:r>
    </w:p>
    <w:p w14:paraId="46CF3F11" w14:textId="77777777" w:rsidR="008A7000" w:rsidRPr="008E420B" w:rsidRDefault="008A7000" w:rsidP="00C306F0">
      <w:pPr>
        <w:pStyle w:val="1a"/>
        <w:tabs>
          <w:tab w:val="left" w:pos="1134"/>
          <w:tab w:val="left" w:pos="1276"/>
        </w:tabs>
        <w:spacing w:before="0"/>
        <w:rPr>
          <w:sz w:val="24"/>
        </w:rPr>
      </w:pPr>
      <w:r w:rsidRPr="008E420B">
        <w:rPr>
          <w:sz w:val="24"/>
        </w:rPr>
        <w:lastRenderedPageBreak/>
        <w:t xml:space="preserve">Для выбора данных в соответствии с определенными условиями используются SQL- запросы. Для выполнения запросов разной сложности реализованы возможности использования при составлении запросов математических и статистических функций, а также географических операторов, позволяющих выбирать объекты на основании их взаимного расположения в пространстве (например, находится ли анализируемый объект внутри другого объекта или пересекается с ним). </w:t>
      </w:r>
    </w:p>
    <w:p w14:paraId="17B34665" w14:textId="77777777" w:rsidR="008A7000" w:rsidRPr="008E420B" w:rsidRDefault="008A7000" w:rsidP="00C306F0">
      <w:pPr>
        <w:pStyle w:val="1a"/>
        <w:tabs>
          <w:tab w:val="left" w:pos="1134"/>
          <w:tab w:val="left" w:pos="1276"/>
        </w:tabs>
        <w:spacing w:before="0"/>
        <w:rPr>
          <w:sz w:val="24"/>
        </w:rPr>
      </w:pPr>
      <w:r w:rsidRPr="008E420B">
        <w:rPr>
          <w:sz w:val="24"/>
        </w:rPr>
        <w:t xml:space="preserve">Обобщение данных может проводиться по равенству значений определенного атрибута, в частности для зонирования территории. Еще один способ группировки – объединение объектов одного тематического слоя в соответствии с их размещением внутри полигональных объектов других тематических слоев. </w:t>
      </w:r>
    </w:p>
    <w:p w14:paraId="53A054A7" w14:textId="77777777" w:rsidR="008A7000" w:rsidRPr="008E420B" w:rsidRDefault="008A7000" w:rsidP="00C306F0">
      <w:pPr>
        <w:pStyle w:val="1a"/>
        <w:tabs>
          <w:tab w:val="left" w:pos="1134"/>
          <w:tab w:val="left" w:pos="1276"/>
        </w:tabs>
        <w:spacing w:before="0"/>
        <w:rPr>
          <w:sz w:val="24"/>
        </w:rPr>
      </w:pPr>
      <w:r w:rsidRPr="008E420B">
        <w:rPr>
          <w:sz w:val="24"/>
        </w:rPr>
        <w:t xml:space="preserve">Геометрические функции: к ним относят расчеты геометрических характеристик объектов или их взаимного положения в пространстве, при этом используются формулы аналитической геометрии на плоскости и в пространстве. Так для площадных объектов вычисляются занимаемые ими площади или периметры границ, для линейных - длины, а также расстояния между объектами и т.д. </w:t>
      </w:r>
    </w:p>
    <w:p w14:paraId="48DC5AD7" w14:textId="77777777" w:rsidR="008A7000" w:rsidRPr="008E420B" w:rsidRDefault="008A7000" w:rsidP="00C306F0">
      <w:pPr>
        <w:pStyle w:val="1a"/>
        <w:tabs>
          <w:tab w:val="left" w:pos="1134"/>
          <w:tab w:val="left" w:pos="1276"/>
        </w:tabs>
        <w:spacing w:before="0"/>
        <w:rPr>
          <w:sz w:val="24"/>
        </w:rPr>
      </w:pPr>
      <w:r w:rsidRPr="008E420B">
        <w:rPr>
          <w:sz w:val="24"/>
        </w:rPr>
        <w:t xml:space="preserve">Оверлейные операции (топологическое наложение слоев) являются одними из самых распространенных и эффективных средств. В результате наложения двух тематических слоев образуется другой дополнительный слой в виде графической композиции исходных слоев. Учитывая, что анализируемые объекты могут относиться к разным типам (точка, линия, полигон), возможны разные формы анализа: точка на точку, точка на полигон и т.д. Наиболее часто анализируется совмещение полигонов. </w:t>
      </w:r>
    </w:p>
    <w:p w14:paraId="4895D195" w14:textId="77777777" w:rsidR="008A7000" w:rsidRPr="008E420B" w:rsidRDefault="008A7000" w:rsidP="00C306F0">
      <w:pPr>
        <w:pStyle w:val="1a"/>
        <w:tabs>
          <w:tab w:val="left" w:pos="1134"/>
          <w:tab w:val="left" w:pos="1276"/>
        </w:tabs>
        <w:spacing w:before="0"/>
        <w:rPr>
          <w:sz w:val="24"/>
        </w:rPr>
      </w:pPr>
      <w:r w:rsidRPr="008E420B">
        <w:rPr>
          <w:sz w:val="24"/>
        </w:rPr>
        <w:t xml:space="preserve">Построение буферных зон. Одним из средств анализа близости объектов является построение буферных зон. Буферные зоны – это районы (полигоны), граница которых отстоит на заданном расстоянии от границы исходного объекта. Границы таких зон вычисляются на основе анализа соответствующих атрибутивных характеристик. При этом ширина буферной зоны может быть, как постоянной, так и переменной. Например, буферная зона вокруг источника электромагнитного излучения, будет иметь форму круга, а зона загрязнения от дымовой трубы завода с учетом розы ветров будет иметь форму близкую к эллипсу. </w:t>
      </w:r>
    </w:p>
    <w:p w14:paraId="3696150D" w14:textId="77777777" w:rsidR="008A7000" w:rsidRPr="008E420B" w:rsidRDefault="008A7000" w:rsidP="00C306F0">
      <w:pPr>
        <w:pStyle w:val="1a"/>
        <w:tabs>
          <w:tab w:val="left" w:pos="1134"/>
          <w:tab w:val="left" w:pos="1276"/>
        </w:tabs>
        <w:spacing w:before="0"/>
        <w:rPr>
          <w:sz w:val="24"/>
        </w:rPr>
      </w:pPr>
      <w:r w:rsidRPr="008E420B">
        <w:rPr>
          <w:sz w:val="24"/>
        </w:rPr>
        <w:t>Сетевой анализ позволяет пользователю проанализировать пространственные сети связных линейных объектов (дороги, линии электропередач и т. д.). Обычно сетевой анализ служит для задач определения ближайшего, наиболее выгодного пути, определения уровня нагрузки на сеть, определение адреса объекта или маршрута по заданному адресу и другие задачи.</w:t>
      </w:r>
    </w:p>
    <w:p w14:paraId="36B257FC" w14:textId="77777777" w:rsidR="008A7000" w:rsidRPr="008E420B" w:rsidRDefault="008A7000" w:rsidP="00C306F0">
      <w:pPr>
        <w:tabs>
          <w:tab w:val="left" w:pos="1134"/>
          <w:tab w:val="left" w:pos="1276"/>
        </w:tabs>
        <w:ind w:firstLine="709"/>
        <w:jc w:val="both"/>
        <w:rPr>
          <w:lang w:eastAsia="en-US"/>
        </w:rPr>
      </w:pPr>
    </w:p>
    <w:p w14:paraId="72E6243A"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70" w:name="_Toc437265581"/>
      <w:bookmarkStart w:id="471" w:name="_Toc437266014"/>
      <w:bookmarkStart w:id="472" w:name="_Toc457317923"/>
      <w:bookmarkStart w:id="473" w:name="_Toc462412516"/>
      <w:bookmarkStart w:id="474" w:name="_Toc462911228"/>
      <w:bookmarkStart w:id="475" w:name="_Toc491946129"/>
      <w:bookmarkStart w:id="476" w:name="_Toc509166782"/>
      <w:bookmarkStart w:id="477" w:name="_Toc532478979"/>
      <w:r w:rsidRPr="008E420B">
        <w:rPr>
          <w:b/>
        </w:rPr>
        <w:t>Балансировка расходов воды и расчета потерь напора по участкам водопроводной сети</w:t>
      </w:r>
      <w:bookmarkEnd w:id="470"/>
      <w:bookmarkEnd w:id="471"/>
      <w:bookmarkEnd w:id="472"/>
      <w:bookmarkEnd w:id="473"/>
      <w:bookmarkEnd w:id="474"/>
      <w:bookmarkEnd w:id="475"/>
      <w:bookmarkEnd w:id="476"/>
      <w:bookmarkEnd w:id="477"/>
    </w:p>
    <w:p w14:paraId="0208C26E" w14:textId="77777777" w:rsidR="008A7000" w:rsidRPr="008E420B" w:rsidRDefault="008A7000" w:rsidP="00C306F0">
      <w:pPr>
        <w:pStyle w:val="1a"/>
        <w:tabs>
          <w:tab w:val="left" w:pos="1134"/>
          <w:tab w:val="left" w:pos="1276"/>
        </w:tabs>
        <w:spacing w:before="0"/>
        <w:rPr>
          <w:sz w:val="24"/>
        </w:rPr>
      </w:pPr>
      <w:r w:rsidRPr="008E420B">
        <w:rPr>
          <w:sz w:val="24"/>
        </w:rPr>
        <w:t>Расчет балансов по источникам в модели водопроводных сетей городского округа организован по принципу того, что каждый источник привязан к своему административному району. В результате получается расчет балансов по источникам водоснабжения и по территориальному признаку.</w:t>
      </w:r>
    </w:p>
    <w:p w14:paraId="2517A518" w14:textId="77777777" w:rsidR="008A7000" w:rsidRPr="008E420B" w:rsidRDefault="008A7000" w:rsidP="00C306F0">
      <w:pPr>
        <w:pStyle w:val="1a"/>
        <w:tabs>
          <w:tab w:val="left" w:pos="1134"/>
          <w:tab w:val="left" w:pos="1276"/>
        </w:tabs>
        <w:spacing w:before="0"/>
        <w:rPr>
          <w:sz w:val="24"/>
        </w:rPr>
      </w:pPr>
      <w:r w:rsidRPr="008E420B">
        <w:rPr>
          <w:sz w:val="24"/>
        </w:rPr>
        <w:t xml:space="preserve">Целью расчета потерь напора по участкам водопроводной сети является выбор наиболее экономических диаметров трубопроводов и определение требуемого напора для пропуска расчетных расходов воды. Просмотреть результаты расчета можно как суммарно по всей водопроводной сети, так и по каждому отдельно взятому источнику водоснабжения. Расчет потерь напора по участкам водопроводной сети рассчитан в ГИС </w:t>
      </w:r>
      <w:proofErr w:type="spellStart"/>
      <w:r w:rsidRPr="008E420B">
        <w:rPr>
          <w:sz w:val="24"/>
        </w:rPr>
        <w:t>ZuluHydro</w:t>
      </w:r>
      <w:proofErr w:type="spellEnd"/>
      <w:r w:rsidRPr="008E420B">
        <w:rPr>
          <w:sz w:val="24"/>
        </w:rPr>
        <w:t xml:space="preserve"> и представлен в электронной модели.</w:t>
      </w:r>
    </w:p>
    <w:p w14:paraId="172546DE" w14:textId="77777777" w:rsidR="008A7000" w:rsidRPr="008E420B" w:rsidRDefault="008A7000" w:rsidP="00C306F0">
      <w:pPr>
        <w:tabs>
          <w:tab w:val="left" w:pos="1134"/>
          <w:tab w:val="left" w:pos="1276"/>
        </w:tabs>
        <w:ind w:firstLine="709"/>
        <w:jc w:val="both"/>
        <w:rPr>
          <w:lang w:eastAsia="en-US"/>
        </w:rPr>
      </w:pPr>
    </w:p>
    <w:p w14:paraId="0C1C5F29"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78" w:name="_Toc437265582"/>
      <w:bookmarkStart w:id="479" w:name="_Toc437266015"/>
      <w:bookmarkStart w:id="480" w:name="_Toc457317924"/>
      <w:bookmarkStart w:id="481" w:name="_Toc462412517"/>
      <w:bookmarkStart w:id="482" w:name="_Toc462911229"/>
      <w:bookmarkStart w:id="483" w:name="_Toc491946130"/>
      <w:bookmarkStart w:id="484" w:name="_Toc509166783"/>
      <w:bookmarkStart w:id="485" w:name="_Toc532478980"/>
      <w:r w:rsidRPr="008E420B">
        <w:rPr>
          <w:b/>
        </w:rPr>
        <w:t>Гидравлический расчет канализационных сетей (самотечных и напорных)</w:t>
      </w:r>
      <w:bookmarkEnd w:id="478"/>
      <w:bookmarkEnd w:id="479"/>
      <w:bookmarkEnd w:id="480"/>
      <w:bookmarkEnd w:id="481"/>
      <w:bookmarkEnd w:id="482"/>
      <w:bookmarkEnd w:id="483"/>
      <w:bookmarkEnd w:id="484"/>
      <w:bookmarkEnd w:id="485"/>
    </w:p>
    <w:p w14:paraId="377B5753" w14:textId="77777777" w:rsidR="008A7000" w:rsidRPr="008E420B" w:rsidRDefault="008A7000" w:rsidP="00C306F0">
      <w:pPr>
        <w:pStyle w:val="1a"/>
        <w:tabs>
          <w:tab w:val="left" w:pos="1134"/>
          <w:tab w:val="left" w:pos="1276"/>
        </w:tabs>
        <w:spacing w:before="0"/>
        <w:rPr>
          <w:sz w:val="24"/>
        </w:rPr>
      </w:pPr>
      <w:r w:rsidRPr="008E420B">
        <w:rPr>
          <w:sz w:val="24"/>
        </w:rPr>
        <w:t xml:space="preserve">В ходе разработки схемы водоотведения была выполнена электронная модель системы хозяйственно бытового водоотведения в программно-расчетном комплексе </w:t>
      </w:r>
      <w:proofErr w:type="spellStart"/>
      <w:r w:rsidRPr="008E420B">
        <w:rPr>
          <w:sz w:val="24"/>
        </w:rPr>
        <w:t>ZuluDrain</w:t>
      </w:r>
      <w:proofErr w:type="spellEnd"/>
      <w:r w:rsidRPr="008E420B">
        <w:rPr>
          <w:sz w:val="24"/>
        </w:rPr>
        <w:t xml:space="preserve"> компании «</w:t>
      </w:r>
      <w:proofErr w:type="spellStart"/>
      <w:r w:rsidRPr="008E420B">
        <w:rPr>
          <w:sz w:val="24"/>
        </w:rPr>
        <w:t>Политерм</w:t>
      </w:r>
      <w:proofErr w:type="spellEnd"/>
      <w:r w:rsidRPr="008E420B">
        <w:rPr>
          <w:sz w:val="24"/>
        </w:rPr>
        <w:t xml:space="preserve">». В качестве основ для разработки электронной модели были </w:t>
      </w:r>
      <w:r w:rsidRPr="008E420B">
        <w:rPr>
          <w:sz w:val="24"/>
        </w:rPr>
        <w:lastRenderedPageBreak/>
        <w:t xml:space="preserve">использованы спутниковые карты, топографическая съемка местности, данные по водоотведению каждого абонента, диаметр и длина каждого трубопровода. </w:t>
      </w:r>
    </w:p>
    <w:p w14:paraId="11D1E42C" w14:textId="77777777" w:rsidR="008A7000" w:rsidRPr="008E420B" w:rsidRDefault="008A7000" w:rsidP="00C306F0">
      <w:pPr>
        <w:pStyle w:val="1a"/>
        <w:tabs>
          <w:tab w:val="left" w:pos="1134"/>
          <w:tab w:val="left" w:pos="1276"/>
        </w:tabs>
        <w:spacing w:before="0"/>
        <w:rPr>
          <w:sz w:val="24"/>
        </w:rPr>
      </w:pPr>
      <w:r w:rsidRPr="008E420B">
        <w:rPr>
          <w:sz w:val="24"/>
        </w:rPr>
        <w:t xml:space="preserve">Пакет </w:t>
      </w:r>
      <w:proofErr w:type="spellStart"/>
      <w:r w:rsidRPr="008E420B">
        <w:rPr>
          <w:sz w:val="24"/>
        </w:rPr>
        <w:t>ZuluDrain</w:t>
      </w:r>
      <w:proofErr w:type="spellEnd"/>
      <w:r w:rsidRPr="008E420B">
        <w:rPr>
          <w:sz w:val="24"/>
        </w:rPr>
        <w:t xml:space="preserve"> позволяет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и выполнять различные гидравлические расчеты.</w:t>
      </w:r>
    </w:p>
    <w:p w14:paraId="3C2B175E" w14:textId="77777777" w:rsidR="008A7000" w:rsidRPr="008E420B" w:rsidRDefault="008A7000" w:rsidP="00C306F0">
      <w:pPr>
        <w:pStyle w:val="1a"/>
        <w:tabs>
          <w:tab w:val="left" w:pos="1134"/>
          <w:tab w:val="left" w:pos="1276"/>
        </w:tabs>
        <w:spacing w:before="0"/>
        <w:rPr>
          <w:sz w:val="24"/>
        </w:rPr>
      </w:pPr>
      <w:proofErr w:type="spellStart"/>
      <w:r w:rsidRPr="008E420B">
        <w:rPr>
          <w:sz w:val="24"/>
        </w:rPr>
        <w:t>ZuluDrain</w:t>
      </w:r>
      <w:proofErr w:type="spellEnd"/>
      <w:r w:rsidRPr="008E420B">
        <w:rPr>
          <w:sz w:val="24"/>
        </w:rPr>
        <w:t xml:space="preserve"> позволяет:</w:t>
      </w:r>
    </w:p>
    <w:p w14:paraId="5C2C5181" w14:textId="77777777" w:rsidR="008A7000" w:rsidRPr="008E420B" w:rsidRDefault="008A7000" w:rsidP="00C306F0">
      <w:pPr>
        <w:pStyle w:val="1a"/>
        <w:tabs>
          <w:tab w:val="left" w:pos="1134"/>
          <w:tab w:val="left" w:pos="1276"/>
        </w:tabs>
        <w:spacing w:before="0"/>
        <w:rPr>
          <w:sz w:val="24"/>
        </w:rPr>
      </w:pPr>
      <w:r w:rsidRPr="008E420B">
        <w:rPr>
          <w:sz w:val="24"/>
        </w:rPr>
        <w:t>Проводить плановый ежегодный анализ состояния сети и оценивать эффективность ее работы.</w:t>
      </w:r>
    </w:p>
    <w:p w14:paraId="2B3FB255" w14:textId="77777777" w:rsidR="008A7000" w:rsidRPr="008E420B" w:rsidRDefault="008A7000" w:rsidP="00C306F0">
      <w:pPr>
        <w:pStyle w:val="1a"/>
        <w:tabs>
          <w:tab w:val="left" w:pos="1134"/>
          <w:tab w:val="left" w:pos="1276"/>
        </w:tabs>
        <w:spacing w:before="0"/>
        <w:rPr>
          <w:sz w:val="24"/>
        </w:rPr>
      </w:pPr>
      <w:r w:rsidRPr="008E420B">
        <w:rPr>
          <w:sz w:val="24"/>
        </w:rPr>
        <w:t>Выявить «узкие» места в системе водоотведения, например, определить переполняющиеся участки канализационной самотечной сети.</w:t>
      </w:r>
    </w:p>
    <w:p w14:paraId="45A93302" w14:textId="77777777" w:rsidR="008A7000" w:rsidRPr="008E420B" w:rsidRDefault="008A7000" w:rsidP="00C306F0">
      <w:pPr>
        <w:pStyle w:val="1a"/>
        <w:tabs>
          <w:tab w:val="left" w:pos="1134"/>
          <w:tab w:val="left" w:pos="1276"/>
        </w:tabs>
        <w:spacing w:before="0"/>
        <w:rPr>
          <w:sz w:val="24"/>
        </w:rPr>
      </w:pPr>
      <w:r w:rsidRPr="008E420B">
        <w:rPr>
          <w:sz w:val="24"/>
        </w:rPr>
        <w:t>Выявлять участки со скрытыми засорами на основе сопоставления результатов расчета с данными обследования сети.</w:t>
      </w:r>
    </w:p>
    <w:p w14:paraId="07169C30" w14:textId="77777777" w:rsidR="008A7000" w:rsidRPr="008E420B" w:rsidRDefault="008A7000" w:rsidP="00C306F0">
      <w:pPr>
        <w:pStyle w:val="1a"/>
        <w:tabs>
          <w:tab w:val="left" w:pos="1134"/>
          <w:tab w:val="left" w:pos="1276"/>
        </w:tabs>
        <w:spacing w:before="0"/>
        <w:rPr>
          <w:sz w:val="24"/>
        </w:rPr>
      </w:pPr>
      <w:r w:rsidRPr="008E420B">
        <w:rPr>
          <w:sz w:val="24"/>
        </w:rPr>
        <w:t>Моделировать последствия крупных сбросов воды, связанные с дождями и весенними паводками.</w:t>
      </w:r>
    </w:p>
    <w:p w14:paraId="0972835B" w14:textId="77777777" w:rsidR="008A7000" w:rsidRPr="008E420B" w:rsidRDefault="008A7000" w:rsidP="00C306F0">
      <w:pPr>
        <w:pStyle w:val="1a"/>
        <w:tabs>
          <w:tab w:val="left" w:pos="1134"/>
          <w:tab w:val="left" w:pos="1276"/>
        </w:tabs>
        <w:spacing w:before="0"/>
        <w:rPr>
          <w:sz w:val="24"/>
        </w:rPr>
      </w:pPr>
      <w:r w:rsidRPr="008E420B">
        <w:rPr>
          <w:sz w:val="24"/>
        </w:rPr>
        <w:t>Разработанное программное обеспечение предоставляет пользователю возможность исследовать свойства или поведение системы водоотведения в условиях, которые нецелесообразно или невозможно воспроизвести на практике, а также моделировать разного рода возмущения с целью оценки их влияния на режим работы канализационной сети. Количество объектов канализационной сети не ограничено.</w:t>
      </w:r>
    </w:p>
    <w:p w14:paraId="0925EA17" w14:textId="77777777" w:rsidR="008A7000" w:rsidRPr="008E420B" w:rsidRDefault="008A7000" w:rsidP="00C306F0">
      <w:pPr>
        <w:tabs>
          <w:tab w:val="left" w:pos="1134"/>
          <w:tab w:val="left" w:pos="1276"/>
        </w:tabs>
        <w:ind w:firstLine="709"/>
        <w:jc w:val="both"/>
        <w:rPr>
          <w:lang w:eastAsia="en-US"/>
        </w:rPr>
      </w:pPr>
    </w:p>
    <w:p w14:paraId="0E923865"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86" w:name="_Toc437265583"/>
      <w:bookmarkStart w:id="487" w:name="_Toc437266016"/>
      <w:bookmarkStart w:id="488" w:name="_Toc457317925"/>
      <w:bookmarkStart w:id="489" w:name="_Toc462412518"/>
      <w:bookmarkStart w:id="490" w:name="_Toc462911230"/>
      <w:bookmarkStart w:id="491" w:name="_Toc491946131"/>
      <w:bookmarkStart w:id="492" w:name="_Toc509166784"/>
      <w:bookmarkStart w:id="493" w:name="_Toc532478981"/>
      <w:r w:rsidRPr="008E420B">
        <w:rPr>
          <w:b/>
        </w:rPr>
        <w:t>Балансировка расходов сточных вод по участкам канализационной сети</w:t>
      </w:r>
      <w:bookmarkEnd w:id="486"/>
      <w:bookmarkEnd w:id="487"/>
      <w:bookmarkEnd w:id="488"/>
      <w:bookmarkEnd w:id="489"/>
      <w:bookmarkEnd w:id="490"/>
      <w:bookmarkEnd w:id="491"/>
      <w:bookmarkEnd w:id="492"/>
      <w:bookmarkEnd w:id="493"/>
    </w:p>
    <w:p w14:paraId="1A8A2B79" w14:textId="77777777" w:rsidR="008A7000" w:rsidRPr="008E420B" w:rsidRDefault="008A7000" w:rsidP="00C306F0">
      <w:pPr>
        <w:pStyle w:val="1a"/>
        <w:tabs>
          <w:tab w:val="left" w:pos="1134"/>
          <w:tab w:val="left" w:pos="1276"/>
        </w:tabs>
        <w:spacing w:before="0"/>
        <w:rPr>
          <w:sz w:val="24"/>
        </w:rPr>
      </w:pPr>
      <w:r w:rsidRPr="008E420B">
        <w:rPr>
          <w:sz w:val="24"/>
        </w:rPr>
        <w:t>Расчет балансов по принятию сточных вод в модели канализационных сетей городского округа организован по принципу того, что каждый отвод привязан к своему административному району. В результате получается расчет балансов по принятию сточных вод и по территориальному признаку.</w:t>
      </w:r>
    </w:p>
    <w:p w14:paraId="41B27DF3" w14:textId="77777777" w:rsidR="008A7000" w:rsidRPr="008E420B" w:rsidRDefault="008A7000" w:rsidP="00C306F0">
      <w:pPr>
        <w:tabs>
          <w:tab w:val="left" w:pos="1134"/>
          <w:tab w:val="left" w:pos="1276"/>
        </w:tabs>
        <w:ind w:firstLine="709"/>
        <w:jc w:val="both"/>
        <w:rPr>
          <w:lang w:eastAsia="en-US"/>
        </w:rPr>
      </w:pPr>
    </w:p>
    <w:p w14:paraId="7796A792"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494" w:name="_Toc437265584"/>
      <w:bookmarkStart w:id="495" w:name="_Toc437266017"/>
      <w:bookmarkStart w:id="496" w:name="_Toc457317926"/>
      <w:bookmarkStart w:id="497" w:name="_Toc462412519"/>
      <w:bookmarkStart w:id="498" w:name="_Toc462911231"/>
      <w:bookmarkStart w:id="499" w:name="_Toc491946132"/>
      <w:bookmarkStart w:id="500" w:name="_Toc509166785"/>
      <w:bookmarkStart w:id="501" w:name="_Toc532478982"/>
      <w:r w:rsidRPr="008E420B">
        <w:rPr>
          <w:b/>
        </w:rPr>
        <w:t>Групповые изменения характеристик объектов централизованной системы водоснабжения и (или) водоотведения (участков водопроводных и (или) канализационных сетей, абонентов) с целью моделирования различных перспективных вариантов</w:t>
      </w:r>
      <w:bookmarkEnd w:id="494"/>
      <w:bookmarkEnd w:id="495"/>
      <w:bookmarkEnd w:id="496"/>
      <w:bookmarkEnd w:id="497"/>
      <w:bookmarkEnd w:id="498"/>
      <w:bookmarkEnd w:id="499"/>
      <w:bookmarkEnd w:id="500"/>
      <w:bookmarkEnd w:id="501"/>
    </w:p>
    <w:p w14:paraId="69A77323" w14:textId="10D3D584" w:rsidR="008A7000" w:rsidRPr="008E420B" w:rsidRDefault="008A7000" w:rsidP="00C306F0">
      <w:pPr>
        <w:pStyle w:val="1a"/>
        <w:tabs>
          <w:tab w:val="left" w:pos="1134"/>
          <w:tab w:val="left" w:pos="1276"/>
        </w:tabs>
        <w:spacing w:before="0"/>
        <w:rPr>
          <w:sz w:val="24"/>
        </w:rPr>
      </w:pPr>
      <w:r w:rsidRPr="008E420B">
        <w:rPr>
          <w:sz w:val="24"/>
        </w:rPr>
        <w:t>Групповые изменения характеристик объектов применимы для различных целей и задач гидравлического моделирования, однако его основное предназначение - калибровка расчетной гидравлической модели водопроводной и канализационной сети. Трубопроводы реальной водопроводной и канализационной сети всегда имеют физические характеристики, отличающиеся от проектных, в силу происходящих во времени изменений - коррозии и выпадения отложений, отражающихся на изменении эквивалентной шероховатости и уменьшении внутреннего диаметра вследствие зарастания. Очевидно, что эти изменения влияют на гидравлические сопротивления участков трубопроводов, и в масштабах сети в целом это приводит к весьма значительным расхождением результатам гидравлического расчета по «проектным» значениям с реальным гидравлическим режимом, наблюдаемым в эксплуатируемой водопроводной и канализационной сети. С другой стороны, измерить действительные значения шероховатостей и внутренних диаметров участков действующей водопроводной и канализационной сети не представляется возможным, поскольку это потребовало бы массового вскрытия трубопроводов, что вряд ли реализуемо.</w:t>
      </w:r>
    </w:p>
    <w:p w14:paraId="57F90385" w14:textId="77777777" w:rsidR="008A7000" w:rsidRPr="008E420B" w:rsidRDefault="008A7000" w:rsidP="00C306F0">
      <w:pPr>
        <w:tabs>
          <w:tab w:val="left" w:pos="1134"/>
          <w:tab w:val="left" w:pos="1276"/>
        </w:tabs>
        <w:ind w:firstLine="709"/>
        <w:jc w:val="both"/>
        <w:rPr>
          <w:lang w:eastAsia="en-US"/>
        </w:rPr>
      </w:pPr>
    </w:p>
    <w:p w14:paraId="0708DE2F" w14:textId="77777777" w:rsidR="008A7000" w:rsidRPr="008E420B" w:rsidRDefault="008A7000" w:rsidP="00E939BF">
      <w:pPr>
        <w:keepNext/>
        <w:keepLines/>
        <w:numPr>
          <w:ilvl w:val="0"/>
          <w:numId w:val="28"/>
        </w:numPr>
        <w:tabs>
          <w:tab w:val="left" w:pos="1134"/>
          <w:tab w:val="left" w:pos="1276"/>
        </w:tabs>
        <w:ind w:left="0" w:firstLine="709"/>
        <w:jc w:val="both"/>
        <w:rPr>
          <w:b/>
        </w:rPr>
      </w:pPr>
      <w:bookmarkStart w:id="502" w:name="_Toc437265585"/>
      <w:bookmarkStart w:id="503" w:name="_Toc437266018"/>
      <w:bookmarkStart w:id="504" w:name="_Toc457317927"/>
      <w:bookmarkStart w:id="505" w:name="_Toc462412520"/>
      <w:bookmarkStart w:id="506" w:name="_Toc462911232"/>
      <w:bookmarkStart w:id="507" w:name="_Toc491946133"/>
      <w:bookmarkStart w:id="508" w:name="_Toc509166786"/>
      <w:bookmarkStart w:id="509" w:name="_Toc532478983"/>
      <w:r w:rsidRPr="008E420B">
        <w:rPr>
          <w:b/>
        </w:rPr>
        <w:t>Оценка осуществимости сценариев перспективного развития централизованной системы водоснабжения и (или) водоотведения с точки зрения обеспечения гидравлических режимов</w:t>
      </w:r>
      <w:bookmarkEnd w:id="502"/>
      <w:bookmarkEnd w:id="503"/>
      <w:bookmarkEnd w:id="504"/>
      <w:bookmarkEnd w:id="505"/>
      <w:bookmarkEnd w:id="506"/>
      <w:bookmarkEnd w:id="507"/>
      <w:bookmarkEnd w:id="508"/>
      <w:bookmarkEnd w:id="509"/>
    </w:p>
    <w:p w14:paraId="7A4074E2" w14:textId="77777777" w:rsidR="008A7000" w:rsidRPr="008E420B" w:rsidRDefault="008A7000" w:rsidP="00C306F0">
      <w:pPr>
        <w:pStyle w:val="1a"/>
        <w:tabs>
          <w:tab w:val="left" w:pos="1134"/>
          <w:tab w:val="left" w:pos="1276"/>
        </w:tabs>
        <w:spacing w:before="0"/>
        <w:rPr>
          <w:sz w:val="24"/>
        </w:rPr>
      </w:pPr>
      <w:r w:rsidRPr="008E420B">
        <w:rPr>
          <w:sz w:val="24"/>
        </w:rPr>
        <w:t xml:space="preserve">Для оценки осуществимости сценариев перспективного развития централизованной системы водоснабжения программа </w:t>
      </w:r>
      <w:proofErr w:type="spellStart"/>
      <w:r w:rsidRPr="008E420B">
        <w:rPr>
          <w:sz w:val="24"/>
        </w:rPr>
        <w:t>ZuluHydro</w:t>
      </w:r>
      <w:proofErr w:type="spellEnd"/>
      <w:r w:rsidRPr="008E420B">
        <w:rPr>
          <w:sz w:val="24"/>
        </w:rPr>
        <w:t xml:space="preserve"> позволяет создать расчетную математическую модель сети, выполнить паспортизацию сети, и на основе созданной модели решать </w:t>
      </w:r>
      <w:r w:rsidRPr="008E420B">
        <w:rPr>
          <w:sz w:val="24"/>
        </w:rPr>
        <w:lastRenderedPageBreak/>
        <w:t>информационные задачи, задачи топологического анализа, и выполнять различные гидравлические расчеты.</w:t>
      </w:r>
    </w:p>
    <w:p w14:paraId="15D0EAB4" w14:textId="77777777" w:rsidR="008A7000" w:rsidRPr="008E420B" w:rsidRDefault="008A7000" w:rsidP="00C306F0">
      <w:pPr>
        <w:pStyle w:val="1a"/>
        <w:tabs>
          <w:tab w:val="left" w:pos="1134"/>
          <w:tab w:val="left" w:pos="1276"/>
        </w:tabs>
        <w:spacing w:before="0"/>
        <w:rPr>
          <w:sz w:val="24"/>
        </w:rPr>
      </w:pPr>
      <w:r w:rsidRPr="008E420B">
        <w:rPr>
          <w:sz w:val="24"/>
        </w:rPr>
        <w:t xml:space="preserve">Расчету подлежат тупиковые и кольцевые сети водоснабжения, в том числе с </w:t>
      </w:r>
      <w:proofErr w:type="spellStart"/>
      <w:r w:rsidRPr="008E420B">
        <w:rPr>
          <w:sz w:val="24"/>
        </w:rPr>
        <w:t>повысительными</w:t>
      </w:r>
      <w:proofErr w:type="spellEnd"/>
      <w:r w:rsidRPr="008E420B">
        <w:rPr>
          <w:sz w:val="24"/>
        </w:rPr>
        <w:t xml:space="preserve"> насосными станциями и дросселирующими устройствами, работающие от одного или нескольких источников.</w:t>
      </w:r>
    </w:p>
    <w:p w14:paraId="0AC8C4C0" w14:textId="77777777" w:rsidR="008A7000" w:rsidRPr="008E420B" w:rsidRDefault="008A7000" w:rsidP="00C306F0">
      <w:pPr>
        <w:pStyle w:val="1a"/>
        <w:tabs>
          <w:tab w:val="left" w:pos="1134"/>
          <w:tab w:val="left" w:pos="1276"/>
        </w:tabs>
        <w:spacing w:before="0"/>
        <w:rPr>
          <w:sz w:val="24"/>
        </w:rPr>
      </w:pPr>
      <w:r w:rsidRPr="008E420B">
        <w:rPr>
          <w:sz w:val="24"/>
        </w:rPr>
        <w:t xml:space="preserve">Расчеты </w:t>
      </w:r>
      <w:proofErr w:type="spellStart"/>
      <w:r w:rsidRPr="008E420B">
        <w:rPr>
          <w:sz w:val="24"/>
        </w:rPr>
        <w:t>ZuluHydro</w:t>
      </w:r>
      <w:proofErr w:type="spellEnd"/>
      <w:r w:rsidRPr="008E420B">
        <w:rPr>
          <w:sz w:val="24"/>
        </w:rPr>
        <w:t xml:space="preserve"> могут работать как в тесной интеграции с геоинформационной системой (в виде модуля расширения ГИС), так и в виде отдельной библиотеки компонентов, которые позволяют выполнять расчеты из приложений пользователей. </w:t>
      </w:r>
    </w:p>
    <w:p w14:paraId="5330A68E" w14:textId="77777777" w:rsidR="008A7000" w:rsidRPr="008E420B" w:rsidRDefault="008A7000" w:rsidP="00C306F0">
      <w:pPr>
        <w:pStyle w:val="1a"/>
        <w:tabs>
          <w:tab w:val="left" w:pos="1134"/>
          <w:tab w:val="left" w:pos="1276"/>
        </w:tabs>
        <w:spacing w:before="0"/>
        <w:rPr>
          <w:sz w:val="24"/>
          <w:u w:val="single"/>
        </w:rPr>
      </w:pPr>
    </w:p>
    <w:p w14:paraId="0C728741" w14:textId="77777777" w:rsidR="008A7000" w:rsidRPr="008E420B" w:rsidRDefault="008A7000" w:rsidP="00C306F0">
      <w:pPr>
        <w:pStyle w:val="1a"/>
        <w:tabs>
          <w:tab w:val="left" w:pos="1134"/>
          <w:tab w:val="left" w:pos="1276"/>
        </w:tabs>
        <w:spacing w:before="0"/>
        <w:rPr>
          <w:sz w:val="24"/>
          <w:u w:val="single"/>
        </w:rPr>
      </w:pPr>
      <w:r w:rsidRPr="008E420B">
        <w:rPr>
          <w:sz w:val="24"/>
          <w:u w:val="single"/>
        </w:rPr>
        <w:t>Пьезометрический график</w:t>
      </w:r>
    </w:p>
    <w:p w14:paraId="20BB9125" w14:textId="77777777" w:rsidR="008A7000" w:rsidRPr="008E420B" w:rsidRDefault="008A7000" w:rsidP="00C306F0">
      <w:pPr>
        <w:pStyle w:val="1a"/>
        <w:tabs>
          <w:tab w:val="left" w:pos="1134"/>
          <w:tab w:val="left" w:pos="1276"/>
        </w:tabs>
        <w:spacing w:before="0"/>
        <w:rPr>
          <w:sz w:val="24"/>
        </w:rPr>
      </w:pPr>
      <w:r w:rsidRPr="008E420B">
        <w:rPr>
          <w:sz w:val="24"/>
        </w:rPr>
        <w:t>Целью построения пьезометрического графика является наглядная иллюстрация результатов гидравлического расчета (поверочного, конструкторского). При этом на экран выводятся:</w:t>
      </w:r>
    </w:p>
    <w:p w14:paraId="56BC0BB0" w14:textId="77777777" w:rsidR="008A7000" w:rsidRPr="008E420B" w:rsidRDefault="008A7000" w:rsidP="00C306F0">
      <w:pPr>
        <w:pStyle w:val="1a"/>
        <w:tabs>
          <w:tab w:val="left" w:pos="1134"/>
          <w:tab w:val="left" w:pos="1276"/>
        </w:tabs>
        <w:spacing w:before="0"/>
        <w:rPr>
          <w:sz w:val="24"/>
        </w:rPr>
      </w:pPr>
      <w:r w:rsidRPr="008E420B">
        <w:rPr>
          <w:sz w:val="24"/>
        </w:rPr>
        <w:t>линия давления в трубопроводе;</w:t>
      </w:r>
    </w:p>
    <w:p w14:paraId="07193136" w14:textId="77777777" w:rsidR="008A7000" w:rsidRPr="008E420B" w:rsidRDefault="008A7000" w:rsidP="00C306F0">
      <w:pPr>
        <w:pStyle w:val="1a"/>
        <w:tabs>
          <w:tab w:val="left" w:pos="1134"/>
          <w:tab w:val="left" w:pos="1276"/>
        </w:tabs>
        <w:spacing w:before="0"/>
        <w:rPr>
          <w:sz w:val="24"/>
        </w:rPr>
      </w:pPr>
      <w:r w:rsidRPr="008E420B">
        <w:rPr>
          <w:sz w:val="24"/>
        </w:rPr>
        <w:t>линия поверхности земли;</w:t>
      </w:r>
    </w:p>
    <w:p w14:paraId="6C81A906" w14:textId="77777777" w:rsidR="008A7000" w:rsidRPr="008E420B" w:rsidRDefault="008A7000" w:rsidP="00C306F0">
      <w:pPr>
        <w:pStyle w:val="1a"/>
        <w:tabs>
          <w:tab w:val="left" w:pos="1134"/>
          <w:tab w:val="left" w:pos="1276"/>
        </w:tabs>
        <w:spacing w:before="0"/>
        <w:rPr>
          <w:sz w:val="24"/>
        </w:rPr>
      </w:pPr>
      <w:r w:rsidRPr="008E420B">
        <w:rPr>
          <w:sz w:val="24"/>
        </w:rPr>
        <w:t>высота здания.</w:t>
      </w:r>
    </w:p>
    <w:p w14:paraId="453E452A" w14:textId="77777777" w:rsidR="008A7000" w:rsidRPr="008E420B" w:rsidRDefault="008A7000" w:rsidP="00C306F0">
      <w:pPr>
        <w:pStyle w:val="1a"/>
        <w:tabs>
          <w:tab w:val="left" w:pos="1134"/>
          <w:tab w:val="left" w:pos="1276"/>
        </w:tabs>
        <w:spacing w:before="0"/>
        <w:rPr>
          <w:sz w:val="24"/>
        </w:rPr>
      </w:pPr>
      <w:r w:rsidRPr="008E420B">
        <w:rPr>
          <w:sz w:val="24"/>
        </w:rPr>
        <w:t>В таблице под графиком выводятся для каждого узла сети наименование, геодезическая отметка, высота потребителя, напоры в трубопроводах, потери напора по участкам сети, скорости движения воды на участках водопроводной сети и т.д. Количество выводимой под графиком информации настраивается пользователем. Пьезометрические графики до потребителей от различных ВЗУ представлены в электронной модели.</w:t>
      </w:r>
    </w:p>
    <w:p w14:paraId="00F02B03" w14:textId="77777777" w:rsidR="008A7000" w:rsidRPr="008E420B" w:rsidRDefault="008A7000" w:rsidP="00C306F0">
      <w:pPr>
        <w:pStyle w:val="1a"/>
        <w:tabs>
          <w:tab w:val="left" w:pos="1134"/>
          <w:tab w:val="left" w:pos="1276"/>
        </w:tabs>
        <w:spacing w:before="0"/>
        <w:rPr>
          <w:sz w:val="24"/>
        </w:rPr>
      </w:pPr>
      <w:r w:rsidRPr="008E420B">
        <w:rPr>
          <w:sz w:val="24"/>
        </w:rPr>
        <w:t xml:space="preserve">Для оценки осуществимости сценариев перспективного развития централизованной системы водоотведения программа позволяет выполнить гидравлический расчет существующей канализационной сети. В результате поверочного расчета определяются фактическое </w:t>
      </w:r>
      <w:proofErr w:type="spellStart"/>
      <w:r w:rsidRPr="008E420B">
        <w:rPr>
          <w:sz w:val="24"/>
        </w:rPr>
        <w:t>потокораспределение</w:t>
      </w:r>
      <w:proofErr w:type="spellEnd"/>
      <w:r w:rsidRPr="008E420B">
        <w:rPr>
          <w:sz w:val="24"/>
        </w:rPr>
        <w:t>, скорости движения жидкости и заполнение трубопровода, участки с напорным движением.</w:t>
      </w:r>
    </w:p>
    <w:p w14:paraId="18AEC1E6" w14:textId="77777777" w:rsidR="008A7000" w:rsidRPr="008E420B" w:rsidRDefault="008A7000" w:rsidP="00C306F0">
      <w:pPr>
        <w:pStyle w:val="1a"/>
        <w:tabs>
          <w:tab w:val="left" w:pos="1134"/>
          <w:tab w:val="left" w:pos="1276"/>
        </w:tabs>
        <w:spacing w:before="0"/>
        <w:rPr>
          <w:sz w:val="24"/>
        </w:rPr>
      </w:pPr>
      <w:r w:rsidRPr="008E420B">
        <w:rPr>
          <w:sz w:val="24"/>
        </w:rPr>
        <w:t>Для наглядности представления результатов расчета возможна зональная раскраска, например, по скорости движения жидкости. При наличии слоя с рельефом местности процесс занесения геодезических отметок с карты в узловые объекты канализационной сети автоматизирован.</w:t>
      </w:r>
    </w:p>
    <w:p w14:paraId="035143B1" w14:textId="77777777" w:rsidR="008A7000" w:rsidRPr="008E420B" w:rsidRDefault="008A7000" w:rsidP="00C306F0">
      <w:pPr>
        <w:pStyle w:val="1a"/>
        <w:tabs>
          <w:tab w:val="left" w:pos="1134"/>
          <w:tab w:val="left" w:pos="1276"/>
        </w:tabs>
        <w:spacing w:before="0"/>
        <w:rPr>
          <w:sz w:val="24"/>
          <w:u w:val="single"/>
        </w:rPr>
      </w:pPr>
      <w:r w:rsidRPr="008E420B">
        <w:rPr>
          <w:sz w:val="24"/>
          <w:u w:val="single"/>
        </w:rPr>
        <w:t>Конструкторский расчет канализационной сети</w:t>
      </w:r>
    </w:p>
    <w:p w14:paraId="5F9E7F94" w14:textId="77777777" w:rsidR="008A7000" w:rsidRPr="008E420B" w:rsidRDefault="008A7000" w:rsidP="00C306F0">
      <w:pPr>
        <w:pStyle w:val="1a"/>
        <w:tabs>
          <w:tab w:val="left" w:pos="1134"/>
          <w:tab w:val="left" w:pos="1276"/>
        </w:tabs>
        <w:spacing w:before="0"/>
        <w:rPr>
          <w:sz w:val="24"/>
        </w:rPr>
      </w:pPr>
      <w:r w:rsidRPr="008E420B">
        <w:rPr>
          <w:sz w:val="24"/>
        </w:rPr>
        <w:t>Целью конструкторского расчета канализационных сетей является определение:</w:t>
      </w:r>
    </w:p>
    <w:p w14:paraId="5E9141A5" w14:textId="77777777" w:rsidR="008A7000" w:rsidRPr="008E420B" w:rsidRDefault="008A7000" w:rsidP="00C306F0">
      <w:pPr>
        <w:pStyle w:val="1a"/>
        <w:tabs>
          <w:tab w:val="left" w:pos="1134"/>
          <w:tab w:val="left" w:pos="1276"/>
        </w:tabs>
        <w:spacing w:before="0"/>
        <w:rPr>
          <w:sz w:val="24"/>
        </w:rPr>
      </w:pPr>
      <w:r w:rsidRPr="008E420B">
        <w:rPr>
          <w:sz w:val="24"/>
        </w:rPr>
        <w:t>уклонов трубопровода;</w:t>
      </w:r>
    </w:p>
    <w:p w14:paraId="05904D2F" w14:textId="77777777" w:rsidR="008A7000" w:rsidRPr="008E420B" w:rsidRDefault="008A7000" w:rsidP="00C306F0">
      <w:pPr>
        <w:pStyle w:val="1a"/>
        <w:tabs>
          <w:tab w:val="left" w:pos="1134"/>
          <w:tab w:val="left" w:pos="1276"/>
        </w:tabs>
        <w:spacing w:before="0"/>
        <w:rPr>
          <w:sz w:val="24"/>
        </w:rPr>
      </w:pPr>
      <w:r w:rsidRPr="008E420B">
        <w:rPr>
          <w:sz w:val="24"/>
        </w:rPr>
        <w:t>скорости движения жидкости;</w:t>
      </w:r>
    </w:p>
    <w:p w14:paraId="0BEDA951" w14:textId="77777777" w:rsidR="008A7000" w:rsidRPr="008E420B" w:rsidRDefault="008A7000" w:rsidP="00C306F0">
      <w:pPr>
        <w:pStyle w:val="1a"/>
        <w:tabs>
          <w:tab w:val="left" w:pos="1134"/>
          <w:tab w:val="left" w:pos="1276"/>
        </w:tabs>
        <w:spacing w:before="0"/>
        <w:rPr>
          <w:sz w:val="24"/>
        </w:rPr>
      </w:pPr>
      <w:r w:rsidRPr="008E420B">
        <w:rPr>
          <w:sz w:val="24"/>
        </w:rPr>
        <w:t>диаметров труб для пропуска максимальных расходов сточных вод;</w:t>
      </w:r>
    </w:p>
    <w:p w14:paraId="37854678" w14:textId="77777777" w:rsidR="008A7000" w:rsidRPr="008E420B" w:rsidRDefault="008A7000" w:rsidP="00C306F0">
      <w:pPr>
        <w:pStyle w:val="1a"/>
        <w:tabs>
          <w:tab w:val="left" w:pos="1134"/>
          <w:tab w:val="left" w:pos="1276"/>
        </w:tabs>
        <w:spacing w:before="0"/>
        <w:rPr>
          <w:sz w:val="24"/>
        </w:rPr>
      </w:pPr>
      <w:r w:rsidRPr="008E420B">
        <w:rPr>
          <w:sz w:val="24"/>
        </w:rPr>
        <w:t>степени наполнения и глубины заложения трубопровода.</w:t>
      </w:r>
    </w:p>
    <w:p w14:paraId="0EED2C5C" w14:textId="77777777" w:rsidR="008A7000" w:rsidRPr="008E420B" w:rsidRDefault="008A7000" w:rsidP="00C306F0">
      <w:pPr>
        <w:pStyle w:val="1a"/>
        <w:tabs>
          <w:tab w:val="left" w:pos="1134"/>
          <w:tab w:val="left" w:pos="1276"/>
        </w:tabs>
        <w:spacing w:before="0"/>
        <w:rPr>
          <w:sz w:val="24"/>
          <w:u w:val="single"/>
        </w:rPr>
      </w:pPr>
      <w:r w:rsidRPr="008E420B">
        <w:rPr>
          <w:sz w:val="24"/>
          <w:u w:val="single"/>
        </w:rPr>
        <w:t>Построение продольного профиля</w:t>
      </w:r>
    </w:p>
    <w:p w14:paraId="3BCB72D4" w14:textId="77777777" w:rsidR="008A7000" w:rsidRPr="008E420B" w:rsidRDefault="008A7000" w:rsidP="00C306F0">
      <w:pPr>
        <w:pStyle w:val="1a"/>
        <w:tabs>
          <w:tab w:val="left" w:pos="1134"/>
          <w:tab w:val="left" w:pos="1276"/>
        </w:tabs>
        <w:spacing w:before="0"/>
        <w:rPr>
          <w:sz w:val="24"/>
        </w:rPr>
      </w:pPr>
      <w:r w:rsidRPr="008E420B">
        <w:rPr>
          <w:sz w:val="24"/>
        </w:rPr>
        <w:t>Возможность построения продольного профиля канализационной сети по выбранному направлению, графиков изменения скорости и наполнения трубопроводов на разных участках. Продольные профили от абонентов до КОС или КНС представлены в электронной модели.</w:t>
      </w:r>
    </w:p>
    <w:p w14:paraId="07010BB5" w14:textId="77777777" w:rsidR="008A7000" w:rsidRPr="008E420B" w:rsidRDefault="008A7000" w:rsidP="00C306F0">
      <w:pPr>
        <w:tabs>
          <w:tab w:val="left" w:pos="1134"/>
          <w:tab w:val="left" w:pos="1276"/>
        </w:tabs>
        <w:ind w:firstLine="709"/>
        <w:jc w:val="both"/>
        <w:rPr>
          <w:lang w:eastAsia="en-US"/>
        </w:rPr>
      </w:pPr>
    </w:p>
    <w:p w14:paraId="3315977F" w14:textId="2AFBFD77" w:rsidR="006052A3" w:rsidRPr="008E420B" w:rsidRDefault="001009E7" w:rsidP="001009E7">
      <w:pPr>
        <w:pStyle w:val="1a"/>
        <w:tabs>
          <w:tab w:val="left" w:pos="1134"/>
          <w:tab w:val="left" w:pos="1276"/>
        </w:tabs>
        <w:spacing w:before="0"/>
        <w:jc w:val="center"/>
      </w:pPr>
      <w:r>
        <w:t>___________</w:t>
      </w:r>
    </w:p>
    <w:sectPr w:rsidR="006052A3" w:rsidRPr="008E420B" w:rsidSect="00946A5E">
      <w:pgSz w:w="11906" w:h="16838"/>
      <w:pgMar w:top="1134" w:right="567" w:bottom="1134" w:left="170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DA87" w14:textId="77777777" w:rsidR="005579FC" w:rsidRDefault="005579FC" w:rsidP="004D14C3">
      <w:r>
        <w:separator/>
      </w:r>
    </w:p>
  </w:endnote>
  <w:endnote w:type="continuationSeparator" w:id="0">
    <w:p w14:paraId="3BAC9604" w14:textId="77777777" w:rsidR="005579FC" w:rsidRDefault="005579FC" w:rsidP="004D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roxy 4">
    <w:charset w:val="CC"/>
    <w:family w:val="auto"/>
    <w:pitch w:val="variable"/>
    <w:sig w:usb0="A0002AA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Calibri"/>
    <w:charset w:val="CC"/>
    <w:family w:val="auto"/>
    <w:pitch w:val="variable"/>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hames A">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61380"/>
      <w:docPartObj>
        <w:docPartGallery w:val="Page Numbers (Bottom of Page)"/>
        <w:docPartUnique/>
      </w:docPartObj>
    </w:sdtPr>
    <w:sdtContent>
      <w:p w14:paraId="1FD12410" w14:textId="3E931120" w:rsidR="002E719C" w:rsidRDefault="002E719C">
        <w:pPr>
          <w:pStyle w:val="af"/>
          <w:jc w:val="right"/>
        </w:pPr>
        <w:r>
          <w:fldChar w:fldCharType="begin"/>
        </w:r>
        <w:r>
          <w:instrText>PAGE   \* MERGEFORMAT</w:instrText>
        </w:r>
        <w:r>
          <w:fldChar w:fldCharType="separate"/>
        </w:r>
        <w:r w:rsidR="00A8268F">
          <w:rPr>
            <w:noProof/>
          </w:rPr>
          <w:t>85</w:t>
        </w:r>
        <w:r>
          <w:fldChar w:fldCharType="end"/>
        </w:r>
      </w:p>
    </w:sdtContent>
  </w:sdt>
  <w:p w14:paraId="4F9494EC" w14:textId="3059A48D" w:rsidR="002E719C" w:rsidRDefault="002E719C" w:rsidP="009358B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EDEF" w14:textId="77777777" w:rsidR="005579FC" w:rsidRDefault="005579FC" w:rsidP="004D14C3">
      <w:r>
        <w:separator/>
      </w:r>
    </w:p>
  </w:footnote>
  <w:footnote w:type="continuationSeparator" w:id="0">
    <w:p w14:paraId="0CD0763C" w14:textId="77777777" w:rsidR="005579FC" w:rsidRDefault="005579FC" w:rsidP="004D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A415" w14:textId="57D505A5" w:rsidR="002E719C" w:rsidRPr="002E719C" w:rsidRDefault="002E719C" w:rsidP="002E719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8A5002"/>
    <w:styleLink w:val="1ai141"/>
    <w:lvl w:ilvl="0">
      <w:start w:val="1"/>
      <w:numFmt w:val="decimal"/>
      <w:pStyle w:val="a"/>
      <w:lvlText w:val="%1."/>
      <w:lvlJc w:val="left"/>
      <w:pPr>
        <w:tabs>
          <w:tab w:val="num" w:pos="2128"/>
        </w:tabs>
        <w:ind w:firstLine="284"/>
      </w:pPr>
      <w:rPr>
        <w:rFonts w:hint="default"/>
      </w:rPr>
    </w:lvl>
  </w:abstractNum>
  <w:abstractNum w:abstractNumId="1">
    <w:nsid w:val="00000004"/>
    <w:multiLevelType w:val="singleLevel"/>
    <w:tmpl w:val="00000004"/>
    <w:name w:val="WW8Num19"/>
    <w:lvl w:ilvl="0">
      <w:start w:val="1"/>
      <w:numFmt w:val="bullet"/>
      <w:pStyle w:val="3"/>
      <w:lvlText w:val="-"/>
      <w:lvlJc w:val="left"/>
      <w:pPr>
        <w:tabs>
          <w:tab w:val="num" w:pos="928"/>
        </w:tabs>
        <w:ind w:left="928" w:hanging="360"/>
      </w:pPr>
      <w:rPr>
        <w:rFonts w:ascii="Proxy 4" w:hAnsi="Proxy 4"/>
      </w:rPr>
    </w:lvl>
  </w:abstractNum>
  <w:abstractNum w:abstractNumId="2">
    <w:nsid w:val="00000016"/>
    <w:multiLevelType w:val="singleLevel"/>
    <w:tmpl w:val="00000016"/>
    <w:name w:val="WW8Num31"/>
    <w:lvl w:ilvl="0">
      <w:start w:val="1"/>
      <w:numFmt w:val="decimal"/>
      <w:lvlText w:val="Рисунок. %1"/>
      <w:lvlJc w:val="left"/>
      <w:pPr>
        <w:tabs>
          <w:tab w:val="num" w:pos="987"/>
        </w:tabs>
        <w:ind w:left="987" w:hanging="360"/>
      </w:pPr>
      <w:rPr>
        <w:rFonts w:cs="Times New Roman"/>
      </w:r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6F236A"/>
    <w:multiLevelType w:val="hybridMultilevel"/>
    <w:tmpl w:val="A13852B8"/>
    <w:lvl w:ilvl="0" w:tplc="DF2662B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02854CAB"/>
    <w:multiLevelType w:val="hybridMultilevel"/>
    <w:tmpl w:val="AEB49C9E"/>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4A3ACC"/>
    <w:multiLevelType w:val="hybridMultilevel"/>
    <w:tmpl w:val="C62E521A"/>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095478"/>
    <w:multiLevelType w:val="hybridMultilevel"/>
    <w:tmpl w:val="A67A11FC"/>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411D3E"/>
    <w:multiLevelType w:val="hybridMultilevel"/>
    <w:tmpl w:val="2908681E"/>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007B58"/>
    <w:multiLevelType w:val="multilevel"/>
    <w:tmpl w:val="5228443C"/>
    <w:lvl w:ilvl="0">
      <w:start w:val="1"/>
      <w:numFmt w:val="decimal"/>
      <w:lvlText w:val="%1."/>
      <w:lvlJc w:val="left"/>
      <w:pPr>
        <w:ind w:left="360" w:hanging="360"/>
      </w:pPr>
      <w:rPr>
        <w:rFonts w:cs="Times New Roman" w:hint="default"/>
      </w:rPr>
    </w:lvl>
    <w:lvl w:ilvl="1">
      <w:start w:val="1"/>
      <w:numFmt w:val="decimal"/>
      <w:lvlText w:val="2.%2."/>
      <w:lvlJc w:val="left"/>
      <w:pPr>
        <w:ind w:left="1152" w:hanging="360"/>
      </w:pPr>
      <w:rPr>
        <w:rFonts w:hint="default"/>
        <w:b w:val="0"/>
      </w:rPr>
    </w:lvl>
    <w:lvl w:ilvl="2">
      <w:start w:val="1"/>
      <w:numFmt w:val="decimal"/>
      <w:lvlText w:val="2.3.%3"/>
      <w:lvlJc w:val="left"/>
      <w:pPr>
        <w:ind w:left="2304" w:hanging="720"/>
      </w:pPr>
      <w:rPr>
        <w:rFonts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1">
    <w:nsid w:val="091179FB"/>
    <w:multiLevelType w:val="hybridMultilevel"/>
    <w:tmpl w:val="B09A8C2E"/>
    <w:styleLink w:val="11111114"/>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12">
    <w:nsid w:val="0EC00FBC"/>
    <w:multiLevelType w:val="hybridMultilevel"/>
    <w:tmpl w:val="A12C9CA4"/>
    <w:lvl w:ilvl="0" w:tplc="DFA43CC8">
      <w:start w:val="1"/>
      <w:numFmt w:val="decimal"/>
      <w:lvlText w:val="2.5.%1."/>
      <w:lvlJc w:val="left"/>
      <w:pPr>
        <w:ind w:left="1440" w:hanging="360"/>
      </w:pPr>
      <w:rPr>
        <w:rFonts w:hint="default"/>
      </w:rPr>
    </w:lvl>
    <w:lvl w:ilvl="1" w:tplc="DFA43CC8">
      <w:start w:val="1"/>
      <w:numFmt w:val="decimal"/>
      <w:lvlText w:val="2.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C1AF3"/>
    <w:multiLevelType w:val="hybridMultilevel"/>
    <w:tmpl w:val="10A6F1EE"/>
    <w:lvl w:ilvl="0" w:tplc="00000005">
      <w:start w:val="1"/>
      <w:numFmt w:val="bullet"/>
      <w:lvlText w:val=""/>
      <w:lvlJc w:val="left"/>
      <w:pPr>
        <w:ind w:left="1287" w:hanging="360"/>
      </w:pPr>
      <w:rPr>
        <w:rFonts w:ascii="Symbol" w:hAnsi="Symbo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08C6D35"/>
    <w:multiLevelType w:val="hybridMultilevel"/>
    <w:tmpl w:val="AF26AFFC"/>
    <w:lvl w:ilvl="0" w:tplc="DF2662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0AF3885"/>
    <w:multiLevelType w:val="hybridMultilevel"/>
    <w:tmpl w:val="29A65320"/>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4D139D8"/>
    <w:multiLevelType w:val="hybridMultilevel"/>
    <w:tmpl w:val="A5B24476"/>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EE15BE"/>
    <w:multiLevelType w:val="hybridMultilevel"/>
    <w:tmpl w:val="7854B2FE"/>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5F21CD"/>
    <w:multiLevelType w:val="hybridMultilevel"/>
    <w:tmpl w:val="F4BA3816"/>
    <w:lvl w:ilvl="0" w:tplc="DF2662BC">
      <w:start w:val="1"/>
      <w:numFmt w:val="bullet"/>
      <w:lvlText w:val=""/>
      <w:lvlJc w:val="left"/>
      <w:pPr>
        <w:ind w:left="1429" w:hanging="360"/>
      </w:pPr>
      <w:rPr>
        <w:rFonts w:ascii="Symbol" w:hAnsi="Symbol" w:hint="default"/>
      </w:rPr>
    </w:lvl>
    <w:lvl w:ilvl="1" w:tplc="1C0E87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790A78"/>
    <w:multiLevelType w:val="hybridMultilevel"/>
    <w:tmpl w:val="93722AA2"/>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nsid w:val="1D4E6A1C"/>
    <w:multiLevelType w:val="multilevel"/>
    <w:tmpl w:val="237EE224"/>
    <w:lvl w:ilvl="0">
      <w:start w:val="1"/>
      <w:numFmt w:val="decimal"/>
      <w:pStyle w:val="12"/>
      <w:lvlText w:val="%1."/>
      <w:lvlJc w:val="left"/>
      <w:pPr>
        <w:ind w:left="1494" w:hanging="360"/>
      </w:pPr>
      <w:rPr>
        <w:rFonts w:hint="default"/>
      </w:rPr>
    </w:lvl>
    <w:lvl w:ilvl="1">
      <w:start w:val="12"/>
      <w:numFmt w:val="decimal"/>
      <w:isLgl/>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3">
    <w:nsid w:val="1FCA37FC"/>
    <w:multiLevelType w:val="hybridMultilevel"/>
    <w:tmpl w:val="F1BC454A"/>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3B310B"/>
    <w:multiLevelType w:val="multilevel"/>
    <w:tmpl w:val="4ADA06EA"/>
    <w:styleLink w:val="13"/>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2088286F"/>
    <w:multiLevelType w:val="hybridMultilevel"/>
    <w:tmpl w:val="A5206540"/>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B74DB2"/>
    <w:multiLevelType w:val="hybridMultilevel"/>
    <w:tmpl w:val="E53842AC"/>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C03802"/>
    <w:multiLevelType w:val="hybridMultilevel"/>
    <w:tmpl w:val="AB5A4BDC"/>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4E35FA4"/>
    <w:multiLevelType w:val="hybridMultilevel"/>
    <w:tmpl w:val="B62411CE"/>
    <w:lvl w:ilvl="0" w:tplc="04190001">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FF503F"/>
    <w:multiLevelType w:val="hybridMultilevel"/>
    <w:tmpl w:val="F9E44346"/>
    <w:lvl w:ilvl="0" w:tplc="56BCE04C">
      <w:start w:val="1"/>
      <w:numFmt w:val="decimal"/>
      <w:lvlText w:val="2.4.%1."/>
      <w:lvlJc w:val="left"/>
      <w:pPr>
        <w:ind w:left="1440" w:hanging="360"/>
      </w:pPr>
      <w:rPr>
        <w:rFonts w:hint="default"/>
      </w:rPr>
    </w:lvl>
    <w:lvl w:ilvl="1" w:tplc="56BCE04C">
      <w:start w:val="1"/>
      <w:numFmt w:val="decimal"/>
      <w:lvlText w:val="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8E7E36"/>
    <w:multiLevelType w:val="hybridMultilevel"/>
    <w:tmpl w:val="6E4A7032"/>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557F61"/>
    <w:multiLevelType w:val="hybridMultilevel"/>
    <w:tmpl w:val="6764E6CE"/>
    <w:lvl w:ilvl="0" w:tplc="5A4C67FE">
      <w:start w:val="1"/>
      <w:numFmt w:val="decimal"/>
      <w:pStyle w:val="a2"/>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C5E3B93"/>
    <w:multiLevelType w:val="hybridMultilevel"/>
    <w:tmpl w:val="4DFC0DF6"/>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DB40938"/>
    <w:multiLevelType w:val="hybridMultilevel"/>
    <w:tmpl w:val="6570E13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EF52E24"/>
    <w:multiLevelType w:val="hybridMultilevel"/>
    <w:tmpl w:val="AFB2BA26"/>
    <w:lvl w:ilvl="0" w:tplc="7A383448">
      <w:start w:val="1"/>
      <w:numFmt w:val="bullet"/>
      <w:lvlText w:val="•"/>
      <w:lvlJc w:val="left"/>
      <w:pPr>
        <w:ind w:left="2149" w:hanging="360"/>
      </w:pPr>
      <w:rPr>
        <w:rFonts w:ascii="Courier New" w:hAnsi="Courier New" w:hint="default"/>
      </w:rPr>
    </w:lvl>
    <w:lvl w:ilvl="1" w:tplc="DF2662B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FEE0A73"/>
    <w:multiLevelType w:val="hybridMultilevel"/>
    <w:tmpl w:val="245A1B0E"/>
    <w:styleLink w:val="140"/>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6">
    <w:nsid w:val="31221D01"/>
    <w:multiLevelType w:val="hybridMultilevel"/>
    <w:tmpl w:val="C8C83CE4"/>
    <w:lvl w:ilvl="0" w:tplc="2D300E00">
      <w:start w:val="1"/>
      <w:numFmt w:val="bullet"/>
      <w:lvlText w:val=""/>
      <w:lvlJc w:val="left"/>
      <w:pPr>
        <w:ind w:left="1920" w:hanging="360"/>
      </w:pPr>
      <w:rPr>
        <w:rFonts w:ascii="Symbol" w:hAnsi="Symbol"/>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7">
    <w:nsid w:val="37A87285"/>
    <w:multiLevelType w:val="hybridMultilevel"/>
    <w:tmpl w:val="57AA9486"/>
    <w:lvl w:ilvl="0" w:tplc="A5F4F726">
      <w:start w:val="1"/>
      <w:numFmt w:val="bullet"/>
      <w:pStyle w:val="S"/>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9">
    <w:nsid w:val="3A326085"/>
    <w:multiLevelType w:val="hybridMultilevel"/>
    <w:tmpl w:val="1398088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C967F9F"/>
    <w:multiLevelType w:val="hybridMultilevel"/>
    <w:tmpl w:val="9F10AF3C"/>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DDF605C"/>
    <w:multiLevelType w:val="hybridMultilevel"/>
    <w:tmpl w:val="11B6B03E"/>
    <w:styleLink w:val="111111141"/>
    <w:lvl w:ilvl="0" w:tplc="DE842152">
      <w:start w:val="1"/>
      <w:numFmt w:val="bullet"/>
      <w:pStyle w:val="a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324006"/>
    <w:multiLevelType w:val="hybridMultilevel"/>
    <w:tmpl w:val="8AA43DD4"/>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36A0DCC"/>
    <w:multiLevelType w:val="multilevel"/>
    <w:tmpl w:val="6B8AF422"/>
    <w:lvl w:ilvl="0">
      <w:start w:val="1"/>
      <w:numFmt w:val="decimal"/>
      <w:lvlText w:val="%1."/>
      <w:lvlJc w:val="left"/>
      <w:pPr>
        <w:ind w:left="360" w:hanging="360"/>
      </w:pPr>
      <w:rPr>
        <w:rFonts w:cs="Times New Roman" w:hint="default"/>
        <w:color w:val="auto"/>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4729370E"/>
    <w:multiLevelType w:val="multilevel"/>
    <w:tmpl w:val="36E6982E"/>
    <w:styleLink w:val="110"/>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9643F15"/>
    <w:multiLevelType w:val="hybridMultilevel"/>
    <w:tmpl w:val="51220E92"/>
    <w:styleLink w:val="1ai"/>
    <w:lvl w:ilvl="0" w:tplc="DE74BD7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497133D6"/>
    <w:multiLevelType w:val="hybridMultilevel"/>
    <w:tmpl w:val="C24EA852"/>
    <w:styleLink w:val="141"/>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7242B8"/>
    <w:multiLevelType w:val="hybridMultilevel"/>
    <w:tmpl w:val="B21C6CDE"/>
    <w:lvl w:ilvl="0" w:tplc="CCE03950">
      <w:start w:val="1"/>
      <w:numFmt w:val="bullet"/>
      <w:pStyle w:val="a4"/>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BDF68B4"/>
    <w:multiLevelType w:val="multilevel"/>
    <w:tmpl w:val="0419001F"/>
    <w:styleLink w:val="1ai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DAB573F"/>
    <w:multiLevelType w:val="hybridMultilevel"/>
    <w:tmpl w:val="8F0EAB06"/>
    <w:lvl w:ilvl="0" w:tplc="99B68264">
      <w:start w:val="1"/>
      <w:numFmt w:val="decimal"/>
      <w:lvlText w:val="2.1.%1."/>
      <w:lvlJc w:val="left"/>
      <w:pPr>
        <w:ind w:left="3024" w:hanging="360"/>
      </w:pPr>
      <w:rPr>
        <w:rFonts w:hint="default"/>
      </w:rPr>
    </w:lvl>
    <w:lvl w:ilvl="1" w:tplc="99B68264">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7807D9"/>
    <w:multiLevelType w:val="hybridMultilevel"/>
    <w:tmpl w:val="5E2E64A6"/>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F65195B"/>
    <w:multiLevelType w:val="multilevel"/>
    <w:tmpl w:val="16A8B17E"/>
    <w:lvl w:ilvl="0">
      <w:start w:val="1"/>
      <w:numFmt w:val="decimal"/>
      <w:pStyle w:val="15"/>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2">
    <w:nsid w:val="50B15DFE"/>
    <w:multiLevelType w:val="hybridMultilevel"/>
    <w:tmpl w:val="318AC824"/>
    <w:styleLink w:val="19"/>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15B5EA4"/>
    <w:multiLevelType w:val="multilevel"/>
    <w:tmpl w:val="05340C08"/>
    <w:lvl w:ilvl="0">
      <w:start w:val="1"/>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b/>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54">
    <w:nsid w:val="531E7C32"/>
    <w:multiLevelType w:val="hybridMultilevel"/>
    <w:tmpl w:val="40764AD2"/>
    <w:styleLink w:val="1ai2"/>
    <w:lvl w:ilvl="0" w:tplc="C8B42F9E">
      <w:start w:val="1"/>
      <w:numFmt w:val="decimal"/>
      <w:pStyle w:val="a5"/>
      <w:suff w:val="space"/>
      <w:lvlText w:val="Таблица %1 - "/>
      <w:lvlJc w:val="left"/>
      <w:pPr>
        <w:ind w:left="785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55">
    <w:nsid w:val="54656AF4"/>
    <w:multiLevelType w:val="hybridMultilevel"/>
    <w:tmpl w:val="A606A846"/>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5A84B10"/>
    <w:multiLevelType w:val="hybridMultilevel"/>
    <w:tmpl w:val="EFA065FC"/>
    <w:lvl w:ilvl="0" w:tplc="DF2662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A0B26C8"/>
    <w:multiLevelType w:val="hybridMultilevel"/>
    <w:tmpl w:val="F3DCD064"/>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8D78E6"/>
    <w:multiLevelType w:val="hybridMultilevel"/>
    <w:tmpl w:val="C2D860D0"/>
    <w:lvl w:ilvl="0" w:tplc="EF8C7C5E">
      <w:start w:val="1"/>
      <w:numFmt w:val="decimal"/>
      <w:lvlText w:val="2.3.%1."/>
      <w:lvlJc w:val="left"/>
      <w:pPr>
        <w:ind w:left="1440" w:hanging="360"/>
      </w:pPr>
      <w:rPr>
        <w:rFonts w:hint="default"/>
      </w:rPr>
    </w:lvl>
    <w:lvl w:ilvl="1" w:tplc="EF8C7C5E">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906BC6"/>
    <w:multiLevelType w:val="hybridMultilevel"/>
    <w:tmpl w:val="A718EC4A"/>
    <w:lvl w:ilvl="0" w:tplc="00000005">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C1848F7"/>
    <w:multiLevelType w:val="hybridMultilevel"/>
    <w:tmpl w:val="E9B4300C"/>
    <w:lvl w:ilvl="0" w:tplc="00000005">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3772D"/>
    <w:multiLevelType w:val="hybridMultilevel"/>
    <w:tmpl w:val="91C221E8"/>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0556E53"/>
    <w:multiLevelType w:val="hybridMultilevel"/>
    <w:tmpl w:val="8522D72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195518C"/>
    <w:multiLevelType w:val="hybridMultilevel"/>
    <w:tmpl w:val="7D98A37A"/>
    <w:lvl w:ilvl="0" w:tplc="DF2662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61D86F16"/>
    <w:multiLevelType w:val="hybridMultilevel"/>
    <w:tmpl w:val="F490FBC6"/>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33D77DA"/>
    <w:multiLevelType w:val="hybridMultilevel"/>
    <w:tmpl w:val="55AE49D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76A1EEB"/>
    <w:multiLevelType w:val="hybridMultilevel"/>
    <w:tmpl w:val="8F18F058"/>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9C90727"/>
    <w:multiLevelType w:val="multilevel"/>
    <w:tmpl w:val="F2309E50"/>
    <w:lvl w:ilvl="0">
      <w:start w:val="1"/>
      <w:numFmt w:val="bullet"/>
      <w:pStyle w:val="16"/>
      <w:suff w:val="space"/>
      <w:lvlText w:val=""/>
      <w:lvlJc w:val="left"/>
      <w:pPr>
        <w:ind w:left="426"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8">
    <w:nsid w:val="6B7E1032"/>
    <w:multiLevelType w:val="hybridMultilevel"/>
    <w:tmpl w:val="33245C5A"/>
    <w:lvl w:ilvl="0" w:tplc="F7D64EB4">
      <w:start w:val="1"/>
      <w:numFmt w:val="decimal"/>
      <w:lvlText w:val="2.2.%1."/>
      <w:lvlJc w:val="left"/>
      <w:pPr>
        <w:ind w:left="2154" w:hanging="360"/>
      </w:pPr>
      <w:rPr>
        <w:rFonts w:hint="default"/>
      </w:rPr>
    </w:lvl>
    <w:lvl w:ilvl="1" w:tplc="04190019" w:tentative="1">
      <w:start w:val="1"/>
      <w:numFmt w:val="lowerLetter"/>
      <w:lvlText w:val="%2."/>
      <w:lvlJc w:val="left"/>
      <w:pPr>
        <w:ind w:left="1440" w:hanging="360"/>
      </w:pPr>
    </w:lvl>
    <w:lvl w:ilvl="2" w:tplc="F7D64EB4">
      <w:start w:val="1"/>
      <w:numFmt w:val="decimal"/>
      <w:lvlText w:val="2.2.%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0">
    <w:nsid w:val="740D5988"/>
    <w:multiLevelType w:val="hybridMultilevel"/>
    <w:tmpl w:val="012C3970"/>
    <w:lvl w:ilvl="0" w:tplc="A5F4F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819210B"/>
    <w:multiLevelType w:val="multilevel"/>
    <w:tmpl w:val="C900A6E8"/>
    <w:lvl w:ilvl="0">
      <w:start w:val="1"/>
      <w:numFmt w:val="decimal"/>
      <w:lvlText w:val="3.%1"/>
      <w:lvlJc w:val="left"/>
      <w:pPr>
        <w:ind w:left="360" w:hanging="360"/>
      </w:pPr>
      <w:rPr>
        <w:rFonts w:hint="default"/>
      </w:rPr>
    </w:lvl>
    <w:lvl w:ilvl="1">
      <w:start w:val="1"/>
      <w:numFmt w:val="decimal"/>
      <w:lvlText w:val="%1.%2."/>
      <w:lvlJc w:val="left"/>
      <w:pPr>
        <w:ind w:left="1152" w:hanging="360"/>
      </w:pPr>
      <w:rPr>
        <w:rFonts w:cs="Times New Roman" w:hint="default"/>
        <w:b/>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72">
    <w:nsid w:val="78B168CB"/>
    <w:multiLevelType w:val="hybridMultilevel"/>
    <w:tmpl w:val="ED56AD8E"/>
    <w:lvl w:ilvl="0" w:tplc="01DEFA5A">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C297273"/>
    <w:multiLevelType w:val="hybridMultilevel"/>
    <w:tmpl w:val="DCC27BC2"/>
    <w:lvl w:ilvl="0" w:tplc="DF2662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F220D93"/>
    <w:multiLevelType w:val="hybridMultilevel"/>
    <w:tmpl w:val="085E66D0"/>
    <w:lvl w:ilvl="0" w:tplc="FFFFFFFF">
      <w:start w:val="1"/>
      <w:numFmt w:val="decimal"/>
      <w:pStyle w:val="30"/>
      <w:lvlText w:val="%1."/>
      <w:lvlJc w:val="left"/>
      <w:pPr>
        <w:tabs>
          <w:tab w:val="num" w:pos="992"/>
        </w:tabs>
        <w:ind w:left="1429"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67"/>
  </w:num>
  <w:num w:numId="3">
    <w:abstractNumId w:val="28"/>
  </w:num>
  <w:num w:numId="4">
    <w:abstractNumId w:val="74"/>
  </w:num>
  <w:num w:numId="5">
    <w:abstractNumId w:val="16"/>
  </w:num>
  <w:num w:numId="6">
    <w:abstractNumId w:val="22"/>
  </w:num>
  <w:num w:numId="7">
    <w:abstractNumId w:val="41"/>
  </w:num>
  <w:num w:numId="8">
    <w:abstractNumId w:val="0"/>
  </w:num>
  <w:num w:numId="9">
    <w:abstractNumId w:val="54"/>
  </w:num>
  <w:num w:numId="10">
    <w:abstractNumId w:val="65"/>
  </w:num>
  <w:num w:numId="11">
    <w:abstractNumId w:val="24"/>
  </w:num>
  <w:num w:numId="12">
    <w:abstractNumId w:val="46"/>
  </w:num>
  <w:num w:numId="13">
    <w:abstractNumId w:val="4"/>
  </w:num>
  <w:num w:numId="14">
    <w:abstractNumId w:val="25"/>
  </w:num>
  <w:num w:numId="15">
    <w:abstractNumId w:val="52"/>
  </w:num>
  <w:num w:numId="16">
    <w:abstractNumId w:val="73"/>
  </w:num>
  <w:num w:numId="17">
    <w:abstractNumId w:val="34"/>
  </w:num>
  <w:num w:numId="18">
    <w:abstractNumId w:val="10"/>
  </w:num>
  <w:num w:numId="19">
    <w:abstractNumId w:val="27"/>
  </w:num>
  <w:num w:numId="20">
    <w:abstractNumId w:val="50"/>
  </w:num>
  <w:num w:numId="21">
    <w:abstractNumId w:val="37"/>
  </w:num>
  <w:num w:numId="22">
    <w:abstractNumId w:val="14"/>
  </w:num>
  <w:num w:numId="23">
    <w:abstractNumId w:val="63"/>
  </w:num>
  <w:num w:numId="24">
    <w:abstractNumId w:val="56"/>
  </w:num>
  <w:num w:numId="25">
    <w:abstractNumId w:val="32"/>
  </w:num>
  <w:num w:numId="26">
    <w:abstractNumId w:val="70"/>
  </w:num>
  <w:num w:numId="27">
    <w:abstractNumId w:val="8"/>
  </w:num>
  <w:num w:numId="28">
    <w:abstractNumId w:val="53"/>
  </w:num>
  <w:num w:numId="29">
    <w:abstractNumId w:val="66"/>
  </w:num>
  <w:num w:numId="30">
    <w:abstractNumId w:val="26"/>
  </w:num>
  <w:num w:numId="31">
    <w:abstractNumId w:val="23"/>
  </w:num>
  <w:num w:numId="32">
    <w:abstractNumId w:val="61"/>
  </w:num>
  <w:num w:numId="33">
    <w:abstractNumId w:val="7"/>
  </w:num>
  <w:num w:numId="34">
    <w:abstractNumId w:val="17"/>
  </w:num>
  <w:num w:numId="35">
    <w:abstractNumId w:val="30"/>
  </w:num>
  <w:num w:numId="36">
    <w:abstractNumId w:val="71"/>
  </w:num>
  <w:num w:numId="37">
    <w:abstractNumId w:val="19"/>
  </w:num>
  <w:num w:numId="38">
    <w:abstractNumId w:val="49"/>
  </w:num>
  <w:num w:numId="39">
    <w:abstractNumId w:val="58"/>
  </w:num>
  <w:num w:numId="40">
    <w:abstractNumId w:val="29"/>
  </w:num>
  <w:num w:numId="41">
    <w:abstractNumId w:val="12"/>
  </w:num>
  <w:num w:numId="42">
    <w:abstractNumId w:val="68"/>
  </w:num>
  <w:num w:numId="43">
    <w:abstractNumId w:val="21"/>
  </w:num>
  <w:num w:numId="44">
    <w:abstractNumId w:val="31"/>
  </w:num>
  <w:num w:numId="45">
    <w:abstractNumId w:val="51"/>
  </w:num>
  <w:num w:numId="46">
    <w:abstractNumId w:val="69"/>
  </w:num>
  <w:num w:numId="47">
    <w:abstractNumId w:val="3"/>
  </w:num>
  <w:num w:numId="48">
    <w:abstractNumId w:val="11"/>
  </w:num>
  <w:num w:numId="49">
    <w:abstractNumId w:val="48"/>
  </w:num>
  <w:num w:numId="50">
    <w:abstractNumId w:val="45"/>
  </w:num>
  <w:num w:numId="51">
    <w:abstractNumId w:val="9"/>
  </w:num>
  <w:num w:numId="52">
    <w:abstractNumId w:val="1"/>
  </w:num>
  <w:num w:numId="53">
    <w:abstractNumId w:val="38"/>
  </w:num>
  <w:num w:numId="54">
    <w:abstractNumId w:val="35"/>
  </w:num>
  <w:num w:numId="55">
    <w:abstractNumId w:val="44"/>
  </w:num>
  <w:num w:numId="56">
    <w:abstractNumId w:val="47"/>
  </w:num>
  <w:num w:numId="57">
    <w:abstractNumId w:val="39"/>
  </w:num>
  <w:num w:numId="58">
    <w:abstractNumId w:val="64"/>
  </w:num>
  <w:num w:numId="59">
    <w:abstractNumId w:val="72"/>
  </w:num>
  <w:num w:numId="60">
    <w:abstractNumId w:val="15"/>
  </w:num>
  <w:num w:numId="61">
    <w:abstractNumId w:val="13"/>
  </w:num>
  <w:num w:numId="62">
    <w:abstractNumId w:val="42"/>
  </w:num>
  <w:num w:numId="63">
    <w:abstractNumId w:val="59"/>
  </w:num>
  <w:num w:numId="64">
    <w:abstractNumId w:val="60"/>
  </w:num>
  <w:num w:numId="65">
    <w:abstractNumId w:val="55"/>
  </w:num>
  <w:num w:numId="66">
    <w:abstractNumId w:val="40"/>
  </w:num>
  <w:num w:numId="67">
    <w:abstractNumId w:val="18"/>
  </w:num>
  <w:num w:numId="68">
    <w:abstractNumId w:val="5"/>
  </w:num>
  <w:num w:numId="69">
    <w:abstractNumId w:val="57"/>
  </w:num>
  <w:num w:numId="70">
    <w:abstractNumId w:val="20"/>
  </w:num>
  <w:num w:numId="71">
    <w:abstractNumId w:val="62"/>
  </w:num>
  <w:num w:numId="72">
    <w:abstractNumId w:val="6"/>
  </w:num>
  <w:num w:numId="73">
    <w:abstractNumId w:val="33"/>
  </w:num>
  <w:num w:numId="74">
    <w:abstractNumId w:val="36"/>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wtTAzNTQwMzY2N7JQ0lEKTi0uzszPAykwrwUA9T7WnCwAAAA="/>
  </w:docVars>
  <w:rsids>
    <w:rsidRoot w:val="009E2B1D"/>
    <w:rsid w:val="00001D2D"/>
    <w:rsid w:val="000034CD"/>
    <w:rsid w:val="00004BA3"/>
    <w:rsid w:val="000050D4"/>
    <w:rsid w:val="00005120"/>
    <w:rsid w:val="0000769F"/>
    <w:rsid w:val="000078AD"/>
    <w:rsid w:val="000078DA"/>
    <w:rsid w:val="00007A28"/>
    <w:rsid w:val="0001455C"/>
    <w:rsid w:val="00020CFA"/>
    <w:rsid w:val="00022AFF"/>
    <w:rsid w:val="00023E9F"/>
    <w:rsid w:val="00024D0B"/>
    <w:rsid w:val="00026002"/>
    <w:rsid w:val="00027337"/>
    <w:rsid w:val="00030732"/>
    <w:rsid w:val="00030A49"/>
    <w:rsid w:val="00030FD6"/>
    <w:rsid w:val="00032403"/>
    <w:rsid w:val="000324EA"/>
    <w:rsid w:val="000400BD"/>
    <w:rsid w:val="00040B62"/>
    <w:rsid w:val="00044083"/>
    <w:rsid w:val="00045739"/>
    <w:rsid w:val="0004782D"/>
    <w:rsid w:val="000502CE"/>
    <w:rsid w:val="00050E44"/>
    <w:rsid w:val="00051154"/>
    <w:rsid w:val="00054BA1"/>
    <w:rsid w:val="000553B8"/>
    <w:rsid w:val="00060678"/>
    <w:rsid w:val="0006079B"/>
    <w:rsid w:val="000618EA"/>
    <w:rsid w:val="00061AA6"/>
    <w:rsid w:val="00064AD8"/>
    <w:rsid w:val="0006526F"/>
    <w:rsid w:val="0007012C"/>
    <w:rsid w:val="00071531"/>
    <w:rsid w:val="00072B4E"/>
    <w:rsid w:val="00073B62"/>
    <w:rsid w:val="00073D62"/>
    <w:rsid w:val="00073E56"/>
    <w:rsid w:val="000740C7"/>
    <w:rsid w:val="0007430A"/>
    <w:rsid w:val="00075409"/>
    <w:rsid w:val="000768F6"/>
    <w:rsid w:val="00077026"/>
    <w:rsid w:val="00077FD6"/>
    <w:rsid w:val="00080FE8"/>
    <w:rsid w:val="00082004"/>
    <w:rsid w:val="00083F73"/>
    <w:rsid w:val="00090F5F"/>
    <w:rsid w:val="0009433C"/>
    <w:rsid w:val="000A0984"/>
    <w:rsid w:val="000A0DCB"/>
    <w:rsid w:val="000A150C"/>
    <w:rsid w:val="000A1A87"/>
    <w:rsid w:val="000A205F"/>
    <w:rsid w:val="000A2E71"/>
    <w:rsid w:val="000A3336"/>
    <w:rsid w:val="000A426F"/>
    <w:rsid w:val="000B0942"/>
    <w:rsid w:val="000B306A"/>
    <w:rsid w:val="000B5846"/>
    <w:rsid w:val="000B7905"/>
    <w:rsid w:val="000C11A9"/>
    <w:rsid w:val="000C2BAF"/>
    <w:rsid w:val="000C3193"/>
    <w:rsid w:val="000C3EFD"/>
    <w:rsid w:val="000C7763"/>
    <w:rsid w:val="000C7C84"/>
    <w:rsid w:val="000C7FD6"/>
    <w:rsid w:val="000D0FAF"/>
    <w:rsid w:val="000D556D"/>
    <w:rsid w:val="000D5637"/>
    <w:rsid w:val="000E05A6"/>
    <w:rsid w:val="000E3406"/>
    <w:rsid w:val="000E3C8C"/>
    <w:rsid w:val="000F08B1"/>
    <w:rsid w:val="000F1972"/>
    <w:rsid w:val="000F19F0"/>
    <w:rsid w:val="000F304C"/>
    <w:rsid w:val="000F3C48"/>
    <w:rsid w:val="000F3E98"/>
    <w:rsid w:val="000F7145"/>
    <w:rsid w:val="001009E7"/>
    <w:rsid w:val="00102442"/>
    <w:rsid w:val="00102906"/>
    <w:rsid w:val="00102BC5"/>
    <w:rsid w:val="00103B7C"/>
    <w:rsid w:val="0010457F"/>
    <w:rsid w:val="00104FCD"/>
    <w:rsid w:val="00107BEA"/>
    <w:rsid w:val="0011052E"/>
    <w:rsid w:val="00110DB1"/>
    <w:rsid w:val="00110FE7"/>
    <w:rsid w:val="00111087"/>
    <w:rsid w:val="0011151E"/>
    <w:rsid w:val="00111903"/>
    <w:rsid w:val="0011297C"/>
    <w:rsid w:val="0011598A"/>
    <w:rsid w:val="00115D30"/>
    <w:rsid w:val="001179AD"/>
    <w:rsid w:val="00120E4B"/>
    <w:rsid w:val="0012395C"/>
    <w:rsid w:val="001241AA"/>
    <w:rsid w:val="001256BE"/>
    <w:rsid w:val="00125EBC"/>
    <w:rsid w:val="00126410"/>
    <w:rsid w:val="00130844"/>
    <w:rsid w:val="001311BA"/>
    <w:rsid w:val="00131336"/>
    <w:rsid w:val="00131B5A"/>
    <w:rsid w:val="00133D04"/>
    <w:rsid w:val="0013543C"/>
    <w:rsid w:val="00136076"/>
    <w:rsid w:val="00137177"/>
    <w:rsid w:val="001377DA"/>
    <w:rsid w:val="00137F29"/>
    <w:rsid w:val="00140CB1"/>
    <w:rsid w:val="00140DD9"/>
    <w:rsid w:val="00142332"/>
    <w:rsid w:val="00142F07"/>
    <w:rsid w:val="00145A90"/>
    <w:rsid w:val="001466A7"/>
    <w:rsid w:val="00154C77"/>
    <w:rsid w:val="00160950"/>
    <w:rsid w:val="001616F1"/>
    <w:rsid w:val="001624B2"/>
    <w:rsid w:val="001626A1"/>
    <w:rsid w:val="00162EAA"/>
    <w:rsid w:val="0016528A"/>
    <w:rsid w:val="00165878"/>
    <w:rsid w:val="001667E0"/>
    <w:rsid w:val="00166D1F"/>
    <w:rsid w:val="001707E9"/>
    <w:rsid w:val="001718AA"/>
    <w:rsid w:val="00172131"/>
    <w:rsid w:val="00174B70"/>
    <w:rsid w:val="001801C6"/>
    <w:rsid w:val="00180809"/>
    <w:rsid w:val="0018162C"/>
    <w:rsid w:val="00183DE2"/>
    <w:rsid w:val="001856FC"/>
    <w:rsid w:val="001861B3"/>
    <w:rsid w:val="001872B5"/>
    <w:rsid w:val="00190AA0"/>
    <w:rsid w:val="00190EDE"/>
    <w:rsid w:val="00191015"/>
    <w:rsid w:val="0019146B"/>
    <w:rsid w:val="001954F8"/>
    <w:rsid w:val="001978E4"/>
    <w:rsid w:val="001A1BFC"/>
    <w:rsid w:val="001A1EAD"/>
    <w:rsid w:val="001A51F3"/>
    <w:rsid w:val="001A57ED"/>
    <w:rsid w:val="001B04FB"/>
    <w:rsid w:val="001B0792"/>
    <w:rsid w:val="001B139A"/>
    <w:rsid w:val="001B1BA1"/>
    <w:rsid w:val="001B2327"/>
    <w:rsid w:val="001B29D4"/>
    <w:rsid w:val="001C011C"/>
    <w:rsid w:val="001C09B0"/>
    <w:rsid w:val="001C18D2"/>
    <w:rsid w:val="001C1B7B"/>
    <w:rsid w:val="001C22AC"/>
    <w:rsid w:val="001C2B35"/>
    <w:rsid w:val="001C2C26"/>
    <w:rsid w:val="001C4A2D"/>
    <w:rsid w:val="001C5031"/>
    <w:rsid w:val="001C630E"/>
    <w:rsid w:val="001D3655"/>
    <w:rsid w:val="001D5A45"/>
    <w:rsid w:val="001E073B"/>
    <w:rsid w:val="001E41EF"/>
    <w:rsid w:val="001E4511"/>
    <w:rsid w:val="001E48E9"/>
    <w:rsid w:val="001E5F60"/>
    <w:rsid w:val="001F00FC"/>
    <w:rsid w:val="001F15BB"/>
    <w:rsid w:val="001F21B6"/>
    <w:rsid w:val="001F48CB"/>
    <w:rsid w:val="001F6494"/>
    <w:rsid w:val="0020139E"/>
    <w:rsid w:val="00203A8E"/>
    <w:rsid w:val="00205EF7"/>
    <w:rsid w:val="00207648"/>
    <w:rsid w:val="002111BB"/>
    <w:rsid w:val="00211203"/>
    <w:rsid w:val="002116B7"/>
    <w:rsid w:val="00212C1A"/>
    <w:rsid w:val="00212C42"/>
    <w:rsid w:val="00214612"/>
    <w:rsid w:val="002148D5"/>
    <w:rsid w:val="00216985"/>
    <w:rsid w:val="00217E8E"/>
    <w:rsid w:val="00221E8F"/>
    <w:rsid w:val="00227FA7"/>
    <w:rsid w:val="002338F7"/>
    <w:rsid w:val="00234888"/>
    <w:rsid w:val="00234B58"/>
    <w:rsid w:val="00235168"/>
    <w:rsid w:val="00235526"/>
    <w:rsid w:val="00237073"/>
    <w:rsid w:val="00240221"/>
    <w:rsid w:val="002402FC"/>
    <w:rsid w:val="00242554"/>
    <w:rsid w:val="002427C2"/>
    <w:rsid w:val="002441E1"/>
    <w:rsid w:val="002508B7"/>
    <w:rsid w:val="00251072"/>
    <w:rsid w:val="00251DC4"/>
    <w:rsid w:val="002523FE"/>
    <w:rsid w:val="00252C1E"/>
    <w:rsid w:val="00253ABE"/>
    <w:rsid w:val="002547A8"/>
    <w:rsid w:val="00255DBC"/>
    <w:rsid w:val="00256E97"/>
    <w:rsid w:val="00256EA1"/>
    <w:rsid w:val="00260221"/>
    <w:rsid w:val="00262C84"/>
    <w:rsid w:val="00263809"/>
    <w:rsid w:val="00263835"/>
    <w:rsid w:val="00271CF1"/>
    <w:rsid w:val="002727A6"/>
    <w:rsid w:val="00272B4A"/>
    <w:rsid w:val="00273264"/>
    <w:rsid w:val="002733BC"/>
    <w:rsid w:val="00273C82"/>
    <w:rsid w:val="0027430D"/>
    <w:rsid w:val="002743DA"/>
    <w:rsid w:val="00275D53"/>
    <w:rsid w:val="00276E0F"/>
    <w:rsid w:val="00281625"/>
    <w:rsid w:val="00281C34"/>
    <w:rsid w:val="00282AD5"/>
    <w:rsid w:val="00285A1C"/>
    <w:rsid w:val="00287159"/>
    <w:rsid w:val="002902A7"/>
    <w:rsid w:val="0029193D"/>
    <w:rsid w:val="00292F85"/>
    <w:rsid w:val="0029406C"/>
    <w:rsid w:val="002940D1"/>
    <w:rsid w:val="0029479F"/>
    <w:rsid w:val="00295604"/>
    <w:rsid w:val="00295EDC"/>
    <w:rsid w:val="002962D3"/>
    <w:rsid w:val="002971E1"/>
    <w:rsid w:val="002976CB"/>
    <w:rsid w:val="002A1574"/>
    <w:rsid w:val="002A1CDB"/>
    <w:rsid w:val="002A3C4A"/>
    <w:rsid w:val="002A5399"/>
    <w:rsid w:val="002A5CC5"/>
    <w:rsid w:val="002A620A"/>
    <w:rsid w:val="002A7EA9"/>
    <w:rsid w:val="002B0C6E"/>
    <w:rsid w:val="002B1D7A"/>
    <w:rsid w:val="002B368F"/>
    <w:rsid w:val="002B4E1F"/>
    <w:rsid w:val="002C2CEB"/>
    <w:rsid w:val="002C3646"/>
    <w:rsid w:val="002C41A1"/>
    <w:rsid w:val="002C6C1E"/>
    <w:rsid w:val="002C70A5"/>
    <w:rsid w:val="002D1F11"/>
    <w:rsid w:val="002D218C"/>
    <w:rsid w:val="002D4953"/>
    <w:rsid w:val="002D5E21"/>
    <w:rsid w:val="002E1397"/>
    <w:rsid w:val="002E3F17"/>
    <w:rsid w:val="002E499D"/>
    <w:rsid w:val="002E6052"/>
    <w:rsid w:val="002E6468"/>
    <w:rsid w:val="002E719C"/>
    <w:rsid w:val="002F0A61"/>
    <w:rsid w:val="002F2929"/>
    <w:rsid w:val="002F51C5"/>
    <w:rsid w:val="002F60C9"/>
    <w:rsid w:val="002F6AF3"/>
    <w:rsid w:val="002F74BE"/>
    <w:rsid w:val="002F7A2E"/>
    <w:rsid w:val="00300175"/>
    <w:rsid w:val="003010FA"/>
    <w:rsid w:val="00303F56"/>
    <w:rsid w:val="003041DF"/>
    <w:rsid w:val="00304FE5"/>
    <w:rsid w:val="003056F5"/>
    <w:rsid w:val="0030721B"/>
    <w:rsid w:val="00311857"/>
    <w:rsid w:val="00311BF2"/>
    <w:rsid w:val="003126A8"/>
    <w:rsid w:val="003142F3"/>
    <w:rsid w:val="0031440E"/>
    <w:rsid w:val="00314BCC"/>
    <w:rsid w:val="00315034"/>
    <w:rsid w:val="00315854"/>
    <w:rsid w:val="0031743B"/>
    <w:rsid w:val="00321AB2"/>
    <w:rsid w:val="0032222B"/>
    <w:rsid w:val="00323BC1"/>
    <w:rsid w:val="00327CA4"/>
    <w:rsid w:val="00327F20"/>
    <w:rsid w:val="0033206A"/>
    <w:rsid w:val="0033343D"/>
    <w:rsid w:val="00333F4A"/>
    <w:rsid w:val="00334266"/>
    <w:rsid w:val="00336A1E"/>
    <w:rsid w:val="0034131A"/>
    <w:rsid w:val="00342149"/>
    <w:rsid w:val="00342D8E"/>
    <w:rsid w:val="003446C5"/>
    <w:rsid w:val="003450AE"/>
    <w:rsid w:val="0034547F"/>
    <w:rsid w:val="00346971"/>
    <w:rsid w:val="00347F1F"/>
    <w:rsid w:val="00351F1A"/>
    <w:rsid w:val="00355D89"/>
    <w:rsid w:val="00356378"/>
    <w:rsid w:val="003569C1"/>
    <w:rsid w:val="00357211"/>
    <w:rsid w:val="00361EC2"/>
    <w:rsid w:val="00362503"/>
    <w:rsid w:val="003630EA"/>
    <w:rsid w:val="003640B3"/>
    <w:rsid w:val="00365156"/>
    <w:rsid w:val="0036778D"/>
    <w:rsid w:val="00367C53"/>
    <w:rsid w:val="00367EC6"/>
    <w:rsid w:val="00373A3F"/>
    <w:rsid w:val="00373AE2"/>
    <w:rsid w:val="00374C79"/>
    <w:rsid w:val="00375B2D"/>
    <w:rsid w:val="00375C75"/>
    <w:rsid w:val="00380F16"/>
    <w:rsid w:val="00382717"/>
    <w:rsid w:val="003828E7"/>
    <w:rsid w:val="00383D8E"/>
    <w:rsid w:val="003869C2"/>
    <w:rsid w:val="00386C19"/>
    <w:rsid w:val="00386DD6"/>
    <w:rsid w:val="003879C3"/>
    <w:rsid w:val="00387CAA"/>
    <w:rsid w:val="003913D2"/>
    <w:rsid w:val="0039365E"/>
    <w:rsid w:val="00394B4B"/>
    <w:rsid w:val="00396D10"/>
    <w:rsid w:val="00397247"/>
    <w:rsid w:val="0039744E"/>
    <w:rsid w:val="003A0044"/>
    <w:rsid w:val="003A05E1"/>
    <w:rsid w:val="003A0C7C"/>
    <w:rsid w:val="003A39B8"/>
    <w:rsid w:val="003A4384"/>
    <w:rsid w:val="003A4A78"/>
    <w:rsid w:val="003A4E5F"/>
    <w:rsid w:val="003B462A"/>
    <w:rsid w:val="003B7019"/>
    <w:rsid w:val="003C03A7"/>
    <w:rsid w:val="003C1A3A"/>
    <w:rsid w:val="003C25A9"/>
    <w:rsid w:val="003C2AC4"/>
    <w:rsid w:val="003C2C11"/>
    <w:rsid w:val="003C427D"/>
    <w:rsid w:val="003C490A"/>
    <w:rsid w:val="003C74AF"/>
    <w:rsid w:val="003C7AB2"/>
    <w:rsid w:val="003D0365"/>
    <w:rsid w:val="003D07C4"/>
    <w:rsid w:val="003D255B"/>
    <w:rsid w:val="003D4E2A"/>
    <w:rsid w:val="003D5E33"/>
    <w:rsid w:val="003D7942"/>
    <w:rsid w:val="003E614D"/>
    <w:rsid w:val="003E617A"/>
    <w:rsid w:val="003E7063"/>
    <w:rsid w:val="003E7107"/>
    <w:rsid w:val="003F0C97"/>
    <w:rsid w:val="003F10B8"/>
    <w:rsid w:val="003F24E4"/>
    <w:rsid w:val="003F2848"/>
    <w:rsid w:val="003F3287"/>
    <w:rsid w:val="003F3FEE"/>
    <w:rsid w:val="003F5702"/>
    <w:rsid w:val="003F6F8A"/>
    <w:rsid w:val="003F759D"/>
    <w:rsid w:val="0040097D"/>
    <w:rsid w:val="004035B3"/>
    <w:rsid w:val="00403D4E"/>
    <w:rsid w:val="00405237"/>
    <w:rsid w:val="004111BA"/>
    <w:rsid w:val="00412734"/>
    <w:rsid w:val="00416771"/>
    <w:rsid w:val="00422378"/>
    <w:rsid w:val="004231DD"/>
    <w:rsid w:val="00425D1D"/>
    <w:rsid w:val="0042638E"/>
    <w:rsid w:val="0042705F"/>
    <w:rsid w:val="00427DD5"/>
    <w:rsid w:val="00430060"/>
    <w:rsid w:val="00431EED"/>
    <w:rsid w:val="004325A4"/>
    <w:rsid w:val="00432C95"/>
    <w:rsid w:val="00433D58"/>
    <w:rsid w:val="0043659D"/>
    <w:rsid w:val="004374D3"/>
    <w:rsid w:val="0044083F"/>
    <w:rsid w:val="0044392B"/>
    <w:rsid w:val="00443D02"/>
    <w:rsid w:val="00443DEC"/>
    <w:rsid w:val="0044469C"/>
    <w:rsid w:val="0044600E"/>
    <w:rsid w:val="0044693F"/>
    <w:rsid w:val="00447C1A"/>
    <w:rsid w:val="00454173"/>
    <w:rsid w:val="00455880"/>
    <w:rsid w:val="00456257"/>
    <w:rsid w:val="0045663B"/>
    <w:rsid w:val="00457450"/>
    <w:rsid w:val="004579D3"/>
    <w:rsid w:val="00457B2D"/>
    <w:rsid w:val="00462261"/>
    <w:rsid w:val="004622F2"/>
    <w:rsid w:val="0046445B"/>
    <w:rsid w:val="00464796"/>
    <w:rsid w:val="00466B06"/>
    <w:rsid w:val="00467746"/>
    <w:rsid w:val="00470646"/>
    <w:rsid w:val="00470A9E"/>
    <w:rsid w:val="00471E86"/>
    <w:rsid w:val="0047208D"/>
    <w:rsid w:val="00472956"/>
    <w:rsid w:val="0047748E"/>
    <w:rsid w:val="0047751C"/>
    <w:rsid w:val="00480BF8"/>
    <w:rsid w:val="0048138A"/>
    <w:rsid w:val="004836AF"/>
    <w:rsid w:val="00483BD6"/>
    <w:rsid w:val="004843A1"/>
    <w:rsid w:val="00485502"/>
    <w:rsid w:val="0048706D"/>
    <w:rsid w:val="004922D8"/>
    <w:rsid w:val="004939A2"/>
    <w:rsid w:val="00495A57"/>
    <w:rsid w:val="00495F72"/>
    <w:rsid w:val="00496C44"/>
    <w:rsid w:val="004A0EBD"/>
    <w:rsid w:val="004A0FD4"/>
    <w:rsid w:val="004A7F7F"/>
    <w:rsid w:val="004B334B"/>
    <w:rsid w:val="004B3DB2"/>
    <w:rsid w:val="004C09FF"/>
    <w:rsid w:val="004C2370"/>
    <w:rsid w:val="004C582D"/>
    <w:rsid w:val="004D060D"/>
    <w:rsid w:val="004D0AB2"/>
    <w:rsid w:val="004D14C3"/>
    <w:rsid w:val="004D1EB7"/>
    <w:rsid w:val="004D24AD"/>
    <w:rsid w:val="004D3BBA"/>
    <w:rsid w:val="004D54F9"/>
    <w:rsid w:val="004D5D35"/>
    <w:rsid w:val="004E0529"/>
    <w:rsid w:val="004E0701"/>
    <w:rsid w:val="004E0B27"/>
    <w:rsid w:val="004E6097"/>
    <w:rsid w:val="004E6F1F"/>
    <w:rsid w:val="004F0887"/>
    <w:rsid w:val="004F2126"/>
    <w:rsid w:val="004F23A2"/>
    <w:rsid w:val="004F30E1"/>
    <w:rsid w:val="004F4D1D"/>
    <w:rsid w:val="004F4EF9"/>
    <w:rsid w:val="00500736"/>
    <w:rsid w:val="00502023"/>
    <w:rsid w:val="0050312D"/>
    <w:rsid w:val="0050497E"/>
    <w:rsid w:val="00507427"/>
    <w:rsid w:val="00507C64"/>
    <w:rsid w:val="00511A3C"/>
    <w:rsid w:val="00516908"/>
    <w:rsid w:val="00520A8C"/>
    <w:rsid w:val="005210DC"/>
    <w:rsid w:val="0052297A"/>
    <w:rsid w:val="005237D3"/>
    <w:rsid w:val="00523B6F"/>
    <w:rsid w:val="00523F72"/>
    <w:rsid w:val="0052520C"/>
    <w:rsid w:val="00526347"/>
    <w:rsid w:val="005268E3"/>
    <w:rsid w:val="0052718C"/>
    <w:rsid w:val="005356BC"/>
    <w:rsid w:val="00536513"/>
    <w:rsid w:val="005374C9"/>
    <w:rsid w:val="0053786B"/>
    <w:rsid w:val="00541839"/>
    <w:rsid w:val="00541EC5"/>
    <w:rsid w:val="0054261A"/>
    <w:rsid w:val="00542843"/>
    <w:rsid w:val="00542C80"/>
    <w:rsid w:val="00544979"/>
    <w:rsid w:val="00544AA5"/>
    <w:rsid w:val="00544D35"/>
    <w:rsid w:val="005453DF"/>
    <w:rsid w:val="00551716"/>
    <w:rsid w:val="005524D2"/>
    <w:rsid w:val="005529DE"/>
    <w:rsid w:val="00553228"/>
    <w:rsid w:val="00555B88"/>
    <w:rsid w:val="005560A7"/>
    <w:rsid w:val="00556169"/>
    <w:rsid w:val="005579FC"/>
    <w:rsid w:val="00557AFE"/>
    <w:rsid w:val="00560994"/>
    <w:rsid w:val="00560F2B"/>
    <w:rsid w:val="00563F3A"/>
    <w:rsid w:val="00564885"/>
    <w:rsid w:val="0056672B"/>
    <w:rsid w:val="00566BDE"/>
    <w:rsid w:val="0057004E"/>
    <w:rsid w:val="00572314"/>
    <w:rsid w:val="00572CAD"/>
    <w:rsid w:val="0057479A"/>
    <w:rsid w:val="00574F73"/>
    <w:rsid w:val="0058091B"/>
    <w:rsid w:val="00582E4E"/>
    <w:rsid w:val="00585082"/>
    <w:rsid w:val="00585AB9"/>
    <w:rsid w:val="00587C86"/>
    <w:rsid w:val="005911B1"/>
    <w:rsid w:val="00597CE5"/>
    <w:rsid w:val="005A14BC"/>
    <w:rsid w:val="005A2410"/>
    <w:rsid w:val="005A4CD1"/>
    <w:rsid w:val="005A5DD8"/>
    <w:rsid w:val="005A6DBE"/>
    <w:rsid w:val="005B20F7"/>
    <w:rsid w:val="005B362E"/>
    <w:rsid w:val="005B5932"/>
    <w:rsid w:val="005C1124"/>
    <w:rsid w:val="005C3129"/>
    <w:rsid w:val="005C336A"/>
    <w:rsid w:val="005C43AD"/>
    <w:rsid w:val="005C493D"/>
    <w:rsid w:val="005C4F32"/>
    <w:rsid w:val="005C64FA"/>
    <w:rsid w:val="005C7D4B"/>
    <w:rsid w:val="005D16CF"/>
    <w:rsid w:val="005D37E5"/>
    <w:rsid w:val="005D45DA"/>
    <w:rsid w:val="005E0AE1"/>
    <w:rsid w:val="005E2578"/>
    <w:rsid w:val="005E282A"/>
    <w:rsid w:val="005E295F"/>
    <w:rsid w:val="005E5B91"/>
    <w:rsid w:val="005E6515"/>
    <w:rsid w:val="005F354D"/>
    <w:rsid w:val="005F3F92"/>
    <w:rsid w:val="0060479F"/>
    <w:rsid w:val="006052A3"/>
    <w:rsid w:val="006065A6"/>
    <w:rsid w:val="00606A99"/>
    <w:rsid w:val="00611A40"/>
    <w:rsid w:val="00611F63"/>
    <w:rsid w:val="006125D0"/>
    <w:rsid w:val="0061349F"/>
    <w:rsid w:val="00613F97"/>
    <w:rsid w:val="00614A4E"/>
    <w:rsid w:val="006173F2"/>
    <w:rsid w:val="006324D4"/>
    <w:rsid w:val="0063354D"/>
    <w:rsid w:val="00635B7B"/>
    <w:rsid w:val="00637176"/>
    <w:rsid w:val="0064032D"/>
    <w:rsid w:val="00640FFA"/>
    <w:rsid w:val="0064160E"/>
    <w:rsid w:val="00643CAF"/>
    <w:rsid w:val="00643ED4"/>
    <w:rsid w:val="00644B17"/>
    <w:rsid w:val="00651254"/>
    <w:rsid w:val="00651AFD"/>
    <w:rsid w:val="00651B17"/>
    <w:rsid w:val="0065297C"/>
    <w:rsid w:val="006564C6"/>
    <w:rsid w:val="00657908"/>
    <w:rsid w:val="006620C8"/>
    <w:rsid w:val="006625B5"/>
    <w:rsid w:val="00662AB8"/>
    <w:rsid w:val="00663921"/>
    <w:rsid w:val="00663E4E"/>
    <w:rsid w:val="00665AD5"/>
    <w:rsid w:val="00665CC6"/>
    <w:rsid w:val="00665FDA"/>
    <w:rsid w:val="00667BA6"/>
    <w:rsid w:val="006702B0"/>
    <w:rsid w:val="00670A65"/>
    <w:rsid w:val="0067213A"/>
    <w:rsid w:val="00673017"/>
    <w:rsid w:val="00673E02"/>
    <w:rsid w:val="006744BC"/>
    <w:rsid w:val="00674AFD"/>
    <w:rsid w:val="006758F5"/>
    <w:rsid w:val="00675FBF"/>
    <w:rsid w:val="006767AC"/>
    <w:rsid w:val="006773CC"/>
    <w:rsid w:val="0067760B"/>
    <w:rsid w:val="00677FDB"/>
    <w:rsid w:val="00680452"/>
    <w:rsid w:val="00681236"/>
    <w:rsid w:val="006818C1"/>
    <w:rsid w:val="006834B9"/>
    <w:rsid w:val="00683FF0"/>
    <w:rsid w:val="00684299"/>
    <w:rsid w:val="00684943"/>
    <w:rsid w:val="00685175"/>
    <w:rsid w:val="00685938"/>
    <w:rsid w:val="00686617"/>
    <w:rsid w:val="00691077"/>
    <w:rsid w:val="006919D6"/>
    <w:rsid w:val="006920CD"/>
    <w:rsid w:val="006942DC"/>
    <w:rsid w:val="00694569"/>
    <w:rsid w:val="00695113"/>
    <w:rsid w:val="00695EBE"/>
    <w:rsid w:val="00697C32"/>
    <w:rsid w:val="006A036C"/>
    <w:rsid w:val="006A2875"/>
    <w:rsid w:val="006A369F"/>
    <w:rsid w:val="006A743B"/>
    <w:rsid w:val="006B14A7"/>
    <w:rsid w:val="006B3878"/>
    <w:rsid w:val="006B6CF6"/>
    <w:rsid w:val="006B7B5D"/>
    <w:rsid w:val="006C0CBF"/>
    <w:rsid w:val="006C0FF8"/>
    <w:rsid w:val="006C2F3F"/>
    <w:rsid w:val="006C605C"/>
    <w:rsid w:val="006C6DB9"/>
    <w:rsid w:val="006D198A"/>
    <w:rsid w:val="006D58B2"/>
    <w:rsid w:val="006D65C0"/>
    <w:rsid w:val="006E05EC"/>
    <w:rsid w:val="006E0F98"/>
    <w:rsid w:val="006E19BD"/>
    <w:rsid w:val="006E28D0"/>
    <w:rsid w:val="006E3CC8"/>
    <w:rsid w:val="006E4DF6"/>
    <w:rsid w:val="006E52E7"/>
    <w:rsid w:val="006E77F9"/>
    <w:rsid w:val="006E7DF2"/>
    <w:rsid w:val="006F1232"/>
    <w:rsid w:val="006F2EFA"/>
    <w:rsid w:val="006F3BE8"/>
    <w:rsid w:val="006F60AD"/>
    <w:rsid w:val="00706416"/>
    <w:rsid w:val="00706F47"/>
    <w:rsid w:val="00707350"/>
    <w:rsid w:val="00707958"/>
    <w:rsid w:val="00710C60"/>
    <w:rsid w:val="00710DEE"/>
    <w:rsid w:val="007128C3"/>
    <w:rsid w:val="007139B6"/>
    <w:rsid w:val="007146BA"/>
    <w:rsid w:val="00716256"/>
    <w:rsid w:val="00721017"/>
    <w:rsid w:val="00721037"/>
    <w:rsid w:val="007218D8"/>
    <w:rsid w:val="007221F8"/>
    <w:rsid w:val="0072659B"/>
    <w:rsid w:val="007269CA"/>
    <w:rsid w:val="00727D96"/>
    <w:rsid w:val="007314E8"/>
    <w:rsid w:val="00731721"/>
    <w:rsid w:val="00732A4A"/>
    <w:rsid w:val="00736185"/>
    <w:rsid w:val="007378DF"/>
    <w:rsid w:val="00742E98"/>
    <w:rsid w:val="00744310"/>
    <w:rsid w:val="0074449F"/>
    <w:rsid w:val="0074642A"/>
    <w:rsid w:val="00746F79"/>
    <w:rsid w:val="007503E1"/>
    <w:rsid w:val="00751156"/>
    <w:rsid w:val="0075129B"/>
    <w:rsid w:val="00751C74"/>
    <w:rsid w:val="007578F9"/>
    <w:rsid w:val="007579F7"/>
    <w:rsid w:val="00760013"/>
    <w:rsid w:val="00760095"/>
    <w:rsid w:val="00760114"/>
    <w:rsid w:val="00760D2A"/>
    <w:rsid w:val="0076127A"/>
    <w:rsid w:val="00761549"/>
    <w:rsid w:val="0076212F"/>
    <w:rsid w:val="00762535"/>
    <w:rsid w:val="00762B2B"/>
    <w:rsid w:val="00763F51"/>
    <w:rsid w:val="00767367"/>
    <w:rsid w:val="00773E05"/>
    <w:rsid w:val="00773FA6"/>
    <w:rsid w:val="00774C7A"/>
    <w:rsid w:val="00775D8D"/>
    <w:rsid w:val="00777392"/>
    <w:rsid w:val="0077754E"/>
    <w:rsid w:val="007811AE"/>
    <w:rsid w:val="007828FD"/>
    <w:rsid w:val="0078307B"/>
    <w:rsid w:val="007854E5"/>
    <w:rsid w:val="00785904"/>
    <w:rsid w:val="007863CB"/>
    <w:rsid w:val="007907FC"/>
    <w:rsid w:val="007910B5"/>
    <w:rsid w:val="0079242A"/>
    <w:rsid w:val="007970DA"/>
    <w:rsid w:val="00797430"/>
    <w:rsid w:val="007A10AF"/>
    <w:rsid w:val="007A502D"/>
    <w:rsid w:val="007A6569"/>
    <w:rsid w:val="007A6F08"/>
    <w:rsid w:val="007B0321"/>
    <w:rsid w:val="007B6D47"/>
    <w:rsid w:val="007B756F"/>
    <w:rsid w:val="007B7E40"/>
    <w:rsid w:val="007C27B6"/>
    <w:rsid w:val="007C3DE9"/>
    <w:rsid w:val="007C542D"/>
    <w:rsid w:val="007C6EA7"/>
    <w:rsid w:val="007C6FCD"/>
    <w:rsid w:val="007C7665"/>
    <w:rsid w:val="007D1A4E"/>
    <w:rsid w:val="007D1F62"/>
    <w:rsid w:val="007D21EC"/>
    <w:rsid w:val="007D79FB"/>
    <w:rsid w:val="007E1492"/>
    <w:rsid w:val="007E24FE"/>
    <w:rsid w:val="007E2E22"/>
    <w:rsid w:val="007E3855"/>
    <w:rsid w:val="007E3B91"/>
    <w:rsid w:val="007E4A9B"/>
    <w:rsid w:val="007E4F0A"/>
    <w:rsid w:val="007E670C"/>
    <w:rsid w:val="007E7014"/>
    <w:rsid w:val="007E796C"/>
    <w:rsid w:val="007F0E8E"/>
    <w:rsid w:val="007F0F79"/>
    <w:rsid w:val="007F13E7"/>
    <w:rsid w:val="007F171E"/>
    <w:rsid w:val="007F18FD"/>
    <w:rsid w:val="007F2306"/>
    <w:rsid w:val="007F283F"/>
    <w:rsid w:val="0080069E"/>
    <w:rsid w:val="00801129"/>
    <w:rsid w:val="00801A76"/>
    <w:rsid w:val="00802956"/>
    <w:rsid w:val="00805A33"/>
    <w:rsid w:val="00806443"/>
    <w:rsid w:val="00807E3C"/>
    <w:rsid w:val="00807E5A"/>
    <w:rsid w:val="0081330A"/>
    <w:rsid w:val="00813BAC"/>
    <w:rsid w:val="00813EC3"/>
    <w:rsid w:val="00816589"/>
    <w:rsid w:val="00821502"/>
    <w:rsid w:val="00821836"/>
    <w:rsid w:val="0082217E"/>
    <w:rsid w:val="0082279D"/>
    <w:rsid w:val="0082281B"/>
    <w:rsid w:val="008248D2"/>
    <w:rsid w:val="008250B4"/>
    <w:rsid w:val="008266A2"/>
    <w:rsid w:val="00831159"/>
    <w:rsid w:val="00831F1B"/>
    <w:rsid w:val="008360CB"/>
    <w:rsid w:val="00837918"/>
    <w:rsid w:val="008405F2"/>
    <w:rsid w:val="00840787"/>
    <w:rsid w:val="00841999"/>
    <w:rsid w:val="008419A2"/>
    <w:rsid w:val="00843260"/>
    <w:rsid w:val="008439EC"/>
    <w:rsid w:val="00844D6A"/>
    <w:rsid w:val="00846260"/>
    <w:rsid w:val="00847EF9"/>
    <w:rsid w:val="008502D6"/>
    <w:rsid w:val="00850BA6"/>
    <w:rsid w:val="0085111F"/>
    <w:rsid w:val="00851D12"/>
    <w:rsid w:val="00852B20"/>
    <w:rsid w:val="00853C8C"/>
    <w:rsid w:val="00855E0D"/>
    <w:rsid w:val="008579CE"/>
    <w:rsid w:val="008615CB"/>
    <w:rsid w:val="008616E5"/>
    <w:rsid w:val="00861AA8"/>
    <w:rsid w:val="00862D9A"/>
    <w:rsid w:val="00862F2B"/>
    <w:rsid w:val="0086327C"/>
    <w:rsid w:val="008652EE"/>
    <w:rsid w:val="0086590B"/>
    <w:rsid w:val="00870F5E"/>
    <w:rsid w:val="0087159B"/>
    <w:rsid w:val="00882347"/>
    <w:rsid w:val="00882AA7"/>
    <w:rsid w:val="00887ED2"/>
    <w:rsid w:val="008905A3"/>
    <w:rsid w:val="00891DFC"/>
    <w:rsid w:val="00893127"/>
    <w:rsid w:val="008963FE"/>
    <w:rsid w:val="0089700D"/>
    <w:rsid w:val="00897ACC"/>
    <w:rsid w:val="00897D14"/>
    <w:rsid w:val="008A0731"/>
    <w:rsid w:val="008A1E82"/>
    <w:rsid w:val="008A3A58"/>
    <w:rsid w:val="008A470E"/>
    <w:rsid w:val="008A7000"/>
    <w:rsid w:val="008A7A53"/>
    <w:rsid w:val="008B0C41"/>
    <w:rsid w:val="008B315B"/>
    <w:rsid w:val="008B3C40"/>
    <w:rsid w:val="008C2FE7"/>
    <w:rsid w:val="008C3DBA"/>
    <w:rsid w:val="008D0EC2"/>
    <w:rsid w:val="008D1070"/>
    <w:rsid w:val="008D289F"/>
    <w:rsid w:val="008D2D0B"/>
    <w:rsid w:val="008D37C3"/>
    <w:rsid w:val="008D37D9"/>
    <w:rsid w:val="008D748B"/>
    <w:rsid w:val="008E420B"/>
    <w:rsid w:val="008E4F21"/>
    <w:rsid w:val="008F1225"/>
    <w:rsid w:val="008F15D1"/>
    <w:rsid w:val="008F2C4F"/>
    <w:rsid w:val="008F3944"/>
    <w:rsid w:val="008F4E1F"/>
    <w:rsid w:val="008F58B2"/>
    <w:rsid w:val="008F6602"/>
    <w:rsid w:val="008F68CE"/>
    <w:rsid w:val="0090160A"/>
    <w:rsid w:val="0090178C"/>
    <w:rsid w:val="00902DB2"/>
    <w:rsid w:val="0090344B"/>
    <w:rsid w:val="00903C68"/>
    <w:rsid w:val="00904FA6"/>
    <w:rsid w:val="00906E5D"/>
    <w:rsid w:val="00910863"/>
    <w:rsid w:val="00910B25"/>
    <w:rsid w:val="0091452C"/>
    <w:rsid w:val="00914744"/>
    <w:rsid w:val="00914C26"/>
    <w:rsid w:val="0091719D"/>
    <w:rsid w:val="00920CC7"/>
    <w:rsid w:val="00920D65"/>
    <w:rsid w:val="00920E01"/>
    <w:rsid w:val="00923F38"/>
    <w:rsid w:val="00926E92"/>
    <w:rsid w:val="009308F4"/>
    <w:rsid w:val="00931A81"/>
    <w:rsid w:val="00932670"/>
    <w:rsid w:val="009337E1"/>
    <w:rsid w:val="009341A1"/>
    <w:rsid w:val="009358BD"/>
    <w:rsid w:val="00935B0A"/>
    <w:rsid w:val="00935BD6"/>
    <w:rsid w:val="00940A28"/>
    <w:rsid w:val="00943561"/>
    <w:rsid w:val="00943D77"/>
    <w:rsid w:val="00944072"/>
    <w:rsid w:val="0094593E"/>
    <w:rsid w:val="00946094"/>
    <w:rsid w:val="00946693"/>
    <w:rsid w:val="00946A5E"/>
    <w:rsid w:val="00947952"/>
    <w:rsid w:val="0095362C"/>
    <w:rsid w:val="00954032"/>
    <w:rsid w:val="0095448D"/>
    <w:rsid w:val="00954963"/>
    <w:rsid w:val="00956DD7"/>
    <w:rsid w:val="00957DD9"/>
    <w:rsid w:val="009600A9"/>
    <w:rsid w:val="00960727"/>
    <w:rsid w:val="00961867"/>
    <w:rsid w:val="00963CBA"/>
    <w:rsid w:val="009642B2"/>
    <w:rsid w:val="00965D6B"/>
    <w:rsid w:val="00965F25"/>
    <w:rsid w:val="009668EC"/>
    <w:rsid w:val="00972759"/>
    <w:rsid w:val="00972B38"/>
    <w:rsid w:val="009730A8"/>
    <w:rsid w:val="00973CB5"/>
    <w:rsid w:val="00974723"/>
    <w:rsid w:val="00974C51"/>
    <w:rsid w:val="009760B6"/>
    <w:rsid w:val="00977761"/>
    <w:rsid w:val="00977BC1"/>
    <w:rsid w:val="00981985"/>
    <w:rsid w:val="00983612"/>
    <w:rsid w:val="00983BFB"/>
    <w:rsid w:val="00983CB4"/>
    <w:rsid w:val="009842E3"/>
    <w:rsid w:val="00991F4C"/>
    <w:rsid w:val="00992CA6"/>
    <w:rsid w:val="00994FBF"/>
    <w:rsid w:val="00996BEC"/>
    <w:rsid w:val="009A1250"/>
    <w:rsid w:val="009A1D01"/>
    <w:rsid w:val="009A2292"/>
    <w:rsid w:val="009B2094"/>
    <w:rsid w:val="009B427C"/>
    <w:rsid w:val="009B43B2"/>
    <w:rsid w:val="009B56DA"/>
    <w:rsid w:val="009B75FC"/>
    <w:rsid w:val="009C0EAE"/>
    <w:rsid w:val="009C1B24"/>
    <w:rsid w:val="009C2D6E"/>
    <w:rsid w:val="009C367F"/>
    <w:rsid w:val="009C3F9B"/>
    <w:rsid w:val="009C474B"/>
    <w:rsid w:val="009C6A27"/>
    <w:rsid w:val="009C6D46"/>
    <w:rsid w:val="009C7DA3"/>
    <w:rsid w:val="009D57CA"/>
    <w:rsid w:val="009D5CDC"/>
    <w:rsid w:val="009D6032"/>
    <w:rsid w:val="009D6294"/>
    <w:rsid w:val="009E0F82"/>
    <w:rsid w:val="009E1B79"/>
    <w:rsid w:val="009E1CA2"/>
    <w:rsid w:val="009E1D89"/>
    <w:rsid w:val="009E21A0"/>
    <w:rsid w:val="009E2B1D"/>
    <w:rsid w:val="009E3931"/>
    <w:rsid w:val="009E4CD7"/>
    <w:rsid w:val="009E544C"/>
    <w:rsid w:val="009E580D"/>
    <w:rsid w:val="009E625B"/>
    <w:rsid w:val="009F1CA5"/>
    <w:rsid w:val="009F2ECF"/>
    <w:rsid w:val="009F33D9"/>
    <w:rsid w:val="009F34D7"/>
    <w:rsid w:val="009F404A"/>
    <w:rsid w:val="009F626A"/>
    <w:rsid w:val="009F644F"/>
    <w:rsid w:val="00A00129"/>
    <w:rsid w:val="00A0164B"/>
    <w:rsid w:val="00A03123"/>
    <w:rsid w:val="00A0675D"/>
    <w:rsid w:val="00A06ADF"/>
    <w:rsid w:val="00A06EDA"/>
    <w:rsid w:val="00A06F88"/>
    <w:rsid w:val="00A07833"/>
    <w:rsid w:val="00A11EC1"/>
    <w:rsid w:val="00A14A79"/>
    <w:rsid w:val="00A17DCF"/>
    <w:rsid w:val="00A231D0"/>
    <w:rsid w:val="00A23E49"/>
    <w:rsid w:val="00A251E5"/>
    <w:rsid w:val="00A253CB"/>
    <w:rsid w:val="00A26214"/>
    <w:rsid w:val="00A300B7"/>
    <w:rsid w:val="00A33CC7"/>
    <w:rsid w:val="00A34B9E"/>
    <w:rsid w:val="00A37F45"/>
    <w:rsid w:val="00A43CAD"/>
    <w:rsid w:val="00A4439D"/>
    <w:rsid w:val="00A447D1"/>
    <w:rsid w:val="00A47C79"/>
    <w:rsid w:val="00A50378"/>
    <w:rsid w:val="00A5046C"/>
    <w:rsid w:val="00A5184F"/>
    <w:rsid w:val="00A5205C"/>
    <w:rsid w:val="00A52954"/>
    <w:rsid w:val="00A534A3"/>
    <w:rsid w:val="00A54322"/>
    <w:rsid w:val="00A54B98"/>
    <w:rsid w:val="00A57998"/>
    <w:rsid w:val="00A603AE"/>
    <w:rsid w:val="00A62C0C"/>
    <w:rsid w:val="00A663B1"/>
    <w:rsid w:val="00A672E1"/>
    <w:rsid w:val="00A7031C"/>
    <w:rsid w:val="00A75AC9"/>
    <w:rsid w:val="00A761B7"/>
    <w:rsid w:val="00A76CD2"/>
    <w:rsid w:val="00A76F68"/>
    <w:rsid w:val="00A77263"/>
    <w:rsid w:val="00A8268F"/>
    <w:rsid w:val="00A829E1"/>
    <w:rsid w:val="00A84B61"/>
    <w:rsid w:val="00A87174"/>
    <w:rsid w:val="00A879C6"/>
    <w:rsid w:val="00A901FE"/>
    <w:rsid w:val="00A902C4"/>
    <w:rsid w:val="00A950EA"/>
    <w:rsid w:val="00A97B9A"/>
    <w:rsid w:val="00AA0765"/>
    <w:rsid w:val="00AA115F"/>
    <w:rsid w:val="00AA2C13"/>
    <w:rsid w:val="00AA2C55"/>
    <w:rsid w:val="00AA3AED"/>
    <w:rsid w:val="00AA5257"/>
    <w:rsid w:val="00AA6CCD"/>
    <w:rsid w:val="00AA7EEF"/>
    <w:rsid w:val="00AB18EC"/>
    <w:rsid w:val="00AB56B2"/>
    <w:rsid w:val="00AC1ED2"/>
    <w:rsid w:val="00AC1F8E"/>
    <w:rsid w:val="00AC2CB2"/>
    <w:rsid w:val="00AC36FD"/>
    <w:rsid w:val="00AC3A56"/>
    <w:rsid w:val="00AC49FB"/>
    <w:rsid w:val="00AC5E90"/>
    <w:rsid w:val="00AC78B7"/>
    <w:rsid w:val="00AD20FD"/>
    <w:rsid w:val="00AD4A2F"/>
    <w:rsid w:val="00AD5C7C"/>
    <w:rsid w:val="00AD6DFB"/>
    <w:rsid w:val="00AD7AE5"/>
    <w:rsid w:val="00AE66DF"/>
    <w:rsid w:val="00AE6E3A"/>
    <w:rsid w:val="00AE7360"/>
    <w:rsid w:val="00AE76E3"/>
    <w:rsid w:val="00AF39A8"/>
    <w:rsid w:val="00AF4199"/>
    <w:rsid w:val="00AF423D"/>
    <w:rsid w:val="00AF5537"/>
    <w:rsid w:val="00AF5EDB"/>
    <w:rsid w:val="00AF6141"/>
    <w:rsid w:val="00AF6285"/>
    <w:rsid w:val="00AF66F9"/>
    <w:rsid w:val="00AF6A19"/>
    <w:rsid w:val="00AF708D"/>
    <w:rsid w:val="00AF7ABE"/>
    <w:rsid w:val="00B00286"/>
    <w:rsid w:val="00B00CD5"/>
    <w:rsid w:val="00B01424"/>
    <w:rsid w:val="00B021CC"/>
    <w:rsid w:val="00B02782"/>
    <w:rsid w:val="00B0283F"/>
    <w:rsid w:val="00B0369E"/>
    <w:rsid w:val="00B04201"/>
    <w:rsid w:val="00B049E6"/>
    <w:rsid w:val="00B0589F"/>
    <w:rsid w:val="00B0692A"/>
    <w:rsid w:val="00B07C9D"/>
    <w:rsid w:val="00B1097D"/>
    <w:rsid w:val="00B125F7"/>
    <w:rsid w:val="00B12F18"/>
    <w:rsid w:val="00B150D4"/>
    <w:rsid w:val="00B17361"/>
    <w:rsid w:val="00B179F0"/>
    <w:rsid w:val="00B20316"/>
    <w:rsid w:val="00B20C36"/>
    <w:rsid w:val="00B20D46"/>
    <w:rsid w:val="00B22DA3"/>
    <w:rsid w:val="00B23C35"/>
    <w:rsid w:val="00B25D53"/>
    <w:rsid w:val="00B26E27"/>
    <w:rsid w:val="00B27589"/>
    <w:rsid w:val="00B277F4"/>
    <w:rsid w:val="00B31BF6"/>
    <w:rsid w:val="00B3485F"/>
    <w:rsid w:val="00B34C31"/>
    <w:rsid w:val="00B3685A"/>
    <w:rsid w:val="00B36D98"/>
    <w:rsid w:val="00B4243B"/>
    <w:rsid w:val="00B44123"/>
    <w:rsid w:val="00B458C0"/>
    <w:rsid w:val="00B45C56"/>
    <w:rsid w:val="00B47A92"/>
    <w:rsid w:val="00B47AEF"/>
    <w:rsid w:val="00B51C5D"/>
    <w:rsid w:val="00B53DE5"/>
    <w:rsid w:val="00B57201"/>
    <w:rsid w:val="00B61AE5"/>
    <w:rsid w:val="00B62686"/>
    <w:rsid w:val="00B66E7F"/>
    <w:rsid w:val="00B6707B"/>
    <w:rsid w:val="00B67828"/>
    <w:rsid w:val="00B70821"/>
    <w:rsid w:val="00B74599"/>
    <w:rsid w:val="00B75E5B"/>
    <w:rsid w:val="00B807DC"/>
    <w:rsid w:val="00B8322A"/>
    <w:rsid w:val="00B83AA6"/>
    <w:rsid w:val="00B85649"/>
    <w:rsid w:val="00B922C6"/>
    <w:rsid w:val="00B92387"/>
    <w:rsid w:val="00B944FD"/>
    <w:rsid w:val="00B94C60"/>
    <w:rsid w:val="00B96BB8"/>
    <w:rsid w:val="00BA428F"/>
    <w:rsid w:val="00BA7B86"/>
    <w:rsid w:val="00BB0AB7"/>
    <w:rsid w:val="00BB1E85"/>
    <w:rsid w:val="00BB47A8"/>
    <w:rsid w:val="00BB62DF"/>
    <w:rsid w:val="00BB7A64"/>
    <w:rsid w:val="00BC0E36"/>
    <w:rsid w:val="00BC2E96"/>
    <w:rsid w:val="00BC4867"/>
    <w:rsid w:val="00BC5AC0"/>
    <w:rsid w:val="00BC6446"/>
    <w:rsid w:val="00BC6F3A"/>
    <w:rsid w:val="00BC6F94"/>
    <w:rsid w:val="00BD1530"/>
    <w:rsid w:val="00BD1D8D"/>
    <w:rsid w:val="00BD2EDA"/>
    <w:rsid w:val="00BD3155"/>
    <w:rsid w:val="00BD3F46"/>
    <w:rsid w:val="00BD7455"/>
    <w:rsid w:val="00BE1BB4"/>
    <w:rsid w:val="00BE2C7F"/>
    <w:rsid w:val="00BE4949"/>
    <w:rsid w:val="00BE584D"/>
    <w:rsid w:val="00BE6CDB"/>
    <w:rsid w:val="00BE7346"/>
    <w:rsid w:val="00BF16D9"/>
    <w:rsid w:val="00BF30D2"/>
    <w:rsid w:val="00BF4CC8"/>
    <w:rsid w:val="00BF737F"/>
    <w:rsid w:val="00BF7ECF"/>
    <w:rsid w:val="00C020AC"/>
    <w:rsid w:val="00C03491"/>
    <w:rsid w:val="00C049C8"/>
    <w:rsid w:val="00C04C46"/>
    <w:rsid w:val="00C065CB"/>
    <w:rsid w:val="00C07EA0"/>
    <w:rsid w:val="00C109F3"/>
    <w:rsid w:val="00C11896"/>
    <w:rsid w:val="00C130C8"/>
    <w:rsid w:val="00C16195"/>
    <w:rsid w:val="00C1655E"/>
    <w:rsid w:val="00C174B1"/>
    <w:rsid w:val="00C17659"/>
    <w:rsid w:val="00C17C5D"/>
    <w:rsid w:val="00C20CAE"/>
    <w:rsid w:val="00C20F03"/>
    <w:rsid w:val="00C21E2B"/>
    <w:rsid w:val="00C22C2E"/>
    <w:rsid w:val="00C238DF"/>
    <w:rsid w:val="00C23C70"/>
    <w:rsid w:val="00C306F0"/>
    <w:rsid w:val="00C30F71"/>
    <w:rsid w:val="00C312E3"/>
    <w:rsid w:val="00C32DE7"/>
    <w:rsid w:val="00C33486"/>
    <w:rsid w:val="00C348F0"/>
    <w:rsid w:val="00C45646"/>
    <w:rsid w:val="00C45D1D"/>
    <w:rsid w:val="00C466D4"/>
    <w:rsid w:val="00C52053"/>
    <w:rsid w:val="00C5280C"/>
    <w:rsid w:val="00C5316D"/>
    <w:rsid w:val="00C54425"/>
    <w:rsid w:val="00C54E1E"/>
    <w:rsid w:val="00C5625E"/>
    <w:rsid w:val="00C6032E"/>
    <w:rsid w:val="00C6194A"/>
    <w:rsid w:val="00C62DDE"/>
    <w:rsid w:val="00C64858"/>
    <w:rsid w:val="00C65D21"/>
    <w:rsid w:val="00C66560"/>
    <w:rsid w:val="00C667B3"/>
    <w:rsid w:val="00C66AA4"/>
    <w:rsid w:val="00C66BFF"/>
    <w:rsid w:val="00C6735E"/>
    <w:rsid w:val="00C72A7A"/>
    <w:rsid w:val="00C75848"/>
    <w:rsid w:val="00C779D6"/>
    <w:rsid w:val="00C77D8A"/>
    <w:rsid w:val="00C80162"/>
    <w:rsid w:val="00C8089F"/>
    <w:rsid w:val="00C8092B"/>
    <w:rsid w:val="00C80A20"/>
    <w:rsid w:val="00C830B0"/>
    <w:rsid w:val="00C849AE"/>
    <w:rsid w:val="00C84A59"/>
    <w:rsid w:val="00C84B2B"/>
    <w:rsid w:val="00C85838"/>
    <w:rsid w:val="00C921C8"/>
    <w:rsid w:val="00C934F6"/>
    <w:rsid w:val="00C9665C"/>
    <w:rsid w:val="00CA0715"/>
    <w:rsid w:val="00CA56DE"/>
    <w:rsid w:val="00CA5B79"/>
    <w:rsid w:val="00CA6722"/>
    <w:rsid w:val="00CA6CF9"/>
    <w:rsid w:val="00CA6FD0"/>
    <w:rsid w:val="00CB009F"/>
    <w:rsid w:val="00CB103D"/>
    <w:rsid w:val="00CB1819"/>
    <w:rsid w:val="00CB19AD"/>
    <w:rsid w:val="00CB3288"/>
    <w:rsid w:val="00CB4B6C"/>
    <w:rsid w:val="00CB5471"/>
    <w:rsid w:val="00CB5B58"/>
    <w:rsid w:val="00CB78FA"/>
    <w:rsid w:val="00CB79CB"/>
    <w:rsid w:val="00CB7A94"/>
    <w:rsid w:val="00CB7CF4"/>
    <w:rsid w:val="00CC0F45"/>
    <w:rsid w:val="00CC266B"/>
    <w:rsid w:val="00CC2EAA"/>
    <w:rsid w:val="00CC57CD"/>
    <w:rsid w:val="00CD1601"/>
    <w:rsid w:val="00CD198D"/>
    <w:rsid w:val="00CD49D5"/>
    <w:rsid w:val="00CD52E9"/>
    <w:rsid w:val="00CD7FBE"/>
    <w:rsid w:val="00CE1A73"/>
    <w:rsid w:val="00CE33F9"/>
    <w:rsid w:val="00CE38D7"/>
    <w:rsid w:val="00CE5E5E"/>
    <w:rsid w:val="00CE5FDC"/>
    <w:rsid w:val="00CE6F05"/>
    <w:rsid w:val="00CE7EAA"/>
    <w:rsid w:val="00CF1928"/>
    <w:rsid w:val="00CF1CAF"/>
    <w:rsid w:val="00CF237E"/>
    <w:rsid w:val="00CF23AD"/>
    <w:rsid w:val="00CF2B6E"/>
    <w:rsid w:val="00CF3CD2"/>
    <w:rsid w:val="00CF4028"/>
    <w:rsid w:val="00CF43C8"/>
    <w:rsid w:val="00CF453A"/>
    <w:rsid w:val="00CF4592"/>
    <w:rsid w:val="00CF4CFD"/>
    <w:rsid w:val="00CF6289"/>
    <w:rsid w:val="00CF7650"/>
    <w:rsid w:val="00D041C6"/>
    <w:rsid w:val="00D0449A"/>
    <w:rsid w:val="00D053CA"/>
    <w:rsid w:val="00D05AE1"/>
    <w:rsid w:val="00D069A5"/>
    <w:rsid w:val="00D100BF"/>
    <w:rsid w:val="00D1117A"/>
    <w:rsid w:val="00D13932"/>
    <w:rsid w:val="00D1607C"/>
    <w:rsid w:val="00D20C18"/>
    <w:rsid w:val="00D20D88"/>
    <w:rsid w:val="00D24C71"/>
    <w:rsid w:val="00D250C5"/>
    <w:rsid w:val="00D306A8"/>
    <w:rsid w:val="00D30743"/>
    <w:rsid w:val="00D30CDE"/>
    <w:rsid w:val="00D3124F"/>
    <w:rsid w:val="00D35AEC"/>
    <w:rsid w:val="00D3638E"/>
    <w:rsid w:val="00D368A5"/>
    <w:rsid w:val="00D42BCD"/>
    <w:rsid w:val="00D43C21"/>
    <w:rsid w:val="00D43C87"/>
    <w:rsid w:val="00D457B7"/>
    <w:rsid w:val="00D47D2B"/>
    <w:rsid w:val="00D47DF1"/>
    <w:rsid w:val="00D52D7A"/>
    <w:rsid w:val="00D52DA7"/>
    <w:rsid w:val="00D53391"/>
    <w:rsid w:val="00D5375E"/>
    <w:rsid w:val="00D5565D"/>
    <w:rsid w:val="00D5572A"/>
    <w:rsid w:val="00D563C2"/>
    <w:rsid w:val="00D57BA8"/>
    <w:rsid w:val="00D60485"/>
    <w:rsid w:val="00D6189F"/>
    <w:rsid w:val="00D6249F"/>
    <w:rsid w:val="00D63719"/>
    <w:rsid w:val="00D665EA"/>
    <w:rsid w:val="00D67052"/>
    <w:rsid w:val="00D67B81"/>
    <w:rsid w:val="00D706C5"/>
    <w:rsid w:val="00D7290C"/>
    <w:rsid w:val="00D72DE7"/>
    <w:rsid w:val="00D73599"/>
    <w:rsid w:val="00D7557B"/>
    <w:rsid w:val="00D75FF8"/>
    <w:rsid w:val="00D76A1A"/>
    <w:rsid w:val="00D80C53"/>
    <w:rsid w:val="00D817C7"/>
    <w:rsid w:val="00D81EE6"/>
    <w:rsid w:val="00D835DD"/>
    <w:rsid w:val="00D85994"/>
    <w:rsid w:val="00D85CBA"/>
    <w:rsid w:val="00D868E3"/>
    <w:rsid w:val="00D8738D"/>
    <w:rsid w:val="00D90D09"/>
    <w:rsid w:val="00D91D7F"/>
    <w:rsid w:val="00D94D95"/>
    <w:rsid w:val="00D951BE"/>
    <w:rsid w:val="00D97017"/>
    <w:rsid w:val="00D97B1E"/>
    <w:rsid w:val="00DA1411"/>
    <w:rsid w:val="00DA1698"/>
    <w:rsid w:val="00DA3191"/>
    <w:rsid w:val="00DA33EB"/>
    <w:rsid w:val="00DA430B"/>
    <w:rsid w:val="00DA52BC"/>
    <w:rsid w:val="00DA7889"/>
    <w:rsid w:val="00DB0B50"/>
    <w:rsid w:val="00DB0C49"/>
    <w:rsid w:val="00DB1256"/>
    <w:rsid w:val="00DB2812"/>
    <w:rsid w:val="00DB3B98"/>
    <w:rsid w:val="00DB6330"/>
    <w:rsid w:val="00DC24A0"/>
    <w:rsid w:val="00DC2AF4"/>
    <w:rsid w:val="00DC7445"/>
    <w:rsid w:val="00DC7613"/>
    <w:rsid w:val="00DD1D3F"/>
    <w:rsid w:val="00DD3104"/>
    <w:rsid w:val="00DD7520"/>
    <w:rsid w:val="00DE2930"/>
    <w:rsid w:val="00DE37AE"/>
    <w:rsid w:val="00DE49F2"/>
    <w:rsid w:val="00DF096F"/>
    <w:rsid w:val="00DF0EEB"/>
    <w:rsid w:val="00DF18C9"/>
    <w:rsid w:val="00DF2611"/>
    <w:rsid w:val="00DF4E26"/>
    <w:rsid w:val="00DF5E32"/>
    <w:rsid w:val="00DF5F50"/>
    <w:rsid w:val="00E01318"/>
    <w:rsid w:val="00E017E0"/>
    <w:rsid w:val="00E01EAC"/>
    <w:rsid w:val="00E02310"/>
    <w:rsid w:val="00E029EE"/>
    <w:rsid w:val="00E036EC"/>
    <w:rsid w:val="00E03C0A"/>
    <w:rsid w:val="00E04535"/>
    <w:rsid w:val="00E06440"/>
    <w:rsid w:val="00E06707"/>
    <w:rsid w:val="00E06DE4"/>
    <w:rsid w:val="00E07CAD"/>
    <w:rsid w:val="00E11217"/>
    <w:rsid w:val="00E11580"/>
    <w:rsid w:val="00E11E52"/>
    <w:rsid w:val="00E17733"/>
    <w:rsid w:val="00E21474"/>
    <w:rsid w:val="00E2321A"/>
    <w:rsid w:val="00E24902"/>
    <w:rsid w:val="00E254C8"/>
    <w:rsid w:val="00E268D6"/>
    <w:rsid w:val="00E30ECA"/>
    <w:rsid w:val="00E36439"/>
    <w:rsid w:val="00E41484"/>
    <w:rsid w:val="00E41F8F"/>
    <w:rsid w:val="00E4322F"/>
    <w:rsid w:val="00E45D68"/>
    <w:rsid w:val="00E45F2F"/>
    <w:rsid w:val="00E46275"/>
    <w:rsid w:val="00E46621"/>
    <w:rsid w:val="00E47FD2"/>
    <w:rsid w:val="00E516F2"/>
    <w:rsid w:val="00E52631"/>
    <w:rsid w:val="00E52EE7"/>
    <w:rsid w:val="00E5330A"/>
    <w:rsid w:val="00E53B56"/>
    <w:rsid w:val="00E541FD"/>
    <w:rsid w:val="00E54557"/>
    <w:rsid w:val="00E55199"/>
    <w:rsid w:val="00E556FC"/>
    <w:rsid w:val="00E57CAF"/>
    <w:rsid w:val="00E60174"/>
    <w:rsid w:val="00E606BC"/>
    <w:rsid w:val="00E626DE"/>
    <w:rsid w:val="00E629C6"/>
    <w:rsid w:val="00E62C03"/>
    <w:rsid w:val="00E6369E"/>
    <w:rsid w:val="00E6482E"/>
    <w:rsid w:val="00E6512F"/>
    <w:rsid w:val="00E678F3"/>
    <w:rsid w:val="00E70F83"/>
    <w:rsid w:val="00E7307A"/>
    <w:rsid w:val="00E742E9"/>
    <w:rsid w:val="00E74378"/>
    <w:rsid w:val="00E76477"/>
    <w:rsid w:val="00E77D75"/>
    <w:rsid w:val="00E808B6"/>
    <w:rsid w:val="00E80A70"/>
    <w:rsid w:val="00E80E26"/>
    <w:rsid w:val="00E81529"/>
    <w:rsid w:val="00E83D16"/>
    <w:rsid w:val="00E8544B"/>
    <w:rsid w:val="00E85F6A"/>
    <w:rsid w:val="00E86946"/>
    <w:rsid w:val="00E87D74"/>
    <w:rsid w:val="00E92E64"/>
    <w:rsid w:val="00E939BF"/>
    <w:rsid w:val="00E95364"/>
    <w:rsid w:val="00E96F76"/>
    <w:rsid w:val="00EA0A6E"/>
    <w:rsid w:val="00EA2F92"/>
    <w:rsid w:val="00EA4469"/>
    <w:rsid w:val="00EA44FA"/>
    <w:rsid w:val="00EA5B06"/>
    <w:rsid w:val="00EA6866"/>
    <w:rsid w:val="00EA6EE0"/>
    <w:rsid w:val="00EB0C60"/>
    <w:rsid w:val="00EB0C91"/>
    <w:rsid w:val="00EB1BC5"/>
    <w:rsid w:val="00EB1CB5"/>
    <w:rsid w:val="00EB498F"/>
    <w:rsid w:val="00EB4B51"/>
    <w:rsid w:val="00EB78B1"/>
    <w:rsid w:val="00EC1B67"/>
    <w:rsid w:val="00EC412B"/>
    <w:rsid w:val="00EC4F12"/>
    <w:rsid w:val="00EC5602"/>
    <w:rsid w:val="00EC71BA"/>
    <w:rsid w:val="00ED1359"/>
    <w:rsid w:val="00ED2702"/>
    <w:rsid w:val="00ED2CFE"/>
    <w:rsid w:val="00ED2D96"/>
    <w:rsid w:val="00ED4F81"/>
    <w:rsid w:val="00ED4FC1"/>
    <w:rsid w:val="00ED5197"/>
    <w:rsid w:val="00ED5484"/>
    <w:rsid w:val="00ED58B3"/>
    <w:rsid w:val="00EE000F"/>
    <w:rsid w:val="00EE0DE7"/>
    <w:rsid w:val="00EE215F"/>
    <w:rsid w:val="00EE3F1A"/>
    <w:rsid w:val="00EE4B06"/>
    <w:rsid w:val="00EF10E7"/>
    <w:rsid w:val="00EF16A6"/>
    <w:rsid w:val="00EF16DC"/>
    <w:rsid w:val="00EF1BFA"/>
    <w:rsid w:val="00EF2890"/>
    <w:rsid w:val="00EF385D"/>
    <w:rsid w:val="00EF58E8"/>
    <w:rsid w:val="00EF5B44"/>
    <w:rsid w:val="00EF6621"/>
    <w:rsid w:val="00F03251"/>
    <w:rsid w:val="00F0361C"/>
    <w:rsid w:val="00F040DB"/>
    <w:rsid w:val="00F04818"/>
    <w:rsid w:val="00F05AC7"/>
    <w:rsid w:val="00F07023"/>
    <w:rsid w:val="00F07642"/>
    <w:rsid w:val="00F07BE2"/>
    <w:rsid w:val="00F11238"/>
    <w:rsid w:val="00F12C9F"/>
    <w:rsid w:val="00F1581F"/>
    <w:rsid w:val="00F1759C"/>
    <w:rsid w:val="00F2181D"/>
    <w:rsid w:val="00F21C7C"/>
    <w:rsid w:val="00F22313"/>
    <w:rsid w:val="00F314CB"/>
    <w:rsid w:val="00F31937"/>
    <w:rsid w:val="00F31F66"/>
    <w:rsid w:val="00F34927"/>
    <w:rsid w:val="00F352E8"/>
    <w:rsid w:val="00F36218"/>
    <w:rsid w:val="00F364D7"/>
    <w:rsid w:val="00F43576"/>
    <w:rsid w:val="00F4413E"/>
    <w:rsid w:val="00F445E1"/>
    <w:rsid w:val="00F46E8F"/>
    <w:rsid w:val="00F47254"/>
    <w:rsid w:val="00F51138"/>
    <w:rsid w:val="00F5148C"/>
    <w:rsid w:val="00F518DB"/>
    <w:rsid w:val="00F51F8B"/>
    <w:rsid w:val="00F5297F"/>
    <w:rsid w:val="00F5353A"/>
    <w:rsid w:val="00F54F8B"/>
    <w:rsid w:val="00F60E88"/>
    <w:rsid w:val="00F610D2"/>
    <w:rsid w:val="00F61302"/>
    <w:rsid w:val="00F70226"/>
    <w:rsid w:val="00F70649"/>
    <w:rsid w:val="00F70B46"/>
    <w:rsid w:val="00F769C2"/>
    <w:rsid w:val="00F8060F"/>
    <w:rsid w:val="00F807DA"/>
    <w:rsid w:val="00F81486"/>
    <w:rsid w:val="00F81BCD"/>
    <w:rsid w:val="00F82056"/>
    <w:rsid w:val="00F822BA"/>
    <w:rsid w:val="00F864DD"/>
    <w:rsid w:val="00F87086"/>
    <w:rsid w:val="00F909B9"/>
    <w:rsid w:val="00F9311C"/>
    <w:rsid w:val="00F938E1"/>
    <w:rsid w:val="00F952C5"/>
    <w:rsid w:val="00FA0A49"/>
    <w:rsid w:val="00FA1154"/>
    <w:rsid w:val="00FA1458"/>
    <w:rsid w:val="00FA217F"/>
    <w:rsid w:val="00FA257C"/>
    <w:rsid w:val="00FA3808"/>
    <w:rsid w:val="00FA56C7"/>
    <w:rsid w:val="00FA5E2B"/>
    <w:rsid w:val="00FB1D92"/>
    <w:rsid w:val="00FB63A9"/>
    <w:rsid w:val="00FB728B"/>
    <w:rsid w:val="00FC2E0C"/>
    <w:rsid w:val="00FC31CD"/>
    <w:rsid w:val="00FD130E"/>
    <w:rsid w:val="00FD2A36"/>
    <w:rsid w:val="00FD2EA5"/>
    <w:rsid w:val="00FD445C"/>
    <w:rsid w:val="00FD6264"/>
    <w:rsid w:val="00FD6338"/>
    <w:rsid w:val="00FE0119"/>
    <w:rsid w:val="00FE18C0"/>
    <w:rsid w:val="00FE1C01"/>
    <w:rsid w:val="00FE1D10"/>
    <w:rsid w:val="00FE25D6"/>
    <w:rsid w:val="00FE37AB"/>
    <w:rsid w:val="00FE61C3"/>
    <w:rsid w:val="00FE64ED"/>
    <w:rsid w:val="00FE7686"/>
    <w:rsid w:val="00FE7BC3"/>
    <w:rsid w:val="00FF0CE6"/>
    <w:rsid w:val="00FF0E3B"/>
    <w:rsid w:val="00FF14C0"/>
    <w:rsid w:val="00FF3D0C"/>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2A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uiPriority="99"/>
    <w:lsdException w:name="Date" w:uiPriority="99"/>
    <w:lsdException w:name="Body Text First Indent 2" w:uiPriority="99"/>
    <w:lsdException w:name="Note Heading"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51D12"/>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оловок 1 Знак Знак Знак Знак Знак,Заголовок 1 Знак Знак,H1, Знак Знак Знак Знак, Знак Знак Знак Знак Знак,новая страница,íîâàÿ ñòðàíèöà,Заголовок 1 Знак Знак Знак Знак"/>
    <w:basedOn w:val="a7"/>
    <w:next w:val="a7"/>
    <w:link w:val="18"/>
    <w:uiPriority w:val="9"/>
    <w:qFormat/>
    <w:rsid w:val="00563F3A"/>
    <w:pPr>
      <w:keepNext/>
      <w:keepLines/>
      <w:tabs>
        <w:tab w:val="num" w:pos="928"/>
      </w:tabs>
      <w:spacing w:line="276" w:lineRule="auto"/>
      <w:ind w:left="928" w:hanging="360"/>
      <w:jc w:val="center"/>
      <w:outlineLvl w:val="0"/>
    </w:pPr>
    <w:rPr>
      <w:b/>
      <w:bCs/>
      <w:sz w:val="28"/>
      <w:szCs w:val="28"/>
      <w:lang w:eastAsia="en-US"/>
    </w:rPr>
  </w:style>
  <w:style w:type="paragraph" w:styleId="20">
    <w:name w:val="heading 2"/>
    <w:aliases w:val=" Знак Знак Знак,Знак2 Знак, Знак2, Знак2 Знак Знак Знак, Знак2 Знак1,ГЛАВА,Знак2,Знак2 Знак Знак Знак,Знак2 Знак1,Заголовок 2 Знак1,Заголовок 2 Знак Знак,Заголовок 21"/>
    <w:basedOn w:val="1a"/>
    <w:next w:val="a7"/>
    <w:link w:val="21"/>
    <w:qFormat/>
    <w:rsid w:val="00563F3A"/>
    <w:pPr>
      <w:numPr>
        <w:ilvl w:val="1"/>
        <w:numId w:val="52"/>
      </w:numPr>
      <w:spacing w:after="200"/>
      <w:outlineLvl w:val="1"/>
    </w:pPr>
    <w:rPr>
      <w:b/>
    </w:rPr>
  </w:style>
  <w:style w:type="paragraph" w:styleId="31">
    <w:name w:val="heading 3"/>
    <w:aliases w:val="h3 sub heading,C Sub-Sub/Italic,13 Sub-Sub/Italic,h3,OG Heading 3,Знак3 Знак,Знак3,Знак3 Знак Знак Знак,ПодЗаголовок, Знак3, Знак3 Знак Знак Знак,Знак14"/>
    <w:basedOn w:val="a7"/>
    <w:next w:val="a7"/>
    <w:link w:val="32"/>
    <w:qFormat/>
    <w:rsid w:val="00563F3A"/>
    <w:pPr>
      <w:numPr>
        <w:ilvl w:val="2"/>
        <w:numId w:val="52"/>
      </w:numPr>
      <w:spacing w:line="360" w:lineRule="auto"/>
      <w:jc w:val="both"/>
      <w:outlineLvl w:val="2"/>
    </w:pPr>
    <w:rPr>
      <w:b/>
      <w:lang w:eastAsia="en-US"/>
    </w:rPr>
  </w:style>
  <w:style w:type="paragraph" w:styleId="4">
    <w:name w:val="heading 4"/>
    <w:basedOn w:val="1a"/>
    <w:next w:val="1a"/>
    <w:link w:val="40"/>
    <w:unhideWhenUsed/>
    <w:qFormat/>
    <w:rsid w:val="00563F3A"/>
    <w:pPr>
      <w:keepNext/>
      <w:keepLines/>
      <w:numPr>
        <w:ilvl w:val="3"/>
        <w:numId w:val="52"/>
      </w:numPr>
      <w:spacing w:before="40"/>
      <w:outlineLvl w:val="3"/>
    </w:pPr>
    <w:rPr>
      <w:rFonts w:eastAsiaTheme="majorEastAsia" w:cstheme="majorBidi"/>
      <w:i/>
      <w:iCs/>
      <w:lang w:eastAsia="ru-RU"/>
    </w:rPr>
  </w:style>
  <w:style w:type="paragraph" w:styleId="5">
    <w:name w:val="heading 5"/>
    <w:basedOn w:val="a7"/>
    <w:next w:val="a7"/>
    <w:link w:val="50"/>
    <w:unhideWhenUsed/>
    <w:qFormat/>
    <w:rsid w:val="00563F3A"/>
    <w:pPr>
      <w:keepNext/>
      <w:keepLines/>
      <w:numPr>
        <w:ilvl w:val="4"/>
        <w:numId w:val="52"/>
      </w:numPr>
      <w:spacing w:before="40" w:line="276" w:lineRule="auto"/>
      <w:jc w:val="both"/>
      <w:outlineLvl w:val="4"/>
    </w:pPr>
    <w:rPr>
      <w:rFonts w:asciiTheme="majorHAnsi" w:eastAsiaTheme="majorEastAsia" w:hAnsiTheme="majorHAnsi" w:cstheme="majorBidi"/>
      <w:color w:val="2F5496" w:themeColor="accent1" w:themeShade="BF"/>
      <w:sz w:val="26"/>
      <w:szCs w:val="22"/>
    </w:rPr>
  </w:style>
  <w:style w:type="paragraph" w:styleId="6">
    <w:name w:val="heading 6"/>
    <w:basedOn w:val="a7"/>
    <w:next w:val="a7"/>
    <w:link w:val="60"/>
    <w:unhideWhenUsed/>
    <w:qFormat/>
    <w:rsid w:val="00563F3A"/>
    <w:pPr>
      <w:numPr>
        <w:ilvl w:val="5"/>
        <w:numId w:val="52"/>
      </w:numPr>
      <w:spacing w:before="240" w:after="60"/>
      <w:outlineLvl w:val="5"/>
    </w:pPr>
    <w:rPr>
      <w:b/>
      <w:bCs/>
      <w:sz w:val="22"/>
      <w:szCs w:val="22"/>
    </w:rPr>
  </w:style>
  <w:style w:type="paragraph" w:styleId="7">
    <w:name w:val="heading 7"/>
    <w:aliases w:val="Заголовок x.x"/>
    <w:basedOn w:val="a7"/>
    <w:next w:val="a7"/>
    <w:link w:val="70"/>
    <w:uiPriority w:val="99"/>
    <w:unhideWhenUsed/>
    <w:qFormat/>
    <w:rsid w:val="00563F3A"/>
    <w:pPr>
      <w:numPr>
        <w:ilvl w:val="6"/>
        <w:numId w:val="52"/>
      </w:numPr>
      <w:spacing w:before="240" w:after="60" w:line="360" w:lineRule="auto"/>
      <w:jc w:val="both"/>
      <w:outlineLvl w:val="6"/>
    </w:pPr>
  </w:style>
  <w:style w:type="paragraph" w:styleId="8">
    <w:name w:val="heading 8"/>
    <w:basedOn w:val="a7"/>
    <w:next w:val="a7"/>
    <w:link w:val="80"/>
    <w:uiPriority w:val="99"/>
    <w:unhideWhenUsed/>
    <w:qFormat/>
    <w:rsid w:val="00563F3A"/>
    <w:pPr>
      <w:numPr>
        <w:ilvl w:val="7"/>
        <w:numId w:val="52"/>
      </w:numPr>
      <w:spacing w:before="240" w:after="60" w:line="360" w:lineRule="auto"/>
      <w:jc w:val="both"/>
      <w:outlineLvl w:val="7"/>
    </w:pPr>
    <w:rPr>
      <w:i/>
      <w:iCs/>
    </w:rPr>
  </w:style>
  <w:style w:type="paragraph" w:styleId="9">
    <w:name w:val="heading 9"/>
    <w:basedOn w:val="a7"/>
    <w:next w:val="a7"/>
    <w:link w:val="90"/>
    <w:uiPriority w:val="99"/>
    <w:unhideWhenUsed/>
    <w:qFormat/>
    <w:rsid w:val="00563F3A"/>
    <w:pPr>
      <w:numPr>
        <w:ilvl w:val="8"/>
        <w:numId w:val="52"/>
      </w:numPr>
      <w:spacing w:before="120" w:line="360" w:lineRule="auto"/>
      <w:outlineLvl w:val="8"/>
    </w:pPr>
    <w:rPr>
      <w:b/>
      <w:bCs/>
      <w:i/>
      <w:iCs/>
      <w:smallCaps/>
      <w:color w:val="385623"/>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Заголовок 1 Знак Знак Знак Знак Знак1"/>
    <w:basedOn w:val="a8"/>
    <w:link w:val="17"/>
    <w:uiPriority w:val="9"/>
    <w:rsid w:val="00563F3A"/>
    <w:rPr>
      <w:rFonts w:ascii="Times New Roman" w:eastAsia="Times New Roman" w:hAnsi="Times New Roman" w:cs="Times New Roman"/>
      <w:b/>
      <w:bCs/>
      <w:sz w:val="28"/>
      <w:szCs w:val="28"/>
    </w:rPr>
  </w:style>
  <w:style w:type="character" w:customStyle="1" w:styleId="21">
    <w:name w:val="Заголовок 2 Знак"/>
    <w:aliases w:val=" Знак Знак Знак Знак1,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Заголовок 21 Знак"/>
    <w:basedOn w:val="a8"/>
    <w:link w:val="20"/>
    <w:rsid w:val="00563F3A"/>
    <w:rPr>
      <w:rFonts w:ascii="Times New Roman" w:eastAsia="Times New Roman" w:hAnsi="Times New Roman" w:cs="Times New Roman"/>
      <w:b/>
      <w:sz w:val="28"/>
      <w:szCs w:val="24"/>
    </w:rPr>
  </w:style>
  <w:style w:type="character" w:customStyle="1" w:styleId="32">
    <w:name w:val="Заголовок 3 Знак"/>
    <w:aliases w:val="h3 sub heading Знак,C Sub-Sub/Italic Знак,13 Sub-Sub/Italic Знак,h3 Знак,OG Heading 3 Знак,Знак3 Знак Знак,Знак3 Знак1,Знак3 Знак Знак Знак Знак,ПодЗаголовок Знак, Знак3 Знак, Знак3 Знак Знак Знак Знак,Знак14 Знак"/>
    <w:basedOn w:val="a8"/>
    <w:link w:val="31"/>
    <w:rsid w:val="00563F3A"/>
    <w:rPr>
      <w:rFonts w:ascii="Times New Roman" w:eastAsia="Times New Roman" w:hAnsi="Times New Roman" w:cs="Times New Roman"/>
      <w:b/>
      <w:sz w:val="24"/>
      <w:szCs w:val="24"/>
    </w:rPr>
  </w:style>
  <w:style w:type="character" w:customStyle="1" w:styleId="40">
    <w:name w:val="Заголовок 4 Знак"/>
    <w:basedOn w:val="a8"/>
    <w:link w:val="4"/>
    <w:rsid w:val="00563F3A"/>
    <w:rPr>
      <w:rFonts w:ascii="Times New Roman" w:eastAsiaTheme="majorEastAsia" w:hAnsi="Times New Roman" w:cstheme="majorBidi"/>
      <w:i/>
      <w:iCs/>
      <w:sz w:val="28"/>
      <w:szCs w:val="24"/>
      <w:lang w:eastAsia="ru-RU"/>
    </w:rPr>
  </w:style>
  <w:style w:type="character" w:customStyle="1" w:styleId="50">
    <w:name w:val="Заголовок 5 Знак"/>
    <w:basedOn w:val="a8"/>
    <w:link w:val="5"/>
    <w:rsid w:val="00563F3A"/>
    <w:rPr>
      <w:rFonts w:asciiTheme="majorHAnsi" w:eastAsiaTheme="majorEastAsia" w:hAnsiTheme="majorHAnsi" w:cstheme="majorBidi"/>
      <w:color w:val="2F5496" w:themeColor="accent1" w:themeShade="BF"/>
      <w:sz w:val="26"/>
      <w:lang w:eastAsia="ru-RU"/>
    </w:rPr>
  </w:style>
  <w:style w:type="character" w:customStyle="1" w:styleId="60">
    <w:name w:val="Заголовок 6 Знак"/>
    <w:basedOn w:val="a8"/>
    <w:link w:val="6"/>
    <w:rsid w:val="00563F3A"/>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uiPriority w:val="99"/>
    <w:rsid w:val="00563F3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563F3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563F3A"/>
    <w:rPr>
      <w:rFonts w:ascii="Times New Roman" w:eastAsia="Times New Roman" w:hAnsi="Times New Roman" w:cs="Times New Roman"/>
      <w:b/>
      <w:bCs/>
      <w:i/>
      <w:iCs/>
      <w:smallCaps/>
      <w:color w:val="385623"/>
      <w:sz w:val="24"/>
      <w:szCs w:val="24"/>
      <w:lang w:eastAsia="ru-RU"/>
    </w:rPr>
  </w:style>
  <w:style w:type="paragraph" w:customStyle="1" w:styleId="1a">
    <w:name w:val="1 Основной текст"/>
    <w:basedOn w:val="a7"/>
    <w:qFormat/>
    <w:rsid w:val="00563F3A"/>
    <w:pPr>
      <w:spacing w:before="200"/>
      <w:ind w:firstLine="709"/>
      <w:jc w:val="both"/>
    </w:pPr>
    <w:rPr>
      <w:sz w:val="28"/>
      <w:lang w:eastAsia="en-US"/>
    </w:rPr>
  </w:style>
  <w:style w:type="paragraph" w:styleId="ab">
    <w:name w:val="Body Text Indent"/>
    <w:basedOn w:val="a7"/>
    <w:link w:val="ac"/>
    <w:uiPriority w:val="99"/>
    <w:rsid w:val="00563F3A"/>
    <w:pPr>
      <w:spacing w:after="120" w:line="276" w:lineRule="auto"/>
      <w:ind w:left="283"/>
      <w:jc w:val="both"/>
    </w:pPr>
    <w:rPr>
      <w:szCs w:val="22"/>
      <w:lang w:eastAsia="en-US"/>
    </w:rPr>
  </w:style>
  <w:style w:type="character" w:customStyle="1" w:styleId="ac">
    <w:name w:val="Основной текст с отступом Знак"/>
    <w:basedOn w:val="a8"/>
    <w:link w:val="ab"/>
    <w:uiPriority w:val="99"/>
    <w:rsid w:val="00563F3A"/>
    <w:rPr>
      <w:rFonts w:ascii="Times New Roman" w:eastAsia="Times New Roman" w:hAnsi="Times New Roman" w:cs="Times New Roman"/>
      <w:sz w:val="24"/>
    </w:rPr>
  </w:style>
  <w:style w:type="paragraph" w:styleId="ad">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7"/>
    <w:link w:val="ae"/>
    <w:uiPriority w:val="99"/>
    <w:rsid w:val="00563F3A"/>
    <w:pPr>
      <w:tabs>
        <w:tab w:val="center" w:pos="4677"/>
        <w:tab w:val="right" w:pos="9355"/>
      </w:tabs>
      <w:jc w:val="both"/>
    </w:pPr>
    <w:rPr>
      <w:szCs w:val="22"/>
      <w:lang w:eastAsia="en-US"/>
    </w:rPr>
  </w:style>
  <w:style w:type="character" w:customStyle="1" w:styleId="ae">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8"/>
    <w:link w:val="ad"/>
    <w:uiPriority w:val="99"/>
    <w:rsid w:val="00563F3A"/>
    <w:rPr>
      <w:rFonts w:ascii="Times New Roman" w:eastAsia="Times New Roman" w:hAnsi="Times New Roman" w:cs="Times New Roman"/>
      <w:sz w:val="24"/>
    </w:rPr>
  </w:style>
  <w:style w:type="paragraph" w:styleId="af">
    <w:name w:val="footer"/>
    <w:aliases w:val=" Знак6, Знак14,Знак6"/>
    <w:basedOn w:val="a7"/>
    <w:link w:val="af0"/>
    <w:uiPriority w:val="99"/>
    <w:rsid w:val="00563F3A"/>
    <w:pPr>
      <w:tabs>
        <w:tab w:val="center" w:pos="4677"/>
        <w:tab w:val="right" w:pos="9355"/>
      </w:tabs>
      <w:jc w:val="both"/>
    </w:pPr>
    <w:rPr>
      <w:szCs w:val="22"/>
      <w:lang w:eastAsia="en-US"/>
    </w:rPr>
  </w:style>
  <w:style w:type="character" w:customStyle="1" w:styleId="af0">
    <w:name w:val="Нижний колонтитул Знак"/>
    <w:aliases w:val=" Знак6 Знак, Знак14 Знак,Знак6 Знак"/>
    <w:basedOn w:val="a8"/>
    <w:link w:val="af"/>
    <w:uiPriority w:val="99"/>
    <w:rsid w:val="00563F3A"/>
    <w:rPr>
      <w:rFonts w:ascii="Times New Roman" w:eastAsia="Times New Roman" w:hAnsi="Times New Roman" w:cs="Times New Roman"/>
      <w:sz w:val="24"/>
    </w:rPr>
  </w:style>
  <w:style w:type="paragraph" w:styleId="1b">
    <w:name w:val="toc 1"/>
    <w:basedOn w:val="a7"/>
    <w:next w:val="a7"/>
    <w:link w:val="1c"/>
    <w:autoRedefine/>
    <w:uiPriority w:val="39"/>
    <w:qFormat/>
    <w:rsid w:val="00563F3A"/>
    <w:pPr>
      <w:tabs>
        <w:tab w:val="right" w:leader="hyphen" w:pos="9345"/>
      </w:tabs>
      <w:spacing w:before="360" w:line="276" w:lineRule="auto"/>
    </w:pPr>
    <w:rPr>
      <w:bCs/>
      <w:caps/>
      <w:noProof/>
      <w:lang w:eastAsia="en-US"/>
    </w:rPr>
  </w:style>
  <w:style w:type="paragraph" w:customStyle="1" w:styleId="1d">
    <w:name w:val="Заголовок оглавления1"/>
    <w:basedOn w:val="17"/>
    <w:next w:val="a7"/>
    <w:rsid w:val="00563F3A"/>
    <w:pPr>
      <w:spacing w:before="240" w:line="259" w:lineRule="auto"/>
      <w:jc w:val="left"/>
      <w:outlineLvl w:val="9"/>
    </w:pPr>
    <w:rPr>
      <w:rFonts w:ascii="Calibri Light" w:hAnsi="Calibri Light"/>
      <w:b w:val="0"/>
      <w:bCs w:val="0"/>
      <w:color w:val="2E74B5"/>
      <w:sz w:val="32"/>
      <w:szCs w:val="32"/>
      <w:lang w:eastAsia="ru-RU"/>
    </w:rPr>
  </w:style>
  <w:style w:type="paragraph" w:customStyle="1" w:styleId="1e">
    <w:name w:val="Абзац списка1"/>
    <w:basedOn w:val="a7"/>
    <w:link w:val="ListParagraphChar"/>
    <w:uiPriority w:val="99"/>
    <w:rsid w:val="00563F3A"/>
    <w:pPr>
      <w:spacing w:after="200" w:line="276" w:lineRule="auto"/>
      <w:ind w:left="720"/>
      <w:jc w:val="both"/>
    </w:pPr>
    <w:rPr>
      <w:szCs w:val="22"/>
      <w:lang w:eastAsia="en-US"/>
    </w:rPr>
  </w:style>
  <w:style w:type="character" w:customStyle="1" w:styleId="ListParagraphChar">
    <w:name w:val="List Paragraph Char"/>
    <w:link w:val="1e"/>
    <w:locked/>
    <w:rsid w:val="00563F3A"/>
    <w:rPr>
      <w:rFonts w:ascii="Times New Roman" w:eastAsia="Times New Roman" w:hAnsi="Times New Roman" w:cs="Times New Roman"/>
      <w:sz w:val="24"/>
    </w:rPr>
  </w:style>
  <w:style w:type="table" w:styleId="af1">
    <w:name w:val="Table Grid"/>
    <w:aliases w:val="Table Grid Report"/>
    <w:basedOn w:val="a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7"/>
    <w:link w:val="af3"/>
    <w:qFormat/>
    <w:rsid w:val="00563F3A"/>
    <w:pPr>
      <w:spacing w:after="120" w:line="276" w:lineRule="auto"/>
      <w:jc w:val="both"/>
    </w:pPr>
    <w:rPr>
      <w:szCs w:val="22"/>
      <w:lang w:eastAsia="en-US"/>
    </w:rPr>
  </w:style>
  <w:style w:type="character" w:customStyle="1" w:styleId="af3">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8"/>
    <w:link w:val="af2"/>
    <w:uiPriority w:val="99"/>
    <w:rsid w:val="00563F3A"/>
    <w:rPr>
      <w:rFonts w:ascii="Times New Roman" w:eastAsia="Times New Roman" w:hAnsi="Times New Roman" w:cs="Times New Roman"/>
      <w:sz w:val="24"/>
    </w:rPr>
  </w:style>
  <w:style w:type="paragraph" w:styleId="af4">
    <w:name w:val="Balloon Text"/>
    <w:aliases w:val=" Знак5,Знак5"/>
    <w:basedOn w:val="a7"/>
    <w:link w:val="af5"/>
    <w:uiPriority w:val="99"/>
    <w:rsid w:val="00563F3A"/>
    <w:pPr>
      <w:jc w:val="both"/>
    </w:pPr>
    <w:rPr>
      <w:rFonts w:ascii="Segoe UI" w:hAnsi="Segoe UI" w:cs="Segoe UI"/>
      <w:sz w:val="18"/>
      <w:szCs w:val="18"/>
      <w:lang w:eastAsia="en-US"/>
    </w:rPr>
  </w:style>
  <w:style w:type="character" w:customStyle="1" w:styleId="af5">
    <w:name w:val="Текст выноски Знак"/>
    <w:aliases w:val=" Знак5 Знак,Знак5 Знак"/>
    <w:basedOn w:val="a8"/>
    <w:link w:val="af4"/>
    <w:uiPriority w:val="99"/>
    <w:rsid w:val="00563F3A"/>
    <w:rPr>
      <w:rFonts w:ascii="Segoe UI" w:eastAsia="Times New Roman" w:hAnsi="Segoe UI" w:cs="Segoe UI"/>
      <w:sz w:val="18"/>
      <w:szCs w:val="18"/>
    </w:rPr>
  </w:style>
  <w:style w:type="paragraph" w:styleId="22">
    <w:name w:val="toc 2"/>
    <w:basedOn w:val="a7"/>
    <w:next w:val="a7"/>
    <w:autoRedefine/>
    <w:uiPriority w:val="39"/>
    <w:qFormat/>
    <w:rsid w:val="00AF708D"/>
    <w:pPr>
      <w:tabs>
        <w:tab w:val="left" w:pos="660"/>
        <w:tab w:val="right" w:leader="dot" w:pos="9639"/>
      </w:tabs>
      <w:contextualSpacing/>
      <w:jc w:val="both"/>
    </w:pPr>
    <w:rPr>
      <w:noProof/>
      <w:szCs w:val="22"/>
      <w:lang w:eastAsia="en-US"/>
    </w:rPr>
  </w:style>
  <w:style w:type="paragraph" w:styleId="33">
    <w:name w:val="toc 3"/>
    <w:basedOn w:val="a7"/>
    <w:next w:val="a7"/>
    <w:autoRedefine/>
    <w:uiPriority w:val="39"/>
    <w:qFormat/>
    <w:rsid w:val="00563F3A"/>
    <w:pPr>
      <w:tabs>
        <w:tab w:val="left" w:pos="1100"/>
        <w:tab w:val="right" w:leader="hyphen" w:pos="9345"/>
      </w:tabs>
      <w:spacing w:after="100" w:line="276" w:lineRule="auto"/>
      <w:ind w:left="480"/>
      <w:jc w:val="both"/>
    </w:pPr>
    <w:rPr>
      <w:noProof/>
      <w:szCs w:val="22"/>
      <w:lang w:eastAsia="en-US"/>
    </w:rPr>
  </w:style>
  <w:style w:type="paragraph" w:styleId="41">
    <w:name w:val="toc 4"/>
    <w:basedOn w:val="a7"/>
    <w:next w:val="a7"/>
    <w:autoRedefine/>
    <w:uiPriority w:val="39"/>
    <w:rsid w:val="00563F3A"/>
    <w:pPr>
      <w:spacing w:after="100" w:line="259" w:lineRule="auto"/>
      <w:ind w:left="660"/>
      <w:jc w:val="both"/>
    </w:pPr>
    <w:rPr>
      <w:rFonts w:ascii="Calibri" w:hAnsi="Calibri"/>
      <w:sz w:val="22"/>
      <w:szCs w:val="22"/>
    </w:rPr>
  </w:style>
  <w:style w:type="paragraph" w:styleId="51">
    <w:name w:val="toc 5"/>
    <w:basedOn w:val="a7"/>
    <w:next w:val="a7"/>
    <w:autoRedefine/>
    <w:uiPriority w:val="39"/>
    <w:rsid w:val="00563F3A"/>
    <w:pPr>
      <w:spacing w:after="100" w:line="259" w:lineRule="auto"/>
      <w:ind w:left="880"/>
      <w:jc w:val="both"/>
    </w:pPr>
    <w:rPr>
      <w:rFonts w:ascii="Calibri" w:hAnsi="Calibri"/>
      <w:sz w:val="22"/>
      <w:szCs w:val="22"/>
    </w:rPr>
  </w:style>
  <w:style w:type="paragraph" w:styleId="61">
    <w:name w:val="toc 6"/>
    <w:basedOn w:val="a7"/>
    <w:next w:val="a7"/>
    <w:autoRedefine/>
    <w:uiPriority w:val="39"/>
    <w:rsid w:val="00563F3A"/>
    <w:pPr>
      <w:spacing w:after="100" w:line="259" w:lineRule="auto"/>
      <w:ind w:left="1100"/>
      <w:jc w:val="both"/>
    </w:pPr>
    <w:rPr>
      <w:rFonts w:ascii="Calibri" w:hAnsi="Calibri"/>
      <w:sz w:val="22"/>
      <w:szCs w:val="22"/>
    </w:rPr>
  </w:style>
  <w:style w:type="paragraph" w:styleId="71">
    <w:name w:val="toc 7"/>
    <w:basedOn w:val="a7"/>
    <w:next w:val="a7"/>
    <w:autoRedefine/>
    <w:uiPriority w:val="39"/>
    <w:rsid w:val="00563F3A"/>
    <w:pPr>
      <w:spacing w:after="100" w:line="259" w:lineRule="auto"/>
      <w:ind w:left="1320"/>
      <w:jc w:val="both"/>
    </w:pPr>
    <w:rPr>
      <w:rFonts w:ascii="Calibri" w:hAnsi="Calibri"/>
      <w:sz w:val="22"/>
      <w:szCs w:val="22"/>
    </w:rPr>
  </w:style>
  <w:style w:type="paragraph" w:styleId="81">
    <w:name w:val="toc 8"/>
    <w:basedOn w:val="a7"/>
    <w:next w:val="a7"/>
    <w:autoRedefine/>
    <w:uiPriority w:val="39"/>
    <w:rsid w:val="00563F3A"/>
    <w:pPr>
      <w:spacing w:after="100" w:line="259" w:lineRule="auto"/>
      <w:ind w:left="1540"/>
      <w:jc w:val="both"/>
    </w:pPr>
    <w:rPr>
      <w:rFonts w:ascii="Calibri" w:hAnsi="Calibri"/>
      <w:sz w:val="22"/>
      <w:szCs w:val="22"/>
    </w:rPr>
  </w:style>
  <w:style w:type="paragraph" w:styleId="91">
    <w:name w:val="toc 9"/>
    <w:basedOn w:val="a7"/>
    <w:next w:val="a7"/>
    <w:autoRedefine/>
    <w:uiPriority w:val="39"/>
    <w:rsid w:val="00563F3A"/>
    <w:pPr>
      <w:spacing w:after="100" w:line="259" w:lineRule="auto"/>
      <w:ind w:left="1760"/>
      <w:jc w:val="both"/>
    </w:pPr>
    <w:rPr>
      <w:rFonts w:ascii="Calibri" w:hAnsi="Calibri"/>
      <w:sz w:val="22"/>
      <w:szCs w:val="22"/>
    </w:rPr>
  </w:style>
  <w:style w:type="character" w:styleId="af6">
    <w:name w:val="Hyperlink"/>
    <w:uiPriority w:val="99"/>
    <w:rsid w:val="00563F3A"/>
    <w:rPr>
      <w:rFonts w:cs="Times New Roman"/>
      <w:color w:val="0563C1"/>
      <w:u w:val="single"/>
    </w:rPr>
  </w:style>
  <w:style w:type="character" w:customStyle="1" w:styleId="af7">
    <w:name w:val="Гипертекстовая ссылка"/>
    <w:uiPriority w:val="99"/>
    <w:rsid w:val="00563F3A"/>
    <w:rPr>
      <w:rFonts w:cs="Times New Roman"/>
      <w:color w:val="106BBE"/>
    </w:rPr>
  </w:style>
  <w:style w:type="paragraph" w:customStyle="1" w:styleId="af8">
    <w:name w:val="Подзаголовок для информации об изменениях"/>
    <w:basedOn w:val="a7"/>
    <w:next w:val="a7"/>
    <w:uiPriority w:val="99"/>
    <w:rsid w:val="00563F3A"/>
    <w:pPr>
      <w:widowControl w:val="0"/>
      <w:autoSpaceDE w:val="0"/>
      <w:autoSpaceDN w:val="0"/>
      <w:adjustRightInd w:val="0"/>
      <w:ind w:firstLine="720"/>
      <w:jc w:val="both"/>
    </w:pPr>
    <w:rPr>
      <w:rFonts w:ascii="Arial" w:hAnsi="Arial" w:cs="Arial"/>
      <w:b/>
      <w:bCs/>
      <w:color w:val="353842"/>
      <w:sz w:val="20"/>
      <w:szCs w:val="20"/>
    </w:rPr>
  </w:style>
  <w:style w:type="character" w:styleId="af9">
    <w:name w:val="Strong"/>
    <w:uiPriority w:val="22"/>
    <w:qFormat/>
    <w:rsid w:val="00563F3A"/>
    <w:rPr>
      <w:rFonts w:cs="Times New Roman"/>
      <w:b/>
      <w:bCs/>
    </w:rPr>
  </w:style>
  <w:style w:type="character" w:customStyle="1" w:styleId="apple-converted-space">
    <w:name w:val="apple-converted-space"/>
    <w:rsid w:val="00563F3A"/>
    <w:rPr>
      <w:rFonts w:cs="Times New Roman"/>
    </w:rPr>
  </w:style>
  <w:style w:type="paragraph" w:styleId="afa">
    <w:name w:val="Normal (Web)"/>
    <w:aliases w:val="Обычный (Web)1"/>
    <w:basedOn w:val="a7"/>
    <w:uiPriority w:val="99"/>
    <w:rsid w:val="00563F3A"/>
    <w:pPr>
      <w:spacing w:before="100" w:beforeAutospacing="1" w:after="100" w:afterAutospacing="1"/>
    </w:p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Знак13,диаграммы,Название графика"/>
    <w:basedOn w:val="a7"/>
    <w:next w:val="a7"/>
    <w:link w:val="afc"/>
    <w:qFormat/>
    <w:rsid w:val="00760013"/>
    <w:pPr>
      <w:spacing w:after="200"/>
      <w:jc w:val="both"/>
    </w:pPr>
    <w:rPr>
      <w:rFonts w:asciiTheme="minorHAnsi" w:hAnsiTheme="minorHAnsi"/>
      <w:i/>
      <w:iCs/>
      <w:sz w:val="20"/>
      <w:szCs w:val="18"/>
      <w:lang w:eastAsia="en-US"/>
    </w:rPr>
  </w:style>
  <w:style w:type="paragraph" w:customStyle="1" w:styleId="Standard">
    <w:name w:val="Standard"/>
    <w:rsid w:val="00563F3A"/>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afd">
    <w:name w:val="Содержимое таблицы"/>
    <w:basedOn w:val="a7"/>
    <w:rsid w:val="00563F3A"/>
    <w:pPr>
      <w:widowControl w:val="0"/>
      <w:suppressLineNumbers/>
      <w:suppressAutoHyphens/>
    </w:pPr>
    <w:rPr>
      <w:rFonts w:ascii="Arial" w:hAnsi="Arial"/>
      <w:kern w:val="1"/>
      <w:sz w:val="20"/>
      <w:lang w:eastAsia="en-US"/>
    </w:rPr>
  </w:style>
  <w:style w:type="paragraph" w:customStyle="1" w:styleId="1f">
    <w:name w:val="Знак1"/>
    <w:basedOn w:val="a7"/>
    <w:rsid w:val="00563F3A"/>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63F3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uiPriority w:val="99"/>
    <w:rsid w:val="00563F3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highlight">
    <w:name w:val="highlight"/>
    <w:rsid w:val="00563F3A"/>
    <w:rPr>
      <w:rFonts w:cs="Times New Roman"/>
    </w:rPr>
  </w:style>
  <w:style w:type="paragraph" w:customStyle="1" w:styleId="textn">
    <w:name w:val="textn"/>
    <w:basedOn w:val="a7"/>
    <w:uiPriority w:val="99"/>
    <w:rsid w:val="00563F3A"/>
    <w:pPr>
      <w:spacing w:before="100" w:beforeAutospacing="1" w:after="100" w:afterAutospacing="1"/>
    </w:pPr>
  </w:style>
  <w:style w:type="paragraph" w:customStyle="1" w:styleId="afe">
    <w:name w:val="Знак"/>
    <w:basedOn w:val="a7"/>
    <w:rsid w:val="00563F3A"/>
    <w:pPr>
      <w:spacing w:before="100" w:beforeAutospacing="1" w:after="100" w:afterAutospacing="1"/>
    </w:pPr>
    <w:rPr>
      <w:rFonts w:ascii="Tahoma" w:hAnsi="Tahoma"/>
      <w:sz w:val="20"/>
      <w:szCs w:val="20"/>
      <w:lang w:val="en-US" w:eastAsia="en-US"/>
    </w:rPr>
  </w:style>
  <w:style w:type="paragraph" w:styleId="23">
    <w:name w:val="Body Text Indent 2"/>
    <w:aliases w:val=" Знак"/>
    <w:basedOn w:val="a7"/>
    <w:link w:val="24"/>
    <w:rsid w:val="00563F3A"/>
    <w:pPr>
      <w:spacing w:after="120" w:line="480" w:lineRule="auto"/>
      <w:ind w:left="283"/>
      <w:jc w:val="both"/>
    </w:pPr>
    <w:rPr>
      <w:szCs w:val="22"/>
      <w:lang w:eastAsia="en-US"/>
    </w:rPr>
  </w:style>
  <w:style w:type="character" w:customStyle="1" w:styleId="24">
    <w:name w:val="Основной текст с отступом 2 Знак"/>
    <w:aliases w:val=" Знак Знак"/>
    <w:basedOn w:val="a8"/>
    <w:link w:val="23"/>
    <w:uiPriority w:val="99"/>
    <w:rsid w:val="00563F3A"/>
    <w:rPr>
      <w:rFonts w:ascii="Times New Roman" w:eastAsia="Times New Roman" w:hAnsi="Times New Roman" w:cs="Times New Roman"/>
      <w:sz w:val="24"/>
    </w:rPr>
  </w:style>
  <w:style w:type="table" w:customStyle="1" w:styleId="1f0">
    <w:name w:val="Сетка таблицы1"/>
    <w:uiPriority w:val="59"/>
    <w:rsid w:val="00563F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7"/>
    <w:rsid w:val="00563F3A"/>
    <w:pPr>
      <w:spacing w:before="100" w:beforeAutospacing="1" w:after="100" w:afterAutospacing="1"/>
    </w:pPr>
    <w:rPr>
      <w:sz w:val="20"/>
      <w:szCs w:val="20"/>
    </w:rPr>
  </w:style>
  <w:style w:type="paragraph" w:customStyle="1" w:styleId="font6">
    <w:name w:val="font6"/>
    <w:basedOn w:val="a7"/>
    <w:rsid w:val="00563F3A"/>
    <w:pPr>
      <w:spacing w:before="100" w:beforeAutospacing="1" w:after="100" w:afterAutospacing="1"/>
    </w:pPr>
    <w:rPr>
      <w:b/>
      <w:bCs/>
    </w:rPr>
  </w:style>
  <w:style w:type="paragraph" w:customStyle="1" w:styleId="font7">
    <w:name w:val="font7"/>
    <w:basedOn w:val="a7"/>
    <w:rsid w:val="00563F3A"/>
    <w:pPr>
      <w:spacing w:before="100" w:beforeAutospacing="1" w:after="100" w:afterAutospacing="1"/>
    </w:pPr>
    <w:rPr>
      <w:b/>
      <w:bCs/>
      <w:sz w:val="20"/>
      <w:szCs w:val="20"/>
    </w:rPr>
  </w:style>
  <w:style w:type="paragraph" w:customStyle="1" w:styleId="xl65">
    <w:name w:val="xl65"/>
    <w:basedOn w:val="a7"/>
    <w:rsid w:val="00563F3A"/>
    <w:pPr>
      <w:pBdr>
        <w:right w:val="single" w:sz="8" w:space="0" w:color="auto"/>
      </w:pBdr>
      <w:spacing w:before="100" w:beforeAutospacing="1" w:after="100" w:afterAutospacing="1"/>
      <w:textAlignment w:val="top"/>
    </w:pPr>
  </w:style>
  <w:style w:type="paragraph" w:customStyle="1" w:styleId="xl66">
    <w:name w:val="xl66"/>
    <w:basedOn w:val="a7"/>
    <w:rsid w:val="00563F3A"/>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7"/>
    <w:rsid w:val="00563F3A"/>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68">
    <w:name w:val="xl68"/>
    <w:basedOn w:val="a7"/>
    <w:rsid w:val="00563F3A"/>
    <w:pPr>
      <w:pBdr>
        <w:bottom w:val="single" w:sz="8" w:space="0" w:color="auto"/>
        <w:right w:val="single" w:sz="8" w:space="0" w:color="auto"/>
      </w:pBdr>
      <w:spacing w:before="100" w:beforeAutospacing="1" w:after="100" w:afterAutospacing="1"/>
      <w:textAlignment w:val="top"/>
    </w:pPr>
    <w:rPr>
      <w:b/>
      <w:bCs/>
    </w:rPr>
  </w:style>
  <w:style w:type="paragraph" w:customStyle="1" w:styleId="xl69">
    <w:name w:val="xl69"/>
    <w:basedOn w:val="a7"/>
    <w:rsid w:val="00563F3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7"/>
    <w:rsid w:val="00563F3A"/>
    <w:pPr>
      <w:pBdr>
        <w:bottom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7"/>
    <w:rsid w:val="00563F3A"/>
    <w:pPr>
      <w:pBdr>
        <w:right w:val="single" w:sz="8" w:space="0" w:color="auto"/>
      </w:pBdr>
      <w:spacing w:before="100" w:beforeAutospacing="1" w:after="100" w:afterAutospacing="1"/>
      <w:jc w:val="center"/>
      <w:textAlignment w:val="top"/>
    </w:pPr>
    <w:rPr>
      <w:b/>
      <w:bCs/>
    </w:rPr>
  </w:style>
  <w:style w:type="paragraph" w:customStyle="1" w:styleId="xl72">
    <w:name w:val="xl72"/>
    <w:basedOn w:val="a7"/>
    <w:rsid w:val="00563F3A"/>
    <w:pPr>
      <w:pBdr>
        <w:right w:val="single" w:sz="8" w:space="0" w:color="auto"/>
      </w:pBdr>
      <w:spacing w:before="100" w:beforeAutospacing="1" w:after="100" w:afterAutospacing="1"/>
      <w:jc w:val="center"/>
      <w:textAlignment w:val="top"/>
    </w:pPr>
  </w:style>
  <w:style w:type="paragraph" w:customStyle="1" w:styleId="xl73">
    <w:name w:val="xl73"/>
    <w:basedOn w:val="a7"/>
    <w:rsid w:val="00563F3A"/>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7"/>
    <w:rsid w:val="00563F3A"/>
    <w:pPr>
      <w:pBdr>
        <w:top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7"/>
    <w:rsid w:val="00563F3A"/>
    <w:pPr>
      <w:pBdr>
        <w:right w:val="single" w:sz="8" w:space="0" w:color="auto"/>
      </w:pBdr>
      <w:spacing w:before="100" w:beforeAutospacing="1" w:after="100" w:afterAutospacing="1"/>
      <w:textAlignment w:val="top"/>
    </w:pPr>
  </w:style>
  <w:style w:type="paragraph" w:customStyle="1" w:styleId="xl76">
    <w:name w:val="xl76"/>
    <w:basedOn w:val="a7"/>
    <w:rsid w:val="00563F3A"/>
    <w:pPr>
      <w:pBdr>
        <w:right w:val="single" w:sz="8" w:space="0" w:color="auto"/>
      </w:pBdr>
      <w:spacing w:before="100" w:beforeAutospacing="1" w:after="100" w:afterAutospacing="1"/>
      <w:jc w:val="center"/>
    </w:pPr>
    <w:rPr>
      <w:b/>
      <w:bCs/>
    </w:rPr>
  </w:style>
  <w:style w:type="paragraph" w:customStyle="1" w:styleId="xl77">
    <w:name w:val="xl77"/>
    <w:basedOn w:val="a7"/>
    <w:rsid w:val="00563F3A"/>
    <w:pPr>
      <w:pBdr>
        <w:right w:val="single" w:sz="8" w:space="0" w:color="auto"/>
      </w:pBdr>
      <w:spacing w:before="100" w:beforeAutospacing="1" w:after="100" w:afterAutospacing="1"/>
      <w:jc w:val="center"/>
    </w:pPr>
  </w:style>
  <w:style w:type="paragraph" w:customStyle="1" w:styleId="xl78">
    <w:name w:val="xl78"/>
    <w:basedOn w:val="a7"/>
    <w:rsid w:val="00563F3A"/>
    <w:pPr>
      <w:pBdr>
        <w:right w:val="single" w:sz="8" w:space="0" w:color="auto"/>
      </w:pBdr>
      <w:spacing w:before="100" w:beforeAutospacing="1" w:after="100" w:afterAutospacing="1"/>
    </w:pPr>
  </w:style>
  <w:style w:type="paragraph" w:customStyle="1" w:styleId="xl79">
    <w:name w:val="xl79"/>
    <w:basedOn w:val="a7"/>
    <w:rsid w:val="00563F3A"/>
    <w:pPr>
      <w:pBdr>
        <w:bottom w:val="single" w:sz="8" w:space="0" w:color="auto"/>
        <w:right w:val="single" w:sz="8" w:space="0" w:color="auto"/>
      </w:pBdr>
      <w:spacing w:before="100" w:beforeAutospacing="1" w:after="100" w:afterAutospacing="1"/>
    </w:pPr>
  </w:style>
  <w:style w:type="paragraph" w:customStyle="1" w:styleId="xl80">
    <w:name w:val="xl80"/>
    <w:basedOn w:val="a7"/>
    <w:rsid w:val="00563F3A"/>
    <w:pPr>
      <w:pBdr>
        <w:bottom w:val="single" w:sz="8" w:space="0" w:color="auto"/>
        <w:right w:val="single" w:sz="8" w:space="0" w:color="auto"/>
      </w:pBdr>
      <w:spacing w:before="100" w:beforeAutospacing="1" w:after="100" w:afterAutospacing="1"/>
      <w:jc w:val="center"/>
    </w:pPr>
  </w:style>
  <w:style w:type="paragraph" w:customStyle="1" w:styleId="xl81">
    <w:name w:val="xl81"/>
    <w:basedOn w:val="a7"/>
    <w:rsid w:val="00563F3A"/>
    <w:pPr>
      <w:pBdr>
        <w:top w:val="single" w:sz="8" w:space="0" w:color="auto"/>
        <w:left w:val="single" w:sz="8" w:space="0" w:color="auto"/>
        <w:bottom w:val="single" w:sz="8" w:space="0" w:color="auto"/>
      </w:pBdr>
      <w:spacing w:before="100" w:beforeAutospacing="1" w:after="100" w:afterAutospacing="1"/>
      <w:jc w:val="center"/>
      <w:textAlignment w:val="top"/>
    </w:pPr>
    <w:rPr>
      <w:color w:val="993300"/>
      <w:sz w:val="28"/>
      <w:szCs w:val="28"/>
    </w:rPr>
  </w:style>
  <w:style w:type="paragraph" w:customStyle="1" w:styleId="xl82">
    <w:name w:val="xl82"/>
    <w:basedOn w:val="a7"/>
    <w:rsid w:val="00563F3A"/>
    <w:pPr>
      <w:pBdr>
        <w:top w:val="single" w:sz="8" w:space="0" w:color="auto"/>
        <w:bottom w:val="single" w:sz="8" w:space="0" w:color="auto"/>
        <w:right w:val="single" w:sz="8" w:space="0" w:color="auto"/>
      </w:pBdr>
      <w:spacing w:before="100" w:beforeAutospacing="1" w:after="100" w:afterAutospacing="1"/>
      <w:jc w:val="center"/>
      <w:textAlignment w:val="top"/>
    </w:pPr>
    <w:rPr>
      <w:color w:val="993300"/>
      <w:sz w:val="28"/>
      <w:szCs w:val="28"/>
    </w:rPr>
  </w:style>
  <w:style w:type="paragraph" w:customStyle="1" w:styleId="xl83">
    <w:name w:val="xl83"/>
    <w:basedOn w:val="a7"/>
    <w:rsid w:val="00563F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7"/>
    <w:rsid w:val="00563F3A"/>
    <w:pPr>
      <w:pBdr>
        <w:left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7"/>
    <w:rsid w:val="00563F3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7"/>
    <w:rsid w:val="00563F3A"/>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7">
    <w:name w:val="xl87"/>
    <w:basedOn w:val="a7"/>
    <w:rsid w:val="00563F3A"/>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88">
    <w:name w:val="xl88"/>
    <w:basedOn w:val="a7"/>
    <w:rsid w:val="00563F3A"/>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9">
    <w:name w:val="xl89"/>
    <w:basedOn w:val="a7"/>
    <w:rsid w:val="00563F3A"/>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90">
    <w:name w:val="xl90"/>
    <w:basedOn w:val="a7"/>
    <w:uiPriority w:val="99"/>
    <w:rsid w:val="00563F3A"/>
    <w:pPr>
      <w:pBdr>
        <w:left w:val="single" w:sz="8" w:space="0" w:color="auto"/>
        <w:bottom w:val="single" w:sz="8" w:space="0" w:color="auto"/>
        <w:right w:val="single" w:sz="8" w:space="0" w:color="auto"/>
      </w:pBdr>
      <w:spacing w:before="100" w:beforeAutospacing="1" w:after="100" w:afterAutospacing="1"/>
      <w:textAlignment w:val="top"/>
    </w:pPr>
    <w:rPr>
      <w:b/>
      <w:bCs/>
    </w:rPr>
  </w:style>
  <w:style w:type="character" w:styleId="aff">
    <w:name w:val="page number"/>
    <w:rsid w:val="00563F3A"/>
    <w:rPr>
      <w:rFonts w:cs="Times New Roman"/>
    </w:rPr>
  </w:style>
  <w:style w:type="paragraph" w:customStyle="1" w:styleId="ConsPlusNormal">
    <w:name w:val="ConsPlusNormal"/>
    <w:link w:val="ConsPlusNormal0"/>
    <w:rsid w:val="00563F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f0">
    <w:name w:val="annotation reference"/>
    <w:rsid w:val="00563F3A"/>
    <w:rPr>
      <w:sz w:val="16"/>
      <w:szCs w:val="16"/>
    </w:rPr>
  </w:style>
  <w:style w:type="paragraph" w:styleId="aff1">
    <w:name w:val="annotation text"/>
    <w:basedOn w:val="a7"/>
    <w:link w:val="aff2"/>
    <w:uiPriority w:val="99"/>
    <w:rsid w:val="00563F3A"/>
    <w:pPr>
      <w:spacing w:after="200" w:line="276" w:lineRule="auto"/>
      <w:jc w:val="both"/>
    </w:pPr>
    <w:rPr>
      <w:sz w:val="20"/>
      <w:szCs w:val="20"/>
      <w:lang w:eastAsia="en-US"/>
    </w:rPr>
  </w:style>
  <w:style w:type="character" w:customStyle="1" w:styleId="aff2">
    <w:name w:val="Текст примечания Знак"/>
    <w:basedOn w:val="a8"/>
    <w:link w:val="aff1"/>
    <w:uiPriority w:val="99"/>
    <w:rsid w:val="00563F3A"/>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563F3A"/>
    <w:rPr>
      <w:b/>
      <w:bCs/>
    </w:rPr>
  </w:style>
  <w:style w:type="character" w:customStyle="1" w:styleId="aff4">
    <w:name w:val="Тема примечания Знак"/>
    <w:basedOn w:val="aff2"/>
    <w:link w:val="aff3"/>
    <w:uiPriority w:val="99"/>
    <w:rsid w:val="00563F3A"/>
    <w:rPr>
      <w:rFonts w:ascii="Times New Roman" w:eastAsia="Times New Roman" w:hAnsi="Times New Roman" w:cs="Times New Roman"/>
      <w:b/>
      <w:bCs/>
      <w:sz w:val="20"/>
      <w:szCs w:val="20"/>
    </w:rPr>
  </w:style>
  <w:style w:type="paragraph" w:customStyle="1" w:styleId="Default">
    <w:name w:val="Default"/>
    <w:uiPriority w:val="99"/>
    <w:rsid w:val="00563F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5">
    <w:name w:val="List Paragraph"/>
    <w:aliases w:val="ПАРАГРАФ,Абзац списка11"/>
    <w:basedOn w:val="a7"/>
    <w:link w:val="aff6"/>
    <w:qFormat/>
    <w:rsid w:val="00563F3A"/>
    <w:pPr>
      <w:ind w:left="708"/>
    </w:pPr>
    <w:rPr>
      <w:szCs w:val="28"/>
    </w:rPr>
  </w:style>
  <w:style w:type="character" w:customStyle="1" w:styleId="aff6">
    <w:name w:val="Абзац списка Знак"/>
    <w:aliases w:val="ПАРАГРАФ Знак,Абзац списка11 Знак"/>
    <w:link w:val="aff5"/>
    <w:locked/>
    <w:rsid w:val="00563F3A"/>
    <w:rPr>
      <w:rFonts w:ascii="Times New Roman" w:eastAsia="Times New Roman" w:hAnsi="Times New Roman" w:cs="Times New Roman"/>
      <w:sz w:val="24"/>
      <w:szCs w:val="28"/>
      <w:lang w:eastAsia="ru-RU"/>
    </w:rPr>
  </w:style>
  <w:style w:type="paragraph" w:styleId="aff7">
    <w:name w:val="Document Map"/>
    <w:basedOn w:val="a7"/>
    <w:link w:val="aff8"/>
    <w:uiPriority w:val="99"/>
    <w:unhideWhenUsed/>
    <w:rsid w:val="00563F3A"/>
    <w:pPr>
      <w:jc w:val="both"/>
    </w:pPr>
    <w:rPr>
      <w:rFonts w:ascii="Tahoma" w:hAnsi="Tahoma" w:cs="Tahoma"/>
      <w:sz w:val="16"/>
      <w:szCs w:val="16"/>
      <w:lang w:eastAsia="en-US"/>
    </w:rPr>
  </w:style>
  <w:style w:type="character" w:customStyle="1" w:styleId="aff8">
    <w:name w:val="Схема документа Знак"/>
    <w:basedOn w:val="a8"/>
    <w:link w:val="aff7"/>
    <w:uiPriority w:val="99"/>
    <w:rsid w:val="00563F3A"/>
    <w:rPr>
      <w:rFonts w:ascii="Tahoma" w:eastAsia="Times New Roman" w:hAnsi="Tahoma" w:cs="Tahoma"/>
      <w:sz w:val="16"/>
      <w:szCs w:val="16"/>
    </w:rPr>
  </w:style>
  <w:style w:type="paragraph" w:customStyle="1" w:styleId="ConsPlusNonformat">
    <w:name w:val="ConsPlusNonformat"/>
    <w:uiPriority w:val="99"/>
    <w:rsid w:val="00563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4">
    <w:name w:val="Body Text 3"/>
    <w:basedOn w:val="a7"/>
    <w:link w:val="35"/>
    <w:uiPriority w:val="99"/>
    <w:unhideWhenUsed/>
    <w:rsid w:val="00563F3A"/>
    <w:pPr>
      <w:spacing w:after="120" w:line="276" w:lineRule="auto"/>
      <w:jc w:val="both"/>
    </w:pPr>
    <w:rPr>
      <w:sz w:val="16"/>
      <w:szCs w:val="16"/>
      <w:lang w:eastAsia="en-US"/>
    </w:rPr>
  </w:style>
  <w:style w:type="character" w:customStyle="1" w:styleId="35">
    <w:name w:val="Основной текст 3 Знак"/>
    <w:basedOn w:val="a8"/>
    <w:link w:val="34"/>
    <w:uiPriority w:val="99"/>
    <w:rsid w:val="00563F3A"/>
    <w:rPr>
      <w:rFonts w:ascii="Times New Roman" w:eastAsia="Times New Roman" w:hAnsi="Times New Roman" w:cs="Times New Roman"/>
      <w:sz w:val="16"/>
      <w:szCs w:val="16"/>
    </w:rPr>
  </w:style>
  <w:style w:type="paragraph" w:styleId="aff9">
    <w:name w:val="No Spacing"/>
    <w:aliases w:val="Title"/>
    <w:uiPriority w:val="1"/>
    <w:qFormat/>
    <w:rsid w:val="00563F3A"/>
    <w:pPr>
      <w:spacing w:after="0" w:line="240" w:lineRule="auto"/>
      <w:ind w:firstLine="709"/>
      <w:jc w:val="center"/>
    </w:pPr>
    <w:rPr>
      <w:rFonts w:ascii="Times New Roman" w:eastAsiaTheme="minorEastAsia" w:hAnsi="Times New Roman"/>
      <w:b/>
      <w:sz w:val="28"/>
      <w:lang w:eastAsia="ru-RU"/>
    </w:rPr>
  </w:style>
  <w:style w:type="paragraph" w:styleId="25">
    <w:name w:val="Body Text 2"/>
    <w:basedOn w:val="a7"/>
    <w:link w:val="26"/>
    <w:rsid w:val="00563F3A"/>
    <w:pPr>
      <w:spacing w:before="60"/>
      <w:ind w:firstLine="709"/>
      <w:jc w:val="both"/>
    </w:pPr>
    <w:rPr>
      <w:sz w:val="26"/>
      <w:szCs w:val="21"/>
    </w:rPr>
  </w:style>
  <w:style w:type="character" w:customStyle="1" w:styleId="26">
    <w:name w:val="Основной текст 2 Знак"/>
    <w:basedOn w:val="a8"/>
    <w:link w:val="25"/>
    <w:rsid w:val="00563F3A"/>
    <w:rPr>
      <w:rFonts w:ascii="Times New Roman" w:eastAsia="Times New Roman" w:hAnsi="Times New Roman" w:cs="Times New Roman"/>
      <w:sz w:val="26"/>
      <w:szCs w:val="21"/>
      <w:lang w:eastAsia="ru-RU"/>
    </w:rPr>
  </w:style>
  <w:style w:type="paragraph" w:customStyle="1" w:styleId="xl91">
    <w:name w:val="xl91"/>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2">
    <w:name w:val="xl92"/>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7"/>
    <w:rsid w:val="00563F3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7"/>
    <w:rsid w:val="00563F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8">
    <w:name w:val="xl98"/>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7"/>
    <w:rsid w:val="00563F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7"/>
    <w:rsid w:val="00563F3A"/>
    <w:pPr>
      <w:shd w:val="clear" w:color="000000" w:fill="FFFFFF"/>
      <w:spacing w:before="100" w:beforeAutospacing="1" w:after="100" w:afterAutospacing="1"/>
    </w:pPr>
  </w:style>
  <w:style w:type="paragraph" w:customStyle="1" w:styleId="xl109">
    <w:name w:val="xl109"/>
    <w:basedOn w:val="a7"/>
    <w:rsid w:val="00563F3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7"/>
    <w:rsid w:val="00563F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1">
    <w:name w:val="xl111"/>
    <w:basedOn w:val="a7"/>
    <w:rsid w:val="00563F3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3">
    <w:name w:val="xl113"/>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Bodytext">
    <w:name w:val="Body text_"/>
    <w:link w:val="92"/>
    <w:rsid w:val="00563F3A"/>
    <w:rPr>
      <w:shd w:val="clear" w:color="auto" w:fill="FFFFFF"/>
    </w:rPr>
  </w:style>
  <w:style w:type="paragraph" w:customStyle="1" w:styleId="92">
    <w:name w:val="Основной текст9"/>
    <w:basedOn w:val="a7"/>
    <w:link w:val="Bodytext"/>
    <w:rsid w:val="00563F3A"/>
    <w:pPr>
      <w:shd w:val="clear" w:color="auto" w:fill="FFFFFF"/>
      <w:spacing w:line="480" w:lineRule="exact"/>
      <w:ind w:hanging="380"/>
    </w:pPr>
    <w:rPr>
      <w:rFonts w:asciiTheme="minorHAnsi" w:eastAsiaTheme="minorHAnsi" w:hAnsiTheme="minorHAnsi" w:cstheme="minorBidi"/>
      <w:sz w:val="22"/>
      <w:szCs w:val="22"/>
      <w:lang w:eastAsia="en-US"/>
    </w:rPr>
  </w:style>
  <w:style w:type="character" w:customStyle="1" w:styleId="BodytextBold">
    <w:name w:val="Body text + Bold"/>
    <w:rsid w:val="00563F3A"/>
    <w:rPr>
      <w:rFonts w:ascii="Times New Roman" w:eastAsia="Times New Roman" w:hAnsi="Times New Roman" w:cs="Times New Roman"/>
      <w:b/>
      <w:bCs/>
      <w:i w:val="0"/>
      <w:iCs w:val="0"/>
      <w:smallCaps w:val="0"/>
      <w:strike w:val="0"/>
      <w:spacing w:val="0"/>
      <w:sz w:val="22"/>
      <w:szCs w:val="22"/>
    </w:rPr>
  </w:style>
  <w:style w:type="character" w:customStyle="1" w:styleId="affa">
    <w:name w:val="Основной текст_"/>
    <w:link w:val="72"/>
    <w:locked/>
    <w:rsid w:val="00563F3A"/>
    <w:rPr>
      <w:rFonts w:ascii="Arial" w:eastAsia="Times New Roman" w:hAnsi="Arial" w:cs="Arial"/>
      <w:shd w:val="clear" w:color="auto" w:fill="FFFFFF"/>
    </w:rPr>
  </w:style>
  <w:style w:type="paragraph" w:customStyle="1" w:styleId="72">
    <w:name w:val="Основной текст7"/>
    <w:basedOn w:val="a7"/>
    <w:link w:val="affa"/>
    <w:rsid w:val="00563F3A"/>
    <w:pPr>
      <w:widowControl w:val="0"/>
      <w:shd w:val="clear" w:color="auto" w:fill="FFFFFF"/>
      <w:spacing w:before="4380" w:line="240" w:lineRule="atLeast"/>
      <w:jc w:val="center"/>
    </w:pPr>
    <w:rPr>
      <w:rFonts w:ascii="Arial" w:hAnsi="Arial" w:cs="Arial"/>
      <w:sz w:val="22"/>
      <w:szCs w:val="22"/>
      <w:lang w:eastAsia="en-US"/>
    </w:rPr>
  </w:style>
  <w:style w:type="character" w:customStyle="1" w:styleId="Bodytext3">
    <w:name w:val="Body text (3)_"/>
    <w:link w:val="Bodytext30"/>
    <w:rsid w:val="00563F3A"/>
    <w:rPr>
      <w:sz w:val="27"/>
      <w:szCs w:val="27"/>
      <w:shd w:val="clear" w:color="auto" w:fill="FFFFFF"/>
    </w:rPr>
  </w:style>
  <w:style w:type="paragraph" w:customStyle="1" w:styleId="Bodytext30">
    <w:name w:val="Body text (3)"/>
    <w:basedOn w:val="a7"/>
    <w:link w:val="Bodytext3"/>
    <w:rsid w:val="00563F3A"/>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Heading22">
    <w:name w:val="Heading #2 (2)"/>
    <w:rsid w:val="00563F3A"/>
    <w:rPr>
      <w:rFonts w:ascii="Times New Roman" w:eastAsia="Times New Roman" w:hAnsi="Times New Roman" w:cs="Times New Roman"/>
      <w:b w:val="0"/>
      <w:bCs w:val="0"/>
      <w:i w:val="0"/>
      <w:iCs w:val="0"/>
      <w:smallCaps w:val="0"/>
      <w:strike w:val="0"/>
      <w:spacing w:val="0"/>
      <w:sz w:val="27"/>
      <w:szCs w:val="27"/>
    </w:rPr>
  </w:style>
  <w:style w:type="character" w:styleId="affb">
    <w:name w:val="FollowedHyperlink"/>
    <w:basedOn w:val="a8"/>
    <w:uiPriority w:val="99"/>
    <w:unhideWhenUsed/>
    <w:rsid w:val="00563F3A"/>
    <w:rPr>
      <w:color w:val="800080"/>
      <w:u w:val="single"/>
    </w:rPr>
  </w:style>
  <w:style w:type="paragraph" w:customStyle="1" w:styleId="xl114">
    <w:name w:val="xl114"/>
    <w:basedOn w:val="a7"/>
    <w:rsid w:val="00563F3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5">
    <w:name w:val="xl115"/>
    <w:basedOn w:val="a7"/>
    <w:rsid w:val="00563F3A"/>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6">
    <w:name w:val="xl116"/>
    <w:basedOn w:val="a7"/>
    <w:rsid w:val="00563F3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7">
    <w:name w:val="xl117"/>
    <w:basedOn w:val="a7"/>
    <w:rsid w:val="00563F3A"/>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styleId="affc">
    <w:name w:val="TOC Heading"/>
    <w:basedOn w:val="17"/>
    <w:next w:val="a7"/>
    <w:uiPriority w:val="39"/>
    <w:unhideWhenUsed/>
    <w:qFormat/>
    <w:rsid w:val="00563F3A"/>
    <w:pPr>
      <w:spacing w:before="480"/>
      <w:jc w:val="left"/>
      <w:outlineLvl w:val="9"/>
    </w:pPr>
    <w:rPr>
      <w:rFonts w:asciiTheme="majorHAnsi" w:eastAsiaTheme="majorEastAsia" w:hAnsiTheme="majorHAnsi" w:cstheme="majorBidi"/>
      <w:color w:val="2F5496" w:themeColor="accent1" w:themeShade="BF"/>
    </w:rPr>
  </w:style>
  <w:style w:type="character" w:customStyle="1" w:styleId="affd">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Текст сноски Знак Знак Знак1,Текст сноски-FN Знак,Oaeno niinee-FN Знак"/>
    <w:basedOn w:val="a8"/>
    <w:link w:val="affe"/>
    <w:uiPriority w:val="99"/>
    <w:locked/>
    <w:rsid w:val="00563F3A"/>
    <w:rPr>
      <w:rFonts w:ascii="TimesET" w:hAnsi="TimesET" w:cs="TimesET"/>
      <w:kern w:val="24"/>
    </w:rPr>
  </w:style>
  <w:style w:type="paragraph" w:styleId="affe">
    <w:name w:val="footnote text"/>
    <w:aliases w:val="Table_Footnote_last Знак,Table_Footnote_last Знак Знак,Table_Footnote_last,Текст сноски Знак1 Знак,Текст сноски Знак Знак Знак,Текст сноски Знак Знак,Текст сноски-FN,Oaeno niinee-FN,Oaeno niinee Ciae"/>
    <w:basedOn w:val="a7"/>
    <w:link w:val="affd"/>
    <w:uiPriority w:val="99"/>
    <w:unhideWhenUsed/>
    <w:rsid w:val="00563F3A"/>
    <w:pPr>
      <w:keepLines/>
      <w:spacing w:before="120" w:after="120"/>
      <w:ind w:firstLine="567"/>
      <w:jc w:val="both"/>
    </w:pPr>
    <w:rPr>
      <w:rFonts w:ascii="TimesET" w:eastAsiaTheme="minorHAnsi" w:hAnsi="TimesET" w:cs="TimesET"/>
      <w:kern w:val="24"/>
      <w:sz w:val="22"/>
      <w:szCs w:val="22"/>
      <w:lang w:eastAsia="en-US"/>
    </w:rPr>
  </w:style>
  <w:style w:type="character" w:customStyle="1" w:styleId="1f1">
    <w:name w:val="Текст сноски Знак1"/>
    <w:aliases w:val="Table_Footnote_last Знак Знак2,Table_Footnote_last Знак Знак Знак1,Table_Footnote_last Знак2"/>
    <w:basedOn w:val="a8"/>
    <w:semiHidden/>
    <w:rsid w:val="00563F3A"/>
    <w:rPr>
      <w:rFonts w:ascii="Times New Roman" w:eastAsia="Calibri" w:hAnsi="Times New Roman" w:cs="Times New Roman"/>
      <w:sz w:val="20"/>
      <w:szCs w:val="20"/>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диаграммы Знак"/>
    <w:link w:val="afb"/>
    <w:locked/>
    <w:rsid w:val="00760013"/>
    <w:rPr>
      <w:rFonts w:eastAsia="Times New Roman" w:cs="Times New Roman"/>
      <w:i/>
      <w:iCs/>
      <w:sz w:val="20"/>
      <w:szCs w:val="18"/>
    </w:rPr>
  </w:style>
  <w:style w:type="paragraph" w:styleId="afff">
    <w:name w:val="Title"/>
    <w:basedOn w:val="a7"/>
    <w:link w:val="afff0"/>
    <w:uiPriority w:val="10"/>
    <w:qFormat/>
    <w:rsid w:val="00563F3A"/>
    <w:pPr>
      <w:jc w:val="center"/>
    </w:pPr>
    <w:rPr>
      <w:szCs w:val="20"/>
    </w:rPr>
  </w:style>
  <w:style w:type="character" w:customStyle="1" w:styleId="afff1">
    <w:name w:val="Заголовок Знак"/>
    <w:basedOn w:val="a8"/>
    <w:link w:val="12"/>
    <w:rsid w:val="00563F3A"/>
    <w:rPr>
      <w:rFonts w:asciiTheme="majorHAnsi" w:eastAsiaTheme="majorEastAsia" w:hAnsiTheme="majorHAnsi" w:cstheme="majorBidi"/>
      <w:spacing w:val="-10"/>
      <w:kern w:val="28"/>
      <w:sz w:val="56"/>
      <w:szCs w:val="56"/>
      <w:lang w:eastAsia="ru-RU"/>
    </w:rPr>
  </w:style>
  <w:style w:type="character" w:customStyle="1" w:styleId="afff0">
    <w:name w:val="Название Знак"/>
    <w:basedOn w:val="a8"/>
    <w:link w:val="afff"/>
    <w:uiPriority w:val="10"/>
    <w:rsid w:val="00563F3A"/>
    <w:rPr>
      <w:rFonts w:ascii="Times New Roman" w:eastAsia="Times New Roman" w:hAnsi="Times New Roman" w:cs="Times New Roman"/>
      <w:sz w:val="24"/>
      <w:szCs w:val="20"/>
      <w:lang w:eastAsia="ru-RU"/>
    </w:rPr>
  </w:style>
  <w:style w:type="character" w:customStyle="1" w:styleId="afff2">
    <w:name w:val="Текст Знак"/>
    <w:aliases w:val="Знак7 Знак, Знак1 Знак"/>
    <w:basedOn w:val="a8"/>
    <w:link w:val="afff3"/>
    <w:uiPriority w:val="99"/>
    <w:locked/>
    <w:rsid w:val="00563F3A"/>
    <w:rPr>
      <w:rFonts w:ascii="Courier New" w:hAnsi="Courier New" w:cs="Courier New"/>
    </w:rPr>
  </w:style>
  <w:style w:type="paragraph" w:styleId="afff3">
    <w:name w:val="Plain Text"/>
    <w:aliases w:val="Знак7, Знак1"/>
    <w:basedOn w:val="a7"/>
    <w:link w:val="afff2"/>
    <w:uiPriority w:val="99"/>
    <w:unhideWhenUsed/>
    <w:rsid w:val="00563F3A"/>
    <w:rPr>
      <w:rFonts w:ascii="Courier New" w:eastAsiaTheme="minorHAnsi" w:hAnsi="Courier New" w:cs="Courier New"/>
      <w:sz w:val="22"/>
      <w:szCs w:val="22"/>
      <w:lang w:eastAsia="en-US"/>
    </w:rPr>
  </w:style>
  <w:style w:type="character" w:customStyle="1" w:styleId="1f2">
    <w:name w:val="Текст Знак1"/>
    <w:aliases w:val="Знак7 Знак1"/>
    <w:basedOn w:val="a8"/>
    <w:semiHidden/>
    <w:rsid w:val="00563F3A"/>
    <w:rPr>
      <w:rFonts w:ascii="Consolas" w:eastAsia="Calibri" w:hAnsi="Consolas" w:cs="Consolas"/>
      <w:sz w:val="21"/>
      <w:szCs w:val="21"/>
      <w:lang w:eastAsia="ru-RU"/>
    </w:rPr>
  </w:style>
  <w:style w:type="paragraph" w:customStyle="1" w:styleId="afff4">
    <w:name w:val="Обычный текст"/>
    <w:basedOn w:val="a7"/>
    <w:uiPriority w:val="99"/>
    <w:rsid w:val="00563F3A"/>
    <w:pPr>
      <w:ind w:left="397" w:hanging="397"/>
      <w:jc w:val="both"/>
    </w:pPr>
    <w:rPr>
      <w:rFonts w:cs="Arial"/>
      <w:szCs w:val="20"/>
      <w:lang w:eastAsia="en-US"/>
    </w:rPr>
  </w:style>
  <w:style w:type="character" w:customStyle="1" w:styleId="afff5">
    <w:name w:val="Название таблицы Знак"/>
    <w:link w:val="afff6"/>
    <w:locked/>
    <w:rsid w:val="00563F3A"/>
    <w:rPr>
      <w:b/>
      <w:bCs/>
      <w:sz w:val="24"/>
      <w:szCs w:val="24"/>
    </w:rPr>
  </w:style>
  <w:style w:type="paragraph" w:customStyle="1" w:styleId="afff6">
    <w:name w:val="Название таблицы"/>
    <w:basedOn w:val="a7"/>
    <w:link w:val="afff5"/>
    <w:uiPriority w:val="99"/>
    <w:rsid w:val="00563F3A"/>
    <w:pPr>
      <w:tabs>
        <w:tab w:val="num" w:pos="360"/>
      </w:tabs>
      <w:spacing w:after="160" w:line="240" w:lineRule="exact"/>
    </w:pPr>
    <w:rPr>
      <w:rFonts w:asciiTheme="minorHAnsi" w:eastAsiaTheme="minorHAnsi" w:hAnsiTheme="minorHAnsi" w:cstheme="minorBidi"/>
      <w:b/>
      <w:bCs/>
      <w:lang w:eastAsia="en-US"/>
    </w:rPr>
  </w:style>
  <w:style w:type="paragraph" w:customStyle="1" w:styleId="afff7">
    <w:name w:val="Название рисунка"/>
    <w:basedOn w:val="afb"/>
    <w:uiPriority w:val="99"/>
    <w:rsid w:val="00563F3A"/>
    <w:pPr>
      <w:spacing w:before="120" w:after="120" w:line="360" w:lineRule="auto"/>
      <w:ind w:left="180"/>
      <w:jc w:val="center"/>
    </w:pPr>
    <w:rPr>
      <w:rFonts w:eastAsiaTheme="minorEastAsia" w:cstheme="minorBidi"/>
      <w:b/>
      <w:bCs/>
      <w:i w:val="0"/>
      <w:iCs w:val="0"/>
      <w:sz w:val="24"/>
      <w:szCs w:val="24"/>
      <w:lang w:eastAsia="ru-RU"/>
    </w:rPr>
  </w:style>
  <w:style w:type="character" w:customStyle="1" w:styleId="afff8">
    <w:name w:val="Обычный ТКП Знак"/>
    <w:link w:val="afff9"/>
    <w:locked/>
    <w:rsid w:val="00563F3A"/>
    <w:rPr>
      <w:sz w:val="24"/>
    </w:rPr>
  </w:style>
  <w:style w:type="paragraph" w:customStyle="1" w:styleId="afff9">
    <w:name w:val="Обычный ТКП"/>
    <w:basedOn w:val="a7"/>
    <w:link w:val="afff8"/>
    <w:rsid w:val="00563F3A"/>
    <w:pPr>
      <w:suppressAutoHyphens/>
      <w:spacing w:line="360" w:lineRule="auto"/>
      <w:ind w:left="57" w:right="-2" w:firstLine="709"/>
      <w:jc w:val="both"/>
    </w:pPr>
    <w:rPr>
      <w:rFonts w:asciiTheme="minorHAnsi" w:eastAsiaTheme="minorHAnsi" w:hAnsiTheme="minorHAnsi" w:cstheme="minorBidi"/>
      <w:szCs w:val="22"/>
      <w:lang w:eastAsia="en-US"/>
    </w:rPr>
  </w:style>
  <w:style w:type="paragraph" w:customStyle="1" w:styleId="afffa">
    <w:name w:val="Табл крупная по центру"/>
    <w:basedOn w:val="afff9"/>
    <w:uiPriority w:val="99"/>
    <w:rsid w:val="00563F3A"/>
    <w:pPr>
      <w:snapToGrid w:val="0"/>
      <w:spacing w:line="240" w:lineRule="exact"/>
      <w:ind w:left="0" w:right="0" w:firstLine="0"/>
      <w:jc w:val="center"/>
    </w:pPr>
    <w:rPr>
      <w:color w:val="000000"/>
      <w:sz w:val="22"/>
    </w:rPr>
  </w:style>
  <w:style w:type="paragraph" w:customStyle="1" w:styleId="xl63">
    <w:name w:val="xl63"/>
    <w:basedOn w:val="a7"/>
    <w:rsid w:val="00563F3A"/>
    <w:pPr>
      <w:spacing w:before="100" w:beforeAutospacing="1" w:after="100" w:afterAutospacing="1"/>
    </w:pPr>
  </w:style>
  <w:style w:type="paragraph" w:customStyle="1" w:styleId="xl64">
    <w:name w:val="xl64"/>
    <w:basedOn w:val="a7"/>
    <w:rsid w:val="00563F3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sz w:val="20"/>
      <w:szCs w:val="20"/>
    </w:rPr>
  </w:style>
  <w:style w:type="character" w:customStyle="1" w:styleId="afffb">
    <w:name w:val="Просто текст Знак"/>
    <w:link w:val="afffc"/>
    <w:locked/>
    <w:rsid w:val="00563F3A"/>
    <w:rPr>
      <w:rFonts w:ascii="Arial" w:hAnsi="Arial" w:cs="Arial"/>
      <w:szCs w:val="24"/>
    </w:rPr>
  </w:style>
  <w:style w:type="paragraph" w:customStyle="1" w:styleId="afffc">
    <w:name w:val="Просто текст"/>
    <w:basedOn w:val="af2"/>
    <w:link w:val="afffb"/>
    <w:qFormat/>
    <w:rsid w:val="00563F3A"/>
    <w:pPr>
      <w:spacing w:before="60" w:after="60" w:line="260" w:lineRule="atLeast"/>
    </w:pPr>
    <w:rPr>
      <w:rFonts w:ascii="Arial" w:eastAsiaTheme="minorHAnsi" w:hAnsi="Arial" w:cs="Arial"/>
      <w:sz w:val="22"/>
      <w:szCs w:val="24"/>
    </w:rPr>
  </w:style>
  <w:style w:type="paragraph" w:customStyle="1" w:styleId="CharChar">
    <w:name w:val="Char Char Знак Знак Знак Знак Знак Знак"/>
    <w:basedOn w:val="a7"/>
    <w:uiPriority w:val="99"/>
    <w:rsid w:val="00563F3A"/>
    <w:pPr>
      <w:spacing w:after="160" w:line="240" w:lineRule="exact"/>
    </w:pPr>
    <w:rPr>
      <w:rFonts w:ascii="Verdana" w:hAnsi="Verdana" w:cs="Verdana"/>
      <w:sz w:val="20"/>
      <w:szCs w:val="20"/>
      <w:lang w:val="en-US" w:eastAsia="en-US"/>
    </w:rPr>
  </w:style>
  <w:style w:type="paragraph" w:customStyle="1" w:styleId="afffd">
    <w:name w:val="Для таблицы"/>
    <w:basedOn w:val="a7"/>
    <w:next w:val="a7"/>
    <w:qFormat/>
    <w:rsid w:val="00563F3A"/>
    <w:pPr>
      <w:jc w:val="center"/>
    </w:pPr>
    <w:rPr>
      <w:sz w:val="20"/>
      <w:szCs w:val="22"/>
      <w:lang w:eastAsia="en-US"/>
    </w:rPr>
  </w:style>
  <w:style w:type="paragraph" w:customStyle="1" w:styleId="afffe">
    <w:name w:val="для таблицы шапка"/>
    <w:basedOn w:val="afffd"/>
    <w:qFormat/>
    <w:rsid w:val="00563F3A"/>
    <w:rPr>
      <w:b/>
      <w:lang w:eastAsia="ru-RU"/>
    </w:rPr>
  </w:style>
  <w:style w:type="paragraph" w:customStyle="1" w:styleId="1f3">
    <w:name w:val="1 подзаголовки таблиц"/>
    <w:basedOn w:val="a7"/>
    <w:uiPriority w:val="99"/>
    <w:rsid w:val="00563F3A"/>
    <w:pPr>
      <w:jc w:val="center"/>
    </w:pPr>
    <w:rPr>
      <w:rFonts w:ascii="Calibri" w:hAnsi="Calibri" w:cs="Calibri"/>
      <w:b/>
      <w:bCs/>
      <w:lang w:eastAsia="ar-SA"/>
    </w:rPr>
  </w:style>
  <w:style w:type="paragraph" w:customStyle="1" w:styleId="1f4">
    <w:name w:val="1 стиль таблицы"/>
    <w:basedOn w:val="a7"/>
    <w:uiPriority w:val="99"/>
    <w:rsid w:val="00563F3A"/>
    <w:pPr>
      <w:jc w:val="center"/>
    </w:pPr>
    <w:rPr>
      <w:rFonts w:ascii="Calibri" w:hAnsi="Calibri" w:cs="Calibri"/>
      <w:lang w:eastAsia="ar-SA"/>
    </w:rPr>
  </w:style>
  <w:style w:type="paragraph" w:customStyle="1" w:styleId="1f5">
    <w:name w:val="1 стиль таблицы по левому краю"/>
    <w:basedOn w:val="1f4"/>
    <w:uiPriority w:val="99"/>
    <w:rsid w:val="00563F3A"/>
    <w:pPr>
      <w:jc w:val="left"/>
    </w:pPr>
  </w:style>
  <w:style w:type="paragraph" w:customStyle="1" w:styleId="1f6">
    <w:name w:val="1 жирный текст"/>
    <w:basedOn w:val="a7"/>
    <w:uiPriority w:val="99"/>
    <w:rsid w:val="00563F3A"/>
    <w:pPr>
      <w:spacing w:line="312" w:lineRule="auto"/>
      <w:ind w:firstLine="709"/>
    </w:pPr>
    <w:rPr>
      <w:rFonts w:ascii="Calibri" w:hAnsi="Calibri" w:cs="Calibri"/>
      <w:b/>
      <w:bCs/>
    </w:rPr>
  </w:style>
  <w:style w:type="paragraph" w:customStyle="1" w:styleId="font8">
    <w:name w:val="font8"/>
    <w:basedOn w:val="a7"/>
    <w:rsid w:val="00563F3A"/>
    <w:pPr>
      <w:spacing w:before="100" w:beforeAutospacing="1" w:after="100" w:afterAutospacing="1"/>
    </w:pPr>
    <w:rPr>
      <w:sz w:val="28"/>
      <w:szCs w:val="28"/>
    </w:rPr>
  </w:style>
  <w:style w:type="paragraph" w:customStyle="1" w:styleId="font9">
    <w:name w:val="font9"/>
    <w:basedOn w:val="a7"/>
    <w:rsid w:val="00563F3A"/>
    <w:pPr>
      <w:spacing w:before="100" w:beforeAutospacing="1" w:after="100" w:afterAutospacing="1"/>
    </w:pPr>
    <w:rPr>
      <w:rFonts w:ascii="Arial CYR" w:hAnsi="Arial CYR" w:cs="Arial CYR"/>
      <w:sz w:val="18"/>
      <w:szCs w:val="18"/>
    </w:rPr>
  </w:style>
  <w:style w:type="paragraph" w:customStyle="1" w:styleId="font10">
    <w:name w:val="font10"/>
    <w:basedOn w:val="a7"/>
    <w:rsid w:val="00563F3A"/>
    <w:pPr>
      <w:spacing w:before="100" w:beforeAutospacing="1" w:after="100" w:afterAutospacing="1"/>
    </w:pPr>
    <w:rPr>
      <w:rFonts w:ascii="Arial CYR" w:hAnsi="Arial CYR" w:cs="Arial CYR"/>
      <w:sz w:val="14"/>
      <w:szCs w:val="14"/>
    </w:rPr>
  </w:style>
  <w:style w:type="paragraph" w:customStyle="1" w:styleId="font11">
    <w:name w:val="font11"/>
    <w:basedOn w:val="a7"/>
    <w:rsid w:val="00563F3A"/>
    <w:pPr>
      <w:spacing w:before="100" w:beforeAutospacing="1" w:after="100" w:afterAutospacing="1"/>
    </w:pPr>
    <w:rPr>
      <w:rFonts w:ascii="Arial CYR" w:hAnsi="Arial CYR" w:cs="Arial CYR"/>
      <w:sz w:val="14"/>
      <w:szCs w:val="14"/>
    </w:rPr>
  </w:style>
  <w:style w:type="paragraph" w:customStyle="1" w:styleId="font12">
    <w:name w:val="font12"/>
    <w:basedOn w:val="a7"/>
    <w:rsid w:val="00563F3A"/>
    <w:pPr>
      <w:spacing w:before="100" w:beforeAutospacing="1" w:after="100" w:afterAutospacing="1"/>
    </w:pPr>
    <w:rPr>
      <w:rFonts w:ascii="Arial CYR" w:hAnsi="Arial CYR" w:cs="Arial CYR"/>
      <w:sz w:val="18"/>
      <w:szCs w:val="18"/>
    </w:rPr>
  </w:style>
  <w:style w:type="paragraph" w:customStyle="1" w:styleId="font13">
    <w:name w:val="font13"/>
    <w:basedOn w:val="a7"/>
    <w:rsid w:val="00563F3A"/>
    <w:pPr>
      <w:spacing w:before="100" w:beforeAutospacing="1" w:after="100" w:afterAutospacing="1"/>
    </w:pPr>
    <w:rPr>
      <w:rFonts w:ascii="Arial CYR" w:hAnsi="Arial CYR" w:cs="Arial CYR"/>
      <w:b/>
      <w:bCs/>
      <w:sz w:val="18"/>
      <w:szCs w:val="18"/>
    </w:rPr>
  </w:style>
  <w:style w:type="paragraph" w:customStyle="1" w:styleId="font14">
    <w:name w:val="font14"/>
    <w:basedOn w:val="a7"/>
    <w:rsid w:val="00563F3A"/>
    <w:pPr>
      <w:spacing w:before="100" w:beforeAutospacing="1" w:after="100" w:afterAutospacing="1"/>
    </w:pPr>
    <w:rPr>
      <w:rFonts w:ascii="Arial CYR" w:hAnsi="Arial CYR" w:cs="Arial CYR"/>
      <w:b/>
      <w:bCs/>
      <w:sz w:val="18"/>
      <w:szCs w:val="18"/>
    </w:rPr>
  </w:style>
  <w:style w:type="paragraph" w:customStyle="1" w:styleId="font15">
    <w:name w:val="font15"/>
    <w:basedOn w:val="a7"/>
    <w:rsid w:val="00563F3A"/>
    <w:pPr>
      <w:spacing w:before="100" w:beforeAutospacing="1" w:after="100" w:afterAutospacing="1"/>
    </w:pPr>
    <w:rPr>
      <w:rFonts w:ascii="Arial CYR" w:hAnsi="Arial CYR" w:cs="Arial CYR"/>
      <w:b/>
      <w:bCs/>
      <w:sz w:val="22"/>
      <w:szCs w:val="22"/>
    </w:rPr>
  </w:style>
  <w:style w:type="paragraph" w:customStyle="1" w:styleId="font16">
    <w:name w:val="font16"/>
    <w:basedOn w:val="a7"/>
    <w:rsid w:val="00563F3A"/>
    <w:pPr>
      <w:spacing w:before="100" w:beforeAutospacing="1" w:after="100" w:afterAutospacing="1"/>
    </w:pPr>
    <w:rPr>
      <w:b/>
      <w:bCs/>
      <w:sz w:val="22"/>
      <w:szCs w:val="22"/>
    </w:rPr>
  </w:style>
  <w:style w:type="paragraph" w:customStyle="1" w:styleId="font17">
    <w:name w:val="font17"/>
    <w:basedOn w:val="a7"/>
    <w:rsid w:val="00563F3A"/>
    <w:pPr>
      <w:spacing w:before="100" w:beforeAutospacing="1" w:after="100" w:afterAutospacing="1"/>
    </w:pPr>
    <w:rPr>
      <w:rFonts w:ascii="Arial CYR" w:hAnsi="Arial CYR" w:cs="Arial CYR"/>
      <w:b/>
      <w:bCs/>
      <w:sz w:val="22"/>
      <w:szCs w:val="22"/>
    </w:rPr>
  </w:style>
  <w:style w:type="paragraph" w:customStyle="1" w:styleId="font18">
    <w:name w:val="font18"/>
    <w:basedOn w:val="a7"/>
    <w:uiPriority w:val="99"/>
    <w:rsid w:val="00563F3A"/>
    <w:pPr>
      <w:spacing w:before="100" w:beforeAutospacing="1" w:after="100" w:afterAutospacing="1"/>
    </w:pPr>
    <w:rPr>
      <w:b/>
      <w:bCs/>
      <w:sz w:val="22"/>
      <w:szCs w:val="22"/>
    </w:rPr>
  </w:style>
  <w:style w:type="paragraph" w:customStyle="1" w:styleId="font19">
    <w:name w:val="font19"/>
    <w:basedOn w:val="a7"/>
    <w:uiPriority w:val="99"/>
    <w:rsid w:val="00563F3A"/>
    <w:pPr>
      <w:spacing w:before="100" w:beforeAutospacing="1" w:after="100" w:afterAutospacing="1"/>
    </w:pPr>
    <w:rPr>
      <w:b/>
      <w:bCs/>
      <w:sz w:val="22"/>
      <w:szCs w:val="22"/>
    </w:rPr>
  </w:style>
  <w:style w:type="paragraph" w:customStyle="1" w:styleId="font20">
    <w:name w:val="font20"/>
    <w:basedOn w:val="a7"/>
    <w:uiPriority w:val="99"/>
    <w:rsid w:val="00563F3A"/>
    <w:pPr>
      <w:spacing w:before="100" w:beforeAutospacing="1" w:after="100" w:afterAutospacing="1"/>
    </w:pPr>
    <w:rPr>
      <w:sz w:val="22"/>
      <w:szCs w:val="22"/>
    </w:rPr>
  </w:style>
  <w:style w:type="paragraph" w:customStyle="1" w:styleId="font21">
    <w:name w:val="font21"/>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2">
    <w:name w:val="font22"/>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3">
    <w:name w:val="font23"/>
    <w:basedOn w:val="a7"/>
    <w:uiPriority w:val="99"/>
    <w:rsid w:val="00563F3A"/>
    <w:pPr>
      <w:spacing w:before="100" w:beforeAutospacing="1" w:after="100" w:afterAutospacing="1"/>
    </w:pPr>
    <w:rPr>
      <w:rFonts w:ascii="Arial CYR" w:hAnsi="Arial CYR" w:cs="Arial CYR"/>
      <w:b/>
      <w:bCs/>
      <w:sz w:val="22"/>
      <w:szCs w:val="22"/>
    </w:rPr>
  </w:style>
  <w:style w:type="paragraph" w:customStyle="1" w:styleId="font24">
    <w:name w:val="font24"/>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5">
    <w:name w:val="font25"/>
    <w:basedOn w:val="a7"/>
    <w:uiPriority w:val="99"/>
    <w:rsid w:val="00563F3A"/>
    <w:pPr>
      <w:spacing w:before="100" w:beforeAutospacing="1" w:after="100" w:afterAutospacing="1"/>
    </w:pPr>
    <w:rPr>
      <w:sz w:val="28"/>
      <w:szCs w:val="28"/>
    </w:rPr>
  </w:style>
  <w:style w:type="paragraph" w:customStyle="1" w:styleId="font26">
    <w:name w:val="font26"/>
    <w:basedOn w:val="a7"/>
    <w:uiPriority w:val="99"/>
    <w:rsid w:val="00563F3A"/>
    <w:pPr>
      <w:spacing w:before="100" w:beforeAutospacing="1" w:after="100" w:afterAutospacing="1"/>
    </w:pPr>
    <w:rPr>
      <w:b/>
      <w:bCs/>
      <w:color w:val="FF0000"/>
      <w:sz w:val="20"/>
      <w:szCs w:val="20"/>
    </w:rPr>
  </w:style>
  <w:style w:type="paragraph" w:customStyle="1" w:styleId="xl118">
    <w:name w:val="xl118"/>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19">
    <w:name w:val="xl119"/>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20">
    <w:name w:val="xl120"/>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hAnsi="Arial CYR" w:cs="Arial CYR"/>
      <w:sz w:val="18"/>
      <w:szCs w:val="18"/>
    </w:rPr>
  </w:style>
  <w:style w:type="paragraph" w:customStyle="1" w:styleId="xl121">
    <w:name w:val="xl121"/>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hAnsi="Arial CYR" w:cs="Arial CYR"/>
      <w:sz w:val="18"/>
      <w:szCs w:val="18"/>
    </w:rPr>
  </w:style>
  <w:style w:type="paragraph" w:customStyle="1" w:styleId="xl122">
    <w:name w:val="xl122"/>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color w:val="FF0000"/>
      <w:sz w:val="18"/>
      <w:szCs w:val="18"/>
    </w:rPr>
  </w:style>
  <w:style w:type="paragraph" w:customStyle="1" w:styleId="xl123">
    <w:name w:val="xl123"/>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color w:val="FF0000"/>
      <w:sz w:val="18"/>
      <w:szCs w:val="18"/>
    </w:rPr>
  </w:style>
  <w:style w:type="paragraph" w:customStyle="1" w:styleId="xl124">
    <w:name w:val="xl124"/>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25">
    <w:name w:val="xl125"/>
    <w:basedOn w:val="a7"/>
    <w:rsid w:val="00563F3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26">
    <w:name w:val="xl126"/>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sz w:val="14"/>
      <w:szCs w:val="14"/>
    </w:rPr>
  </w:style>
  <w:style w:type="paragraph" w:customStyle="1" w:styleId="xl127">
    <w:name w:val="xl127"/>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sz w:val="14"/>
      <w:szCs w:val="14"/>
    </w:rPr>
  </w:style>
  <w:style w:type="paragraph" w:customStyle="1" w:styleId="xl128">
    <w:name w:val="xl128"/>
    <w:basedOn w:val="a7"/>
    <w:rsid w:val="00563F3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hAnsi="Arial CYR" w:cs="Arial CYR"/>
      <w:sz w:val="14"/>
      <w:szCs w:val="14"/>
    </w:rPr>
  </w:style>
  <w:style w:type="paragraph" w:customStyle="1" w:styleId="xl129">
    <w:name w:val="xl129"/>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rPr>
  </w:style>
  <w:style w:type="paragraph" w:customStyle="1" w:styleId="xl130">
    <w:name w:val="xl130"/>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rPr>
  </w:style>
  <w:style w:type="paragraph" w:customStyle="1" w:styleId="xl131">
    <w:name w:val="xl131"/>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rPr>
  </w:style>
  <w:style w:type="paragraph" w:customStyle="1" w:styleId="xl132">
    <w:name w:val="xl132"/>
    <w:basedOn w:val="a7"/>
    <w:rsid w:val="00563F3A"/>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3">
    <w:name w:val="xl133"/>
    <w:basedOn w:val="a7"/>
    <w:rsid w:val="00563F3A"/>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4">
    <w:name w:val="xl134"/>
    <w:basedOn w:val="a7"/>
    <w:rsid w:val="00563F3A"/>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5">
    <w:name w:val="xl135"/>
    <w:basedOn w:val="a7"/>
    <w:rsid w:val="00563F3A"/>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6">
    <w:name w:val="xl136"/>
    <w:basedOn w:val="a7"/>
    <w:rsid w:val="00563F3A"/>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sz w:val="18"/>
      <w:szCs w:val="18"/>
    </w:rPr>
  </w:style>
  <w:style w:type="paragraph" w:customStyle="1" w:styleId="xl137">
    <w:name w:val="xl137"/>
    <w:basedOn w:val="a7"/>
    <w:rsid w:val="00563F3A"/>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hAnsi="Arial CYR" w:cs="Arial CYR"/>
      <w:sz w:val="18"/>
      <w:szCs w:val="18"/>
    </w:rPr>
  </w:style>
  <w:style w:type="paragraph" w:customStyle="1" w:styleId="xl138">
    <w:name w:val="xl138"/>
    <w:basedOn w:val="a7"/>
    <w:rsid w:val="00563F3A"/>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sz w:val="18"/>
      <w:szCs w:val="18"/>
    </w:rPr>
  </w:style>
  <w:style w:type="paragraph" w:customStyle="1" w:styleId="xl139">
    <w:name w:val="xl139"/>
    <w:basedOn w:val="a7"/>
    <w:rsid w:val="00563F3A"/>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jc w:val="center"/>
    </w:pPr>
    <w:rPr>
      <w:rFonts w:ascii="Arial CYR" w:hAnsi="Arial CYR" w:cs="Arial CYR"/>
      <w:b/>
      <w:bCs/>
      <w:sz w:val="18"/>
      <w:szCs w:val="18"/>
      <w:u w:val="single"/>
    </w:rPr>
  </w:style>
  <w:style w:type="paragraph" w:customStyle="1" w:styleId="xl140">
    <w:name w:val="xl140"/>
    <w:basedOn w:val="a7"/>
    <w:rsid w:val="00563F3A"/>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jc w:val="center"/>
    </w:pPr>
    <w:rPr>
      <w:rFonts w:ascii="Arial CYR" w:hAnsi="Arial CYR" w:cs="Arial CYR"/>
      <w:b/>
      <w:bCs/>
      <w:sz w:val="18"/>
      <w:szCs w:val="18"/>
      <w:u w:val="single"/>
    </w:rPr>
  </w:style>
  <w:style w:type="paragraph" w:customStyle="1" w:styleId="xl141">
    <w:name w:val="xl141"/>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42">
    <w:name w:val="xl142"/>
    <w:basedOn w:val="a7"/>
    <w:rsid w:val="00563F3A"/>
    <w:pPr>
      <w:pBdr>
        <w:top w:val="single" w:sz="4" w:space="0" w:color="808080"/>
        <w:bottom w:val="single" w:sz="4" w:space="0" w:color="808080"/>
      </w:pBdr>
      <w:shd w:val="clear" w:color="auto" w:fill="FFFFFF"/>
      <w:spacing w:before="100" w:beforeAutospacing="1" w:after="100" w:afterAutospacing="1"/>
      <w:jc w:val="center"/>
    </w:pPr>
  </w:style>
  <w:style w:type="paragraph" w:customStyle="1" w:styleId="xl143">
    <w:name w:val="xl143"/>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style>
  <w:style w:type="paragraph" w:customStyle="1" w:styleId="xl144">
    <w:name w:val="xl144"/>
    <w:basedOn w:val="a7"/>
    <w:rsid w:val="00563F3A"/>
    <w:pPr>
      <w:pBdr>
        <w:top w:val="single" w:sz="4" w:space="0" w:color="auto"/>
        <w:bottom w:val="single" w:sz="4" w:space="0" w:color="969696"/>
      </w:pBdr>
      <w:shd w:val="clear" w:color="auto" w:fill="FFFFFF"/>
      <w:spacing w:before="100" w:beforeAutospacing="1" w:after="100" w:afterAutospacing="1"/>
      <w:jc w:val="center"/>
    </w:pPr>
    <w:rPr>
      <w:b/>
      <w:bCs/>
      <w:sz w:val="20"/>
      <w:szCs w:val="20"/>
    </w:rPr>
  </w:style>
  <w:style w:type="paragraph" w:customStyle="1" w:styleId="xl145">
    <w:name w:val="xl145"/>
    <w:basedOn w:val="a7"/>
    <w:rsid w:val="00563F3A"/>
    <w:pPr>
      <w:pBdr>
        <w:top w:val="single" w:sz="4" w:space="0" w:color="auto"/>
        <w:bottom w:val="single" w:sz="4" w:space="0" w:color="969696"/>
      </w:pBdr>
      <w:shd w:val="clear" w:color="auto" w:fill="FFFFFF"/>
      <w:spacing w:before="100" w:beforeAutospacing="1" w:after="100" w:afterAutospacing="1"/>
      <w:jc w:val="center"/>
    </w:pPr>
  </w:style>
  <w:style w:type="paragraph" w:customStyle="1" w:styleId="xl146">
    <w:name w:val="xl146"/>
    <w:basedOn w:val="a7"/>
    <w:rsid w:val="00563F3A"/>
    <w:pPr>
      <w:pBdr>
        <w:top w:val="single" w:sz="4" w:space="0" w:color="auto"/>
        <w:bottom w:val="single" w:sz="4" w:space="0" w:color="969696"/>
        <w:right w:val="single" w:sz="8" w:space="0" w:color="auto"/>
      </w:pBdr>
      <w:shd w:val="clear" w:color="auto" w:fill="FFFFFF"/>
      <w:spacing w:before="100" w:beforeAutospacing="1" w:after="100" w:afterAutospacing="1"/>
      <w:jc w:val="center"/>
    </w:pPr>
  </w:style>
  <w:style w:type="paragraph" w:customStyle="1" w:styleId="xl147">
    <w:name w:val="xl147"/>
    <w:basedOn w:val="a7"/>
    <w:rsid w:val="00563F3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8">
    <w:name w:val="xl148"/>
    <w:basedOn w:val="a7"/>
    <w:rsid w:val="0056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9">
    <w:name w:val="xl149"/>
    <w:basedOn w:val="a7"/>
    <w:rsid w:val="00563F3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50">
    <w:name w:val="xl150"/>
    <w:basedOn w:val="a7"/>
    <w:rsid w:val="00563F3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7"/>
    <w:rsid w:val="0056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2">
    <w:name w:val="xl152"/>
    <w:basedOn w:val="a7"/>
    <w:rsid w:val="00563F3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53">
    <w:name w:val="xl153"/>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4">
    <w:name w:val="xl154"/>
    <w:basedOn w:val="a7"/>
    <w:rsid w:val="00563F3A"/>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55">
    <w:name w:val="xl155"/>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56">
    <w:name w:val="xl156"/>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14"/>
      <w:szCs w:val="14"/>
    </w:rPr>
  </w:style>
  <w:style w:type="paragraph" w:customStyle="1" w:styleId="xl157">
    <w:name w:val="xl157"/>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8">
    <w:name w:val="xl158"/>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9">
    <w:name w:val="xl159"/>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60">
    <w:name w:val="xl160"/>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pPr>
    <w:rPr>
      <w:b/>
      <w:bCs/>
      <w:sz w:val="14"/>
      <w:szCs w:val="14"/>
    </w:rPr>
  </w:style>
  <w:style w:type="paragraph" w:customStyle="1" w:styleId="xl161">
    <w:name w:val="xl161"/>
    <w:basedOn w:val="a7"/>
    <w:rsid w:val="00563F3A"/>
    <w:pPr>
      <w:pBdr>
        <w:top w:val="single" w:sz="8" w:space="0" w:color="auto"/>
        <w:left w:val="single" w:sz="8"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162">
    <w:name w:val="xl162"/>
    <w:basedOn w:val="a7"/>
    <w:rsid w:val="00563F3A"/>
    <w:pPr>
      <w:pBdr>
        <w:top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163">
    <w:name w:val="xl163"/>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64">
    <w:name w:val="xl164"/>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65">
    <w:name w:val="xl165"/>
    <w:basedOn w:val="a7"/>
    <w:rsid w:val="00563F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6">
    <w:name w:val="xl166"/>
    <w:basedOn w:val="a7"/>
    <w:rsid w:val="00563F3A"/>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67">
    <w:name w:val="xl167"/>
    <w:basedOn w:val="a7"/>
    <w:rsid w:val="00563F3A"/>
    <w:pPr>
      <w:pBdr>
        <w:top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68">
    <w:name w:val="xl168"/>
    <w:basedOn w:val="a7"/>
    <w:rsid w:val="00563F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6"/>
      <w:szCs w:val="16"/>
    </w:rPr>
  </w:style>
  <w:style w:type="paragraph" w:customStyle="1" w:styleId="xl169">
    <w:name w:val="xl169"/>
    <w:basedOn w:val="a7"/>
    <w:rsid w:val="00563F3A"/>
    <w:pPr>
      <w:pBdr>
        <w:top w:val="single" w:sz="4" w:space="0" w:color="auto"/>
        <w:bottom w:val="single" w:sz="4" w:space="0" w:color="auto"/>
      </w:pBdr>
      <w:shd w:val="clear" w:color="auto" w:fill="FFFFFF"/>
      <w:spacing w:before="100" w:beforeAutospacing="1" w:after="100" w:afterAutospacing="1"/>
      <w:jc w:val="center"/>
    </w:pPr>
    <w:rPr>
      <w:sz w:val="16"/>
      <w:szCs w:val="16"/>
    </w:rPr>
  </w:style>
  <w:style w:type="paragraph" w:customStyle="1" w:styleId="xl170">
    <w:name w:val="xl170"/>
    <w:basedOn w:val="a7"/>
    <w:rsid w:val="00563F3A"/>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71">
    <w:name w:val="xl171"/>
    <w:basedOn w:val="a7"/>
    <w:rsid w:val="00563F3A"/>
    <w:pPr>
      <w:pBdr>
        <w:top w:val="single" w:sz="8" w:space="0" w:color="auto"/>
        <w:bottom w:val="single" w:sz="4" w:space="0" w:color="auto"/>
      </w:pBdr>
      <w:shd w:val="clear" w:color="auto" w:fill="FFFFFF"/>
      <w:spacing w:before="100" w:beforeAutospacing="1" w:after="100" w:afterAutospacing="1"/>
    </w:pPr>
  </w:style>
  <w:style w:type="paragraph" w:customStyle="1" w:styleId="xl172">
    <w:name w:val="xl172"/>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173">
    <w:name w:val="xl173"/>
    <w:basedOn w:val="a7"/>
    <w:rsid w:val="00563F3A"/>
    <w:pPr>
      <w:pBdr>
        <w:top w:val="single" w:sz="8" w:space="0" w:color="auto"/>
        <w:left w:val="single" w:sz="8" w:space="0" w:color="auto"/>
      </w:pBdr>
      <w:shd w:val="clear" w:color="auto" w:fill="FFFFFF"/>
      <w:spacing w:before="100" w:beforeAutospacing="1" w:after="100" w:afterAutospacing="1"/>
      <w:jc w:val="center"/>
    </w:pPr>
    <w:rPr>
      <w:b/>
      <w:bCs/>
      <w:sz w:val="20"/>
      <w:szCs w:val="20"/>
    </w:rPr>
  </w:style>
  <w:style w:type="paragraph" w:customStyle="1" w:styleId="xl174">
    <w:name w:val="xl174"/>
    <w:basedOn w:val="a7"/>
    <w:rsid w:val="00563F3A"/>
    <w:pPr>
      <w:pBdr>
        <w:top w:val="single" w:sz="8" w:space="0" w:color="auto"/>
        <w:right w:val="single" w:sz="4" w:space="0" w:color="auto"/>
      </w:pBdr>
      <w:shd w:val="clear" w:color="auto" w:fill="FFFFFF"/>
      <w:spacing w:before="100" w:beforeAutospacing="1" w:after="100" w:afterAutospacing="1"/>
      <w:jc w:val="center"/>
    </w:pPr>
  </w:style>
  <w:style w:type="paragraph" w:customStyle="1" w:styleId="xl175">
    <w:name w:val="xl175"/>
    <w:basedOn w:val="a7"/>
    <w:rsid w:val="00563F3A"/>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0"/>
      <w:szCs w:val="20"/>
    </w:rPr>
  </w:style>
  <w:style w:type="paragraph" w:customStyle="1" w:styleId="xl176">
    <w:name w:val="xl176"/>
    <w:basedOn w:val="a7"/>
    <w:rsid w:val="00563F3A"/>
    <w:pPr>
      <w:pBdr>
        <w:top w:val="single" w:sz="8"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177">
    <w:name w:val="xl177"/>
    <w:basedOn w:val="a7"/>
    <w:rsid w:val="00563F3A"/>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0"/>
      <w:szCs w:val="20"/>
    </w:rPr>
  </w:style>
  <w:style w:type="paragraph" w:customStyle="1" w:styleId="xl178">
    <w:name w:val="xl178"/>
    <w:basedOn w:val="a7"/>
    <w:rsid w:val="00563F3A"/>
    <w:pPr>
      <w:pBdr>
        <w:top w:val="single" w:sz="8"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179">
    <w:name w:val="xl179"/>
    <w:basedOn w:val="a7"/>
    <w:rsid w:val="00563F3A"/>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180">
    <w:name w:val="xl180"/>
    <w:basedOn w:val="a7"/>
    <w:rsid w:val="00563F3A"/>
    <w:pPr>
      <w:pBdr>
        <w:top w:val="single" w:sz="4" w:space="0" w:color="auto"/>
      </w:pBdr>
      <w:shd w:val="clear" w:color="auto" w:fill="FFFFFF"/>
      <w:spacing w:before="100" w:beforeAutospacing="1" w:after="100" w:afterAutospacing="1"/>
      <w:jc w:val="center"/>
    </w:pPr>
    <w:rPr>
      <w:b/>
      <w:bCs/>
    </w:rPr>
  </w:style>
  <w:style w:type="paragraph" w:customStyle="1" w:styleId="xl181">
    <w:name w:val="xl181"/>
    <w:basedOn w:val="a7"/>
    <w:rsid w:val="00563F3A"/>
    <w:pPr>
      <w:pBdr>
        <w:top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82">
    <w:name w:val="xl182"/>
    <w:basedOn w:val="a7"/>
    <w:rsid w:val="00563F3A"/>
    <w:pPr>
      <w:pBdr>
        <w:left w:val="single" w:sz="4" w:space="0" w:color="auto"/>
      </w:pBdr>
      <w:shd w:val="clear" w:color="auto" w:fill="FFFFFF"/>
      <w:spacing w:before="100" w:beforeAutospacing="1" w:after="100" w:afterAutospacing="1"/>
      <w:jc w:val="center"/>
    </w:pPr>
  </w:style>
  <w:style w:type="paragraph" w:customStyle="1" w:styleId="xl183">
    <w:name w:val="xl183"/>
    <w:basedOn w:val="a7"/>
    <w:rsid w:val="00563F3A"/>
    <w:pPr>
      <w:shd w:val="clear" w:color="auto" w:fill="FFFFFF"/>
      <w:spacing w:before="100" w:beforeAutospacing="1" w:after="100" w:afterAutospacing="1"/>
      <w:jc w:val="center"/>
    </w:pPr>
  </w:style>
  <w:style w:type="paragraph" w:customStyle="1" w:styleId="xl184">
    <w:name w:val="xl184"/>
    <w:basedOn w:val="a7"/>
    <w:rsid w:val="00563F3A"/>
    <w:pPr>
      <w:pBdr>
        <w:right w:val="single" w:sz="8" w:space="0" w:color="auto"/>
      </w:pBdr>
      <w:shd w:val="clear" w:color="auto" w:fill="FFFFFF"/>
      <w:spacing w:before="100" w:beforeAutospacing="1" w:after="100" w:afterAutospacing="1"/>
      <w:jc w:val="center"/>
    </w:pPr>
  </w:style>
  <w:style w:type="paragraph" w:customStyle="1" w:styleId="xl185">
    <w:name w:val="xl185"/>
    <w:basedOn w:val="a7"/>
    <w:rsid w:val="00563F3A"/>
    <w:pPr>
      <w:pBdr>
        <w:left w:val="single" w:sz="8"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86">
    <w:name w:val="xl186"/>
    <w:basedOn w:val="a7"/>
    <w:rsid w:val="00563F3A"/>
    <w:pPr>
      <w:pBdr>
        <w:bottom w:val="single" w:sz="4" w:space="0" w:color="808080"/>
      </w:pBdr>
      <w:spacing w:before="100" w:beforeAutospacing="1" w:after="100" w:afterAutospacing="1"/>
      <w:jc w:val="center"/>
    </w:pPr>
  </w:style>
  <w:style w:type="paragraph" w:customStyle="1" w:styleId="xl187">
    <w:name w:val="xl187"/>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color w:val="FF0000"/>
      <w:sz w:val="18"/>
      <w:szCs w:val="18"/>
    </w:rPr>
  </w:style>
  <w:style w:type="paragraph" w:customStyle="1" w:styleId="xl188">
    <w:name w:val="xl188"/>
    <w:basedOn w:val="a7"/>
    <w:rsid w:val="00563F3A"/>
    <w:pPr>
      <w:pBdr>
        <w:top w:val="single" w:sz="4" w:space="0" w:color="808080"/>
        <w:bottom w:val="single" w:sz="4" w:space="0" w:color="808080"/>
      </w:pBdr>
      <w:shd w:val="clear" w:color="auto" w:fill="FFFFFF"/>
      <w:spacing w:before="100" w:beforeAutospacing="1" w:after="100" w:afterAutospacing="1"/>
      <w:jc w:val="center"/>
    </w:pPr>
    <w:rPr>
      <w:b/>
      <w:bCs/>
      <w:color w:val="FF0000"/>
    </w:rPr>
  </w:style>
  <w:style w:type="paragraph" w:customStyle="1" w:styleId="xl189">
    <w:name w:val="xl189"/>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rPr>
      <w:b/>
      <w:bCs/>
      <w:color w:val="FF0000"/>
    </w:rPr>
  </w:style>
  <w:style w:type="paragraph" w:customStyle="1" w:styleId="xl190">
    <w:name w:val="xl190"/>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style>
  <w:style w:type="paragraph" w:customStyle="1" w:styleId="xl191">
    <w:name w:val="xl191"/>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b/>
      <w:bCs/>
      <w:color w:val="FF0000"/>
    </w:rPr>
  </w:style>
  <w:style w:type="paragraph" w:customStyle="1" w:styleId="xl192">
    <w:name w:val="xl192"/>
    <w:basedOn w:val="a7"/>
    <w:rsid w:val="00563F3A"/>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3">
    <w:name w:val="xl193"/>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style>
  <w:style w:type="paragraph" w:customStyle="1" w:styleId="xl194">
    <w:name w:val="xl194"/>
    <w:basedOn w:val="a7"/>
    <w:rsid w:val="00563F3A"/>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5">
    <w:name w:val="xl195"/>
    <w:basedOn w:val="a7"/>
    <w:rsid w:val="00563F3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style>
  <w:style w:type="paragraph" w:customStyle="1" w:styleId="xl196">
    <w:name w:val="xl196"/>
    <w:basedOn w:val="a7"/>
    <w:rsid w:val="00563F3A"/>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7">
    <w:name w:val="xl197"/>
    <w:basedOn w:val="a7"/>
    <w:rsid w:val="00563F3A"/>
    <w:pPr>
      <w:pBdr>
        <w:lef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198">
    <w:name w:val="xl198"/>
    <w:basedOn w:val="a7"/>
    <w:rsid w:val="00563F3A"/>
    <w:pPr>
      <w:shd w:val="clear" w:color="auto" w:fill="FFFFFF"/>
      <w:spacing w:before="100" w:beforeAutospacing="1" w:after="100" w:afterAutospacing="1"/>
      <w:jc w:val="center"/>
    </w:pPr>
    <w:rPr>
      <w:rFonts w:ascii="Arial" w:hAnsi="Arial" w:cs="Arial"/>
      <w:b/>
      <w:bCs/>
      <w:sz w:val="14"/>
      <w:szCs w:val="14"/>
    </w:rPr>
  </w:style>
  <w:style w:type="paragraph" w:customStyle="1" w:styleId="xl199">
    <w:name w:val="xl199"/>
    <w:basedOn w:val="a7"/>
    <w:rsid w:val="00563F3A"/>
    <w:pPr>
      <w:pBdr>
        <w:right w:val="single" w:sz="8" w:space="0" w:color="auto"/>
      </w:pBdr>
      <w:shd w:val="clear" w:color="auto" w:fill="FFFFFF"/>
      <w:spacing w:before="100" w:beforeAutospacing="1" w:after="100" w:afterAutospacing="1"/>
      <w:jc w:val="center"/>
    </w:pPr>
    <w:rPr>
      <w:rFonts w:ascii="Arial" w:hAnsi="Arial" w:cs="Arial"/>
      <w:b/>
      <w:bCs/>
      <w:sz w:val="14"/>
      <w:szCs w:val="14"/>
    </w:rPr>
  </w:style>
  <w:style w:type="paragraph" w:customStyle="1" w:styleId="xl200">
    <w:name w:val="xl200"/>
    <w:basedOn w:val="a7"/>
    <w:rsid w:val="00563F3A"/>
    <w:pPr>
      <w:pBdr>
        <w:lef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1">
    <w:name w:val="xl201"/>
    <w:basedOn w:val="a7"/>
    <w:rsid w:val="00563F3A"/>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2">
    <w:name w:val="xl202"/>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3">
    <w:name w:val="xl203"/>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rPr>
  </w:style>
  <w:style w:type="paragraph" w:customStyle="1" w:styleId="xl204">
    <w:name w:val="xl204"/>
    <w:basedOn w:val="a7"/>
    <w:rsid w:val="00563F3A"/>
    <w:pPr>
      <w:pBdr>
        <w:left w:val="single" w:sz="4" w:space="0" w:color="969696"/>
        <w:bottom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5">
    <w:name w:val="xl205"/>
    <w:basedOn w:val="a7"/>
    <w:rsid w:val="00563F3A"/>
    <w:pPr>
      <w:pBdr>
        <w:bottom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6">
    <w:name w:val="xl206"/>
    <w:basedOn w:val="a7"/>
    <w:rsid w:val="00563F3A"/>
    <w:pPr>
      <w:pBdr>
        <w:bottom w:val="single" w:sz="4" w:space="0" w:color="969696"/>
        <w:right w:val="single" w:sz="8" w:space="0" w:color="auto"/>
      </w:pBdr>
      <w:shd w:val="clear" w:color="auto" w:fill="FFFFFF"/>
      <w:spacing w:before="100" w:beforeAutospacing="1" w:after="100" w:afterAutospacing="1"/>
      <w:jc w:val="center"/>
    </w:pPr>
    <w:rPr>
      <w:rFonts w:ascii="Arial" w:hAnsi="Arial" w:cs="Arial"/>
      <w:b/>
      <w:bCs/>
      <w:sz w:val="14"/>
      <w:szCs w:val="14"/>
    </w:rPr>
  </w:style>
  <w:style w:type="paragraph" w:customStyle="1" w:styleId="xl207">
    <w:name w:val="xl207"/>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08">
    <w:name w:val="xl208"/>
    <w:basedOn w:val="a7"/>
    <w:rsid w:val="00563F3A"/>
    <w:pPr>
      <w:pBdr>
        <w:top w:val="single" w:sz="4" w:space="0" w:color="808080"/>
        <w:bottom w:val="single" w:sz="4" w:space="0" w:color="808080"/>
      </w:pBdr>
      <w:shd w:val="clear" w:color="auto" w:fill="FFFFFF"/>
      <w:spacing w:before="100" w:beforeAutospacing="1" w:after="100" w:afterAutospacing="1"/>
      <w:jc w:val="center"/>
    </w:pPr>
  </w:style>
  <w:style w:type="paragraph" w:customStyle="1" w:styleId="xl209">
    <w:name w:val="xl209"/>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style>
  <w:style w:type="character" w:styleId="affff">
    <w:name w:val="footnote reference"/>
    <w:aliases w:val="Знак сноски-FN,Ciae niinee-FN,Знак сноски 1"/>
    <w:uiPriority w:val="99"/>
    <w:unhideWhenUsed/>
    <w:rsid w:val="00563F3A"/>
    <w:rPr>
      <w:vertAlign w:val="superscript"/>
    </w:rPr>
  </w:style>
  <w:style w:type="character" w:customStyle="1" w:styleId="27">
    <w:name w:val="Знак Знак2"/>
    <w:locked/>
    <w:rsid w:val="00563F3A"/>
    <w:rPr>
      <w:sz w:val="24"/>
      <w:szCs w:val="24"/>
      <w:lang w:val="ru-RU" w:eastAsia="ru-RU" w:bidi="ar-SA"/>
    </w:rPr>
  </w:style>
  <w:style w:type="character" w:customStyle="1" w:styleId="28">
    <w:name w:val="Основной текст2"/>
    <w:rsid w:val="00563F3A"/>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Heading220">
    <w:name w:val="Heading #2 (2)_"/>
    <w:rsid w:val="00563F3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styleId="affff0">
    <w:name w:val="Table Elegant"/>
    <w:basedOn w:val="a9"/>
    <w:semiHidden/>
    <w:unhideWhenUsed/>
    <w:rsid w:val="00563F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ffff1">
    <w:name w:val="Абзац"/>
    <w:link w:val="affff2"/>
    <w:uiPriority w:val="99"/>
    <w:qFormat/>
    <w:rsid w:val="00563F3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2">
    <w:name w:val="Абзац Знак"/>
    <w:basedOn w:val="a8"/>
    <w:link w:val="affff1"/>
    <w:uiPriority w:val="99"/>
    <w:rsid w:val="00563F3A"/>
    <w:rPr>
      <w:rFonts w:ascii="Times New Roman" w:eastAsia="Times New Roman" w:hAnsi="Times New Roman" w:cs="Times New Roman"/>
      <w:sz w:val="24"/>
      <w:szCs w:val="24"/>
      <w:lang w:eastAsia="ru-RU"/>
    </w:rPr>
  </w:style>
  <w:style w:type="paragraph" w:customStyle="1" w:styleId="36">
    <w:name w:val="Пункт 3"/>
    <w:basedOn w:val="31"/>
    <w:locked/>
    <w:rsid w:val="00563F3A"/>
    <w:pPr>
      <w:tabs>
        <w:tab w:val="left" w:pos="1276"/>
      </w:tabs>
      <w:spacing w:before="120" w:after="60" w:line="240" w:lineRule="auto"/>
      <w:ind w:left="567"/>
    </w:pPr>
    <w:rPr>
      <w:b w:val="0"/>
      <w:bCs/>
      <w:sz w:val="26"/>
      <w:lang w:eastAsia="ru-RU"/>
    </w:rPr>
  </w:style>
  <w:style w:type="paragraph" w:customStyle="1" w:styleId="29">
    <w:name w:val="Заголовок_подзаголовок_2"/>
    <w:next w:val="affff1"/>
    <w:link w:val="2a"/>
    <w:rsid w:val="00563F3A"/>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a">
    <w:name w:val="Заголовок_подзаголовок_2 Знак"/>
    <w:basedOn w:val="a8"/>
    <w:link w:val="29"/>
    <w:rsid w:val="00563F3A"/>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6"/>
    <w:rsid w:val="00563F3A"/>
    <w:pPr>
      <w:numPr>
        <w:ilvl w:val="1"/>
      </w:numPr>
      <w:ind w:left="1789" w:hanging="360"/>
    </w:pPr>
  </w:style>
  <w:style w:type="paragraph" w:customStyle="1" w:styleId="16">
    <w:name w:val="Список_маркерный_1_уровень"/>
    <w:link w:val="1f7"/>
    <w:qFormat/>
    <w:rsid w:val="00563F3A"/>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7">
    <w:name w:val="Список_маркерный_1_уровень Знак"/>
    <w:basedOn w:val="a8"/>
    <w:link w:val="16"/>
    <w:rsid w:val="00563F3A"/>
    <w:rPr>
      <w:rFonts w:ascii="Times New Roman" w:eastAsia="Times New Roman" w:hAnsi="Times New Roman" w:cs="Times New Roman"/>
      <w:snapToGrid w:val="0"/>
      <w:sz w:val="24"/>
      <w:szCs w:val="24"/>
      <w:lang w:eastAsia="ru-RU"/>
    </w:rPr>
  </w:style>
  <w:style w:type="paragraph" w:customStyle="1" w:styleId="1f8">
    <w:name w:val="Заголовок_подзаголовок_1"/>
    <w:next w:val="affff1"/>
    <w:link w:val="1f9"/>
    <w:qFormat/>
    <w:rsid w:val="00563F3A"/>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9">
    <w:name w:val="Заголовок_подзаголовок_1 Знак"/>
    <w:basedOn w:val="a8"/>
    <w:link w:val="1f8"/>
    <w:rsid w:val="00563F3A"/>
    <w:rPr>
      <w:rFonts w:ascii="Times New Roman" w:eastAsia="Times New Roman" w:hAnsi="Times New Roman" w:cs="Times New Roman"/>
      <w:b/>
      <w:bCs/>
      <w:sz w:val="24"/>
      <w:szCs w:val="24"/>
      <w:u w:val="single"/>
      <w:lang w:eastAsia="ru-RU"/>
    </w:rPr>
  </w:style>
  <w:style w:type="character" w:customStyle="1" w:styleId="affff3">
    <w:name w:val="Текст_Красный"/>
    <w:basedOn w:val="a8"/>
    <w:uiPriority w:val="1"/>
    <w:qFormat/>
    <w:rsid w:val="00563F3A"/>
    <w:rPr>
      <w:color w:val="FF0000"/>
    </w:rPr>
  </w:style>
  <w:style w:type="paragraph" w:customStyle="1" w:styleId="affff4">
    <w:name w:val="Таблица_номер_таблицы"/>
    <w:link w:val="affff5"/>
    <w:rsid w:val="00563F3A"/>
    <w:pPr>
      <w:keepNext/>
      <w:spacing w:after="0" w:line="240" w:lineRule="auto"/>
      <w:jc w:val="right"/>
    </w:pPr>
    <w:rPr>
      <w:rFonts w:ascii="Times New Roman" w:eastAsia="Times New Roman" w:hAnsi="Times New Roman" w:cs="Times New Roman"/>
      <w:bCs/>
      <w:sz w:val="24"/>
      <w:lang w:eastAsia="ru-RU"/>
    </w:rPr>
  </w:style>
  <w:style w:type="character" w:customStyle="1" w:styleId="affff5">
    <w:name w:val="Таблица_номер_таблицы Знак"/>
    <w:basedOn w:val="a8"/>
    <w:link w:val="affff4"/>
    <w:rsid w:val="00563F3A"/>
    <w:rPr>
      <w:rFonts w:ascii="Times New Roman" w:eastAsia="Times New Roman" w:hAnsi="Times New Roman" w:cs="Times New Roman"/>
      <w:bCs/>
      <w:sz w:val="24"/>
      <w:lang w:eastAsia="ru-RU"/>
    </w:rPr>
  </w:style>
  <w:style w:type="paragraph" w:customStyle="1" w:styleId="affff6">
    <w:name w:val="Таблица_название_таблицы"/>
    <w:next w:val="affff1"/>
    <w:link w:val="affff7"/>
    <w:qFormat/>
    <w:rsid w:val="00563F3A"/>
    <w:pPr>
      <w:keepNext/>
      <w:spacing w:after="120" w:line="240" w:lineRule="auto"/>
      <w:jc w:val="center"/>
    </w:pPr>
    <w:rPr>
      <w:rFonts w:ascii="Times New Roman" w:eastAsia="Times New Roman" w:hAnsi="Times New Roman" w:cs="Times New Roman"/>
      <w:bCs/>
      <w:sz w:val="24"/>
      <w:lang w:eastAsia="ru-RU"/>
    </w:rPr>
  </w:style>
  <w:style w:type="character" w:customStyle="1" w:styleId="affff7">
    <w:name w:val="Таблица_название_таблицы Знак"/>
    <w:basedOn w:val="a8"/>
    <w:link w:val="affff6"/>
    <w:rsid w:val="00563F3A"/>
    <w:rPr>
      <w:rFonts w:ascii="Times New Roman" w:eastAsia="Times New Roman" w:hAnsi="Times New Roman" w:cs="Times New Roman"/>
      <w:bCs/>
      <w:sz w:val="24"/>
      <w:lang w:eastAsia="ru-RU"/>
    </w:rPr>
  </w:style>
  <w:style w:type="paragraph" w:customStyle="1" w:styleId="112">
    <w:name w:val="Табличный_таблица_11"/>
    <w:link w:val="113"/>
    <w:qFormat/>
    <w:rsid w:val="00563F3A"/>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basedOn w:val="a8"/>
    <w:link w:val="112"/>
    <w:rsid w:val="00563F3A"/>
    <w:rPr>
      <w:rFonts w:ascii="Times New Roman" w:eastAsia="Times New Roman" w:hAnsi="Times New Roman" w:cs="Times New Roman"/>
      <w:lang w:eastAsia="ru-RU"/>
    </w:rPr>
  </w:style>
  <w:style w:type="paragraph" w:customStyle="1" w:styleId="114">
    <w:name w:val="Табличный_боковик_11"/>
    <w:link w:val="115"/>
    <w:qFormat/>
    <w:rsid w:val="00563F3A"/>
    <w:pPr>
      <w:spacing w:after="0" w:line="240" w:lineRule="auto"/>
    </w:pPr>
    <w:rPr>
      <w:rFonts w:ascii="Times New Roman" w:eastAsia="Times New Roman" w:hAnsi="Times New Roman" w:cs="Times New Roman"/>
      <w:szCs w:val="24"/>
      <w:lang w:eastAsia="ru-RU"/>
    </w:rPr>
  </w:style>
  <w:style w:type="character" w:customStyle="1" w:styleId="115">
    <w:name w:val="Табличный_боковик_11 Знак"/>
    <w:basedOn w:val="a8"/>
    <w:link w:val="114"/>
    <w:rsid w:val="00563F3A"/>
    <w:rPr>
      <w:rFonts w:ascii="Times New Roman" w:eastAsia="Times New Roman" w:hAnsi="Times New Roman" w:cs="Times New Roman"/>
      <w:szCs w:val="24"/>
      <w:lang w:eastAsia="ru-RU"/>
    </w:rPr>
  </w:style>
  <w:style w:type="character" w:customStyle="1" w:styleId="affff8">
    <w:name w:val="Текст_Обычный"/>
    <w:basedOn w:val="a8"/>
    <w:qFormat/>
    <w:rsid w:val="00563F3A"/>
    <w:rPr>
      <w:b w:val="0"/>
    </w:rPr>
  </w:style>
  <w:style w:type="paragraph" w:customStyle="1" w:styleId="textindent">
    <w:name w:val="textindent"/>
    <w:basedOn w:val="a7"/>
    <w:rsid w:val="00563F3A"/>
    <w:pPr>
      <w:spacing w:before="100" w:beforeAutospacing="1" w:after="100" w:afterAutospacing="1"/>
    </w:pPr>
  </w:style>
  <w:style w:type="paragraph" w:customStyle="1" w:styleId="conspluscell0">
    <w:name w:val="conspluscell"/>
    <w:basedOn w:val="a7"/>
    <w:rsid w:val="00563F3A"/>
    <w:pPr>
      <w:spacing w:before="100" w:beforeAutospacing="1" w:after="100" w:afterAutospacing="1"/>
    </w:pPr>
  </w:style>
  <w:style w:type="paragraph" w:customStyle="1" w:styleId="2b">
    <w:name w:val="2 Глава раздела"/>
    <w:basedOn w:val="ad"/>
    <w:link w:val="2c"/>
    <w:rsid w:val="00563F3A"/>
    <w:pPr>
      <w:spacing w:before="120" w:after="120" w:line="360" w:lineRule="auto"/>
      <w:ind w:firstLine="425"/>
      <w:jc w:val="center"/>
    </w:pPr>
    <w:rPr>
      <w:bCs/>
      <w:noProof/>
      <w:sz w:val="28"/>
      <w:szCs w:val="26"/>
      <w:lang w:eastAsia="ru-RU"/>
    </w:rPr>
  </w:style>
  <w:style w:type="character" w:customStyle="1" w:styleId="2c">
    <w:name w:val="2 Глава раздела Знак"/>
    <w:link w:val="2b"/>
    <w:rsid w:val="00563F3A"/>
    <w:rPr>
      <w:rFonts w:ascii="Times New Roman" w:eastAsia="Times New Roman" w:hAnsi="Times New Roman" w:cs="Times New Roman"/>
      <w:bCs/>
      <w:noProof/>
      <w:sz w:val="28"/>
      <w:szCs w:val="26"/>
      <w:lang w:eastAsia="ru-RU"/>
    </w:rPr>
  </w:style>
  <w:style w:type="numbering" w:customStyle="1" w:styleId="1fa">
    <w:name w:val="Нет списка1"/>
    <w:next w:val="aa"/>
    <w:uiPriority w:val="99"/>
    <w:semiHidden/>
    <w:rsid w:val="00563F3A"/>
  </w:style>
  <w:style w:type="paragraph" w:styleId="affff9">
    <w:name w:val="Subtitle"/>
    <w:basedOn w:val="a7"/>
    <w:link w:val="affffa"/>
    <w:uiPriority w:val="11"/>
    <w:qFormat/>
    <w:rsid w:val="00563F3A"/>
    <w:pPr>
      <w:ind w:right="-365"/>
      <w:jc w:val="center"/>
    </w:pPr>
    <w:rPr>
      <w:b/>
      <w:sz w:val="28"/>
    </w:rPr>
  </w:style>
  <w:style w:type="character" w:customStyle="1" w:styleId="affffa">
    <w:name w:val="Подзаголовок Знак"/>
    <w:basedOn w:val="a8"/>
    <w:link w:val="affff9"/>
    <w:uiPriority w:val="11"/>
    <w:rsid w:val="00563F3A"/>
    <w:rPr>
      <w:rFonts w:ascii="Times New Roman" w:eastAsia="Times New Roman" w:hAnsi="Times New Roman" w:cs="Times New Roman"/>
      <w:b/>
      <w:sz w:val="28"/>
      <w:szCs w:val="24"/>
      <w:lang w:eastAsia="ru-RU"/>
    </w:rPr>
  </w:style>
  <w:style w:type="paragraph" w:customStyle="1" w:styleId="1fb">
    <w:name w:val="Знак Знак Знак Знак Знак Знак Знак Знак1"/>
    <w:basedOn w:val="a7"/>
    <w:rsid w:val="00563F3A"/>
    <w:pPr>
      <w:spacing w:before="100" w:beforeAutospacing="1" w:after="100" w:afterAutospacing="1"/>
    </w:pPr>
    <w:rPr>
      <w:rFonts w:ascii="Tahoma" w:hAnsi="Tahoma"/>
      <w:sz w:val="20"/>
      <w:szCs w:val="20"/>
      <w:lang w:val="en-US" w:eastAsia="en-US"/>
    </w:rPr>
  </w:style>
  <w:style w:type="table" w:customStyle="1" w:styleId="2d">
    <w:name w:val="Сетка таблицы2"/>
    <w:basedOn w:val="a9"/>
    <w:next w:val="af1"/>
    <w:rsid w:val="0056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 Знак Знак Знак Знак Знак Знак Знак1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b">
    <w:name w:val="Обычный + по центру"/>
    <w:basedOn w:val="a7"/>
    <w:rsid w:val="00563F3A"/>
    <w:pPr>
      <w:jc w:val="center"/>
    </w:pPr>
  </w:style>
  <w:style w:type="paragraph" w:customStyle="1" w:styleId="Iauiue">
    <w:name w:val="Iau?iue"/>
    <w:rsid w:val="00563F3A"/>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rsid w:val="00563F3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7"/>
    <w:rsid w:val="00563F3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9">
    <w:name w:val="xl29"/>
    <w:basedOn w:val="a7"/>
    <w:rsid w:val="00563F3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30">
    <w:name w:val="xl30"/>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
    <w:name w:val="xl31"/>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
    <w:name w:val="xl34"/>
    <w:basedOn w:val="a7"/>
    <w:rsid w:val="00563F3A"/>
    <w:pPr>
      <w:pBdr>
        <w:top w:val="single" w:sz="4" w:space="0" w:color="auto"/>
        <w:bottom w:val="single" w:sz="4" w:space="0" w:color="auto"/>
      </w:pBdr>
      <w:spacing w:before="100" w:beforeAutospacing="1" w:after="100" w:afterAutospacing="1"/>
    </w:pPr>
  </w:style>
  <w:style w:type="paragraph" w:customStyle="1" w:styleId="xl35">
    <w:name w:val="xl35"/>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6">
    <w:name w:val="xl36"/>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7">
    <w:name w:val="xl37"/>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8">
    <w:name w:val="xl38"/>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
    <w:name w:val="xl39"/>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0">
    <w:name w:val="xl40"/>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character" w:customStyle="1" w:styleId="rvts31451">
    <w:name w:val="rvts31451"/>
    <w:basedOn w:val="a8"/>
    <w:rsid w:val="00563F3A"/>
  </w:style>
  <w:style w:type="paragraph" w:styleId="37">
    <w:name w:val="Body Text Indent 3"/>
    <w:basedOn w:val="a7"/>
    <w:link w:val="38"/>
    <w:uiPriority w:val="99"/>
    <w:rsid w:val="00563F3A"/>
    <w:pPr>
      <w:spacing w:before="120"/>
      <w:ind w:firstLine="709"/>
      <w:jc w:val="both"/>
    </w:pPr>
    <w:rPr>
      <w:color w:val="0000FF"/>
    </w:rPr>
  </w:style>
  <w:style w:type="character" w:customStyle="1" w:styleId="38">
    <w:name w:val="Основной текст с отступом 3 Знак"/>
    <w:basedOn w:val="a8"/>
    <w:link w:val="37"/>
    <w:uiPriority w:val="99"/>
    <w:rsid w:val="00563F3A"/>
    <w:rPr>
      <w:rFonts w:ascii="Times New Roman" w:eastAsia="Times New Roman" w:hAnsi="Times New Roman" w:cs="Times New Roman"/>
      <w:color w:val="0000FF"/>
      <w:sz w:val="24"/>
      <w:szCs w:val="24"/>
      <w:lang w:eastAsia="ru-RU"/>
    </w:rPr>
  </w:style>
  <w:style w:type="paragraph" w:customStyle="1" w:styleId="210">
    <w:name w:val="Основной текст 21"/>
    <w:basedOn w:val="a7"/>
    <w:rsid w:val="00563F3A"/>
    <w:pPr>
      <w:overflowPunct w:val="0"/>
      <w:autoSpaceDE w:val="0"/>
      <w:autoSpaceDN w:val="0"/>
      <w:adjustRightInd w:val="0"/>
      <w:ind w:firstLine="720"/>
      <w:jc w:val="both"/>
      <w:textAlignment w:val="baseline"/>
    </w:pPr>
    <w:rPr>
      <w:sz w:val="28"/>
      <w:szCs w:val="20"/>
    </w:rPr>
  </w:style>
  <w:style w:type="numbering" w:customStyle="1" w:styleId="116">
    <w:name w:val="Нет списка11"/>
    <w:next w:val="aa"/>
    <w:semiHidden/>
    <w:rsid w:val="00563F3A"/>
  </w:style>
  <w:style w:type="paragraph" w:customStyle="1" w:styleId="heading">
    <w:name w:val="heading"/>
    <w:basedOn w:val="a7"/>
    <w:rsid w:val="00563F3A"/>
    <w:pPr>
      <w:spacing w:before="100" w:beforeAutospacing="1" w:after="100" w:afterAutospacing="1"/>
    </w:pPr>
    <w:rPr>
      <w:rFonts w:ascii="Verdana" w:hAnsi="Verdana"/>
      <w:b/>
      <w:bCs/>
      <w:color w:val="5385C4"/>
      <w:sz w:val="21"/>
      <w:szCs w:val="21"/>
    </w:rPr>
  </w:style>
  <w:style w:type="paragraph" w:customStyle="1" w:styleId="dh1">
    <w:name w:val="dh1"/>
    <w:basedOn w:val="a7"/>
    <w:rsid w:val="00563F3A"/>
    <w:pPr>
      <w:spacing w:before="100" w:beforeAutospacing="1" w:after="100" w:afterAutospacing="1"/>
    </w:pPr>
    <w:rPr>
      <w:rFonts w:ascii="Verdana" w:hAnsi="Verdana"/>
      <w:b/>
      <w:bCs/>
      <w:color w:val="25416B"/>
      <w:sz w:val="18"/>
      <w:szCs w:val="18"/>
    </w:rPr>
  </w:style>
  <w:style w:type="paragraph" w:customStyle="1" w:styleId="style12">
    <w:name w:val="style12"/>
    <w:basedOn w:val="a7"/>
    <w:rsid w:val="00563F3A"/>
    <w:pPr>
      <w:spacing w:before="100" w:beforeAutospacing="1" w:after="100" w:afterAutospacing="1"/>
    </w:pPr>
  </w:style>
  <w:style w:type="character" w:customStyle="1" w:styleId="kontakt1">
    <w:name w:val="kontakt1"/>
    <w:rsid w:val="00563F3A"/>
    <w:rPr>
      <w:rFonts w:ascii="Verdana" w:hAnsi="Verdana" w:hint="default"/>
      <w:b w:val="0"/>
      <w:bCs w:val="0"/>
      <w:strike w:val="0"/>
      <w:dstrike w:val="0"/>
      <w:color w:val="25416B"/>
      <w:sz w:val="17"/>
      <w:szCs w:val="17"/>
      <w:u w:val="none"/>
      <w:effect w:val="none"/>
    </w:rPr>
  </w:style>
  <w:style w:type="numbering" w:customStyle="1" w:styleId="2e">
    <w:name w:val="Нет списка2"/>
    <w:next w:val="aa"/>
    <w:uiPriority w:val="99"/>
    <w:semiHidden/>
    <w:unhideWhenUsed/>
    <w:rsid w:val="00563F3A"/>
  </w:style>
  <w:style w:type="numbering" w:customStyle="1" w:styleId="1110">
    <w:name w:val="Нет списка111"/>
    <w:next w:val="aa"/>
    <w:semiHidden/>
    <w:rsid w:val="00563F3A"/>
  </w:style>
  <w:style w:type="paragraph" w:customStyle="1" w:styleId="220">
    <w:name w:val="Основной текст 22"/>
    <w:basedOn w:val="a7"/>
    <w:rsid w:val="00563F3A"/>
    <w:pPr>
      <w:overflowPunct w:val="0"/>
      <w:autoSpaceDE w:val="0"/>
      <w:autoSpaceDN w:val="0"/>
      <w:adjustRightInd w:val="0"/>
      <w:ind w:firstLine="720"/>
      <w:jc w:val="both"/>
      <w:textAlignment w:val="baseline"/>
    </w:pPr>
    <w:rPr>
      <w:sz w:val="28"/>
      <w:szCs w:val="20"/>
    </w:rPr>
  </w:style>
  <w:style w:type="numbering" w:customStyle="1" w:styleId="1111">
    <w:name w:val="Нет списка1111"/>
    <w:next w:val="aa"/>
    <w:semiHidden/>
    <w:rsid w:val="00563F3A"/>
  </w:style>
  <w:style w:type="paragraph" w:customStyle="1" w:styleId="affffc">
    <w:name w:val="Знак Знак Знак Знак Знак Знак Знак Знак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xl41">
    <w:name w:val="xl41"/>
    <w:basedOn w:val="a7"/>
    <w:rsid w:val="00563F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42">
    <w:name w:val="xl42"/>
    <w:basedOn w:val="a7"/>
    <w:rsid w:val="00563F3A"/>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3">
    <w:name w:val="xl43"/>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44">
    <w:name w:val="xl44"/>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45">
    <w:name w:val="xl45"/>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6">
    <w:name w:val="xl46"/>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7">
    <w:name w:val="xl47"/>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8">
    <w:name w:val="xl48"/>
    <w:basedOn w:val="a7"/>
    <w:rsid w:val="00563F3A"/>
    <w:pPr>
      <w:pBdr>
        <w:left w:val="single" w:sz="4" w:space="0" w:color="auto"/>
      </w:pBdr>
      <w:shd w:val="clear" w:color="auto" w:fill="FFFFFF"/>
      <w:spacing w:before="100" w:beforeAutospacing="1" w:after="100" w:afterAutospacing="1"/>
      <w:textAlignment w:val="center"/>
    </w:pPr>
    <w:rPr>
      <w:color w:val="000000"/>
      <w:sz w:val="18"/>
      <w:szCs w:val="18"/>
    </w:rPr>
  </w:style>
  <w:style w:type="paragraph" w:customStyle="1" w:styleId="xl49">
    <w:name w:val="xl49"/>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0">
    <w:name w:val="xl50"/>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1">
    <w:name w:val="xl51"/>
    <w:basedOn w:val="a7"/>
    <w:rsid w:val="00563F3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2">
    <w:name w:val="xl52"/>
    <w:basedOn w:val="a7"/>
    <w:rsid w:val="00563F3A"/>
    <w:pPr>
      <w:pBdr>
        <w:right w:val="single" w:sz="4" w:space="0" w:color="auto"/>
      </w:pBdr>
      <w:spacing w:before="100" w:beforeAutospacing="1" w:after="100" w:afterAutospacing="1"/>
      <w:jc w:val="center"/>
      <w:textAlignment w:val="center"/>
    </w:pPr>
    <w:rPr>
      <w:color w:val="000000"/>
      <w:sz w:val="18"/>
      <w:szCs w:val="18"/>
    </w:rPr>
  </w:style>
  <w:style w:type="paragraph" w:customStyle="1" w:styleId="xl53">
    <w:name w:val="xl53"/>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4">
    <w:name w:val="xl54"/>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5">
    <w:name w:val="xl55"/>
    <w:basedOn w:val="a7"/>
    <w:rsid w:val="00563F3A"/>
    <w:pPr>
      <w:pBdr>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56">
    <w:name w:val="xl56"/>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57">
    <w:name w:val="xl57"/>
    <w:basedOn w:val="a7"/>
    <w:rsid w:val="00563F3A"/>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58">
    <w:name w:val="xl58"/>
    <w:basedOn w:val="a7"/>
    <w:rsid w:val="00563F3A"/>
    <w:pPr>
      <w:pBdr>
        <w:top w:val="single" w:sz="4" w:space="0" w:color="auto"/>
        <w:bottom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9">
    <w:name w:val="xl59"/>
    <w:basedOn w:val="a7"/>
    <w:rsid w:val="00563F3A"/>
    <w:pPr>
      <w:pBdr>
        <w:top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60">
    <w:name w:val="xl60"/>
    <w:basedOn w:val="a7"/>
    <w:rsid w:val="00563F3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61">
    <w:name w:val="xl61"/>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2">
    <w:name w:val="xl62"/>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1fd">
    <w:name w:val="Обычный1"/>
    <w:rsid w:val="00563F3A"/>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9">
    <w:name w:val="Нет списка3"/>
    <w:next w:val="aa"/>
    <w:uiPriority w:val="99"/>
    <w:semiHidden/>
    <w:unhideWhenUsed/>
    <w:rsid w:val="00563F3A"/>
  </w:style>
  <w:style w:type="numbering" w:customStyle="1" w:styleId="120">
    <w:name w:val="Нет списка12"/>
    <w:next w:val="aa"/>
    <w:semiHidden/>
    <w:unhideWhenUsed/>
    <w:rsid w:val="00563F3A"/>
  </w:style>
  <w:style w:type="numbering" w:customStyle="1" w:styleId="1120">
    <w:name w:val="Нет списка112"/>
    <w:next w:val="aa"/>
    <w:semiHidden/>
    <w:rsid w:val="00563F3A"/>
  </w:style>
  <w:style w:type="numbering" w:customStyle="1" w:styleId="211">
    <w:name w:val="Нет списка21"/>
    <w:next w:val="aa"/>
    <w:semiHidden/>
    <w:unhideWhenUsed/>
    <w:rsid w:val="00563F3A"/>
  </w:style>
  <w:style w:type="numbering" w:customStyle="1" w:styleId="11111">
    <w:name w:val="Нет списка11111"/>
    <w:next w:val="aa"/>
    <w:semiHidden/>
    <w:rsid w:val="00563F3A"/>
  </w:style>
  <w:style w:type="numbering" w:customStyle="1" w:styleId="111111">
    <w:name w:val="Нет списка111111"/>
    <w:next w:val="aa"/>
    <w:semiHidden/>
    <w:rsid w:val="00563F3A"/>
  </w:style>
  <w:style w:type="character" w:styleId="affffd">
    <w:name w:val="Emphasis"/>
    <w:qFormat/>
    <w:rsid w:val="00563F3A"/>
    <w:rPr>
      <w:b/>
      <w:bCs/>
      <w:i w:val="0"/>
      <w:iCs w:val="0"/>
    </w:rPr>
  </w:style>
  <w:style w:type="character" w:customStyle="1" w:styleId="ft">
    <w:name w:val="ft"/>
    <w:basedOn w:val="a8"/>
    <w:rsid w:val="00563F3A"/>
  </w:style>
  <w:style w:type="paragraph" w:customStyle="1" w:styleId="xl22">
    <w:name w:val="xl2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e">
    <w:name w:val="1"/>
    <w:basedOn w:val="af2"/>
    <w:rsid w:val="00563F3A"/>
    <w:pPr>
      <w:widowControl w:val="0"/>
      <w:tabs>
        <w:tab w:val="left" w:pos="900"/>
      </w:tabs>
      <w:spacing w:before="120" w:line="360" w:lineRule="auto"/>
      <w:ind w:right="96" w:firstLine="720"/>
    </w:pPr>
    <w:rPr>
      <w:rFonts w:eastAsia="Arial Unicode MS"/>
      <w:noProof/>
      <w:szCs w:val="20"/>
      <w:lang w:eastAsia="ru-RU"/>
    </w:rPr>
  </w:style>
  <w:style w:type="paragraph" w:customStyle="1" w:styleId="xl210">
    <w:name w:val="xl210"/>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2">
    <w:name w:val="xl212"/>
    <w:basedOn w:val="a7"/>
    <w:rsid w:val="00563F3A"/>
    <w:pPr>
      <w:pBdr>
        <w:left w:val="single" w:sz="4" w:space="0" w:color="auto"/>
      </w:pBdr>
      <w:spacing w:before="100" w:beforeAutospacing="1" w:after="100" w:afterAutospacing="1"/>
      <w:jc w:val="center"/>
      <w:textAlignment w:val="center"/>
    </w:pPr>
    <w:rPr>
      <w:sz w:val="18"/>
      <w:szCs w:val="18"/>
    </w:rPr>
  </w:style>
  <w:style w:type="paragraph" w:customStyle="1" w:styleId="xl213">
    <w:name w:val="xl213"/>
    <w:basedOn w:val="a7"/>
    <w:rsid w:val="00563F3A"/>
    <w:pPr>
      <w:pBdr>
        <w:top w:val="single" w:sz="4" w:space="0" w:color="auto"/>
        <w:left w:val="single" w:sz="4" w:space="0" w:color="auto"/>
      </w:pBdr>
      <w:spacing w:before="100" w:beforeAutospacing="1" w:after="100" w:afterAutospacing="1"/>
      <w:jc w:val="center"/>
      <w:textAlignment w:val="center"/>
    </w:pPr>
    <w:rPr>
      <w:color w:val="FF0000"/>
      <w:sz w:val="18"/>
      <w:szCs w:val="18"/>
    </w:rPr>
  </w:style>
  <w:style w:type="paragraph" w:customStyle="1" w:styleId="xl214">
    <w:name w:val="xl214"/>
    <w:basedOn w:val="a7"/>
    <w:rsid w:val="00563F3A"/>
    <w:pPr>
      <w:pBdr>
        <w:lef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a7"/>
    <w:rsid w:val="00563F3A"/>
    <w:pPr>
      <w:pBdr>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216">
    <w:name w:val="xl216"/>
    <w:basedOn w:val="a7"/>
    <w:rsid w:val="00563F3A"/>
    <w:pPr>
      <w:pBdr>
        <w:top w:val="single" w:sz="4" w:space="0" w:color="auto"/>
      </w:pBdr>
      <w:spacing w:before="100" w:beforeAutospacing="1" w:after="100" w:afterAutospacing="1"/>
      <w:jc w:val="center"/>
      <w:textAlignment w:val="center"/>
    </w:pPr>
    <w:rPr>
      <w:sz w:val="18"/>
      <w:szCs w:val="18"/>
    </w:rPr>
  </w:style>
  <w:style w:type="paragraph" w:customStyle="1" w:styleId="xl217">
    <w:name w:val="xl217"/>
    <w:basedOn w:val="a7"/>
    <w:rsid w:val="00563F3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18">
    <w:name w:val="xl218"/>
    <w:basedOn w:val="a7"/>
    <w:rsid w:val="00563F3A"/>
    <w:pPr>
      <w:pBdr>
        <w:bottom w:val="single" w:sz="4" w:space="0" w:color="auto"/>
      </w:pBdr>
      <w:spacing w:before="100" w:beforeAutospacing="1" w:after="100" w:afterAutospacing="1"/>
      <w:jc w:val="center"/>
      <w:textAlignment w:val="center"/>
    </w:pPr>
    <w:rPr>
      <w:sz w:val="18"/>
      <w:szCs w:val="18"/>
    </w:rPr>
  </w:style>
  <w:style w:type="paragraph" w:customStyle="1" w:styleId="xl219">
    <w:name w:val="xl219"/>
    <w:basedOn w:val="a7"/>
    <w:rsid w:val="00563F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0">
    <w:name w:val="xl220"/>
    <w:basedOn w:val="a7"/>
    <w:rsid w:val="00563F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
    <w:name w:val="xl221"/>
    <w:basedOn w:val="a7"/>
    <w:rsid w:val="00563F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23">
    <w:name w:val="xl223"/>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24">
    <w:name w:val="xl224"/>
    <w:basedOn w:val="a7"/>
    <w:rsid w:val="00563F3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25">
    <w:name w:val="xl225"/>
    <w:basedOn w:val="a7"/>
    <w:rsid w:val="00563F3A"/>
    <w:pPr>
      <w:pBdr>
        <w:left w:val="single" w:sz="4" w:space="0" w:color="auto"/>
      </w:pBdr>
      <w:spacing w:before="100" w:beforeAutospacing="1" w:after="100" w:afterAutospacing="1"/>
      <w:jc w:val="center"/>
      <w:textAlignment w:val="center"/>
    </w:pPr>
    <w:rPr>
      <w:sz w:val="18"/>
      <w:szCs w:val="18"/>
    </w:rPr>
  </w:style>
  <w:style w:type="paragraph" w:customStyle="1" w:styleId="xl226">
    <w:name w:val="xl226"/>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27">
    <w:name w:val="xl227"/>
    <w:basedOn w:val="a7"/>
    <w:rsid w:val="00563F3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7"/>
    <w:rsid w:val="00563F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9">
    <w:name w:val="xl229"/>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0">
    <w:name w:val="xl230"/>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1">
    <w:name w:val="xl231"/>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2">
    <w:name w:val="xl232"/>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3">
    <w:name w:val="xl233"/>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4">
    <w:name w:val="xl234"/>
    <w:basedOn w:val="a7"/>
    <w:rsid w:val="00563F3A"/>
    <w:pPr>
      <w:pBdr>
        <w:left w:val="single" w:sz="4" w:space="0" w:color="auto"/>
        <w:right w:val="single" w:sz="4" w:space="0" w:color="auto"/>
      </w:pBdr>
      <w:spacing w:before="100" w:beforeAutospacing="1" w:after="100" w:afterAutospacing="1"/>
    </w:pPr>
  </w:style>
  <w:style w:type="paragraph" w:customStyle="1" w:styleId="xl235">
    <w:name w:val="xl235"/>
    <w:basedOn w:val="a7"/>
    <w:rsid w:val="00563F3A"/>
    <w:pPr>
      <w:pBdr>
        <w:left w:val="single" w:sz="4" w:space="0" w:color="auto"/>
        <w:bottom w:val="single" w:sz="4" w:space="0" w:color="auto"/>
        <w:right w:val="single" w:sz="4" w:space="0" w:color="auto"/>
      </w:pBdr>
      <w:spacing w:before="100" w:beforeAutospacing="1" w:after="100" w:afterAutospacing="1"/>
    </w:pPr>
  </w:style>
  <w:style w:type="paragraph" w:customStyle="1" w:styleId="xl236">
    <w:name w:val="xl236"/>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7">
    <w:name w:val="xl237"/>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8">
    <w:name w:val="xl238"/>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9">
    <w:name w:val="xl239"/>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0">
    <w:name w:val="xl240"/>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1">
    <w:name w:val="xl241"/>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3">
    <w:name w:val="xl243"/>
    <w:basedOn w:val="a7"/>
    <w:rsid w:val="00563F3A"/>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44">
    <w:name w:val="xl244"/>
    <w:basedOn w:val="a7"/>
    <w:rsid w:val="00563F3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45">
    <w:name w:val="xl245"/>
    <w:basedOn w:val="a7"/>
    <w:rsid w:val="00563F3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affffe">
    <w:name w:val="Без интервала Знак"/>
    <w:link w:val="afffff"/>
    <w:qFormat/>
    <w:rsid w:val="00563F3A"/>
    <w:pPr>
      <w:spacing w:after="0" w:line="240" w:lineRule="auto"/>
    </w:pPr>
    <w:rPr>
      <w:rFonts w:ascii="Calibri" w:eastAsia="Times New Roman" w:hAnsi="Calibri" w:cs="Times New Roman"/>
    </w:rPr>
  </w:style>
  <w:style w:type="character" w:customStyle="1" w:styleId="afffff">
    <w:name w:val="Без интервала Знак Знак"/>
    <w:link w:val="affffe"/>
    <w:rsid w:val="00563F3A"/>
    <w:rPr>
      <w:rFonts w:ascii="Calibri" w:eastAsia="Times New Roman" w:hAnsi="Calibri" w:cs="Times New Roman"/>
    </w:rPr>
  </w:style>
  <w:style w:type="paragraph" w:customStyle="1" w:styleId="2f">
    <w:name w:val="Знак Знак Знак2"/>
    <w:basedOn w:val="a7"/>
    <w:rsid w:val="00563F3A"/>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7"/>
    <w:rsid w:val="00563F3A"/>
    <w:pPr>
      <w:overflowPunct w:val="0"/>
      <w:autoSpaceDE w:val="0"/>
      <w:autoSpaceDN w:val="0"/>
      <w:adjustRightInd w:val="0"/>
      <w:ind w:firstLine="720"/>
      <w:jc w:val="both"/>
      <w:textAlignment w:val="baseline"/>
    </w:pPr>
    <w:rPr>
      <w:sz w:val="28"/>
      <w:szCs w:val="20"/>
    </w:rPr>
  </w:style>
  <w:style w:type="paragraph" w:customStyle="1" w:styleId="1ff">
    <w:name w:val="Знак Знак Знак Знак Знак Знак Знак Знак Знак Знак Знак Знак Знак Знак Знак1"/>
    <w:basedOn w:val="a7"/>
    <w:rsid w:val="00563F3A"/>
    <w:pPr>
      <w:spacing w:before="100" w:beforeAutospacing="1" w:after="100" w:afterAutospacing="1"/>
    </w:pPr>
    <w:rPr>
      <w:rFonts w:ascii="Tahoma" w:hAnsi="Tahoma"/>
      <w:sz w:val="20"/>
      <w:szCs w:val="20"/>
      <w:lang w:val="en-US" w:eastAsia="en-US"/>
    </w:rPr>
  </w:style>
  <w:style w:type="paragraph" w:customStyle="1" w:styleId="font1">
    <w:name w:val="font1"/>
    <w:basedOn w:val="a7"/>
    <w:rsid w:val="00563F3A"/>
    <w:pPr>
      <w:spacing w:before="100" w:beforeAutospacing="1" w:after="100" w:afterAutospacing="1"/>
    </w:pPr>
    <w:rPr>
      <w:rFonts w:ascii="Arial" w:hAnsi="Arial" w:cs="Arial"/>
      <w:sz w:val="20"/>
      <w:szCs w:val="20"/>
    </w:rPr>
  </w:style>
  <w:style w:type="table" w:customStyle="1" w:styleId="117">
    <w:name w:val="Сетка таблицы11"/>
    <w:basedOn w:val="a9"/>
    <w:next w:val="af1"/>
    <w:rsid w:val="0056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7"/>
    <w:rsid w:val="00563F3A"/>
    <w:pPr>
      <w:overflowPunct w:val="0"/>
      <w:autoSpaceDE w:val="0"/>
      <w:autoSpaceDN w:val="0"/>
      <w:adjustRightInd w:val="0"/>
      <w:ind w:firstLine="720"/>
      <w:jc w:val="both"/>
      <w:textAlignment w:val="baseline"/>
    </w:pPr>
    <w:rPr>
      <w:sz w:val="28"/>
      <w:szCs w:val="20"/>
    </w:rPr>
  </w:style>
  <w:style w:type="numbering" w:customStyle="1" w:styleId="1112">
    <w:name w:val="Нет списка1112"/>
    <w:next w:val="aa"/>
    <w:semiHidden/>
    <w:rsid w:val="00563F3A"/>
  </w:style>
  <w:style w:type="paragraph" w:customStyle="1" w:styleId="-">
    <w:name w:val="Таблица - текст основной"/>
    <w:basedOn w:val="af2"/>
    <w:link w:val="-0"/>
    <w:qFormat/>
    <w:rsid w:val="00563F3A"/>
    <w:pPr>
      <w:suppressAutoHyphens/>
      <w:spacing w:before="40" w:after="40" w:line="240" w:lineRule="auto"/>
      <w:jc w:val="left"/>
    </w:pPr>
    <w:rPr>
      <w:rFonts w:ascii="Arial" w:hAnsi="Arial" w:cs="Arial"/>
      <w:sz w:val="20"/>
      <w:szCs w:val="20"/>
      <w:lang w:eastAsia="ru-RU"/>
    </w:rPr>
  </w:style>
  <w:style w:type="character" w:customStyle="1" w:styleId="-0">
    <w:name w:val="Таблица - текст основной Знак"/>
    <w:basedOn w:val="a8"/>
    <w:link w:val="-"/>
    <w:rsid w:val="00563F3A"/>
    <w:rPr>
      <w:rFonts w:ascii="Arial" w:eastAsia="Times New Roman" w:hAnsi="Arial" w:cs="Arial"/>
      <w:sz w:val="20"/>
      <w:szCs w:val="20"/>
      <w:lang w:eastAsia="ru-RU"/>
    </w:rPr>
  </w:style>
  <w:style w:type="paragraph" w:customStyle="1" w:styleId="14">
    <w:name w:val="Список маркированный 1"/>
    <w:basedOn w:val="a7"/>
    <w:link w:val="1ff0"/>
    <w:qFormat/>
    <w:rsid w:val="00563F3A"/>
    <w:pPr>
      <w:numPr>
        <w:numId w:val="3"/>
      </w:numPr>
      <w:suppressAutoHyphens/>
      <w:spacing w:line="360" w:lineRule="auto"/>
      <w:jc w:val="both"/>
    </w:pPr>
  </w:style>
  <w:style w:type="character" w:customStyle="1" w:styleId="1ff0">
    <w:name w:val="Список маркированный 1 Знак"/>
    <w:basedOn w:val="a8"/>
    <w:link w:val="14"/>
    <w:rsid w:val="00563F3A"/>
    <w:rPr>
      <w:rFonts w:ascii="Times New Roman" w:eastAsia="Times New Roman" w:hAnsi="Times New Roman" w:cs="Times New Roman"/>
      <w:sz w:val="24"/>
      <w:szCs w:val="24"/>
      <w:lang w:eastAsia="ru-RU"/>
    </w:rPr>
  </w:style>
  <w:style w:type="paragraph" w:customStyle="1" w:styleId="-1">
    <w:name w:val="Таблица - шапка"/>
    <w:basedOn w:val="a7"/>
    <w:qFormat/>
    <w:rsid w:val="00563F3A"/>
    <w:pPr>
      <w:suppressAutoHyphens/>
      <w:spacing w:before="120" w:after="120"/>
      <w:jc w:val="center"/>
    </w:pPr>
    <w:rPr>
      <w:rFonts w:ascii="Arial" w:hAnsi="Arial" w:cs="Arial"/>
      <w:b/>
      <w:sz w:val="20"/>
      <w:szCs w:val="20"/>
    </w:rPr>
  </w:style>
  <w:style w:type="numbering" w:customStyle="1" w:styleId="42">
    <w:name w:val="Нет списка4"/>
    <w:next w:val="aa"/>
    <w:uiPriority w:val="99"/>
    <w:semiHidden/>
    <w:unhideWhenUsed/>
    <w:rsid w:val="00563F3A"/>
  </w:style>
  <w:style w:type="character" w:styleId="afffff0">
    <w:name w:val="Placeholder Text"/>
    <w:basedOn w:val="a8"/>
    <w:uiPriority w:val="99"/>
    <w:semiHidden/>
    <w:rsid w:val="00563F3A"/>
    <w:rPr>
      <w:color w:val="808080"/>
    </w:rPr>
  </w:style>
  <w:style w:type="numbering" w:customStyle="1" w:styleId="52">
    <w:name w:val="Нет списка5"/>
    <w:next w:val="aa"/>
    <w:uiPriority w:val="99"/>
    <w:semiHidden/>
    <w:unhideWhenUsed/>
    <w:rsid w:val="00563F3A"/>
  </w:style>
  <w:style w:type="paragraph" w:customStyle="1" w:styleId="afffff1">
    <w:name w:val="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f2">
    <w:name w:val="Обычный + По правому краю"/>
    <w:basedOn w:val="a7"/>
    <w:rsid w:val="00563F3A"/>
    <w:pPr>
      <w:tabs>
        <w:tab w:val="left" w:pos="1920"/>
        <w:tab w:val="left" w:pos="12264"/>
      </w:tabs>
      <w:jc w:val="right"/>
    </w:pPr>
  </w:style>
  <w:style w:type="numbering" w:customStyle="1" w:styleId="130">
    <w:name w:val="Нет списка13"/>
    <w:next w:val="aa"/>
    <w:semiHidden/>
    <w:rsid w:val="00563F3A"/>
  </w:style>
  <w:style w:type="numbering" w:customStyle="1" w:styleId="1130">
    <w:name w:val="Нет списка113"/>
    <w:next w:val="aa"/>
    <w:semiHidden/>
    <w:rsid w:val="00563F3A"/>
  </w:style>
  <w:style w:type="numbering" w:customStyle="1" w:styleId="1113">
    <w:name w:val="Нет списка1113"/>
    <w:next w:val="aa"/>
    <w:semiHidden/>
    <w:unhideWhenUsed/>
    <w:rsid w:val="00563F3A"/>
  </w:style>
  <w:style w:type="numbering" w:customStyle="1" w:styleId="222">
    <w:name w:val="Нет списка22"/>
    <w:next w:val="aa"/>
    <w:semiHidden/>
    <w:unhideWhenUsed/>
    <w:rsid w:val="00563F3A"/>
  </w:style>
  <w:style w:type="numbering" w:customStyle="1" w:styleId="121">
    <w:name w:val="Нет списка121"/>
    <w:next w:val="aa"/>
    <w:semiHidden/>
    <w:rsid w:val="00563F3A"/>
  </w:style>
  <w:style w:type="paragraph" w:customStyle="1" w:styleId="afffff3">
    <w:name w:val="Знак Знак Знак"/>
    <w:basedOn w:val="a7"/>
    <w:rsid w:val="00563F3A"/>
    <w:pPr>
      <w:spacing w:before="100" w:beforeAutospacing="1" w:after="100" w:afterAutospacing="1"/>
    </w:pPr>
    <w:rPr>
      <w:rFonts w:ascii="Tahoma" w:hAnsi="Tahoma"/>
      <w:sz w:val="20"/>
      <w:szCs w:val="20"/>
      <w:lang w:val="en-US" w:eastAsia="en-US"/>
    </w:rPr>
  </w:style>
  <w:style w:type="character" w:styleId="afffff4">
    <w:name w:val="line number"/>
    <w:basedOn w:val="a8"/>
    <w:unhideWhenUsed/>
    <w:rsid w:val="00563F3A"/>
  </w:style>
  <w:style w:type="paragraph" w:customStyle="1" w:styleId="1ff1">
    <w:name w:val="Знак Знак Знак Знак Знак Знак Знак Знак1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f5">
    <w:name w:val="Знак Знак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character" w:customStyle="1" w:styleId="1ff2">
    <w:name w:val="Список маркированный 1 Знак Знак"/>
    <w:rsid w:val="00563F3A"/>
    <w:rPr>
      <w:sz w:val="24"/>
      <w:szCs w:val="24"/>
    </w:rPr>
  </w:style>
  <w:style w:type="numbering" w:customStyle="1" w:styleId="62">
    <w:name w:val="Нет списка6"/>
    <w:next w:val="aa"/>
    <w:uiPriority w:val="99"/>
    <w:semiHidden/>
    <w:unhideWhenUsed/>
    <w:rsid w:val="00563F3A"/>
  </w:style>
  <w:style w:type="numbering" w:customStyle="1" w:styleId="142">
    <w:name w:val="Нет списка14"/>
    <w:next w:val="aa"/>
    <w:semiHidden/>
    <w:rsid w:val="00563F3A"/>
  </w:style>
  <w:style w:type="numbering" w:customStyle="1" w:styleId="1140">
    <w:name w:val="Нет списка114"/>
    <w:next w:val="aa"/>
    <w:semiHidden/>
    <w:rsid w:val="00563F3A"/>
  </w:style>
  <w:style w:type="numbering" w:customStyle="1" w:styleId="1114">
    <w:name w:val="Нет списка1114"/>
    <w:next w:val="aa"/>
    <w:semiHidden/>
    <w:unhideWhenUsed/>
    <w:rsid w:val="00563F3A"/>
  </w:style>
  <w:style w:type="numbering" w:customStyle="1" w:styleId="11112">
    <w:name w:val="Нет списка11112"/>
    <w:next w:val="aa"/>
    <w:semiHidden/>
    <w:rsid w:val="00563F3A"/>
  </w:style>
  <w:style w:type="numbering" w:customStyle="1" w:styleId="231">
    <w:name w:val="Нет списка23"/>
    <w:next w:val="aa"/>
    <w:semiHidden/>
    <w:unhideWhenUsed/>
    <w:rsid w:val="00563F3A"/>
  </w:style>
  <w:style w:type="numbering" w:customStyle="1" w:styleId="122">
    <w:name w:val="Нет списка122"/>
    <w:next w:val="aa"/>
    <w:semiHidden/>
    <w:rsid w:val="00563F3A"/>
  </w:style>
  <w:style w:type="paragraph" w:customStyle="1" w:styleId="afffff6">
    <w:name w:val="_Таблица"/>
    <w:basedOn w:val="a7"/>
    <w:link w:val="afffff7"/>
    <w:autoRedefine/>
    <w:qFormat/>
    <w:rsid w:val="00563F3A"/>
    <w:pPr>
      <w:keepNext/>
      <w:tabs>
        <w:tab w:val="left" w:pos="1985"/>
      </w:tabs>
      <w:spacing w:line="276" w:lineRule="auto"/>
      <w:ind w:right="-1" w:firstLine="709"/>
      <w:jc w:val="both"/>
    </w:pPr>
    <w:rPr>
      <w:b/>
      <w:sz w:val="28"/>
      <w:szCs w:val="26"/>
    </w:rPr>
  </w:style>
  <w:style w:type="character" w:customStyle="1" w:styleId="afffff7">
    <w:name w:val="_Таблица Знак"/>
    <w:link w:val="afffff6"/>
    <w:locked/>
    <w:rsid w:val="00563F3A"/>
    <w:rPr>
      <w:rFonts w:ascii="Times New Roman" w:eastAsia="Calibri" w:hAnsi="Times New Roman" w:cs="Times New Roman"/>
      <w:b/>
      <w:sz w:val="28"/>
      <w:szCs w:val="26"/>
      <w:lang w:eastAsia="ru-RU"/>
    </w:rPr>
  </w:style>
  <w:style w:type="paragraph" w:customStyle="1" w:styleId="afffff8">
    <w:name w:val="Шапка таблицы"/>
    <w:basedOn w:val="a7"/>
    <w:qFormat/>
    <w:rsid w:val="00563F3A"/>
    <w:pPr>
      <w:keepNext/>
      <w:jc w:val="center"/>
    </w:pPr>
    <w:rPr>
      <w:rFonts w:ascii="ISOCPEUR" w:hAnsi="ISOCPEUR"/>
      <w:b/>
      <w:i/>
      <w:sz w:val="22"/>
      <w:szCs w:val="20"/>
    </w:rPr>
  </w:style>
  <w:style w:type="numbering" w:customStyle="1" w:styleId="73">
    <w:name w:val="Нет списка7"/>
    <w:next w:val="aa"/>
    <w:uiPriority w:val="99"/>
    <w:semiHidden/>
    <w:unhideWhenUsed/>
    <w:rsid w:val="00563F3A"/>
  </w:style>
  <w:style w:type="paragraph" w:customStyle="1" w:styleId="30">
    <w:name w:val="заголовок 3"/>
    <w:next w:val="123"/>
    <w:link w:val="3a"/>
    <w:rsid w:val="00563F3A"/>
    <w:pPr>
      <w:numPr>
        <w:numId w:val="4"/>
      </w:numPr>
      <w:tabs>
        <w:tab w:val="clear" w:pos="992"/>
      </w:tabs>
      <w:spacing w:before="120" w:after="120" w:line="360" w:lineRule="auto"/>
      <w:ind w:left="709" w:firstLine="0"/>
      <w:jc w:val="both"/>
    </w:pPr>
    <w:rPr>
      <w:rFonts w:ascii="Times New Roman" w:eastAsia="Times New Roman" w:hAnsi="Times New Roman" w:cs="Times New Roman"/>
      <w:b/>
      <w:noProof/>
      <w:sz w:val="24"/>
      <w:szCs w:val="24"/>
      <w:lang w:eastAsia="ru-RU"/>
    </w:rPr>
  </w:style>
  <w:style w:type="paragraph" w:customStyle="1" w:styleId="123">
    <w:name w:val="абзац 12"/>
    <w:basedOn w:val="a7"/>
    <w:link w:val="1210"/>
    <w:rsid w:val="00563F3A"/>
    <w:pPr>
      <w:spacing w:before="120" w:after="120" w:line="360" w:lineRule="auto"/>
      <w:ind w:firstLine="709"/>
      <w:jc w:val="both"/>
    </w:pPr>
    <w:rPr>
      <w:szCs w:val="20"/>
    </w:rPr>
  </w:style>
  <w:style w:type="character" w:customStyle="1" w:styleId="1210">
    <w:name w:val="абзац 12 Знак1"/>
    <w:link w:val="123"/>
    <w:rsid w:val="00563F3A"/>
    <w:rPr>
      <w:rFonts w:ascii="Times New Roman" w:eastAsia="Times New Roman" w:hAnsi="Times New Roman" w:cs="Times New Roman"/>
      <w:sz w:val="24"/>
      <w:szCs w:val="20"/>
      <w:lang w:eastAsia="ru-RU"/>
    </w:rPr>
  </w:style>
  <w:style w:type="character" w:customStyle="1" w:styleId="3a">
    <w:name w:val="заголовок 3 Знак"/>
    <w:link w:val="30"/>
    <w:rsid w:val="00563F3A"/>
    <w:rPr>
      <w:rFonts w:ascii="Times New Roman" w:eastAsia="Times New Roman" w:hAnsi="Times New Roman" w:cs="Times New Roman"/>
      <w:b/>
      <w:noProof/>
      <w:sz w:val="24"/>
      <w:szCs w:val="24"/>
      <w:lang w:eastAsia="ru-RU"/>
    </w:rPr>
  </w:style>
  <w:style w:type="character" w:customStyle="1" w:styleId="afffff9">
    <w:name w:val="Маркированный список Знак"/>
    <w:link w:val="afffffa"/>
    <w:rsid w:val="00563F3A"/>
    <w:rPr>
      <w:rFonts w:ascii="Arial" w:hAnsi="Arial"/>
      <w:sz w:val="24"/>
      <w:szCs w:val="24"/>
    </w:rPr>
  </w:style>
  <w:style w:type="paragraph" w:styleId="afffffa">
    <w:name w:val="List Bullet"/>
    <w:basedOn w:val="a7"/>
    <w:link w:val="afffff9"/>
    <w:autoRedefine/>
    <w:uiPriority w:val="99"/>
    <w:rsid w:val="00563F3A"/>
    <w:pPr>
      <w:tabs>
        <w:tab w:val="num" w:pos="1134"/>
      </w:tabs>
      <w:spacing w:before="120" w:after="120" w:line="360" w:lineRule="auto"/>
      <w:ind w:firstLine="851"/>
      <w:jc w:val="both"/>
    </w:pPr>
    <w:rPr>
      <w:rFonts w:ascii="Arial" w:eastAsiaTheme="minorHAnsi" w:hAnsi="Arial" w:cstheme="minorBidi"/>
      <w:lang w:eastAsia="en-US"/>
    </w:rPr>
  </w:style>
  <w:style w:type="table" w:customStyle="1" w:styleId="3b">
    <w:name w:val="Сетка таблицы3"/>
    <w:basedOn w:val="a9"/>
    <w:next w:val="af1"/>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b">
    <w:name w:val="Проект"/>
    <w:basedOn w:val="a7"/>
    <w:rsid w:val="00563F3A"/>
    <w:pPr>
      <w:spacing w:before="120" w:after="120" w:line="360" w:lineRule="auto"/>
      <w:jc w:val="center"/>
    </w:pPr>
    <w:rPr>
      <w:b/>
      <w:sz w:val="36"/>
    </w:rPr>
  </w:style>
  <w:style w:type="paragraph" w:customStyle="1" w:styleId="afffffc">
    <w:name w:val="Часть проекта"/>
    <w:basedOn w:val="afffffb"/>
    <w:next w:val="afffffd"/>
    <w:rsid w:val="00563F3A"/>
    <w:rPr>
      <w:caps/>
      <w:szCs w:val="36"/>
    </w:rPr>
  </w:style>
  <w:style w:type="paragraph" w:customStyle="1" w:styleId="afffffd">
    <w:name w:val="ФИЛИАЛ"/>
    <w:basedOn w:val="a7"/>
    <w:link w:val="afffffe"/>
    <w:uiPriority w:val="99"/>
    <w:rsid w:val="00563F3A"/>
    <w:pPr>
      <w:spacing w:before="120" w:after="120" w:line="360" w:lineRule="auto"/>
      <w:jc w:val="center"/>
    </w:pPr>
    <w:rPr>
      <w:rFonts w:ascii="Arial" w:hAnsi="Arial"/>
      <w:caps/>
      <w:szCs w:val="22"/>
    </w:rPr>
  </w:style>
  <w:style w:type="character" w:customStyle="1" w:styleId="afffffe">
    <w:name w:val="ФИЛИАЛ Знак"/>
    <w:link w:val="afffffd"/>
    <w:uiPriority w:val="99"/>
    <w:rsid w:val="00563F3A"/>
    <w:rPr>
      <w:rFonts w:ascii="Arial" w:eastAsia="Times New Roman" w:hAnsi="Arial" w:cs="Times New Roman"/>
      <w:caps/>
      <w:sz w:val="24"/>
      <w:lang w:eastAsia="ru-RU"/>
    </w:rPr>
  </w:style>
  <w:style w:type="paragraph" w:customStyle="1" w:styleId="C">
    <w:name w:val="Cписок осн.(многоуровн.)"/>
    <w:basedOn w:val="af2"/>
    <w:rsid w:val="00563F3A"/>
    <w:pPr>
      <w:numPr>
        <w:numId w:val="5"/>
      </w:numPr>
      <w:spacing w:before="120" w:line="360" w:lineRule="auto"/>
      <w:ind w:left="567"/>
    </w:pPr>
    <w:rPr>
      <w:rFonts w:ascii="Arial" w:hAnsi="Arial"/>
      <w:szCs w:val="24"/>
      <w:lang w:eastAsia="ru-RU"/>
    </w:rPr>
  </w:style>
  <w:style w:type="paragraph" w:customStyle="1" w:styleId="12">
    <w:name w:val="Заголовок1"/>
    <w:basedOn w:val="17"/>
    <w:next w:val="af2"/>
    <w:link w:val="afff1"/>
    <w:rsid w:val="00563F3A"/>
    <w:pPr>
      <w:keepNext w:val="0"/>
      <w:keepLines w:val="0"/>
      <w:numPr>
        <w:numId w:val="6"/>
      </w:numPr>
      <w:spacing w:before="120" w:after="40" w:line="360" w:lineRule="auto"/>
    </w:pPr>
    <w:rPr>
      <w:rFonts w:asciiTheme="majorHAnsi" w:eastAsiaTheme="majorEastAsia" w:hAnsiTheme="majorHAnsi" w:cstheme="majorBidi"/>
      <w:b w:val="0"/>
      <w:bCs w:val="0"/>
      <w:spacing w:val="-10"/>
      <w:kern w:val="28"/>
      <w:sz w:val="56"/>
      <w:szCs w:val="56"/>
      <w:lang w:eastAsia="ru-RU"/>
    </w:rPr>
  </w:style>
  <w:style w:type="paragraph" w:customStyle="1" w:styleId="2f0">
    <w:name w:val="Список доп.2"/>
    <w:basedOn w:val="1ff3"/>
    <w:rsid w:val="00563F3A"/>
    <w:pPr>
      <w:tabs>
        <w:tab w:val="clear" w:pos="1134"/>
        <w:tab w:val="num" w:pos="4253"/>
      </w:tabs>
      <w:ind w:left="3119" w:firstLine="850"/>
    </w:pPr>
  </w:style>
  <w:style w:type="paragraph" w:customStyle="1" w:styleId="1ff3">
    <w:name w:val="Список доп.1"/>
    <w:basedOn w:val="C"/>
    <w:rsid w:val="00563F3A"/>
    <w:pPr>
      <w:tabs>
        <w:tab w:val="num" w:pos="1134"/>
      </w:tabs>
    </w:pPr>
  </w:style>
  <w:style w:type="paragraph" w:customStyle="1" w:styleId="affffff">
    <w:name w:val="Название_страницы"/>
    <w:basedOn w:val="a7"/>
    <w:link w:val="affffff0"/>
    <w:rsid w:val="00563F3A"/>
    <w:pPr>
      <w:spacing w:before="240" w:after="120" w:line="360" w:lineRule="auto"/>
      <w:jc w:val="center"/>
    </w:pPr>
    <w:rPr>
      <w:rFonts w:ascii="Arial" w:hAnsi="Arial"/>
      <w:b/>
      <w:caps/>
      <w:sz w:val="28"/>
      <w:szCs w:val="28"/>
    </w:rPr>
  </w:style>
  <w:style w:type="character" w:customStyle="1" w:styleId="affffff0">
    <w:name w:val="Название_страницы Знак"/>
    <w:link w:val="affffff"/>
    <w:rsid w:val="00563F3A"/>
    <w:rPr>
      <w:rFonts w:ascii="Arial" w:eastAsia="Times New Roman" w:hAnsi="Arial" w:cs="Times New Roman"/>
      <w:b/>
      <w:caps/>
      <w:sz w:val="28"/>
      <w:szCs w:val="28"/>
      <w:lang w:eastAsia="ru-RU"/>
    </w:rPr>
  </w:style>
  <w:style w:type="paragraph" w:customStyle="1" w:styleId="affffff1">
    <w:name w:val="НазваниеПриложения"/>
    <w:basedOn w:val="12"/>
    <w:next w:val="af2"/>
    <w:link w:val="affffff2"/>
    <w:rsid w:val="00563F3A"/>
  </w:style>
  <w:style w:type="character" w:customStyle="1" w:styleId="affffff2">
    <w:name w:val="НазваниеПриложения Знак"/>
    <w:link w:val="affffff1"/>
    <w:rsid w:val="00563F3A"/>
    <w:rPr>
      <w:rFonts w:asciiTheme="majorHAnsi" w:eastAsiaTheme="majorEastAsia" w:hAnsiTheme="majorHAnsi" w:cstheme="majorBidi"/>
      <w:spacing w:val="-10"/>
      <w:kern w:val="28"/>
      <w:sz w:val="56"/>
      <w:szCs w:val="56"/>
      <w:lang w:eastAsia="ru-RU"/>
    </w:rPr>
  </w:style>
  <w:style w:type="paragraph" w:styleId="z-">
    <w:name w:val="HTML Bottom of Form"/>
    <w:basedOn w:val="a7"/>
    <w:next w:val="a7"/>
    <w:link w:val="z-0"/>
    <w:hidden/>
    <w:uiPriority w:val="99"/>
    <w:rsid w:val="00563F3A"/>
    <w:pPr>
      <w:pBdr>
        <w:top w:val="single" w:sz="6" w:space="1" w:color="auto"/>
      </w:pBdr>
      <w:spacing w:before="120" w:after="120" w:line="360" w:lineRule="auto"/>
      <w:jc w:val="center"/>
    </w:pPr>
    <w:rPr>
      <w:vanish/>
      <w:sz w:val="16"/>
      <w:szCs w:val="16"/>
      <w:lang w:val="x-none" w:eastAsia="x-none"/>
    </w:rPr>
  </w:style>
  <w:style w:type="character" w:customStyle="1" w:styleId="z-0">
    <w:name w:val="z-Конец формы Знак"/>
    <w:basedOn w:val="a8"/>
    <w:link w:val="z-"/>
    <w:uiPriority w:val="99"/>
    <w:rsid w:val="00563F3A"/>
    <w:rPr>
      <w:rFonts w:ascii="Times New Roman" w:eastAsia="Times New Roman" w:hAnsi="Times New Roman" w:cs="Times New Roman"/>
      <w:vanish/>
      <w:sz w:val="16"/>
      <w:szCs w:val="16"/>
      <w:lang w:val="x-none" w:eastAsia="x-none"/>
    </w:rPr>
  </w:style>
  <w:style w:type="paragraph" w:styleId="z-1">
    <w:name w:val="HTML Top of Form"/>
    <w:basedOn w:val="a7"/>
    <w:next w:val="a7"/>
    <w:link w:val="z-2"/>
    <w:hidden/>
    <w:uiPriority w:val="99"/>
    <w:rsid w:val="00563F3A"/>
    <w:pPr>
      <w:pBdr>
        <w:bottom w:val="single" w:sz="6" w:space="1" w:color="auto"/>
      </w:pBdr>
      <w:spacing w:before="120" w:after="120" w:line="360" w:lineRule="auto"/>
      <w:jc w:val="center"/>
    </w:pPr>
    <w:rPr>
      <w:vanish/>
      <w:sz w:val="16"/>
      <w:szCs w:val="16"/>
      <w:lang w:val="x-none" w:eastAsia="x-none"/>
    </w:rPr>
  </w:style>
  <w:style w:type="character" w:customStyle="1" w:styleId="z-2">
    <w:name w:val="z-Начало формы Знак"/>
    <w:basedOn w:val="a8"/>
    <w:link w:val="z-1"/>
    <w:uiPriority w:val="99"/>
    <w:rsid w:val="00563F3A"/>
    <w:rPr>
      <w:rFonts w:ascii="Times New Roman" w:eastAsia="Times New Roman" w:hAnsi="Times New Roman" w:cs="Times New Roman"/>
      <w:vanish/>
      <w:sz w:val="16"/>
      <w:szCs w:val="16"/>
      <w:lang w:val="x-none" w:eastAsia="x-none"/>
    </w:rPr>
  </w:style>
  <w:style w:type="paragraph" w:customStyle="1" w:styleId="affffff3">
    <w:name w:val="ТипПриложения"/>
    <w:basedOn w:val="a7"/>
    <w:next w:val="affffff1"/>
    <w:link w:val="affffff4"/>
    <w:rsid w:val="00563F3A"/>
    <w:pPr>
      <w:spacing w:before="240" w:after="240" w:line="360" w:lineRule="auto"/>
      <w:jc w:val="center"/>
    </w:pPr>
    <w:rPr>
      <w:rFonts w:ascii="Arial" w:hAnsi="Arial"/>
      <w:i/>
    </w:rPr>
  </w:style>
  <w:style w:type="character" w:customStyle="1" w:styleId="affffff4">
    <w:name w:val="ТипПриложения Знак"/>
    <w:link w:val="affffff3"/>
    <w:rsid w:val="00563F3A"/>
    <w:rPr>
      <w:rFonts w:ascii="Arial" w:eastAsia="Times New Roman" w:hAnsi="Arial" w:cs="Times New Roman"/>
      <w:i/>
      <w:sz w:val="24"/>
      <w:szCs w:val="24"/>
      <w:lang w:eastAsia="ru-RU"/>
    </w:rPr>
  </w:style>
  <w:style w:type="paragraph" w:customStyle="1" w:styleId="affffff5">
    <w:name w:val="том"/>
    <w:basedOn w:val="afffffb"/>
    <w:rsid w:val="00563F3A"/>
    <w:rPr>
      <w:sz w:val="28"/>
    </w:rPr>
  </w:style>
  <w:style w:type="paragraph" w:customStyle="1" w:styleId="affffff6">
    <w:name w:val="ШтампПР"/>
    <w:basedOn w:val="a7"/>
    <w:next w:val="af2"/>
    <w:link w:val="1ff4"/>
    <w:rsid w:val="00563F3A"/>
    <w:pPr>
      <w:spacing w:before="120" w:after="120" w:line="360" w:lineRule="auto"/>
      <w:jc w:val="center"/>
    </w:pPr>
    <w:rPr>
      <w:rFonts w:ascii="Arial" w:hAnsi="Arial"/>
      <w:b/>
      <w:caps/>
      <w:sz w:val="20"/>
    </w:rPr>
  </w:style>
  <w:style w:type="character" w:customStyle="1" w:styleId="1ff4">
    <w:name w:val="ШтампПР Знак1"/>
    <w:link w:val="affffff6"/>
    <w:rsid w:val="00563F3A"/>
    <w:rPr>
      <w:rFonts w:ascii="Arial" w:eastAsia="Times New Roman" w:hAnsi="Arial" w:cs="Times New Roman"/>
      <w:b/>
      <w:caps/>
      <w:sz w:val="20"/>
      <w:szCs w:val="24"/>
      <w:lang w:eastAsia="ru-RU"/>
    </w:rPr>
  </w:style>
  <w:style w:type="paragraph" w:customStyle="1" w:styleId="affffff7">
    <w:name w:val="Штамп"/>
    <w:basedOn w:val="affffff6"/>
    <w:next w:val="affffff6"/>
    <w:link w:val="affffff8"/>
    <w:rsid w:val="00563F3A"/>
    <w:rPr>
      <w:noProof/>
    </w:rPr>
  </w:style>
  <w:style w:type="character" w:customStyle="1" w:styleId="affffff8">
    <w:name w:val="Штамп Знак"/>
    <w:link w:val="affffff7"/>
    <w:rsid w:val="00563F3A"/>
    <w:rPr>
      <w:rFonts w:ascii="Arial" w:eastAsia="Times New Roman" w:hAnsi="Arial" w:cs="Times New Roman"/>
      <w:b/>
      <w:caps/>
      <w:noProof/>
      <w:sz w:val="20"/>
      <w:szCs w:val="24"/>
      <w:lang w:eastAsia="ru-RU"/>
    </w:rPr>
  </w:style>
  <w:style w:type="paragraph" w:customStyle="1" w:styleId="affffff9">
    <w:name w:val="ШтампПР Знак"/>
    <w:basedOn w:val="af2"/>
    <w:next w:val="af2"/>
    <w:link w:val="1ff5"/>
    <w:rsid w:val="00563F3A"/>
    <w:pPr>
      <w:tabs>
        <w:tab w:val="center" w:pos="4677"/>
        <w:tab w:val="right" w:pos="9355"/>
      </w:tabs>
      <w:spacing w:before="120" w:line="360" w:lineRule="auto"/>
      <w:jc w:val="center"/>
    </w:pPr>
    <w:rPr>
      <w:rFonts w:ascii="Arial" w:hAnsi="Arial"/>
      <w:b/>
      <w:caps/>
      <w:szCs w:val="24"/>
      <w:lang w:eastAsia="ru-RU"/>
    </w:rPr>
  </w:style>
  <w:style w:type="character" w:customStyle="1" w:styleId="1ff5">
    <w:name w:val="ШтампПР Знак Знак1"/>
    <w:link w:val="affffff9"/>
    <w:rsid w:val="00563F3A"/>
    <w:rPr>
      <w:rFonts w:ascii="Arial" w:eastAsia="Times New Roman" w:hAnsi="Arial" w:cs="Times New Roman"/>
      <w:b/>
      <w:caps/>
      <w:sz w:val="24"/>
      <w:szCs w:val="24"/>
      <w:lang w:eastAsia="ru-RU"/>
    </w:rPr>
  </w:style>
  <w:style w:type="paragraph" w:customStyle="1" w:styleId="affffffa">
    <w:name w:val="Приложение"/>
    <w:basedOn w:val="12"/>
    <w:next w:val="affffff3"/>
    <w:rsid w:val="00563F3A"/>
    <w:pPr>
      <w:spacing w:after="0"/>
      <w:ind w:left="-288" w:firstLine="4257"/>
      <w:jc w:val="left"/>
    </w:pPr>
    <w:rPr>
      <w:b/>
      <w:szCs w:val="24"/>
    </w:rPr>
  </w:style>
  <w:style w:type="paragraph" w:customStyle="1" w:styleId="affffffb">
    <w:name w:val="Стиль Приложение + Междустр.интервал:  двойной"/>
    <w:basedOn w:val="affffffa"/>
    <w:next w:val="af2"/>
    <w:rsid w:val="00563F3A"/>
    <w:pPr>
      <w:spacing w:line="480" w:lineRule="auto"/>
    </w:pPr>
    <w:rPr>
      <w:szCs w:val="20"/>
    </w:rPr>
  </w:style>
  <w:style w:type="paragraph" w:customStyle="1" w:styleId="affffffc">
    <w:name w:val="Стиль Название объекта"/>
    <w:basedOn w:val="afb"/>
    <w:rsid w:val="00563F3A"/>
    <w:pPr>
      <w:spacing w:before="120" w:after="120" w:line="360" w:lineRule="auto"/>
    </w:pPr>
    <w:rPr>
      <w:b/>
      <w:bCs/>
      <w:i w:val="0"/>
      <w:iCs w:val="0"/>
      <w:caps/>
      <w:sz w:val="16"/>
      <w:szCs w:val="16"/>
      <w:lang w:eastAsia="ru-RU"/>
    </w:rPr>
  </w:style>
  <w:style w:type="paragraph" w:customStyle="1" w:styleId="affffffd">
    <w:name w:val="назвние таблицы"/>
    <w:basedOn w:val="afb"/>
    <w:next w:val="af2"/>
    <w:rsid w:val="00563F3A"/>
    <w:pPr>
      <w:keepNext/>
      <w:spacing w:before="240" w:after="60" w:line="360" w:lineRule="auto"/>
    </w:pPr>
    <w:rPr>
      <w:b/>
      <w:bCs/>
      <w:i w:val="0"/>
      <w:iCs w:val="0"/>
      <w:caps/>
      <w:sz w:val="16"/>
      <w:szCs w:val="16"/>
      <w:lang w:eastAsia="ru-RU"/>
    </w:rPr>
  </w:style>
  <w:style w:type="table" w:styleId="1ff6">
    <w:name w:val="Table Grid 1"/>
    <w:basedOn w:val="a9"/>
    <w:rsid w:val="00563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7">
    <w:name w:val="Table Simple 1"/>
    <w:basedOn w:val="a9"/>
    <w:rsid w:val="00563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c">
    <w:name w:val="3 Подзаголовок главы"/>
    <w:basedOn w:val="31"/>
    <w:link w:val="3d"/>
    <w:rsid w:val="00563F3A"/>
    <w:pPr>
      <w:spacing w:before="120"/>
      <w:ind w:left="851"/>
      <w:jc w:val="left"/>
      <w:outlineLvl w:val="9"/>
    </w:pPr>
    <w:rPr>
      <w:b w:val="0"/>
      <w:bCs/>
      <w:smallCaps/>
      <w:spacing w:val="5"/>
      <w:lang w:eastAsia="ru-RU"/>
    </w:rPr>
  </w:style>
  <w:style w:type="character" w:customStyle="1" w:styleId="3d">
    <w:name w:val="3 Подзаголовок главы Знак"/>
    <w:link w:val="3c"/>
    <w:rsid w:val="00563F3A"/>
    <w:rPr>
      <w:rFonts w:ascii="Times New Roman" w:eastAsia="Times New Roman" w:hAnsi="Times New Roman" w:cs="Times New Roman"/>
      <w:bCs/>
      <w:smallCaps/>
      <w:spacing w:val="5"/>
      <w:sz w:val="24"/>
      <w:szCs w:val="24"/>
      <w:lang w:eastAsia="ru-RU"/>
    </w:rPr>
  </w:style>
  <w:style w:type="paragraph" w:customStyle="1" w:styleId="1ff8">
    <w:name w:val="текст1"/>
    <w:basedOn w:val="a7"/>
    <w:rsid w:val="00563F3A"/>
    <w:pPr>
      <w:tabs>
        <w:tab w:val="num" w:pos="1571"/>
      </w:tabs>
      <w:spacing w:before="120" w:after="120" w:line="360" w:lineRule="auto"/>
      <w:ind w:firstLine="709"/>
      <w:jc w:val="both"/>
    </w:pPr>
  </w:style>
  <w:style w:type="paragraph" w:customStyle="1" w:styleId="1ff9">
    <w:name w:val="Текст 1"/>
    <w:basedOn w:val="a7"/>
    <w:link w:val="1ffa"/>
    <w:rsid w:val="00563F3A"/>
    <w:pPr>
      <w:spacing w:before="60" w:after="120" w:line="360" w:lineRule="auto"/>
      <w:ind w:left="425"/>
      <w:jc w:val="both"/>
    </w:pPr>
    <w:rPr>
      <w:rFonts w:ascii="Tahoma" w:hAnsi="Tahoma"/>
      <w:sz w:val="18"/>
      <w:szCs w:val="20"/>
    </w:rPr>
  </w:style>
  <w:style w:type="character" w:customStyle="1" w:styleId="1ffa">
    <w:name w:val="Текст 1 Знак"/>
    <w:link w:val="1ff9"/>
    <w:rsid w:val="00563F3A"/>
    <w:rPr>
      <w:rFonts w:ascii="Tahoma" w:eastAsia="Times New Roman" w:hAnsi="Tahoma" w:cs="Times New Roman"/>
      <w:sz w:val="18"/>
      <w:szCs w:val="20"/>
      <w:lang w:eastAsia="ru-RU"/>
    </w:rPr>
  </w:style>
  <w:style w:type="paragraph" w:customStyle="1" w:styleId="-2">
    <w:name w:val="-список Знак"/>
    <w:basedOn w:val="a7"/>
    <w:link w:val="-3"/>
    <w:rsid w:val="00563F3A"/>
    <w:pPr>
      <w:tabs>
        <w:tab w:val="num" w:pos="1134"/>
      </w:tabs>
      <w:spacing w:before="120" w:after="120" w:line="312" w:lineRule="auto"/>
      <w:ind w:firstLine="851"/>
      <w:jc w:val="both"/>
    </w:pPr>
    <w:rPr>
      <w:snapToGrid w:val="0"/>
    </w:rPr>
  </w:style>
  <w:style w:type="character" w:customStyle="1" w:styleId="-3">
    <w:name w:val="-список Знак Знак"/>
    <w:link w:val="-2"/>
    <w:rsid w:val="00563F3A"/>
    <w:rPr>
      <w:rFonts w:ascii="Times New Roman" w:eastAsia="Times New Roman" w:hAnsi="Times New Roman" w:cs="Times New Roman"/>
      <w:snapToGrid w:val="0"/>
      <w:sz w:val="24"/>
      <w:szCs w:val="24"/>
      <w:lang w:eastAsia="ru-RU"/>
    </w:rPr>
  </w:style>
  <w:style w:type="paragraph" w:customStyle="1" w:styleId="affffffe">
    <w:name w:val="Пункт"/>
    <w:basedOn w:val="a7"/>
    <w:next w:val="a7"/>
    <w:link w:val="afffffff"/>
    <w:rsid w:val="00563F3A"/>
    <w:pPr>
      <w:keepNext/>
      <w:keepLines/>
      <w:spacing w:before="240" w:after="240" w:line="312" w:lineRule="auto"/>
      <w:ind w:firstLine="720"/>
      <w:jc w:val="both"/>
      <w:outlineLvl w:val="2"/>
    </w:pPr>
    <w:rPr>
      <w:b/>
      <w:sz w:val="28"/>
      <w:szCs w:val="20"/>
    </w:rPr>
  </w:style>
  <w:style w:type="character" w:customStyle="1" w:styleId="afffffff">
    <w:name w:val="Пункт Знак"/>
    <w:link w:val="affffffe"/>
    <w:rsid w:val="00563F3A"/>
    <w:rPr>
      <w:rFonts w:ascii="Times New Roman" w:eastAsia="Times New Roman" w:hAnsi="Times New Roman" w:cs="Times New Roman"/>
      <w:b/>
      <w:sz w:val="28"/>
      <w:szCs w:val="20"/>
      <w:lang w:eastAsia="ru-RU"/>
    </w:rPr>
  </w:style>
  <w:style w:type="paragraph" w:customStyle="1" w:styleId="TableContents">
    <w:name w:val="Table Contents"/>
    <w:basedOn w:val="af2"/>
    <w:rsid w:val="00563F3A"/>
    <w:pPr>
      <w:widowControl w:val="0"/>
      <w:suppressLineNumbers/>
      <w:tabs>
        <w:tab w:val="num" w:pos="643"/>
      </w:tabs>
      <w:suppressAutoHyphens/>
      <w:spacing w:before="120" w:line="240" w:lineRule="auto"/>
    </w:pPr>
    <w:rPr>
      <w:rFonts w:ascii="Arial" w:eastAsia="Lucida Sans Unicode" w:hAnsi="Arial"/>
      <w:color w:val="000000"/>
      <w:szCs w:val="24"/>
      <w:lang w:eastAsia="ru-RU"/>
    </w:rPr>
  </w:style>
  <w:style w:type="paragraph" w:customStyle="1" w:styleId="WW-BodyText2">
    <w:name w:val="WW-Body Text 2"/>
    <w:basedOn w:val="a7"/>
    <w:rsid w:val="00563F3A"/>
    <w:pPr>
      <w:widowControl w:val="0"/>
      <w:tabs>
        <w:tab w:val="num" w:pos="926"/>
      </w:tabs>
      <w:suppressAutoHyphens/>
      <w:spacing w:before="120" w:after="120" w:line="360" w:lineRule="auto"/>
      <w:jc w:val="both"/>
    </w:pPr>
    <w:rPr>
      <w:rFonts w:eastAsia="Lucida Sans Unicode"/>
      <w:color w:val="000000"/>
    </w:rPr>
  </w:style>
  <w:style w:type="paragraph" w:customStyle="1" w:styleId="afffffff0">
    <w:name w:val="Пункт Знак Знак"/>
    <w:basedOn w:val="afffffff1"/>
    <w:next w:val="a7"/>
    <w:link w:val="afffffff2"/>
    <w:rsid w:val="00563F3A"/>
    <w:pPr>
      <w:spacing w:before="240" w:after="240"/>
      <w:outlineLvl w:val="2"/>
    </w:pPr>
    <w:rPr>
      <w:sz w:val="28"/>
      <w:szCs w:val="24"/>
    </w:rPr>
  </w:style>
  <w:style w:type="paragraph" w:customStyle="1" w:styleId="afffffff1">
    <w:name w:val="ПодразделТ"/>
    <w:basedOn w:val="a7"/>
    <w:next w:val="a7"/>
    <w:rsid w:val="00563F3A"/>
    <w:pPr>
      <w:keepNext/>
      <w:keepLines/>
      <w:spacing w:before="360" w:after="360" w:line="312" w:lineRule="auto"/>
      <w:ind w:firstLine="720"/>
      <w:jc w:val="both"/>
      <w:outlineLvl w:val="1"/>
    </w:pPr>
    <w:rPr>
      <w:b/>
      <w:sz w:val="32"/>
      <w:szCs w:val="20"/>
    </w:rPr>
  </w:style>
  <w:style w:type="character" w:customStyle="1" w:styleId="afffffff2">
    <w:name w:val="Пункт Знак Знак Знак"/>
    <w:link w:val="afffffff0"/>
    <w:rsid w:val="00563F3A"/>
    <w:rPr>
      <w:rFonts w:ascii="Times New Roman" w:eastAsia="Times New Roman" w:hAnsi="Times New Roman" w:cs="Times New Roman"/>
      <w:b/>
      <w:sz w:val="28"/>
      <w:szCs w:val="24"/>
      <w:lang w:eastAsia="ru-RU"/>
    </w:rPr>
  </w:style>
  <w:style w:type="paragraph" w:customStyle="1" w:styleId="afffffff3">
    <w:name w:val="Основной текст док."/>
    <w:basedOn w:val="a7"/>
    <w:rsid w:val="00563F3A"/>
    <w:pPr>
      <w:tabs>
        <w:tab w:val="num" w:pos="1429"/>
      </w:tabs>
      <w:spacing w:before="60" w:after="60" w:line="360" w:lineRule="auto"/>
      <w:ind w:left="1429" w:firstLine="567"/>
      <w:jc w:val="both"/>
    </w:pPr>
    <w:rPr>
      <w:szCs w:val="20"/>
    </w:rPr>
  </w:style>
  <w:style w:type="paragraph" w:customStyle="1" w:styleId="afffffff4">
    <w:name w:val="Переменные"/>
    <w:basedOn w:val="af2"/>
    <w:rsid w:val="00563F3A"/>
    <w:pPr>
      <w:tabs>
        <w:tab w:val="left" w:pos="482"/>
        <w:tab w:val="num" w:pos="1571"/>
      </w:tabs>
      <w:spacing w:before="120" w:line="336" w:lineRule="auto"/>
      <w:ind w:left="482" w:hanging="482"/>
      <w:jc w:val="left"/>
    </w:pPr>
    <w:rPr>
      <w:rFonts w:ascii="NTTimes/Cyrillic" w:hAnsi="NTTimes/Cyrillic"/>
      <w:sz w:val="20"/>
      <w:szCs w:val="20"/>
      <w:lang w:val="en-GB" w:eastAsia="ru-RU"/>
    </w:rPr>
  </w:style>
  <w:style w:type="character" w:customStyle="1" w:styleId="Absatz-Standardschriftart">
    <w:name w:val="Absatz-Standardschriftart"/>
    <w:rsid w:val="00563F3A"/>
  </w:style>
  <w:style w:type="paragraph" w:styleId="afffffff5">
    <w:name w:val="Bibliography"/>
    <w:basedOn w:val="a7"/>
    <w:next w:val="a7"/>
    <w:uiPriority w:val="37"/>
    <w:unhideWhenUsed/>
    <w:rsid w:val="00563F3A"/>
    <w:pPr>
      <w:spacing w:before="120" w:after="200" w:line="276" w:lineRule="auto"/>
      <w:jc w:val="both"/>
    </w:pPr>
    <w:rPr>
      <w:rFonts w:ascii="Calibri" w:hAnsi="Calibri"/>
      <w:sz w:val="22"/>
      <w:szCs w:val="22"/>
      <w:lang w:eastAsia="en-US"/>
    </w:rPr>
  </w:style>
  <w:style w:type="paragraph" w:customStyle="1" w:styleId="ConsNormal">
    <w:name w:val="ConsNormal"/>
    <w:uiPriority w:val="99"/>
    <w:rsid w:val="00563F3A"/>
    <w:pPr>
      <w:widowControl w:val="0"/>
      <w:autoSpaceDE w:val="0"/>
      <w:autoSpaceDN w:val="0"/>
      <w:adjustRightInd w:val="0"/>
      <w:spacing w:before="120" w:after="120" w:line="360" w:lineRule="auto"/>
      <w:ind w:right="19772" w:firstLine="720"/>
      <w:jc w:val="both"/>
    </w:pPr>
    <w:rPr>
      <w:rFonts w:ascii="Arial" w:eastAsia="Times New Roman" w:hAnsi="Arial" w:cs="Arial"/>
      <w:sz w:val="16"/>
      <w:szCs w:val="16"/>
      <w:lang w:eastAsia="ru-RU"/>
    </w:rPr>
  </w:style>
  <w:style w:type="character" w:customStyle="1" w:styleId="afffffff6">
    <w:name w:val="Текст_Жирный"/>
    <w:rsid w:val="00563F3A"/>
    <w:rPr>
      <w:rFonts w:ascii="Times New Roman" w:hAnsi="Times New Roman"/>
      <w:b/>
    </w:rPr>
  </w:style>
  <w:style w:type="paragraph" w:customStyle="1" w:styleId="118">
    <w:name w:val="Табличный_боковик_правый_11"/>
    <w:link w:val="119"/>
    <w:rsid w:val="00563F3A"/>
    <w:pPr>
      <w:spacing w:before="120" w:after="120" w:line="360" w:lineRule="auto"/>
      <w:jc w:val="right"/>
    </w:pPr>
    <w:rPr>
      <w:rFonts w:ascii="Times New Roman" w:eastAsia="Times New Roman" w:hAnsi="Times New Roman" w:cs="Times New Roman"/>
      <w:szCs w:val="24"/>
      <w:lang w:eastAsia="ru-RU"/>
    </w:rPr>
  </w:style>
  <w:style w:type="character" w:customStyle="1" w:styleId="119">
    <w:name w:val="Табличный_боковик_правый_11 Знак"/>
    <w:link w:val="118"/>
    <w:rsid w:val="00563F3A"/>
    <w:rPr>
      <w:rFonts w:ascii="Times New Roman" w:eastAsia="Times New Roman" w:hAnsi="Times New Roman" w:cs="Times New Roman"/>
      <w:szCs w:val="24"/>
      <w:lang w:eastAsia="ru-RU"/>
    </w:rPr>
  </w:style>
  <w:style w:type="paragraph" w:customStyle="1" w:styleId="180">
    <w:name w:val="Титул_заголовок_18_центр"/>
    <w:rsid w:val="00563F3A"/>
    <w:pPr>
      <w:spacing w:before="120" w:after="120" w:line="360" w:lineRule="auto"/>
      <w:contextualSpacing/>
      <w:jc w:val="center"/>
    </w:pPr>
    <w:rPr>
      <w:rFonts w:ascii="Times New Roman" w:eastAsia="Times New Roman" w:hAnsi="Times New Roman" w:cs="Times New Roman"/>
      <w:sz w:val="36"/>
      <w:szCs w:val="36"/>
      <w:lang w:eastAsia="ru-RU"/>
    </w:rPr>
  </w:style>
  <w:style w:type="paragraph" w:styleId="a3">
    <w:name w:val="List"/>
    <w:basedOn w:val="af2"/>
    <w:link w:val="afffffff7"/>
    <w:uiPriority w:val="99"/>
    <w:rsid w:val="00563F3A"/>
    <w:pPr>
      <w:widowControl w:val="0"/>
      <w:numPr>
        <w:numId w:val="7"/>
      </w:numPr>
      <w:adjustRightInd w:val="0"/>
      <w:spacing w:before="120" w:line="360" w:lineRule="atLeast"/>
      <w:textAlignment w:val="baseline"/>
    </w:pPr>
    <w:rPr>
      <w:rFonts w:ascii="Arial" w:hAnsi="Arial"/>
      <w:szCs w:val="24"/>
      <w:lang w:eastAsia="ru-RU"/>
    </w:rPr>
  </w:style>
  <w:style w:type="paragraph" w:customStyle="1" w:styleId="11130">
    <w:name w:val="Стиль Табличный_таблица_11 + 13 пт"/>
    <w:basedOn w:val="112"/>
    <w:autoRedefine/>
    <w:rsid w:val="00563F3A"/>
    <w:pPr>
      <w:spacing w:before="120" w:after="120" w:line="360" w:lineRule="auto"/>
    </w:pPr>
    <w:rPr>
      <w:sz w:val="26"/>
      <w:szCs w:val="26"/>
    </w:rPr>
  </w:style>
  <w:style w:type="paragraph" w:customStyle="1" w:styleId="11131">
    <w:name w:val="Стиль Табличный_таблица_11 + 13 пт1"/>
    <w:basedOn w:val="112"/>
    <w:autoRedefine/>
    <w:rsid w:val="00563F3A"/>
    <w:pPr>
      <w:spacing w:before="120" w:after="120" w:line="360" w:lineRule="auto"/>
    </w:pPr>
    <w:rPr>
      <w:sz w:val="26"/>
      <w:szCs w:val="26"/>
    </w:rPr>
  </w:style>
  <w:style w:type="paragraph" w:customStyle="1" w:styleId="CM3">
    <w:name w:val="CM3"/>
    <w:basedOn w:val="a7"/>
    <w:next w:val="a7"/>
    <w:rsid w:val="00563F3A"/>
    <w:pPr>
      <w:widowControl w:val="0"/>
      <w:autoSpaceDE w:val="0"/>
      <w:autoSpaceDN w:val="0"/>
      <w:adjustRightInd w:val="0"/>
      <w:spacing w:line="260" w:lineRule="atLeast"/>
    </w:pPr>
  </w:style>
  <w:style w:type="character" w:customStyle="1" w:styleId="iceouttxt50">
    <w:name w:val="iceouttxt50"/>
    <w:rsid w:val="00563F3A"/>
    <w:rPr>
      <w:rFonts w:ascii="Arial" w:hAnsi="Arial" w:cs="Arial" w:hint="default"/>
      <w:color w:val="666666"/>
      <w:sz w:val="17"/>
      <w:szCs w:val="17"/>
    </w:rPr>
  </w:style>
  <w:style w:type="paragraph" w:customStyle="1" w:styleId="afffffff8">
    <w:name w:val="Знак Знак Знак Знак"/>
    <w:basedOn w:val="a7"/>
    <w:rsid w:val="00563F3A"/>
    <w:rPr>
      <w:rFonts w:ascii="Verdana" w:hAnsi="Verdana" w:cs="Verdana"/>
      <w:sz w:val="20"/>
      <w:szCs w:val="20"/>
      <w:lang w:val="en-US" w:eastAsia="en-US"/>
    </w:rPr>
  </w:style>
  <w:style w:type="paragraph" w:customStyle="1" w:styleId="ce">
    <w:name w:val="&gt;ceсновной текст док."/>
    <w:basedOn w:val="a7"/>
    <w:rsid w:val="00563F3A"/>
    <w:pPr>
      <w:spacing w:before="60" w:after="60"/>
      <w:ind w:firstLine="567"/>
      <w:jc w:val="both"/>
    </w:pPr>
    <w:rPr>
      <w:szCs w:val="20"/>
    </w:rPr>
  </w:style>
  <w:style w:type="paragraph" w:customStyle="1" w:styleId="afffffff9">
    <w:name w:val="Выделение внутри заголовка"/>
    <w:basedOn w:val="a7"/>
    <w:next w:val="a7"/>
    <w:qFormat/>
    <w:rsid w:val="00563F3A"/>
    <w:pPr>
      <w:spacing w:before="240" w:after="120" w:line="360" w:lineRule="auto"/>
      <w:ind w:firstLine="709"/>
      <w:jc w:val="both"/>
    </w:pPr>
    <w:rPr>
      <w:b/>
      <w:szCs w:val="22"/>
      <w:lang w:eastAsia="en-US"/>
    </w:rPr>
  </w:style>
  <w:style w:type="table" w:customStyle="1" w:styleId="124">
    <w:name w:val="Сетка таблицы12"/>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Знак Знак Знак Знак Знак Знак Знак"/>
    <w:basedOn w:val="a7"/>
    <w:rsid w:val="00563F3A"/>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1"/>
    <w:basedOn w:val="a7"/>
    <w:rsid w:val="00563F3A"/>
    <w:pPr>
      <w:spacing w:after="160" w:line="240" w:lineRule="exact"/>
    </w:pPr>
    <w:rPr>
      <w:rFonts w:ascii="Verdana" w:hAnsi="Verdana"/>
      <w:sz w:val="20"/>
      <w:szCs w:val="20"/>
      <w:lang w:val="en-US" w:eastAsia="en-US"/>
    </w:rPr>
  </w:style>
  <w:style w:type="paragraph" w:customStyle="1" w:styleId="2f1">
    <w:name w:val="Знак Знак Знак Знак Знак Знак Знак2"/>
    <w:basedOn w:val="a7"/>
    <w:rsid w:val="00563F3A"/>
    <w:pPr>
      <w:spacing w:after="160" w:line="240" w:lineRule="exact"/>
    </w:pPr>
    <w:rPr>
      <w:rFonts w:ascii="Verdana" w:hAnsi="Verdana"/>
      <w:sz w:val="20"/>
      <w:szCs w:val="20"/>
      <w:lang w:val="en-US" w:eastAsia="en-US"/>
    </w:rPr>
  </w:style>
  <w:style w:type="paragraph" w:customStyle="1" w:styleId="3">
    <w:name w:val="Заголовок 3 мой"/>
    <w:basedOn w:val="31"/>
    <w:rsid w:val="00563F3A"/>
    <w:pPr>
      <w:spacing w:before="120"/>
      <w:ind w:left="1277"/>
    </w:pPr>
    <w:rPr>
      <w:b w:val="0"/>
      <w:spacing w:val="5"/>
      <w:szCs w:val="26"/>
      <w:lang w:eastAsia="ru-RU"/>
    </w:rPr>
  </w:style>
  <w:style w:type="paragraph" w:customStyle="1" w:styleId="3e">
    <w:name w:val="Знак Знак Знак Знак Знак Знак Знак3"/>
    <w:basedOn w:val="a7"/>
    <w:rsid w:val="00563F3A"/>
    <w:pPr>
      <w:spacing w:after="160" w:line="240" w:lineRule="exact"/>
    </w:pPr>
    <w:rPr>
      <w:rFonts w:ascii="Verdana" w:hAnsi="Verdana"/>
      <w:sz w:val="20"/>
      <w:szCs w:val="20"/>
      <w:lang w:val="en-US" w:eastAsia="en-US"/>
    </w:rPr>
  </w:style>
  <w:style w:type="paragraph" w:customStyle="1" w:styleId="43">
    <w:name w:val="Знак Знак Знак Знак Знак Знак Знак4"/>
    <w:basedOn w:val="a7"/>
    <w:rsid w:val="00563F3A"/>
    <w:pPr>
      <w:spacing w:after="160" w:line="240" w:lineRule="exact"/>
    </w:pPr>
    <w:rPr>
      <w:rFonts w:ascii="Verdana" w:hAnsi="Verdana"/>
      <w:sz w:val="20"/>
      <w:szCs w:val="20"/>
      <w:lang w:val="en-US" w:eastAsia="en-US"/>
    </w:rPr>
  </w:style>
  <w:style w:type="paragraph" w:customStyle="1" w:styleId="53">
    <w:name w:val="Знак Знак Знак Знак Знак Знак Знак5"/>
    <w:basedOn w:val="a7"/>
    <w:rsid w:val="00563F3A"/>
    <w:pPr>
      <w:spacing w:after="160" w:line="240" w:lineRule="exact"/>
    </w:pPr>
    <w:rPr>
      <w:rFonts w:ascii="Verdana" w:hAnsi="Verdana"/>
      <w:sz w:val="20"/>
      <w:szCs w:val="20"/>
      <w:lang w:val="en-US" w:eastAsia="en-US"/>
    </w:rPr>
  </w:style>
  <w:style w:type="table" w:customStyle="1" w:styleId="310">
    <w:name w:val="Сетка таблицы31"/>
    <w:basedOn w:val="a9"/>
    <w:next w:val="af1"/>
    <w:uiPriority w:val="59"/>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50">
    <w:name w:val="Нет списка15"/>
    <w:next w:val="aa"/>
    <w:semiHidden/>
    <w:unhideWhenUsed/>
    <w:rsid w:val="00563F3A"/>
  </w:style>
  <w:style w:type="paragraph" w:styleId="afffffffb">
    <w:name w:val="Normal Indent"/>
    <w:basedOn w:val="a7"/>
    <w:link w:val="afffffffc"/>
    <w:uiPriority w:val="99"/>
    <w:rsid w:val="00563F3A"/>
    <w:pPr>
      <w:overflowPunct w:val="0"/>
      <w:autoSpaceDE w:val="0"/>
      <w:autoSpaceDN w:val="0"/>
      <w:adjustRightInd w:val="0"/>
      <w:spacing w:before="60"/>
      <w:ind w:left="113" w:firstLine="709"/>
    </w:pPr>
    <w:rPr>
      <w:szCs w:val="20"/>
      <w:lang w:val="x-none" w:eastAsia="x-none"/>
    </w:rPr>
  </w:style>
  <w:style w:type="character" w:customStyle="1" w:styleId="afffffffc">
    <w:name w:val="Обычный отступ Знак"/>
    <w:link w:val="afffffffb"/>
    <w:uiPriority w:val="99"/>
    <w:rsid w:val="00563F3A"/>
    <w:rPr>
      <w:rFonts w:ascii="Times New Roman" w:eastAsia="Times New Roman" w:hAnsi="Times New Roman" w:cs="Times New Roman"/>
      <w:sz w:val="24"/>
      <w:szCs w:val="20"/>
      <w:lang w:val="x-none" w:eastAsia="x-none"/>
    </w:rPr>
  </w:style>
  <w:style w:type="table" w:customStyle="1" w:styleId="44">
    <w:name w:val="Сетка таблицы4"/>
    <w:basedOn w:val="a9"/>
    <w:next w:val="af1"/>
    <w:rsid w:val="00563F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a"/>
    <w:uiPriority w:val="99"/>
    <w:semiHidden/>
    <w:unhideWhenUsed/>
    <w:rsid w:val="00563F3A"/>
  </w:style>
  <w:style w:type="table" w:customStyle="1" w:styleId="74">
    <w:name w:val="Сетка таблицы7"/>
    <w:basedOn w:val="a9"/>
    <w:next w:val="af1"/>
    <w:uiPriority w:val="3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Book Title"/>
    <w:uiPriority w:val="33"/>
    <w:qFormat/>
    <w:rsid w:val="00563F3A"/>
    <w:rPr>
      <w:rFonts w:ascii="Calibri Light" w:eastAsia="SimSun" w:hAnsi="Calibri Light" w:cs="Times New Roman"/>
      <w:i/>
      <w:iCs/>
      <w:sz w:val="20"/>
      <w:szCs w:val="20"/>
    </w:rPr>
  </w:style>
  <w:style w:type="numbering" w:customStyle="1" w:styleId="311">
    <w:name w:val="Нет списка31"/>
    <w:next w:val="aa"/>
    <w:uiPriority w:val="99"/>
    <w:semiHidden/>
    <w:unhideWhenUsed/>
    <w:rsid w:val="00563F3A"/>
  </w:style>
  <w:style w:type="table" w:customStyle="1" w:styleId="82">
    <w:name w:val="Сетка таблицы8"/>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a"/>
    <w:uiPriority w:val="99"/>
    <w:semiHidden/>
    <w:unhideWhenUsed/>
    <w:rsid w:val="00563F3A"/>
  </w:style>
  <w:style w:type="table" w:customStyle="1" w:styleId="93">
    <w:name w:val="Сетка таблицы9"/>
    <w:basedOn w:val="a9"/>
    <w:next w:val="af1"/>
    <w:uiPriority w:val="9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Текст таблицы 1"/>
    <w:basedOn w:val="a7"/>
    <w:autoRedefine/>
    <w:qFormat/>
    <w:rsid w:val="00563F3A"/>
    <w:pPr>
      <w:keepNext/>
      <w:ind w:left="-37"/>
      <w:jc w:val="center"/>
    </w:pPr>
    <w:rPr>
      <w:rFonts w:ascii="ISOCPEUR" w:hAnsi="ISOCPEUR"/>
      <w:i/>
      <w:sz w:val="22"/>
      <w:szCs w:val="20"/>
    </w:rPr>
  </w:style>
  <w:style w:type="paragraph" w:customStyle="1" w:styleId="afffffffe">
    <w:name w:val="Название таблиц"/>
    <w:basedOn w:val="af2"/>
    <w:rsid w:val="00563F3A"/>
    <w:pPr>
      <w:keepNext/>
      <w:spacing w:before="240" w:line="240" w:lineRule="auto"/>
      <w:ind w:left="142" w:right="83" w:firstLine="720"/>
    </w:pPr>
    <w:rPr>
      <w:rFonts w:ascii="ISOCPEUR" w:hAnsi="ISOCPEUR"/>
      <w:b/>
      <w:i/>
      <w:noProof/>
      <w:szCs w:val="24"/>
      <w:lang w:eastAsia="ru-RU"/>
    </w:rPr>
  </w:style>
  <w:style w:type="paragraph" w:customStyle="1" w:styleId="90CD937CCE0C4344A43FA2B798EC2665">
    <w:name w:val="90CD937CCE0C4344A43FA2B798EC2665"/>
    <w:rsid w:val="00563F3A"/>
    <w:pPr>
      <w:spacing w:before="120" w:after="200" w:line="276" w:lineRule="auto"/>
      <w:jc w:val="both"/>
    </w:pPr>
    <w:rPr>
      <w:rFonts w:ascii="Calibri" w:eastAsia="Times New Roman" w:hAnsi="Calibri" w:cs="Times New Roman"/>
      <w:lang w:eastAsia="ru-RU"/>
    </w:rPr>
  </w:style>
  <w:style w:type="paragraph" w:styleId="2f2">
    <w:name w:val="Quote"/>
    <w:basedOn w:val="a7"/>
    <w:next w:val="a7"/>
    <w:link w:val="2f3"/>
    <w:uiPriority w:val="29"/>
    <w:qFormat/>
    <w:rsid w:val="00563F3A"/>
    <w:pPr>
      <w:spacing w:before="120" w:after="120" w:line="360" w:lineRule="auto"/>
      <w:jc w:val="both"/>
    </w:pPr>
    <w:rPr>
      <w:i/>
      <w:iCs/>
    </w:rPr>
  </w:style>
  <w:style w:type="character" w:customStyle="1" w:styleId="2f3">
    <w:name w:val="Цитата 2 Знак"/>
    <w:basedOn w:val="a8"/>
    <w:link w:val="2f2"/>
    <w:uiPriority w:val="29"/>
    <w:rsid w:val="00563F3A"/>
    <w:rPr>
      <w:rFonts w:ascii="Times New Roman" w:eastAsia="Times New Roman" w:hAnsi="Times New Roman" w:cs="Times New Roman"/>
      <w:i/>
      <w:iCs/>
      <w:sz w:val="24"/>
      <w:szCs w:val="24"/>
      <w:lang w:eastAsia="ru-RU"/>
    </w:rPr>
  </w:style>
  <w:style w:type="paragraph" w:styleId="affffffff">
    <w:name w:val="Intense Quote"/>
    <w:basedOn w:val="a7"/>
    <w:next w:val="a7"/>
    <w:link w:val="affffffff0"/>
    <w:uiPriority w:val="30"/>
    <w:qFormat/>
    <w:rsid w:val="00563F3A"/>
    <w:pPr>
      <w:pBdr>
        <w:top w:val="single" w:sz="8" w:space="1" w:color="70AD47"/>
      </w:pBdr>
      <w:spacing w:before="140" w:after="140" w:line="360" w:lineRule="auto"/>
      <w:ind w:left="1440" w:right="1440"/>
      <w:jc w:val="both"/>
    </w:pPr>
    <w:rPr>
      <w:b/>
      <w:bCs/>
      <w:i/>
      <w:iCs/>
    </w:rPr>
  </w:style>
  <w:style w:type="character" w:customStyle="1" w:styleId="affffffff0">
    <w:name w:val="Выделенная цитата Знак"/>
    <w:basedOn w:val="a8"/>
    <w:link w:val="affffffff"/>
    <w:uiPriority w:val="30"/>
    <w:rsid w:val="00563F3A"/>
    <w:rPr>
      <w:rFonts w:ascii="Times New Roman" w:eastAsia="Times New Roman" w:hAnsi="Times New Roman" w:cs="Times New Roman"/>
      <w:b/>
      <w:bCs/>
      <w:i/>
      <w:iCs/>
      <w:sz w:val="24"/>
      <w:szCs w:val="24"/>
      <w:lang w:eastAsia="ru-RU"/>
    </w:rPr>
  </w:style>
  <w:style w:type="character" w:styleId="affffffff1">
    <w:name w:val="Subtle Emphasis"/>
    <w:uiPriority w:val="19"/>
    <w:qFormat/>
    <w:rsid w:val="00563F3A"/>
    <w:rPr>
      <w:i/>
      <w:iCs/>
    </w:rPr>
  </w:style>
  <w:style w:type="character" w:styleId="affffffff2">
    <w:name w:val="Intense Emphasis"/>
    <w:uiPriority w:val="21"/>
    <w:qFormat/>
    <w:rsid w:val="00563F3A"/>
    <w:rPr>
      <w:b/>
      <w:bCs/>
      <w:i/>
      <w:iCs/>
      <w:color w:val="70AD47"/>
      <w:spacing w:val="10"/>
    </w:rPr>
  </w:style>
  <w:style w:type="character" w:styleId="affffffff3">
    <w:name w:val="Subtle Reference"/>
    <w:uiPriority w:val="31"/>
    <w:qFormat/>
    <w:rsid w:val="00563F3A"/>
    <w:rPr>
      <w:b/>
      <w:bCs/>
    </w:rPr>
  </w:style>
  <w:style w:type="character" w:styleId="affffffff4">
    <w:name w:val="Intense Reference"/>
    <w:uiPriority w:val="32"/>
    <w:qFormat/>
    <w:rsid w:val="00563F3A"/>
    <w:rPr>
      <w:b/>
      <w:bCs/>
      <w:smallCaps/>
      <w:spacing w:val="5"/>
      <w:sz w:val="22"/>
      <w:szCs w:val="22"/>
      <w:u w:val="single"/>
    </w:rPr>
  </w:style>
  <w:style w:type="paragraph" w:styleId="affffffff5">
    <w:name w:val="endnote text"/>
    <w:basedOn w:val="a7"/>
    <w:link w:val="affffffff6"/>
    <w:uiPriority w:val="99"/>
    <w:unhideWhenUsed/>
    <w:rsid w:val="00563F3A"/>
    <w:pPr>
      <w:spacing w:before="120" w:after="120" w:line="360" w:lineRule="auto"/>
      <w:jc w:val="both"/>
    </w:pPr>
    <w:rPr>
      <w:sz w:val="20"/>
      <w:szCs w:val="20"/>
    </w:rPr>
  </w:style>
  <w:style w:type="character" w:customStyle="1" w:styleId="affffffff6">
    <w:name w:val="Текст концевой сноски Знак"/>
    <w:basedOn w:val="a8"/>
    <w:link w:val="affffffff5"/>
    <w:uiPriority w:val="99"/>
    <w:rsid w:val="00563F3A"/>
    <w:rPr>
      <w:rFonts w:ascii="Times New Roman" w:eastAsia="Times New Roman" w:hAnsi="Times New Roman" w:cs="Times New Roman"/>
      <w:sz w:val="20"/>
      <w:szCs w:val="20"/>
      <w:lang w:eastAsia="ru-RU"/>
    </w:rPr>
  </w:style>
  <w:style w:type="character" w:styleId="affffffff7">
    <w:name w:val="endnote reference"/>
    <w:unhideWhenUsed/>
    <w:rsid w:val="00563F3A"/>
    <w:rPr>
      <w:vertAlign w:val="superscript"/>
    </w:rPr>
  </w:style>
  <w:style w:type="character" w:customStyle="1" w:styleId="1ffd">
    <w:name w:val="Основной текст1"/>
    <w:rsid w:val="00563F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numbering" w:customStyle="1" w:styleId="510">
    <w:name w:val="Нет списка51"/>
    <w:next w:val="aa"/>
    <w:uiPriority w:val="99"/>
    <w:semiHidden/>
    <w:unhideWhenUsed/>
    <w:rsid w:val="00563F3A"/>
  </w:style>
  <w:style w:type="table" w:customStyle="1" w:styleId="100">
    <w:name w:val="Сетка таблицы10"/>
    <w:basedOn w:val="a9"/>
    <w:next w:val="af1"/>
    <w:rsid w:val="0056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Заголовок 31"/>
    <w:basedOn w:val="a7"/>
    <w:next w:val="a7"/>
    <w:rsid w:val="00563F3A"/>
    <w:pPr>
      <w:keepNext/>
      <w:widowControl w:val="0"/>
      <w:snapToGrid w:val="0"/>
      <w:jc w:val="both"/>
    </w:pPr>
    <w:rPr>
      <w:szCs w:val="20"/>
    </w:rPr>
  </w:style>
  <w:style w:type="character" w:customStyle="1" w:styleId="3f">
    <w:name w:val="Заголовок №3_"/>
    <w:uiPriority w:val="99"/>
    <w:rsid w:val="00563F3A"/>
    <w:rPr>
      <w:rFonts w:ascii="Lucida Sans Unicode" w:eastAsia="Lucida Sans Unicode" w:hAnsi="Lucida Sans Unicode" w:cs="Lucida Sans Unicode"/>
      <w:b/>
      <w:bCs/>
      <w:i w:val="0"/>
      <w:iCs w:val="0"/>
      <w:smallCaps w:val="0"/>
      <w:strike w:val="0"/>
      <w:spacing w:val="-10"/>
      <w:sz w:val="17"/>
      <w:szCs w:val="17"/>
      <w:u w:val="none"/>
    </w:rPr>
  </w:style>
  <w:style w:type="character" w:customStyle="1" w:styleId="3f0">
    <w:name w:val="Заголовок №3"/>
    <w:rsid w:val="00563F3A"/>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ru-RU"/>
    </w:rPr>
  </w:style>
  <w:style w:type="character" w:customStyle="1" w:styleId="Gulim7pt0pt">
    <w:name w:val="Основной текст + Gulim;7 pt;Интервал 0 pt"/>
    <w:rsid w:val="00563F3A"/>
    <w:rPr>
      <w:rFonts w:ascii="Gulim" w:eastAsia="Gulim" w:hAnsi="Gulim" w:cs="Gulim"/>
      <w:b w:val="0"/>
      <w:bCs w:val="0"/>
      <w:i w:val="0"/>
      <w:iCs w:val="0"/>
      <w:smallCaps w:val="0"/>
      <w:strike w:val="0"/>
      <w:color w:val="000000"/>
      <w:spacing w:val="-10"/>
      <w:w w:val="100"/>
      <w:position w:val="0"/>
      <w:sz w:val="14"/>
      <w:szCs w:val="14"/>
      <w:u w:val="none"/>
      <w:lang w:val="ru-RU"/>
    </w:rPr>
  </w:style>
  <w:style w:type="character" w:customStyle="1" w:styleId="LucidaSansUnicode55pt">
    <w:name w:val="Основной текст + Lucida Sans Unicode;5;5 pt"/>
    <w:rsid w:val="00563F3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ru-RU"/>
    </w:rPr>
  </w:style>
  <w:style w:type="character" w:customStyle="1" w:styleId="Gulim10pt-1pt">
    <w:name w:val="Основной текст + Gulim;10 pt;Интервал -1 pt"/>
    <w:rsid w:val="00563F3A"/>
    <w:rPr>
      <w:rFonts w:ascii="Gulim" w:eastAsia="Gulim" w:hAnsi="Gulim" w:cs="Gulim"/>
      <w:b w:val="0"/>
      <w:bCs w:val="0"/>
      <w:i w:val="0"/>
      <w:iCs w:val="0"/>
      <w:smallCaps w:val="0"/>
      <w:strike w:val="0"/>
      <w:color w:val="000000"/>
      <w:spacing w:val="-20"/>
      <w:w w:val="100"/>
      <w:position w:val="0"/>
      <w:sz w:val="20"/>
      <w:szCs w:val="20"/>
      <w:u w:val="none"/>
    </w:rPr>
  </w:style>
  <w:style w:type="character" w:customStyle="1" w:styleId="2f4">
    <w:name w:val="Заголовок №2_"/>
    <w:uiPriority w:val="99"/>
    <w:rsid w:val="00563F3A"/>
    <w:rPr>
      <w:rFonts w:ascii="Times New Roman" w:eastAsia="Times New Roman" w:hAnsi="Times New Roman" w:cs="Times New Roman"/>
      <w:b/>
      <w:bCs/>
      <w:i w:val="0"/>
      <w:iCs w:val="0"/>
      <w:smallCaps w:val="0"/>
      <w:strike w:val="0"/>
      <w:sz w:val="19"/>
      <w:szCs w:val="19"/>
      <w:u w:val="none"/>
    </w:rPr>
  </w:style>
  <w:style w:type="character" w:customStyle="1" w:styleId="2f5">
    <w:name w:val="Заголовок №2"/>
    <w:rsid w:val="00563F3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LucidaSansUnicode15pt50">
    <w:name w:val="Основной текст + Lucida Sans Unicode;15 pt;Курсив;Масштаб 50%"/>
    <w:rsid w:val="00563F3A"/>
    <w:rPr>
      <w:rFonts w:ascii="Lucida Sans Unicode" w:eastAsia="Lucida Sans Unicode" w:hAnsi="Lucida Sans Unicode" w:cs="Lucida Sans Unicode"/>
      <w:b w:val="0"/>
      <w:bCs w:val="0"/>
      <w:i/>
      <w:iCs/>
      <w:smallCaps w:val="0"/>
      <w:strike w:val="0"/>
      <w:color w:val="000000"/>
      <w:spacing w:val="0"/>
      <w:w w:val="50"/>
      <w:position w:val="0"/>
      <w:sz w:val="30"/>
      <w:szCs w:val="30"/>
      <w:u w:val="none"/>
      <w:shd w:val="clear" w:color="auto" w:fill="FFFFFF"/>
    </w:rPr>
  </w:style>
  <w:style w:type="character" w:customStyle="1" w:styleId="LucidaSansUnicode65pt0pt">
    <w:name w:val="Основной текст + Lucida Sans Unicode;6;5 pt;Интервал 0 pt"/>
    <w:rsid w:val="00563F3A"/>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character" w:customStyle="1" w:styleId="LucidaSansUnicode65pt0pt0">
    <w:name w:val="Основной текст + Lucida Sans Unicode;6;5 pt;Малые прописные;Интервал 0 pt"/>
    <w:rsid w:val="00563F3A"/>
    <w:rPr>
      <w:rFonts w:ascii="Lucida Sans Unicode" w:eastAsia="Lucida Sans Unicode" w:hAnsi="Lucida Sans Unicode" w:cs="Lucida Sans Unicode"/>
      <w:b w:val="0"/>
      <w:bCs w:val="0"/>
      <w:i w:val="0"/>
      <w:iCs w:val="0"/>
      <w:smallCaps/>
      <w:strike w:val="0"/>
      <w:color w:val="000000"/>
      <w:spacing w:val="-10"/>
      <w:w w:val="100"/>
      <w:position w:val="0"/>
      <w:sz w:val="13"/>
      <w:szCs w:val="13"/>
      <w:u w:val="none"/>
      <w:shd w:val="clear" w:color="auto" w:fill="FFFFFF"/>
      <w:lang w:val="ru-RU"/>
    </w:rPr>
  </w:style>
  <w:style w:type="character" w:customStyle="1" w:styleId="LucidaSansUnicode85pt0pt">
    <w:name w:val="Основной текст + Lucida Sans Unicode;8;5 pt;Полужирный;Интервал 0 pt"/>
    <w:rsid w:val="00563F3A"/>
    <w:rPr>
      <w:rFonts w:ascii="Lucida Sans Unicode" w:eastAsia="Lucida Sans Unicode" w:hAnsi="Lucida Sans Unicode" w:cs="Lucida Sans Unicode"/>
      <w:b/>
      <w:bCs/>
      <w:i w:val="0"/>
      <w:iCs w:val="0"/>
      <w:smallCaps w:val="0"/>
      <w:strike w:val="0"/>
      <w:color w:val="000000"/>
      <w:spacing w:val="-10"/>
      <w:w w:val="100"/>
      <w:position w:val="0"/>
      <w:sz w:val="17"/>
      <w:szCs w:val="17"/>
      <w:u w:val="none"/>
      <w:shd w:val="clear" w:color="auto" w:fill="FFFFFF"/>
    </w:rPr>
  </w:style>
  <w:style w:type="character" w:customStyle="1" w:styleId="LucidaSansUnicode75pt0pt">
    <w:name w:val="Основной текст + Lucida Sans Unicode;7;5 pt;Полужирный;Интервал 0 pt"/>
    <w:rsid w:val="00563F3A"/>
    <w:rPr>
      <w:rFonts w:ascii="Lucida Sans Unicode" w:eastAsia="Lucida Sans Unicode" w:hAnsi="Lucida Sans Unicode" w:cs="Lucida Sans Unicode"/>
      <w:b/>
      <w:bCs/>
      <w:i w:val="0"/>
      <w:iCs w:val="0"/>
      <w:smallCaps w:val="0"/>
      <w:strike w:val="0"/>
      <w:color w:val="000000"/>
      <w:spacing w:val="-10"/>
      <w:w w:val="100"/>
      <w:position w:val="0"/>
      <w:sz w:val="15"/>
      <w:szCs w:val="15"/>
      <w:u w:val="none"/>
      <w:shd w:val="clear" w:color="auto" w:fill="FFFFFF"/>
      <w:lang w:val="ru-RU"/>
    </w:rPr>
  </w:style>
  <w:style w:type="character" w:customStyle="1" w:styleId="LucidaSansUnicode75pt0pt0">
    <w:name w:val="Основной текст + Lucida Sans Unicode;7;5 pt;Курсив;Интервал 0 pt"/>
    <w:rsid w:val="00563F3A"/>
    <w:rPr>
      <w:rFonts w:ascii="Lucida Sans Unicode" w:eastAsia="Lucida Sans Unicode" w:hAnsi="Lucida Sans Unicode" w:cs="Lucida Sans Unicode"/>
      <w:b w:val="0"/>
      <w:bCs w:val="0"/>
      <w:i/>
      <w:iCs/>
      <w:smallCaps w:val="0"/>
      <w:strike w:val="0"/>
      <w:color w:val="000000"/>
      <w:spacing w:val="-10"/>
      <w:w w:val="100"/>
      <w:position w:val="0"/>
      <w:sz w:val="15"/>
      <w:szCs w:val="15"/>
      <w:u w:val="none"/>
      <w:shd w:val="clear" w:color="auto" w:fill="FFFFFF"/>
      <w:lang w:val="ru-RU"/>
    </w:rPr>
  </w:style>
  <w:style w:type="numbering" w:customStyle="1" w:styleId="83">
    <w:name w:val="Нет списка8"/>
    <w:next w:val="aa"/>
    <w:uiPriority w:val="99"/>
    <w:semiHidden/>
    <w:unhideWhenUsed/>
    <w:rsid w:val="00563F3A"/>
  </w:style>
  <w:style w:type="table" w:customStyle="1" w:styleId="131">
    <w:name w:val="Сетка таблицы13"/>
    <w:basedOn w:val="a9"/>
    <w:next w:val="af1"/>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a">
    <w:name w:val="Сетка таблицы 11"/>
    <w:basedOn w:val="a9"/>
    <w:next w:val="1ff6"/>
    <w:rsid w:val="00563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b">
    <w:name w:val="Простая таблица 11"/>
    <w:basedOn w:val="a9"/>
    <w:next w:val="1ff7"/>
    <w:rsid w:val="00563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3">
    <w:name w:val="Сетка таблицы14"/>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1"/>
    <w:uiPriority w:val="59"/>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60">
    <w:name w:val="Нет списка16"/>
    <w:next w:val="aa"/>
    <w:semiHidden/>
    <w:unhideWhenUsed/>
    <w:rsid w:val="00563F3A"/>
  </w:style>
  <w:style w:type="table" w:customStyle="1" w:styleId="411">
    <w:name w:val="Сетка таблицы41"/>
    <w:basedOn w:val="a9"/>
    <w:next w:val="af1"/>
    <w:rsid w:val="00563F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a"/>
    <w:uiPriority w:val="99"/>
    <w:semiHidden/>
    <w:unhideWhenUsed/>
    <w:rsid w:val="00563F3A"/>
  </w:style>
  <w:style w:type="table" w:customStyle="1" w:styleId="710">
    <w:name w:val="Сетка таблицы71"/>
    <w:basedOn w:val="a9"/>
    <w:next w:val="af1"/>
    <w:uiPriority w:val="3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a"/>
    <w:uiPriority w:val="99"/>
    <w:semiHidden/>
    <w:unhideWhenUsed/>
    <w:rsid w:val="00563F3A"/>
  </w:style>
  <w:style w:type="table" w:customStyle="1" w:styleId="810">
    <w:name w:val="Сетка таблицы8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a"/>
    <w:uiPriority w:val="99"/>
    <w:semiHidden/>
    <w:unhideWhenUsed/>
    <w:rsid w:val="00563F3A"/>
  </w:style>
  <w:style w:type="table" w:customStyle="1" w:styleId="910">
    <w:name w:val="Сетка таблицы91"/>
    <w:basedOn w:val="a9"/>
    <w:next w:val="af1"/>
    <w:uiPriority w:val="9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563F3A"/>
  </w:style>
  <w:style w:type="table" w:customStyle="1" w:styleId="101">
    <w:name w:val="Сетка таблицы101"/>
    <w:basedOn w:val="a9"/>
    <w:next w:val="af1"/>
    <w:rsid w:val="0056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сновной текст4"/>
    <w:basedOn w:val="a7"/>
    <w:rsid w:val="00563F3A"/>
    <w:pPr>
      <w:widowControl w:val="0"/>
      <w:shd w:val="clear" w:color="auto" w:fill="FFFFFF"/>
      <w:spacing w:line="439" w:lineRule="exact"/>
      <w:ind w:hanging="1040"/>
    </w:pPr>
    <w:rPr>
      <w:rFonts w:asciiTheme="minorHAnsi" w:eastAsiaTheme="minorEastAsia" w:hAnsiTheme="minorHAnsi" w:cstheme="minorBidi"/>
      <w:sz w:val="22"/>
      <w:szCs w:val="22"/>
    </w:rPr>
  </w:style>
  <w:style w:type="character" w:customStyle="1" w:styleId="1ffe">
    <w:name w:val="Неразрешенное упоминание1"/>
    <w:basedOn w:val="a8"/>
    <w:uiPriority w:val="99"/>
    <w:semiHidden/>
    <w:unhideWhenUsed/>
    <w:rsid w:val="00563F3A"/>
    <w:rPr>
      <w:color w:val="808080"/>
      <w:shd w:val="clear" w:color="auto" w:fill="E6E6E6"/>
    </w:rPr>
  </w:style>
  <w:style w:type="paragraph" w:styleId="affffffff8">
    <w:name w:val="table of figures"/>
    <w:basedOn w:val="a7"/>
    <w:next w:val="a7"/>
    <w:uiPriority w:val="99"/>
    <w:unhideWhenUsed/>
    <w:rsid w:val="00563F3A"/>
    <w:pPr>
      <w:spacing w:line="276" w:lineRule="auto"/>
      <w:ind w:firstLine="709"/>
      <w:jc w:val="both"/>
    </w:pPr>
    <w:rPr>
      <w:rFonts w:eastAsiaTheme="minorEastAsia" w:cstheme="minorBidi"/>
      <w:sz w:val="26"/>
      <w:szCs w:val="22"/>
    </w:rPr>
  </w:style>
  <w:style w:type="paragraph" w:customStyle="1" w:styleId="msonormal0">
    <w:name w:val="msonormal"/>
    <w:basedOn w:val="a7"/>
    <w:rsid w:val="00563F3A"/>
    <w:pPr>
      <w:spacing w:before="100" w:beforeAutospacing="1" w:after="100" w:afterAutospacing="1"/>
    </w:pPr>
  </w:style>
  <w:style w:type="paragraph" w:customStyle="1" w:styleId="font0">
    <w:name w:val="font0"/>
    <w:basedOn w:val="a7"/>
    <w:rsid w:val="00563F3A"/>
    <w:pPr>
      <w:spacing w:before="100" w:beforeAutospacing="1" w:after="100" w:afterAutospacing="1"/>
    </w:pPr>
    <w:rPr>
      <w:rFonts w:ascii="Calibri" w:hAnsi="Calibri" w:cs="Calibri"/>
      <w:color w:val="000000"/>
      <w:sz w:val="22"/>
      <w:szCs w:val="22"/>
    </w:rPr>
  </w:style>
  <w:style w:type="paragraph" w:styleId="affffffff9">
    <w:name w:val="Revision"/>
    <w:hidden/>
    <w:uiPriority w:val="99"/>
    <w:semiHidden/>
    <w:rsid w:val="00563F3A"/>
    <w:pPr>
      <w:spacing w:after="0" w:line="240" w:lineRule="auto"/>
    </w:pPr>
  </w:style>
  <w:style w:type="paragraph" w:customStyle="1" w:styleId="133">
    <w:name w:val="Обычный 13 Знак3"/>
    <w:basedOn w:val="a7"/>
    <w:autoRedefine/>
    <w:rsid w:val="00563F3A"/>
    <w:pPr>
      <w:keepNext/>
      <w:keepLines/>
      <w:widowControl w:val="0"/>
      <w:suppressLineNumbers/>
      <w:tabs>
        <w:tab w:val="left" w:leader="dot" w:pos="9356"/>
      </w:tabs>
      <w:suppressAutoHyphens/>
      <w:adjustRightInd w:val="0"/>
      <w:spacing w:before="60" w:line="360" w:lineRule="auto"/>
      <w:ind w:firstLine="720"/>
      <w:jc w:val="both"/>
      <w:textAlignment w:val="baseline"/>
    </w:pPr>
    <w:rPr>
      <w:sz w:val="26"/>
      <w:szCs w:val="26"/>
    </w:rPr>
  </w:style>
  <w:style w:type="paragraph" w:customStyle="1" w:styleId="132">
    <w:name w:val="Обычный 13"/>
    <w:basedOn w:val="a7"/>
    <w:link w:val="135"/>
    <w:rsid w:val="00563F3A"/>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basedOn w:val="a8"/>
    <w:link w:val="132"/>
    <w:rsid w:val="00563F3A"/>
    <w:rPr>
      <w:rFonts w:ascii="Times New Roman" w:eastAsia="Times New Roman" w:hAnsi="Times New Roman" w:cs="Times New Roman"/>
      <w:sz w:val="26"/>
      <w:szCs w:val="26"/>
      <w:lang w:eastAsia="ru-RU"/>
    </w:rPr>
  </w:style>
  <w:style w:type="paragraph" w:customStyle="1" w:styleId="1fff">
    <w:name w:val="Текст1"/>
    <w:basedOn w:val="a7"/>
    <w:rsid w:val="00563F3A"/>
    <w:pPr>
      <w:tabs>
        <w:tab w:val="left" w:pos="1701"/>
      </w:tabs>
      <w:suppressAutoHyphens/>
      <w:spacing w:before="80" w:line="252" w:lineRule="auto"/>
      <w:ind w:firstLine="852"/>
      <w:jc w:val="both"/>
    </w:pPr>
    <w:rPr>
      <w:rFonts w:eastAsia="SimSun"/>
      <w:sz w:val="28"/>
      <w:szCs w:val="28"/>
      <w:lang w:eastAsia="ar-SA"/>
    </w:rPr>
  </w:style>
  <w:style w:type="paragraph" w:styleId="a">
    <w:name w:val="List Number"/>
    <w:basedOn w:val="a7"/>
    <w:uiPriority w:val="99"/>
    <w:rsid w:val="00563F3A"/>
    <w:pPr>
      <w:keepNext/>
      <w:numPr>
        <w:numId w:val="8"/>
      </w:numPr>
      <w:suppressLineNumbers/>
      <w:tabs>
        <w:tab w:val="left" w:leader="dot" w:pos="9356"/>
      </w:tabs>
      <w:suppressAutoHyphens/>
      <w:jc w:val="both"/>
    </w:pPr>
  </w:style>
  <w:style w:type="character" w:customStyle="1" w:styleId="46">
    <w:name w:val="заголовок 4 Знак"/>
    <w:rsid w:val="00563F3A"/>
    <w:rPr>
      <w:rFonts w:ascii="Arial" w:hAnsi="Arial"/>
      <w:i/>
      <w:sz w:val="24"/>
      <w:szCs w:val="24"/>
      <w:lang w:val="ru-RU" w:eastAsia="ru-RU" w:bidi="ar-SA"/>
    </w:rPr>
  </w:style>
  <w:style w:type="paragraph" w:customStyle="1" w:styleId="affffffffa">
    <w:name w:val="основной"/>
    <w:basedOn w:val="a7"/>
    <w:rsid w:val="00563F3A"/>
    <w:pPr>
      <w:ind w:firstLine="720"/>
      <w:jc w:val="both"/>
    </w:pPr>
    <w:rPr>
      <w:szCs w:val="20"/>
    </w:rPr>
  </w:style>
  <w:style w:type="character" w:customStyle="1" w:styleId="FontStyle23">
    <w:name w:val="Font Style23"/>
    <w:rsid w:val="00563F3A"/>
    <w:rPr>
      <w:rFonts w:ascii="Times New Roman" w:hAnsi="Times New Roman" w:cs="Times New Roman"/>
      <w:sz w:val="18"/>
      <w:szCs w:val="18"/>
    </w:rPr>
  </w:style>
  <w:style w:type="paragraph" w:customStyle="1" w:styleId="a5">
    <w:name w:val="заголовок таблицы"/>
    <w:basedOn w:val="a7"/>
    <w:autoRedefine/>
    <w:rsid w:val="00563F3A"/>
    <w:pPr>
      <w:keepNext/>
      <w:keepLines/>
      <w:widowControl w:val="0"/>
      <w:numPr>
        <w:numId w:val="9"/>
      </w:numPr>
      <w:tabs>
        <w:tab w:val="left" w:pos="1440"/>
      </w:tabs>
      <w:spacing w:before="120" w:after="120"/>
      <w:ind w:left="4253"/>
    </w:pPr>
    <w:rPr>
      <w:b/>
      <w:szCs w:val="20"/>
    </w:rPr>
  </w:style>
  <w:style w:type="paragraph" w:customStyle="1" w:styleId="1fff0">
    <w:name w:val="Знак Знак Знак1"/>
    <w:basedOn w:val="a7"/>
    <w:rsid w:val="00563F3A"/>
    <w:pPr>
      <w:tabs>
        <w:tab w:val="num" w:pos="360"/>
      </w:tabs>
      <w:spacing w:after="160" w:line="240" w:lineRule="exact"/>
    </w:pPr>
    <w:rPr>
      <w:rFonts w:ascii="Verdana" w:hAnsi="Verdana" w:cs="Verdana"/>
      <w:sz w:val="20"/>
      <w:szCs w:val="20"/>
      <w:lang w:val="en-US" w:eastAsia="en-US"/>
    </w:rPr>
  </w:style>
  <w:style w:type="paragraph" w:customStyle="1" w:styleId="e02">
    <w:name w:val="e02"/>
    <w:basedOn w:val="a7"/>
    <w:rsid w:val="00563F3A"/>
    <w:pPr>
      <w:spacing w:before="100" w:beforeAutospacing="1" w:after="100" w:afterAutospacing="1"/>
    </w:pPr>
  </w:style>
  <w:style w:type="paragraph" w:customStyle="1" w:styleId="affffffffb">
    <w:name w:val="ГРАД Список маркированный"/>
    <w:basedOn w:val="afffffa"/>
    <w:autoRedefine/>
    <w:rsid w:val="00563F3A"/>
    <w:pPr>
      <w:tabs>
        <w:tab w:val="clear" w:pos="1134"/>
        <w:tab w:val="left" w:pos="900"/>
      </w:tabs>
      <w:spacing w:before="0" w:after="0" w:line="240" w:lineRule="auto"/>
      <w:ind w:firstLine="709"/>
    </w:pPr>
    <w:rPr>
      <w:rFonts w:ascii="Times New Roman" w:eastAsia="Times New Roman" w:hAnsi="Times New Roman"/>
      <w:color w:val="000000"/>
      <w:spacing w:val="-1"/>
    </w:rPr>
  </w:style>
  <w:style w:type="paragraph" w:customStyle="1" w:styleId="S0">
    <w:name w:val="S_Обычный"/>
    <w:basedOn w:val="a7"/>
    <w:link w:val="S3"/>
    <w:qFormat/>
    <w:rsid w:val="00563F3A"/>
    <w:pPr>
      <w:ind w:firstLine="709"/>
      <w:jc w:val="both"/>
    </w:pPr>
    <w:rPr>
      <w:lang w:eastAsia="en-US"/>
    </w:rPr>
  </w:style>
  <w:style w:type="character" w:customStyle="1" w:styleId="S3">
    <w:name w:val="S_Обычный Знак"/>
    <w:link w:val="S0"/>
    <w:rsid w:val="00563F3A"/>
    <w:rPr>
      <w:rFonts w:ascii="Times New Roman" w:eastAsia="Times New Roman" w:hAnsi="Times New Roman" w:cs="Times New Roman"/>
      <w:sz w:val="24"/>
      <w:szCs w:val="24"/>
    </w:rPr>
  </w:style>
  <w:style w:type="table" w:styleId="affffffffc">
    <w:name w:val="Light Shading"/>
    <w:basedOn w:val="a9"/>
    <w:uiPriority w:val="60"/>
    <w:rsid w:val="00563F3A"/>
    <w:pPr>
      <w:spacing w:after="0"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xt">
    <w:name w:val="Body Txt"/>
    <w:basedOn w:val="a7"/>
    <w:rsid w:val="00563F3A"/>
    <w:pPr>
      <w:spacing w:before="60" w:after="60"/>
      <w:ind w:firstLine="567"/>
      <w:jc w:val="both"/>
    </w:pPr>
    <w:rPr>
      <w:rFonts w:ascii="Thames A" w:hAnsi="Thames A"/>
      <w:szCs w:val="20"/>
    </w:rPr>
  </w:style>
  <w:style w:type="character" w:customStyle="1" w:styleId="9pt">
    <w:name w:val="Основной текст + 9 pt"/>
    <w:basedOn w:val="affa"/>
    <w:rsid w:val="00563F3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ffffd">
    <w:name w:val="Основной текст + Малые прописные"/>
    <w:basedOn w:val="affa"/>
    <w:rsid w:val="00563F3A"/>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paragraph" w:customStyle="1" w:styleId="134">
    <w:name w:val="Основной текст13"/>
    <w:basedOn w:val="a7"/>
    <w:rsid w:val="00563F3A"/>
    <w:pPr>
      <w:widowControl w:val="0"/>
      <w:shd w:val="clear" w:color="auto" w:fill="FFFFFF"/>
      <w:spacing w:before="180" w:after="180" w:line="283" w:lineRule="exact"/>
      <w:ind w:hanging="1020"/>
      <w:jc w:val="both"/>
    </w:pPr>
    <w:rPr>
      <w:color w:val="000000"/>
      <w:sz w:val="23"/>
      <w:szCs w:val="23"/>
    </w:rPr>
  </w:style>
  <w:style w:type="paragraph" w:customStyle="1" w:styleId="Style4">
    <w:name w:val="Style4"/>
    <w:basedOn w:val="a7"/>
    <w:rsid w:val="00563F3A"/>
    <w:pPr>
      <w:widowControl w:val="0"/>
      <w:autoSpaceDE w:val="0"/>
      <w:autoSpaceDN w:val="0"/>
      <w:adjustRightInd w:val="0"/>
      <w:spacing w:line="283" w:lineRule="exact"/>
      <w:ind w:firstLine="850"/>
      <w:jc w:val="both"/>
    </w:pPr>
  </w:style>
  <w:style w:type="character" w:customStyle="1" w:styleId="FontStyle67">
    <w:name w:val="Font Style67"/>
    <w:basedOn w:val="a8"/>
    <w:rsid w:val="00563F3A"/>
    <w:rPr>
      <w:rFonts w:ascii="Times New Roman" w:hAnsi="Times New Roman" w:cs="Times New Roman"/>
      <w:sz w:val="22"/>
      <w:szCs w:val="22"/>
    </w:rPr>
  </w:style>
  <w:style w:type="numbering" w:customStyle="1" w:styleId="94">
    <w:name w:val="Нет списка9"/>
    <w:next w:val="aa"/>
    <w:uiPriority w:val="99"/>
    <w:semiHidden/>
    <w:unhideWhenUsed/>
    <w:rsid w:val="00563F3A"/>
  </w:style>
  <w:style w:type="character" w:customStyle="1" w:styleId="1fff1">
    <w:name w:val="Основной текст Знак1"/>
    <w:aliases w:val="Oaaee?iue Знак1,Oaaee?iue1 Знак1,Oaaee?iue2 Знак1,Oaaee?iue3 Знак1,Oaaee?iue4 Знак1,Oaaee?iue5 Знак1,Oaaee?iue11 Знак1,Oaaee?iue21 Знак1,Oaaee?iue31 Знак1,Oaaee?iue41 Знак1,Табличный Знак1,Табличный1 Знак1,Табличный2 Знак1"/>
    <w:basedOn w:val="a8"/>
    <w:rsid w:val="00563F3A"/>
    <w:rPr>
      <w:rFonts w:ascii="Times New Roman" w:eastAsia="Times New Roman" w:hAnsi="Times New Roman"/>
      <w:sz w:val="24"/>
      <w:szCs w:val="22"/>
      <w:lang w:eastAsia="en-US"/>
    </w:rPr>
  </w:style>
  <w:style w:type="paragraph" w:customStyle="1" w:styleId="3f1">
    <w:name w:val="Основной текст3"/>
    <w:basedOn w:val="a7"/>
    <w:rsid w:val="00563F3A"/>
    <w:pPr>
      <w:widowControl w:val="0"/>
      <w:shd w:val="clear" w:color="auto" w:fill="FFFFFF"/>
      <w:spacing w:line="293" w:lineRule="exact"/>
      <w:jc w:val="both"/>
    </w:pPr>
    <w:rPr>
      <w:sz w:val="22"/>
      <w:szCs w:val="22"/>
    </w:rPr>
  </w:style>
  <w:style w:type="character" w:customStyle="1" w:styleId="2f6">
    <w:name w:val="Неразрешенное упоминание2"/>
    <w:basedOn w:val="a8"/>
    <w:uiPriority w:val="99"/>
    <w:unhideWhenUsed/>
    <w:rsid w:val="00563F3A"/>
    <w:rPr>
      <w:color w:val="808080"/>
      <w:shd w:val="clear" w:color="auto" w:fill="E6E6E6"/>
    </w:rPr>
  </w:style>
  <w:style w:type="numbering" w:customStyle="1" w:styleId="13">
    <w:name w:val="Стиль1"/>
    <w:uiPriority w:val="99"/>
    <w:rsid w:val="006B7B5D"/>
    <w:pPr>
      <w:numPr>
        <w:numId w:val="11"/>
      </w:numPr>
    </w:pPr>
  </w:style>
  <w:style w:type="paragraph" w:customStyle="1" w:styleId="formattext">
    <w:name w:val="formattext"/>
    <w:basedOn w:val="a7"/>
    <w:rsid w:val="00CA6722"/>
    <w:pPr>
      <w:spacing w:before="100" w:beforeAutospacing="1" w:after="100" w:afterAutospacing="1"/>
    </w:pPr>
  </w:style>
  <w:style w:type="table" w:customStyle="1" w:styleId="TableNormal">
    <w:name w:val="Table Normal"/>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9406C"/>
    <w:pPr>
      <w:widowControl w:val="0"/>
      <w:autoSpaceDE w:val="0"/>
      <w:autoSpaceDN w:val="0"/>
    </w:pPr>
    <w:rPr>
      <w:sz w:val="22"/>
      <w:szCs w:val="22"/>
      <w:lang w:val="en-US" w:eastAsia="en-US"/>
    </w:rPr>
  </w:style>
  <w:style w:type="character" w:customStyle="1" w:styleId="6pt">
    <w:name w:val="Основной текст + 6 pt"/>
    <w:aliases w:val="Интервал 0 pt,Основной текст + 10,5 pt,Основной текст + 9,Основной текст (3) + 8,Не полужирный,Не малые прописные,Основной текст (5) + 11,Не курсив4,Основной текст (2) + Times New Roman,6"/>
    <w:basedOn w:val="affa"/>
    <w:uiPriority w:val="99"/>
    <w:rsid w:val="0029406C"/>
    <w:rPr>
      <w:rFonts w:ascii="Times New Roman" w:eastAsia="Times New Roman" w:hAnsi="Times New Roman" w:cs="Arial"/>
      <w:color w:val="000000"/>
      <w:spacing w:val="3"/>
      <w:w w:val="100"/>
      <w:position w:val="0"/>
      <w:sz w:val="21"/>
      <w:szCs w:val="21"/>
      <w:shd w:val="clear" w:color="auto" w:fill="FFFFFF"/>
      <w:lang w:val="ru-RU"/>
    </w:rPr>
  </w:style>
  <w:style w:type="numbering" w:customStyle="1" w:styleId="102">
    <w:name w:val="Нет списка10"/>
    <w:next w:val="aa"/>
    <w:uiPriority w:val="99"/>
    <w:semiHidden/>
    <w:unhideWhenUsed/>
    <w:rsid w:val="0029406C"/>
  </w:style>
  <w:style w:type="table" w:customStyle="1" w:styleId="TableNormal1">
    <w:name w:val="Table Normal1"/>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6pt0pt">
    <w:name w:val="Основной текст + 6 pt;Интервал 0 pt"/>
    <w:basedOn w:val="affa"/>
    <w:rsid w:val="0029406C"/>
    <w:rPr>
      <w:rFonts w:ascii="Arial" w:eastAsia="Times New Roman" w:hAnsi="Arial" w:cs="Arial"/>
      <w:color w:val="000000"/>
      <w:spacing w:val="2"/>
      <w:w w:val="100"/>
      <w:position w:val="0"/>
      <w:sz w:val="12"/>
      <w:szCs w:val="12"/>
      <w:shd w:val="clear" w:color="auto" w:fill="FFFFFF"/>
      <w:lang w:val="ru-RU"/>
    </w:rPr>
  </w:style>
  <w:style w:type="character" w:customStyle="1" w:styleId="105pt0pt">
    <w:name w:val="Основной текст + 10;5 pt;Интервал 0 pt"/>
    <w:basedOn w:val="affa"/>
    <w:rsid w:val="0029406C"/>
    <w:rPr>
      <w:rFonts w:ascii="Arial" w:eastAsia="Times New Roman" w:hAnsi="Arial" w:cs="Arial"/>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basedOn w:val="affa"/>
    <w:rsid w:val="0029406C"/>
    <w:rPr>
      <w:rFonts w:ascii="Arial" w:eastAsia="Times New Roman" w:hAnsi="Arial" w:cs="Arial"/>
      <w:b/>
      <w:bCs/>
      <w:color w:val="000000"/>
      <w:spacing w:val="3"/>
      <w:w w:val="100"/>
      <w:position w:val="0"/>
      <w:sz w:val="21"/>
      <w:szCs w:val="21"/>
      <w:shd w:val="clear" w:color="auto" w:fill="FFFFFF"/>
      <w:lang w:val="ru-RU"/>
    </w:rPr>
  </w:style>
  <w:style w:type="character" w:customStyle="1" w:styleId="val">
    <w:name w:val="val"/>
    <w:basedOn w:val="a8"/>
    <w:rsid w:val="0029406C"/>
  </w:style>
  <w:style w:type="character" w:customStyle="1" w:styleId="color24">
    <w:name w:val="color_24"/>
    <w:basedOn w:val="a8"/>
    <w:rsid w:val="0029406C"/>
  </w:style>
  <w:style w:type="character" w:customStyle="1" w:styleId="color14">
    <w:name w:val="color_14"/>
    <w:basedOn w:val="a8"/>
    <w:rsid w:val="0029406C"/>
  </w:style>
  <w:style w:type="table" w:customStyle="1" w:styleId="151">
    <w:name w:val="Сетка таблицы15"/>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Интервал 0 pt"/>
    <w:basedOn w:val="affa"/>
    <w:rsid w:val="0029406C"/>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table" w:customStyle="1" w:styleId="TableNormal11">
    <w:name w:val="Table Normal11"/>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70">
    <w:name w:val="Нет списка17"/>
    <w:next w:val="aa"/>
    <w:uiPriority w:val="99"/>
    <w:semiHidden/>
    <w:unhideWhenUsed/>
    <w:rsid w:val="0029406C"/>
  </w:style>
  <w:style w:type="table" w:customStyle="1" w:styleId="161">
    <w:name w:val="Сетка таблицы16"/>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64">
    <w:name w:val="Основной текст6"/>
    <w:basedOn w:val="a7"/>
    <w:rsid w:val="0029406C"/>
    <w:pPr>
      <w:widowControl w:val="0"/>
      <w:shd w:val="clear" w:color="auto" w:fill="FFFFFF"/>
      <w:spacing w:before="2400" w:after="1140" w:line="0" w:lineRule="atLeast"/>
      <w:jc w:val="both"/>
    </w:pPr>
    <w:rPr>
      <w:sz w:val="26"/>
      <w:szCs w:val="26"/>
    </w:rPr>
  </w:style>
  <w:style w:type="numbering" w:customStyle="1" w:styleId="181">
    <w:name w:val="Нет списка18"/>
    <w:next w:val="aa"/>
    <w:uiPriority w:val="99"/>
    <w:semiHidden/>
    <w:unhideWhenUsed/>
    <w:rsid w:val="0029406C"/>
  </w:style>
  <w:style w:type="table" w:customStyle="1" w:styleId="TableGridReport1">
    <w:name w:val="Table Grid Report1"/>
    <w:basedOn w:val="a9"/>
    <w:next w:val="af1"/>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uiPriority w:val="59"/>
    <w:rsid w:val="002940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2">
    <w:name w:val="Изысканная таблица1"/>
    <w:basedOn w:val="a9"/>
    <w:next w:val="affff0"/>
    <w:semiHidden/>
    <w:unhideWhenUsed/>
    <w:rsid w:val="0029406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190">
    <w:name w:val="Нет списка19"/>
    <w:next w:val="aa"/>
    <w:semiHidden/>
    <w:rsid w:val="0029406C"/>
  </w:style>
  <w:style w:type="table" w:customStyle="1" w:styleId="232">
    <w:name w:val="Сетка таблицы23"/>
    <w:basedOn w:val="a9"/>
    <w:next w:val="af1"/>
    <w:rsid w:val="00294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a"/>
    <w:semiHidden/>
    <w:rsid w:val="0029406C"/>
  </w:style>
  <w:style w:type="numbering" w:customStyle="1" w:styleId="260">
    <w:name w:val="Нет списка26"/>
    <w:next w:val="aa"/>
    <w:semiHidden/>
    <w:unhideWhenUsed/>
    <w:rsid w:val="0029406C"/>
  </w:style>
  <w:style w:type="numbering" w:customStyle="1" w:styleId="1115">
    <w:name w:val="Нет списка1115"/>
    <w:next w:val="aa"/>
    <w:semiHidden/>
    <w:rsid w:val="0029406C"/>
  </w:style>
  <w:style w:type="numbering" w:customStyle="1" w:styleId="11113">
    <w:name w:val="Нет списка11113"/>
    <w:next w:val="aa"/>
    <w:semiHidden/>
    <w:rsid w:val="0029406C"/>
  </w:style>
  <w:style w:type="numbering" w:customStyle="1" w:styleId="330">
    <w:name w:val="Нет списка33"/>
    <w:next w:val="aa"/>
    <w:uiPriority w:val="99"/>
    <w:semiHidden/>
    <w:unhideWhenUsed/>
    <w:rsid w:val="0029406C"/>
  </w:style>
  <w:style w:type="numbering" w:customStyle="1" w:styleId="1230">
    <w:name w:val="Нет списка123"/>
    <w:next w:val="aa"/>
    <w:semiHidden/>
    <w:unhideWhenUsed/>
    <w:rsid w:val="0029406C"/>
  </w:style>
  <w:style w:type="numbering" w:customStyle="1" w:styleId="1121">
    <w:name w:val="Нет списка1121"/>
    <w:next w:val="aa"/>
    <w:semiHidden/>
    <w:rsid w:val="0029406C"/>
  </w:style>
  <w:style w:type="numbering" w:customStyle="1" w:styleId="2110">
    <w:name w:val="Нет списка211"/>
    <w:next w:val="aa"/>
    <w:semiHidden/>
    <w:unhideWhenUsed/>
    <w:rsid w:val="0029406C"/>
  </w:style>
  <w:style w:type="numbering" w:customStyle="1" w:styleId="111112">
    <w:name w:val="Нет списка111112"/>
    <w:next w:val="aa"/>
    <w:semiHidden/>
    <w:rsid w:val="0029406C"/>
  </w:style>
  <w:style w:type="numbering" w:customStyle="1" w:styleId="1111111">
    <w:name w:val="Нет списка1111111"/>
    <w:next w:val="aa"/>
    <w:semiHidden/>
    <w:rsid w:val="0029406C"/>
  </w:style>
  <w:style w:type="table" w:customStyle="1" w:styleId="1116">
    <w:name w:val="Сетка таблицы111"/>
    <w:basedOn w:val="a9"/>
    <w:next w:val="af1"/>
    <w:rsid w:val="00294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a"/>
    <w:semiHidden/>
    <w:rsid w:val="0029406C"/>
  </w:style>
  <w:style w:type="numbering" w:customStyle="1" w:styleId="430">
    <w:name w:val="Нет списка43"/>
    <w:next w:val="aa"/>
    <w:uiPriority w:val="99"/>
    <w:semiHidden/>
    <w:unhideWhenUsed/>
    <w:rsid w:val="0029406C"/>
  </w:style>
  <w:style w:type="numbering" w:customStyle="1" w:styleId="530">
    <w:name w:val="Нет списка53"/>
    <w:next w:val="aa"/>
    <w:uiPriority w:val="99"/>
    <w:semiHidden/>
    <w:unhideWhenUsed/>
    <w:rsid w:val="0029406C"/>
  </w:style>
  <w:style w:type="numbering" w:customStyle="1" w:styleId="1310">
    <w:name w:val="Нет списка131"/>
    <w:next w:val="aa"/>
    <w:semiHidden/>
    <w:rsid w:val="0029406C"/>
  </w:style>
  <w:style w:type="numbering" w:customStyle="1" w:styleId="1131">
    <w:name w:val="Нет списка1131"/>
    <w:next w:val="aa"/>
    <w:semiHidden/>
    <w:rsid w:val="0029406C"/>
  </w:style>
  <w:style w:type="numbering" w:customStyle="1" w:styleId="111310">
    <w:name w:val="Нет списка11131"/>
    <w:next w:val="aa"/>
    <w:semiHidden/>
    <w:unhideWhenUsed/>
    <w:rsid w:val="0029406C"/>
  </w:style>
  <w:style w:type="numbering" w:customStyle="1" w:styleId="2210">
    <w:name w:val="Нет списка221"/>
    <w:next w:val="aa"/>
    <w:semiHidden/>
    <w:unhideWhenUsed/>
    <w:rsid w:val="0029406C"/>
  </w:style>
  <w:style w:type="numbering" w:customStyle="1" w:styleId="1211">
    <w:name w:val="Нет списка1211"/>
    <w:next w:val="aa"/>
    <w:semiHidden/>
    <w:rsid w:val="0029406C"/>
  </w:style>
  <w:style w:type="numbering" w:customStyle="1" w:styleId="611">
    <w:name w:val="Нет списка61"/>
    <w:next w:val="aa"/>
    <w:uiPriority w:val="99"/>
    <w:semiHidden/>
    <w:unhideWhenUsed/>
    <w:rsid w:val="0029406C"/>
  </w:style>
  <w:style w:type="numbering" w:customStyle="1" w:styleId="1410">
    <w:name w:val="Нет списка141"/>
    <w:next w:val="aa"/>
    <w:semiHidden/>
    <w:rsid w:val="0029406C"/>
  </w:style>
  <w:style w:type="numbering" w:customStyle="1" w:styleId="1141">
    <w:name w:val="Нет списка1141"/>
    <w:next w:val="aa"/>
    <w:semiHidden/>
    <w:rsid w:val="0029406C"/>
  </w:style>
  <w:style w:type="numbering" w:customStyle="1" w:styleId="11141">
    <w:name w:val="Нет списка11141"/>
    <w:next w:val="aa"/>
    <w:semiHidden/>
    <w:unhideWhenUsed/>
    <w:rsid w:val="0029406C"/>
  </w:style>
  <w:style w:type="numbering" w:customStyle="1" w:styleId="111121">
    <w:name w:val="Нет списка111121"/>
    <w:next w:val="aa"/>
    <w:semiHidden/>
    <w:rsid w:val="0029406C"/>
  </w:style>
  <w:style w:type="numbering" w:customStyle="1" w:styleId="2310">
    <w:name w:val="Нет списка231"/>
    <w:next w:val="aa"/>
    <w:semiHidden/>
    <w:unhideWhenUsed/>
    <w:rsid w:val="0029406C"/>
  </w:style>
  <w:style w:type="numbering" w:customStyle="1" w:styleId="1221">
    <w:name w:val="Нет списка1221"/>
    <w:next w:val="aa"/>
    <w:semiHidden/>
    <w:rsid w:val="0029406C"/>
  </w:style>
  <w:style w:type="numbering" w:customStyle="1" w:styleId="711">
    <w:name w:val="Нет списка71"/>
    <w:next w:val="aa"/>
    <w:uiPriority w:val="99"/>
    <w:semiHidden/>
    <w:unhideWhenUsed/>
    <w:rsid w:val="0029406C"/>
  </w:style>
  <w:style w:type="table" w:customStyle="1" w:styleId="331">
    <w:name w:val="Сетка таблицы33"/>
    <w:basedOn w:val="a9"/>
    <w:next w:val="af1"/>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
    <w:name w:val="Сетка таблицы 12"/>
    <w:basedOn w:val="a9"/>
    <w:next w:val="1ff6"/>
    <w:rsid w:val="0029406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6">
    <w:name w:val="Простая таблица 12"/>
    <w:basedOn w:val="a9"/>
    <w:next w:val="1ff7"/>
    <w:rsid w:val="0029406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2">
    <w:name w:val="Сетка таблицы12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1"/>
    <w:uiPriority w:val="59"/>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510">
    <w:name w:val="Нет списка151"/>
    <w:next w:val="aa"/>
    <w:semiHidden/>
    <w:unhideWhenUsed/>
    <w:rsid w:val="0029406C"/>
  </w:style>
  <w:style w:type="table" w:customStyle="1" w:styleId="421">
    <w:name w:val="Сетка таблицы42"/>
    <w:basedOn w:val="a9"/>
    <w:next w:val="af1"/>
    <w:rsid w:val="002940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a"/>
    <w:uiPriority w:val="99"/>
    <w:semiHidden/>
    <w:unhideWhenUsed/>
    <w:rsid w:val="0029406C"/>
  </w:style>
  <w:style w:type="table" w:customStyle="1" w:styleId="720">
    <w:name w:val="Сетка таблицы72"/>
    <w:basedOn w:val="a9"/>
    <w:next w:val="af1"/>
    <w:uiPriority w:val="3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a"/>
    <w:uiPriority w:val="99"/>
    <w:semiHidden/>
    <w:unhideWhenUsed/>
    <w:rsid w:val="0029406C"/>
  </w:style>
  <w:style w:type="table" w:customStyle="1" w:styleId="820">
    <w:name w:val="Сетка таблицы8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29406C"/>
  </w:style>
  <w:style w:type="table" w:customStyle="1" w:styleId="920">
    <w:name w:val="Сетка таблицы92"/>
    <w:basedOn w:val="a9"/>
    <w:next w:val="af1"/>
    <w:uiPriority w:val="99"/>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9406C"/>
  </w:style>
  <w:style w:type="table" w:customStyle="1" w:styleId="1020">
    <w:name w:val="Сетка таблицы102"/>
    <w:basedOn w:val="a9"/>
    <w:next w:val="af1"/>
    <w:rsid w:val="002940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9406C"/>
  </w:style>
  <w:style w:type="table" w:customStyle="1" w:styleId="1311">
    <w:name w:val="Сетка таблицы131"/>
    <w:basedOn w:val="a9"/>
    <w:next w:val="af1"/>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7">
    <w:name w:val="Сетка таблицы 111"/>
    <w:basedOn w:val="a9"/>
    <w:next w:val="1ff6"/>
    <w:rsid w:val="0029406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8">
    <w:name w:val="Простая таблица 111"/>
    <w:basedOn w:val="a9"/>
    <w:next w:val="1ff7"/>
    <w:rsid w:val="0029406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11">
    <w:name w:val="Сетка таблицы14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1"/>
    <w:uiPriority w:val="59"/>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610">
    <w:name w:val="Нет списка161"/>
    <w:next w:val="aa"/>
    <w:semiHidden/>
    <w:unhideWhenUsed/>
    <w:rsid w:val="0029406C"/>
  </w:style>
  <w:style w:type="table" w:customStyle="1" w:styleId="4111">
    <w:name w:val="Сетка таблицы411"/>
    <w:basedOn w:val="a9"/>
    <w:next w:val="af1"/>
    <w:rsid w:val="002940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a"/>
    <w:uiPriority w:val="99"/>
    <w:semiHidden/>
    <w:unhideWhenUsed/>
    <w:rsid w:val="0029406C"/>
  </w:style>
  <w:style w:type="table" w:customStyle="1" w:styleId="7110">
    <w:name w:val="Сетка таблицы711"/>
    <w:basedOn w:val="a9"/>
    <w:next w:val="af1"/>
    <w:uiPriority w:val="3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a"/>
    <w:uiPriority w:val="99"/>
    <w:semiHidden/>
    <w:unhideWhenUsed/>
    <w:rsid w:val="0029406C"/>
  </w:style>
  <w:style w:type="table" w:customStyle="1" w:styleId="8110">
    <w:name w:val="Сетка таблицы8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a"/>
    <w:uiPriority w:val="99"/>
    <w:semiHidden/>
    <w:unhideWhenUsed/>
    <w:rsid w:val="0029406C"/>
  </w:style>
  <w:style w:type="table" w:customStyle="1" w:styleId="911">
    <w:name w:val="Сетка таблицы911"/>
    <w:basedOn w:val="a9"/>
    <w:next w:val="af1"/>
    <w:uiPriority w:val="99"/>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9406C"/>
  </w:style>
  <w:style w:type="table" w:customStyle="1" w:styleId="1011">
    <w:name w:val="Сетка таблицы1011"/>
    <w:basedOn w:val="a9"/>
    <w:next w:val="af1"/>
    <w:rsid w:val="002940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3">
    <w:name w:val="Светлая заливка1"/>
    <w:basedOn w:val="a9"/>
    <w:next w:val="affffffffc"/>
    <w:uiPriority w:val="60"/>
    <w:rsid w:val="0029406C"/>
    <w:pPr>
      <w:spacing w:after="0" w:line="240" w:lineRule="auto"/>
      <w:jc w:val="center"/>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2">
    <w:name w:val="Нет списка91"/>
    <w:next w:val="aa"/>
    <w:uiPriority w:val="99"/>
    <w:semiHidden/>
    <w:unhideWhenUsed/>
    <w:rsid w:val="0029406C"/>
  </w:style>
  <w:style w:type="paragraph" w:customStyle="1" w:styleId="xl246">
    <w:name w:val="xl246"/>
    <w:basedOn w:val="a7"/>
    <w:rsid w:val="00131336"/>
    <w:pPr>
      <w:pBdr>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247">
    <w:name w:val="xl247"/>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48">
    <w:name w:val="xl248"/>
    <w:basedOn w:val="a7"/>
    <w:rsid w:val="00131336"/>
    <w:pPr>
      <w:pBdr>
        <w:bottom w:val="single" w:sz="8" w:space="0" w:color="000000"/>
      </w:pBdr>
      <w:spacing w:before="100" w:beforeAutospacing="1" w:after="100" w:afterAutospacing="1"/>
      <w:jc w:val="center"/>
    </w:pPr>
    <w:rPr>
      <w:rFonts w:ascii="Arial CYR" w:hAnsi="Arial CYR" w:cs="Arial CYR"/>
    </w:rPr>
  </w:style>
  <w:style w:type="paragraph" w:customStyle="1" w:styleId="xl249">
    <w:name w:val="xl249"/>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50">
    <w:name w:val="xl250"/>
    <w:basedOn w:val="a7"/>
    <w:rsid w:val="00131336"/>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rPr>
  </w:style>
  <w:style w:type="paragraph" w:customStyle="1" w:styleId="xl251">
    <w:name w:val="xl251"/>
    <w:basedOn w:val="a7"/>
    <w:rsid w:val="00131336"/>
    <w:pPr>
      <w:pBdr>
        <w:bottom w:val="single" w:sz="4" w:space="0" w:color="000000"/>
        <w:right w:val="single" w:sz="8" w:space="0" w:color="000000"/>
      </w:pBdr>
      <w:spacing w:before="100" w:beforeAutospacing="1" w:after="100" w:afterAutospacing="1"/>
    </w:pPr>
    <w:rPr>
      <w:rFonts w:ascii="Arial CYR" w:hAnsi="Arial CYR" w:cs="Arial CYR"/>
    </w:rPr>
  </w:style>
  <w:style w:type="paragraph" w:customStyle="1" w:styleId="xl252">
    <w:name w:val="xl252"/>
    <w:basedOn w:val="a7"/>
    <w:rsid w:val="00131336"/>
    <w:pPr>
      <w:pBdr>
        <w:left w:val="single" w:sz="4" w:space="0" w:color="000000"/>
        <w:right w:val="single" w:sz="4" w:space="0" w:color="000000"/>
      </w:pBdr>
      <w:spacing w:before="100" w:beforeAutospacing="1" w:after="100" w:afterAutospacing="1"/>
      <w:jc w:val="right"/>
    </w:pPr>
    <w:rPr>
      <w:rFonts w:ascii="Arial CYR" w:hAnsi="Arial CYR" w:cs="Arial CYR"/>
    </w:rPr>
  </w:style>
  <w:style w:type="paragraph" w:customStyle="1" w:styleId="xl253">
    <w:name w:val="xl253"/>
    <w:basedOn w:val="a7"/>
    <w:rsid w:val="00131336"/>
    <w:pPr>
      <w:pBdr>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254">
    <w:name w:val="xl254"/>
    <w:basedOn w:val="a7"/>
    <w:rsid w:val="00131336"/>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b/>
      <w:bCs/>
    </w:rPr>
  </w:style>
  <w:style w:type="paragraph" w:customStyle="1" w:styleId="xl255">
    <w:name w:val="xl255"/>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56">
    <w:name w:val="xl256"/>
    <w:basedOn w:val="a7"/>
    <w:rsid w:val="00131336"/>
    <w:pPr>
      <w:pBdr>
        <w:top w:val="single" w:sz="8" w:space="0" w:color="000000"/>
        <w:bottom w:val="single" w:sz="8" w:space="0" w:color="000000"/>
      </w:pBdr>
      <w:shd w:val="clear" w:color="FFFF00" w:fill="FFFF00"/>
      <w:spacing w:before="100" w:beforeAutospacing="1" w:after="100" w:afterAutospacing="1"/>
      <w:jc w:val="center"/>
      <w:textAlignment w:val="center"/>
    </w:pPr>
    <w:rPr>
      <w:rFonts w:ascii="Arial CYR" w:hAnsi="Arial CYR" w:cs="Arial CYR"/>
      <w:b/>
      <w:bCs/>
    </w:rPr>
  </w:style>
  <w:style w:type="paragraph" w:customStyle="1" w:styleId="xl257">
    <w:name w:val="xl257"/>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b/>
      <w:bCs/>
    </w:rPr>
  </w:style>
  <w:style w:type="paragraph" w:customStyle="1" w:styleId="xl258">
    <w:name w:val="xl258"/>
    <w:basedOn w:val="a7"/>
    <w:rsid w:val="00131336"/>
    <w:pPr>
      <w:pBdr>
        <w:top w:val="single" w:sz="8" w:space="0" w:color="000000"/>
        <w:bottom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59">
    <w:name w:val="xl259"/>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60">
    <w:name w:val="xl260"/>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textAlignment w:val="top"/>
    </w:pPr>
    <w:rPr>
      <w:rFonts w:ascii="Arial CYR" w:hAnsi="Arial CYR" w:cs="Arial CYR"/>
      <w:b/>
      <w:bCs/>
    </w:rPr>
  </w:style>
  <w:style w:type="paragraph" w:customStyle="1" w:styleId="xl261">
    <w:name w:val="xl261"/>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262">
    <w:name w:val="xl262"/>
    <w:basedOn w:val="a7"/>
    <w:rsid w:val="00131336"/>
    <w:pPr>
      <w:pBdr>
        <w:left w:val="single" w:sz="8" w:space="0" w:color="000000"/>
        <w:right w:val="single" w:sz="8" w:space="0" w:color="000000"/>
      </w:pBdr>
      <w:spacing w:before="100" w:beforeAutospacing="1" w:after="100" w:afterAutospacing="1"/>
    </w:pPr>
    <w:rPr>
      <w:rFonts w:ascii="Arial CYR" w:hAnsi="Arial CYR" w:cs="Arial CYR"/>
    </w:rPr>
  </w:style>
  <w:style w:type="paragraph" w:customStyle="1" w:styleId="xl263">
    <w:name w:val="xl263"/>
    <w:basedOn w:val="a7"/>
    <w:rsid w:val="00131336"/>
    <w:pPr>
      <w:pBdr>
        <w:right w:val="single" w:sz="4" w:space="0" w:color="000000"/>
      </w:pBdr>
      <w:spacing w:before="100" w:beforeAutospacing="1" w:after="100" w:afterAutospacing="1"/>
      <w:jc w:val="center"/>
    </w:pPr>
    <w:rPr>
      <w:rFonts w:ascii="Arial CYR" w:hAnsi="Arial CYR" w:cs="Arial CYR"/>
    </w:rPr>
  </w:style>
  <w:style w:type="paragraph" w:customStyle="1" w:styleId="xl264">
    <w:name w:val="xl264"/>
    <w:basedOn w:val="a7"/>
    <w:rsid w:val="00131336"/>
    <w:pPr>
      <w:pBdr>
        <w:left w:val="single" w:sz="4" w:space="0" w:color="000000"/>
        <w:right w:val="single" w:sz="8" w:space="0" w:color="000000"/>
      </w:pBdr>
      <w:spacing w:before="100" w:beforeAutospacing="1" w:after="100" w:afterAutospacing="1"/>
      <w:jc w:val="right"/>
    </w:pPr>
    <w:rPr>
      <w:rFonts w:ascii="Arial CYR" w:hAnsi="Arial CYR" w:cs="Arial CYR"/>
    </w:rPr>
  </w:style>
  <w:style w:type="paragraph" w:customStyle="1" w:styleId="xl265">
    <w:name w:val="xl265"/>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66">
    <w:name w:val="xl266"/>
    <w:basedOn w:val="a7"/>
    <w:rsid w:val="00131336"/>
    <w:pPr>
      <w:pBdr>
        <w:left w:val="single" w:sz="8" w:space="0" w:color="000000"/>
      </w:pBdr>
      <w:spacing w:before="100" w:beforeAutospacing="1" w:after="100" w:afterAutospacing="1"/>
    </w:pPr>
  </w:style>
  <w:style w:type="paragraph" w:customStyle="1" w:styleId="xl267">
    <w:name w:val="xl267"/>
    <w:basedOn w:val="a7"/>
    <w:rsid w:val="00131336"/>
    <w:pPr>
      <w:pBdr>
        <w:left w:val="single" w:sz="4" w:space="0" w:color="000000"/>
        <w:right w:val="single" w:sz="4" w:space="0" w:color="000000"/>
      </w:pBdr>
      <w:spacing w:before="100" w:beforeAutospacing="1" w:after="100" w:afterAutospacing="1"/>
      <w:jc w:val="center"/>
    </w:pPr>
  </w:style>
  <w:style w:type="paragraph" w:customStyle="1" w:styleId="xl268">
    <w:name w:val="xl268"/>
    <w:basedOn w:val="a7"/>
    <w:rsid w:val="00131336"/>
    <w:pPr>
      <w:pBdr>
        <w:left w:val="single" w:sz="4" w:space="0" w:color="000000"/>
        <w:right w:val="single" w:sz="8" w:space="0" w:color="000000"/>
      </w:pBdr>
      <w:spacing w:before="100" w:beforeAutospacing="1" w:after="100" w:afterAutospacing="1"/>
      <w:jc w:val="center"/>
    </w:pPr>
  </w:style>
  <w:style w:type="paragraph" w:customStyle="1" w:styleId="xl269">
    <w:name w:val="xl269"/>
    <w:basedOn w:val="a7"/>
    <w:rsid w:val="00131336"/>
    <w:pPr>
      <w:pBdr>
        <w:right w:val="single" w:sz="8" w:space="0" w:color="000000"/>
      </w:pBdr>
      <w:spacing w:before="100" w:beforeAutospacing="1" w:after="100" w:afterAutospacing="1"/>
      <w:jc w:val="center"/>
    </w:pPr>
  </w:style>
  <w:style w:type="paragraph" w:customStyle="1" w:styleId="xl270">
    <w:name w:val="xl270"/>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71">
    <w:name w:val="xl271"/>
    <w:basedOn w:val="a7"/>
    <w:rsid w:val="00131336"/>
    <w:pPr>
      <w:pBdr>
        <w:left w:val="single" w:sz="4" w:space="0" w:color="000000"/>
        <w:bottom w:val="single" w:sz="8" w:space="0" w:color="000000"/>
      </w:pBdr>
      <w:spacing w:before="100" w:beforeAutospacing="1" w:after="100" w:afterAutospacing="1"/>
    </w:pPr>
    <w:rPr>
      <w:rFonts w:ascii="Arial CYR" w:hAnsi="Arial CYR" w:cs="Arial CYR"/>
    </w:rPr>
  </w:style>
  <w:style w:type="paragraph" w:customStyle="1" w:styleId="xl272">
    <w:name w:val="xl272"/>
    <w:basedOn w:val="a7"/>
    <w:rsid w:val="00131336"/>
    <w:pPr>
      <w:pBdr>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73">
    <w:name w:val="xl273"/>
    <w:basedOn w:val="a7"/>
    <w:rsid w:val="00131336"/>
    <w:pPr>
      <w:pBdr>
        <w:left w:val="single" w:sz="4"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274">
    <w:name w:val="xl274"/>
    <w:basedOn w:val="a7"/>
    <w:rsid w:val="00131336"/>
    <w:pPr>
      <w:pBdr>
        <w:bottom w:val="single" w:sz="8" w:space="0" w:color="000000"/>
      </w:pBdr>
      <w:spacing w:before="100" w:beforeAutospacing="1" w:after="100" w:afterAutospacing="1"/>
    </w:pPr>
    <w:rPr>
      <w:rFonts w:ascii="Arial CYR" w:hAnsi="Arial CYR" w:cs="Arial CYR"/>
    </w:rPr>
  </w:style>
  <w:style w:type="paragraph" w:customStyle="1" w:styleId="xl275">
    <w:name w:val="xl275"/>
    <w:basedOn w:val="a7"/>
    <w:rsid w:val="00131336"/>
    <w:pPr>
      <w:pBdr>
        <w:top w:val="single" w:sz="8" w:space="0" w:color="000000"/>
        <w:left w:val="single" w:sz="4" w:space="0" w:color="000000"/>
        <w:right w:val="single" w:sz="4" w:space="0" w:color="000000"/>
      </w:pBdr>
      <w:spacing w:before="100" w:beforeAutospacing="1" w:after="100" w:afterAutospacing="1"/>
      <w:jc w:val="center"/>
    </w:pPr>
    <w:rPr>
      <w:rFonts w:ascii="Arial CYR" w:hAnsi="Arial CYR" w:cs="Arial CYR"/>
    </w:rPr>
  </w:style>
  <w:style w:type="paragraph" w:customStyle="1" w:styleId="xl276">
    <w:name w:val="xl276"/>
    <w:basedOn w:val="a7"/>
    <w:rsid w:val="00131336"/>
    <w:pPr>
      <w:pBdr>
        <w:top w:val="single" w:sz="8" w:space="0" w:color="000000"/>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77">
    <w:name w:val="xl277"/>
    <w:basedOn w:val="a7"/>
    <w:rsid w:val="0013133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rPr>
  </w:style>
  <w:style w:type="paragraph" w:customStyle="1" w:styleId="xl278">
    <w:name w:val="xl278"/>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79">
    <w:name w:val="xl279"/>
    <w:basedOn w:val="a7"/>
    <w:rsid w:val="00131336"/>
    <w:pPr>
      <w:pBdr>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0">
    <w:name w:val="xl280"/>
    <w:basedOn w:val="a7"/>
    <w:rsid w:val="00131336"/>
    <w:pPr>
      <w:pBdr>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1">
    <w:name w:val="xl28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2">
    <w:name w:val="xl282"/>
    <w:basedOn w:val="a7"/>
    <w:rsid w:val="00131336"/>
    <w:pPr>
      <w:pBdr>
        <w:left w:val="single" w:sz="8" w:space="0" w:color="000000"/>
        <w:right w:val="single" w:sz="8" w:space="0" w:color="000000"/>
      </w:pBdr>
      <w:spacing w:before="100" w:beforeAutospacing="1" w:after="100" w:afterAutospacing="1"/>
      <w:jc w:val="center"/>
    </w:pPr>
    <w:rPr>
      <w:rFonts w:ascii="Arial CYR" w:hAnsi="Arial CYR" w:cs="Arial CYR"/>
    </w:rPr>
  </w:style>
  <w:style w:type="paragraph" w:customStyle="1" w:styleId="xl283">
    <w:name w:val="xl283"/>
    <w:basedOn w:val="a7"/>
    <w:rsid w:val="00131336"/>
    <w:pPr>
      <w:pBdr>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4">
    <w:name w:val="xl284"/>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85">
    <w:name w:val="xl285"/>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286">
    <w:name w:val="xl286"/>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87">
    <w:name w:val="xl287"/>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88">
    <w:name w:val="xl288"/>
    <w:basedOn w:val="a7"/>
    <w:rsid w:val="00131336"/>
    <w:pPr>
      <w:pBdr>
        <w:left w:val="single" w:sz="8" w:space="0" w:color="000000"/>
        <w:bottom w:val="single" w:sz="8" w:space="0" w:color="000000"/>
        <w:right w:val="single" w:sz="8" w:space="0" w:color="000000"/>
      </w:pBdr>
      <w:spacing w:before="100" w:beforeAutospacing="1" w:after="100" w:afterAutospacing="1"/>
      <w:jc w:val="right"/>
    </w:pPr>
    <w:rPr>
      <w:rFonts w:ascii="Arial CYR" w:hAnsi="Arial CYR" w:cs="Arial CYR"/>
    </w:rPr>
  </w:style>
  <w:style w:type="paragraph" w:customStyle="1" w:styleId="xl289">
    <w:name w:val="xl289"/>
    <w:basedOn w:val="a7"/>
    <w:rsid w:val="00131336"/>
    <w:pPr>
      <w:pBdr>
        <w:top w:val="single" w:sz="8" w:space="0" w:color="000000"/>
        <w:right w:val="single" w:sz="4" w:space="0" w:color="000000"/>
      </w:pBdr>
      <w:spacing w:before="100" w:beforeAutospacing="1" w:after="100" w:afterAutospacing="1"/>
    </w:pPr>
    <w:rPr>
      <w:rFonts w:ascii="Arial CYR" w:hAnsi="Arial CYR" w:cs="Arial CYR"/>
    </w:rPr>
  </w:style>
  <w:style w:type="paragraph" w:customStyle="1" w:styleId="xl290">
    <w:name w:val="xl290"/>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91">
    <w:name w:val="xl291"/>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92">
    <w:name w:val="xl292"/>
    <w:basedOn w:val="a7"/>
    <w:rsid w:val="00131336"/>
    <w:pPr>
      <w:pBdr>
        <w:top w:val="single" w:sz="8" w:space="0" w:color="000000"/>
        <w:left w:val="single" w:sz="4" w:space="0" w:color="000000"/>
        <w:right w:val="single" w:sz="8" w:space="0" w:color="000000"/>
      </w:pBdr>
      <w:spacing w:before="100" w:beforeAutospacing="1" w:after="100" w:afterAutospacing="1"/>
    </w:pPr>
    <w:rPr>
      <w:rFonts w:ascii="Arial CYR" w:hAnsi="Arial CYR" w:cs="Arial CYR"/>
    </w:rPr>
  </w:style>
  <w:style w:type="paragraph" w:customStyle="1" w:styleId="xl293">
    <w:name w:val="xl293"/>
    <w:basedOn w:val="a7"/>
    <w:rsid w:val="00131336"/>
    <w:pPr>
      <w:pBdr>
        <w:left w:val="single" w:sz="4" w:space="0" w:color="000000"/>
        <w:right w:val="single" w:sz="8" w:space="0" w:color="000000"/>
      </w:pBdr>
      <w:spacing w:before="100" w:beforeAutospacing="1" w:after="100" w:afterAutospacing="1"/>
    </w:pPr>
  </w:style>
  <w:style w:type="paragraph" w:customStyle="1" w:styleId="xl294">
    <w:name w:val="xl294"/>
    <w:basedOn w:val="a7"/>
    <w:rsid w:val="00131336"/>
    <w:pPr>
      <w:pBdr>
        <w:right w:val="single" w:sz="4" w:space="0" w:color="000000"/>
      </w:pBdr>
      <w:spacing w:before="100" w:beforeAutospacing="1" w:after="100" w:afterAutospacing="1"/>
    </w:pPr>
  </w:style>
  <w:style w:type="paragraph" w:customStyle="1" w:styleId="xl295">
    <w:name w:val="xl295"/>
    <w:basedOn w:val="a7"/>
    <w:rsid w:val="00131336"/>
    <w:pPr>
      <w:pBdr>
        <w:left w:val="single" w:sz="8" w:space="0" w:color="000000"/>
        <w:bottom w:val="single" w:sz="8" w:space="0" w:color="000000"/>
        <w:right w:val="single" w:sz="8" w:space="0" w:color="000000"/>
      </w:pBdr>
      <w:spacing w:before="100" w:beforeAutospacing="1" w:after="100" w:afterAutospacing="1"/>
    </w:pPr>
  </w:style>
  <w:style w:type="paragraph" w:customStyle="1" w:styleId="xl296">
    <w:name w:val="xl296"/>
    <w:basedOn w:val="a7"/>
    <w:rsid w:val="00131336"/>
    <w:pPr>
      <w:pBdr>
        <w:left w:val="single" w:sz="4" w:space="0" w:color="000000"/>
        <w:bottom w:val="single" w:sz="8" w:space="0" w:color="000000"/>
        <w:right w:val="single" w:sz="8" w:space="0" w:color="000000"/>
      </w:pBdr>
      <w:spacing w:before="100" w:beforeAutospacing="1" w:after="100" w:afterAutospacing="1"/>
    </w:pPr>
  </w:style>
  <w:style w:type="paragraph" w:customStyle="1" w:styleId="xl297">
    <w:name w:val="xl297"/>
    <w:basedOn w:val="a7"/>
    <w:rsid w:val="00131336"/>
    <w:pPr>
      <w:pBdr>
        <w:bottom w:val="single" w:sz="8" w:space="0" w:color="000000"/>
      </w:pBdr>
      <w:spacing w:before="100" w:beforeAutospacing="1" w:after="100" w:afterAutospacing="1"/>
    </w:pPr>
  </w:style>
  <w:style w:type="paragraph" w:customStyle="1" w:styleId="xl298">
    <w:name w:val="xl298"/>
    <w:basedOn w:val="a7"/>
    <w:rsid w:val="00131336"/>
    <w:pPr>
      <w:pBdr>
        <w:bottom w:val="single" w:sz="8" w:space="0" w:color="000000"/>
        <w:right w:val="single" w:sz="4" w:space="0" w:color="000000"/>
      </w:pBdr>
      <w:spacing w:before="100" w:beforeAutospacing="1" w:after="100" w:afterAutospacing="1"/>
    </w:pPr>
  </w:style>
  <w:style w:type="paragraph" w:customStyle="1" w:styleId="xl299">
    <w:name w:val="xl299"/>
    <w:basedOn w:val="a7"/>
    <w:rsid w:val="00131336"/>
    <w:pPr>
      <w:pBdr>
        <w:left w:val="single" w:sz="4" w:space="0" w:color="000000"/>
        <w:bottom w:val="single" w:sz="8" w:space="0" w:color="000000"/>
        <w:right w:val="single" w:sz="4" w:space="0" w:color="000000"/>
      </w:pBdr>
      <w:spacing w:before="100" w:beforeAutospacing="1" w:after="100" w:afterAutospacing="1"/>
    </w:pPr>
  </w:style>
  <w:style w:type="paragraph" w:customStyle="1" w:styleId="xl300">
    <w:name w:val="xl300"/>
    <w:basedOn w:val="a7"/>
    <w:rsid w:val="00131336"/>
    <w:pPr>
      <w:pBdr>
        <w:bottom w:val="single" w:sz="8" w:space="0" w:color="000000"/>
        <w:right w:val="single" w:sz="8" w:space="0" w:color="000000"/>
      </w:pBdr>
      <w:spacing w:before="100" w:beforeAutospacing="1" w:after="100" w:afterAutospacing="1"/>
      <w:jc w:val="center"/>
    </w:pPr>
  </w:style>
  <w:style w:type="paragraph" w:customStyle="1" w:styleId="xl301">
    <w:name w:val="xl30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302">
    <w:name w:val="xl302"/>
    <w:basedOn w:val="a7"/>
    <w:rsid w:val="00131336"/>
    <w:pPr>
      <w:pBdr>
        <w:top w:val="single" w:sz="8" w:space="0" w:color="000000"/>
        <w:left w:val="single" w:sz="8" w:space="0" w:color="000000"/>
      </w:pBdr>
      <w:spacing w:before="100" w:beforeAutospacing="1" w:after="100" w:afterAutospacing="1"/>
      <w:jc w:val="center"/>
    </w:pPr>
    <w:rPr>
      <w:rFonts w:ascii="Arial CYR" w:hAnsi="Arial CYR" w:cs="Arial CYR"/>
    </w:rPr>
  </w:style>
  <w:style w:type="paragraph" w:customStyle="1" w:styleId="xl303">
    <w:name w:val="xl303"/>
    <w:basedOn w:val="a7"/>
    <w:rsid w:val="00131336"/>
    <w:pPr>
      <w:pBdr>
        <w:left w:val="single" w:sz="8" w:space="0" w:color="000000"/>
      </w:pBdr>
      <w:spacing w:before="100" w:beforeAutospacing="1" w:after="100" w:afterAutospacing="1"/>
      <w:jc w:val="center"/>
    </w:pPr>
    <w:rPr>
      <w:rFonts w:ascii="Arial CYR" w:hAnsi="Arial CYR" w:cs="Arial CYR"/>
    </w:rPr>
  </w:style>
  <w:style w:type="paragraph" w:customStyle="1" w:styleId="xl304">
    <w:name w:val="xl304"/>
    <w:basedOn w:val="a7"/>
    <w:rsid w:val="00131336"/>
    <w:pPr>
      <w:pBdr>
        <w:left w:val="single" w:sz="8" w:space="0" w:color="000000"/>
        <w:bottom w:val="single" w:sz="8" w:space="0" w:color="000000"/>
      </w:pBdr>
      <w:spacing w:before="100" w:beforeAutospacing="1" w:after="100" w:afterAutospacing="1"/>
      <w:jc w:val="center"/>
    </w:pPr>
    <w:rPr>
      <w:rFonts w:ascii="Arial CYR" w:hAnsi="Arial CYR" w:cs="Arial CYR"/>
    </w:rPr>
  </w:style>
  <w:style w:type="paragraph" w:customStyle="1" w:styleId="xl305">
    <w:name w:val="xl305"/>
    <w:basedOn w:val="a7"/>
    <w:rsid w:val="00131336"/>
    <w:pPr>
      <w:pBdr>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306">
    <w:name w:val="xl306"/>
    <w:basedOn w:val="a7"/>
    <w:rsid w:val="00131336"/>
    <w:pPr>
      <w:pBdr>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07">
    <w:name w:val="xl307"/>
    <w:basedOn w:val="a7"/>
    <w:rsid w:val="00131336"/>
    <w:pPr>
      <w:pBdr>
        <w:left w:val="single" w:sz="8" w:space="0" w:color="000000"/>
        <w:bottom w:val="single" w:sz="8" w:space="0" w:color="000000"/>
      </w:pBdr>
      <w:spacing w:before="100" w:beforeAutospacing="1" w:after="100" w:afterAutospacing="1"/>
      <w:jc w:val="center"/>
    </w:pPr>
    <w:rPr>
      <w:rFonts w:ascii="Arial CYR" w:hAnsi="Arial CYR" w:cs="Arial CYR"/>
    </w:rPr>
  </w:style>
  <w:style w:type="paragraph" w:customStyle="1" w:styleId="xl308">
    <w:name w:val="xl308"/>
    <w:basedOn w:val="a7"/>
    <w:rsid w:val="00131336"/>
    <w:pPr>
      <w:pBdr>
        <w:top w:val="single" w:sz="8" w:space="0" w:color="000000"/>
        <w:left w:val="single" w:sz="8" w:space="0" w:color="000000"/>
      </w:pBdr>
      <w:spacing w:before="100" w:beforeAutospacing="1" w:after="100" w:afterAutospacing="1"/>
    </w:pPr>
    <w:rPr>
      <w:rFonts w:ascii="Arial CYR" w:hAnsi="Arial CYR" w:cs="Arial CYR"/>
    </w:rPr>
  </w:style>
  <w:style w:type="paragraph" w:customStyle="1" w:styleId="xl309">
    <w:name w:val="xl309"/>
    <w:basedOn w:val="a7"/>
    <w:rsid w:val="00131336"/>
    <w:pPr>
      <w:pBdr>
        <w:top w:val="single" w:sz="8" w:space="0" w:color="000000"/>
        <w:right w:val="single" w:sz="8" w:space="0" w:color="000000"/>
      </w:pBdr>
      <w:spacing w:before="100" w:beforeAutospacing="1" w:after="100" w:afterAutospacing="1"/>
    </w:pPr>
    <w:rPr>
      <w:rFonts w:ascii="Arial CYR" w:hAnsi="Arial CYR" w:cs="Arial CYR"/>
    </w:rPr>
  </w:style>
  <w:style w:type="paragraph" w:customStyle="1" w:styleId="xl310">
    <w:name w:val="xl310"/>
    <w:basedOn w:val="a7"/>
    <w:rsid w:val="00131336"/>
    <w:pPr>
      <w:pBdr>
        <w:top w:val="single" w:sz="8" w:space="0" w:color="000000"/>
        <w:right w:val="single" w:sz="4" w:space="0" w:color="000000"/>
      </w:pBdr>
      <w:spacing w:before="100" w:beforeAutospacing="1" w:after="100" w:afterAutospacing="1"/>
    </w:pPr>
    <w:rPr>
      <w:rFonts w:ascii="Arial CYR" w:hAnsi="Arial CYR" w:cs="Arial CYR"/>
    </w:rPr>
  </w:style>
  <w:style w:type="paragraph" w:customStyle="1" w:styleId="xl311">
    <w:name w:val="xl31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sz w:val="16"/>
      <w:szCs w:val="16"/>
    </w:rPr>
  </w:style>
  <w:style w:type="paragraph" w:customStyle="1" w:styleId="xl312">
    <w:name w:val="xl312"/>
    <w:basedOn w:val="a7"/>
    <w:rsid w:val="00131336"/>
    <w:pPr>
      <w:pBdr>
        <w:left w:val="single" w:sz="8" w:space="0" w:color="000000"/>
      </w:pBdr>
      <w:shd w:val="clear" w:color="FFFFCC" w:fill="FFFFFF"/>
      <w:spacing w:before="100" w:beforeAutospacing="1" w:after="100" w:afterAutospacing="1"/>
    </w:pPr>
    <w:rPr>
      <w:rFonts w:ascii="Arial CYR" w:hAnsi="Arial CYR" w:cs="Arial CYR"/>
    </w:rPr>
  </w:style>
  <w:style w:type="paragraph" w:customStyle="1" w:styleId="xl313">
    <w:name w:val="xl313"/>
    <w:basedOn w:val="a7"/>
    <w:rsid w:val="00131336"/>
    <w:pPr>
      <w:pBdr>
        <w:right w:val="single" w:sz="8" w:space="0" w:color="000000"/>
      </w:pBdr>
      <w:spacing w:before="100" w:beforeAutospacing="1" w:after="100" w:afterAutospacing="1"/>
    </w:pPr>
  </w:style>
  <w:style w:type="paragraph" w:customStyle="1" w:styleId="xl314">
    <w:name w:val="xl314"/>
    <w:basedOn w:val="a7"/>
    <w:rsid w:val="00131336"/>
    <w:pPr>
      <w:pBdr>
        <w:left w:val="single" w:sz="8" w:space="0" w:color="000000"/>
        <w:bottom w:val="single" w:sz="8" w:space="0" w:color="000000"/>
      </w:pBdr>
      <w:spacing w:before="100" w:beforeAutospacing="1" w:after="100" w:afterAutospacing="1"/>
    </w:pPr>
  </w:style>
  <w:style w:type="paragraph" w:customStyle="1" w:styleId="xl315">
    <w:name w:val="xl315"/>
    <w:basedOn w:val="a7"/>
    <w:rsid w:val="00131336"/>
    <w:pPr>
      <w:pBdr>
        <w:bottom w:val="single" w:sz="8" w:space="0" w:color="000000"/>
        <w:right w:val="single" w:sz="8" w:space="0" w:color="000000"/>
      </w:pBdr>
      <w:spacing w:before="100" w:beforeAutospacing="1" w:after="100" w:afterAutospacing="1"/>
    </w:pPr>
  </w:style>
  <w:style w:type="paragraph" w:customStyle="1" w:styleId="xl316">
    <w:name w:val="xl316"/>
    <w:basedOn w:val="a7"/>
    <w:rsid w:val="00131336"/>
    <w:pPr>
      <w:pBdr>
        <w:top w:val="single" w:sz="8" w:space="0" w:color="000000"/>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317">
    <w:name w:val="xl317"/>
    <w:basedOn w:val="a7"/>
    <w:rsid w:val="00131336"/>
    <w:pPr>
      <w:pBdr>
        <w:top w:val="single" w:sz="8" w:space="0" w:color="000000"/>
      </w:pBdr>
      <w:spacing w:before="100" w:beforeAutospacing="1" w:after="100" w:afterAutospacing="1"/>
    </w:pPr>
    <w:rPr>
      <w:rFonts w:ascii="Arial CYR" w:hAnsi="Arial CYR" w:cs="Arial CYR"/>
    </w:rPr>
  </w:style>
  <w:style w:type="paragraph" w:customStyle="1" w:styleId="xl318">
    <w:name w:val="xl318"/>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319">
    <w:name w:val="xl319"/>
    <w:basedOn w:val="a7"/>
    <w:rsid w:val="00131336"/>
    <w:pPr>
      <w:pBdr>
        <w:left w:val="single" w:sz="8" w:space="0" w:color="000000"/>
        <w:right w:val="single" w:sz="4" w:space="0" w:color="000000"/>
      </w:pBdr>
      <w:spacing w:before="100" w:beforeAutospacing="1" w:after="100" w:afterAutospacing="1"/>
    </w:pPr>
  </w:style>
  <w:style w:type="paragraph" w:customStyle="1" w:styleId="xl320">
    <w:name w:val="xl320"/>
    <w:basedOn w:val="a7"/>
    <w:rsid w:val="00131336"/>
    <w:pPr>
      <w:pBdr>
        <w:bottom w:val="single" w:sz="8" w:space="0" w:color="000000"/>
      </w:pBdr>
      <w:spacing w:before="100" w:beforeAutospacing="1" w:after="100" w:afterAutospacing="1"/>
    </w:pPr>
  </w:style>
  <w:style w:type="paragraph" w:customStyle="1" w:styleId="xl321">
    <w:name w:val="xl321"/>
    <w:basedOn w:val="a7"/>
    <w:rsid w:val="00131336"/>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322">
    <w:name w:val="xl322"/>
    <w:basedOn w:val="a7"/>
    <w:rsid w:val="00131336"/>
    <w:pPr>
      <w:pBdr>
        <w:top w:val="single" w:sz="8" w:space="0" w:color="000000"/>
        <w:left w:val="single" w:sz="8" w:space="0" w:color="000000"/>
        <w:right w:val="single" w:sz="8" w:space="0" w:color="000000"/>
      </w:pBdr>
      <w:spacing w:before="100" w:beforeAutospacing="1" w:after="100" w:afterAutospacing="1"/>
    </w:pPr>
  </w:style>
  <w:style w:type="paragraph" w:customStyle="1" w:styleId="xl323">
    <w:name w:val="xl323"/>
    <w:basedOn w:val="a7"/>
    <w:rsid w:val="00131336"/>
    <w:pPr>
      <w:pBdr>
        <w:top w:val="single" w:sz="8" w:space="0" w:color="000000"/>
        <w:left w:val="single" w:sz="8" w:space="0" w:color="000000"/>
        <w:right w:val="single" w:sz="4" w:space="0" w:color="000000"/>
      </w:pBdr>
      <w:spacing w:before="100" w:beforeAutospacing="1" w:after="100" w:afterAutospacing="1"/>
    </w:pPr>
  </w:style>
  <w:style w:type="paragraph" w:customStyle="1" w:styleId="xl324">
    <w:name w:val="xl324"/>
    <w:basedOn w:val="a7"/>
    <w:rsid w:val="00131336"/>
    <w:pPr>
      <w:pBdr>
        <w:top w:val="single" w:sz="8" w:space="0" w:color="000000"/>
        <w:left w:val="single" w:sz="4" w:space="0" w:color="000000"/>
        <w:right w:val="single" w:sz="4" w:space="0" w:color="000000"/>
      </w:pBdr>
      <w:spacing w:before="100" w:beforeAutospacing="1" w:after="100" w:afterAutospacing="1"/>
    </w:pPr>
  </w:style>
  <w:style w:type="paragraph" w:customStyle="1" w:styleId="xl325">
    <w:name w:val="xl325"/>
    <w:basedOn w:val="a7"/>
    <w:rsid w:val="00131336"/>
    <w:pPr>
      <w:pBdr>
        <w:top w:val="single" w:sz="8" w:space="0" w:color="000000"/>
        <w:right w:val="single" w:sz="4" w:space="0" w:color="000000"/>
      </w:pBdr>
      <w:spacing w:before="100" w:beforeAutospacing="1" w:after="100" w:afterAutospacing="1"/>
    </w:pPr>
  </w:style>
  <w:style w:type="paragraph" w:customStyle="1" w:styleId="xl326">
    <w:name w:val="xl326"/>
    <w:basedOn w:val="a7"/>
    <w:rsid w:val="00131336"/>
    <w:pPr>
      <w:pBdr>
        <w:top w:val="single" w:sz="8" w:space="0" w:color="000000"/>
        <w:right w:val="single" w:sz="8" w:space="0" w:color="000000"/>
      </w:pBdr>
      <w:spacing w:before="100" w:beforeAutospacing="1" w:after="100" w:afterAutospacing="1"/>
      <w:jc w:val="center"/>
    </w:pPr>
  </w:style>
  <w:style w:type="paragraph" w:customStyle="1" w:styleId="xl327">
    <w:name w:val="xl327"/>
    <w:basedOn w:val="a7"/>
    <w:rsid w:val="00131336"/>
    <w:pPr>
      <w:pBdr>
        <w:left w:val="single" w:sz="8" w:space="0" w:color="000000"/>
      </w:pBdr>
      <w:spacing w:before="100" w:beforeAutospacing="1" w:after="100" w:afterAutospacing="1"/>
    </w:pPr>
  </w:style>
  <w:style w:type="paragraph" w:customStyle="1" w:styleId="xl328">
    <w:name w:val="xl328"/>
    <w:basedOn w:val="a7"/>
    <w:rsid w:val="00131336"/>
    <w:pPr>
      <w:spacing w:before="100" w:beforeAutospacing="1" w:after="100" w:afterAutospacing="1"/>
    </w:pPr>
  </w:style>
  <w:style w:type="paragraph" w:customStyle="1" w:styleId="xl329">
    <w:name w:val="xl329"/>
    <w:basedOn w:val="a7"/>
    <w:rsid w:val="00131336"/>
    <w:pPr>
      <w:pBdr>
        <w:left w:val="single" w:sz="4" w:space="0" w:color="000000"/>
        <w:bottom w:val="single" w:sz="8" w:space="0" w:color="000000"/>
      </w:pBdr>
      <w:spacing w:before="100" w:beforeAutospacing="1" w:after="100" w:afterAutospacing="1"/>
    </w:pPr>
  </w:style>
  <w:style w:type="paragraph" w:customStyle="1" w:styleId="xl330">
    <w:name w:val="xl330"/>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style>
  <w:style w:type="paragraph" w:customStyle="1" w:styleId="xl331">
    <w:name w:val="xl331"/>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32">
    <w:name w:val="xl332"/>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33">
    <w:name w:val="xl333"/>
    <w:basedOn w:val="a7"/>
    <w:rsid w:val="00131336"/>
    <w:pPr>
      <w:pBdr>
        <w:top w:val="single" w:sz="8" w:space="0" w:color="000000"/>
        <w:bottom w:val="single" w:sz="8" w:space="0" w:color="000000"/>
      </w:pBdr>
      <w:shd w:val="clear" w:color="FFFF00" w:fill="FFFF00"/>
      <w:spacing w:before="100" w:beforeAutospacing="1" w:after="100" w:afterAutospacing="1"/>
    </w:pPr>
  </w:style>
  <w:style w:type="paragraph" w:customStyle="1" w:styleId="xl334">
    <w:name w:val="xl334"/>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pPr>
  </w:style>
  <w:style w:type="paragraph" w:customStyle="1" w:styleId="xl335">
    <w:name w:val="xl335"/>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style>
  <w:style w:type="paragraph" w:customStyle="1" w:styleId="xl336">
    <w:name w:val="xl336"/>
    <w:basedOn w:val="a7"/>
    <w:rsid w:val="00131336"/>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337">
    <w:name w:val="xl337"/>
    <w:basedOn w:val="a7"/>
    <w:rsid w:val="00131336"/>
    <w:pPr>
      <w:pBdr>
        <w:left w:val="single" w:sz="4" w:space="0" w:color="000000"/>
        <w:bottom w:val="single" w:sz="8" w:space="0" w:color="000000"/>
        <w:right w:val="single" w:sz="8" w:space="0" w:color="000000"/>
      </w:pBdr>
      <w:spacing w:before="100" w:beforeAutospacing="1" w:after="100" w:afterAutospacing="1"/>
      <w:jc w:val="right"/>
    </w:pPr>
    <w:rPr>
      <w:rFonts w:ascii="Arial CYR" w:hAnsi="Arial CYR" w:cs="Arial CYR"/>
    </w:rPr>
  </w:style>
  <w:style w:type="paragraph" w:customStyle="1" w:styleId="xl338">
    <w:name w:val="xl338"/>
    <w:basedOn w:val="a7"/>
    <w:rsid w:val="00131336"/>
    <w:pPr>
      <w:pBdr>
        <w:left w:val="single" w:sz="8" w:space="0" w:color="000000"/>
      </w:pBdr>
      <w:shd w:val="clear" w:color="FFFFCC" w:fill="FFFFFF"/>
      <w:spacing w:before="100" w:beforeAutospacing="1" w:after="100" w:afterAutospacing="1"/>
    </w:pPr>
    <w:rPr>
      <w:rFonts w:ascii="Arial CYR" w:hAnsi="Arial CYR" w:cs="Arial CYR"/>
    </w:rPr>
  </w:style>
  <w:style w:type="paragraph" w:customStyle="1" w:styleId="xl339">
    <w:name w:val="xl339"/>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40">
    <w:name w:val="xl340"/>
    <w:basedOn w:val="a7"/>
    <w:rsid w:val="00131336"/>
    <w:pPr>
      <w:pBdr>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1">
    <w:name w:val="xl341"/>
    <w:basedOn w:val="a7"/>
    <w:rsid w:val="00131336"/>
    <w:pPr>
      <w:pBdr>
        <w:left w:val="single" w:sz="4"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2">
    <w:name w:val="xl342"/>
    <w:basedOn w:val="a7"/>
    <w:rsid w:val="00131336"/>
    <w:pPr>
      <w:pBdr>
        <w:left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3">
    <w:name w:val="xl343"/>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44">
    <w:name w:val="xl344"/>
    <w:basedOn w:val="a7"/>
    <w:rsid w:val="00131336"/>
    <w:pPr>
      <w:pBdr>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5">
    <w:name w:val="xl345"/>
    <w:basedOn w:val="a7"/>
    <w:rsid w:val="00131336"/>
    <w:pPr>
      <w:pBdr>
        <w:left w:val="single" w:sz="4" w:space="0" w:color="000000"/>
      </w:pBdr>
      <w:shd w:val="clear" w:color="FFFFCC" w:fill="FFFFFF"/>
      <w:spacing w:before="100" w:beforeAutospacing="1" w:after="100" w:afterAutospacing="1"/>
    </w:pPr>
    <w:rPr>
      <w:rFonts w:ascii="Arial CYR" w:hAnsi="Arial CYR" w:cs="Arial CYR"/>
    </w:rPr>
  </w:style>
  <w:style w:type="paragraph" w:customStyle="1" w:styleId="xl346">
    <w:name w:val="xl346"/>
    <w:basedOn w:val="a7"/>
    <w:rsid w:val="00131336"/>
    <w:pPr>
      <w:pBdr>
        <w:left w:val="single" w:sz="4"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7">
    <w:name w:val="xl347"/>
    <w:basedOn w:val="a7"/>
    <w:rsid w:val="00131336"/>
    <w:pPr>
      <w:shd w:val="clear" w:color="FFFFCC" w:fill="FFFFFF"/>
      <w:spacing w:before="100" w:beforeAutospacing="1" w:after="100" w:afterAutospacing="1"/>
    </w:pPr>
    <w:rPr>
      <w:rFonts w:ascii="Arial CYR" w:hAnsi="Arial CYR" w:cs="Arial CYR"/>
    </w:rPr>
  </w:style>
  <w:style w:type="paragraph" w:customStyle="1" w:styleId="xl348">
    <w:name w:val="xl348"/>
    <w:basedOn w:val="a7"/>
    <w:rsid w:val="00131336"/>
    <w:pPr>
      <w:pBdr>
        <w:top w:val="single" w:sz="8" w:space="0" w:color="000000"/>
        <w:left w:val="single" w:sz="8" w:space="0" w:color="000000"/>
        <w:right w:val="single" w:sz="8" w:space="0" w:color="000000"/>
      </w:pBdr>
      <w:shd w:val="clear" w:color="FFFFCC" w:fill="FFFFFF"/>
      <w:spacing w:before="100" w:beforeAutospacing="1" w:after="100" w:afterAutospacing="1"/>
      <w:jc w:val="center"/>
    </w:pPr>
  </w:style>
  <w:style w:type="paragraph" w:customStyle="1" w:styleId="xl349">
    <w:name w:val="xl349"/>
    <w:basedOn w:val="a7"/>
    <w:rsid w:val="00131336"/>
    <w:pPr>
      <w:pBdr>
        <w:left w:val="single" w:sz="8" w:space="0" w:color="000000"/>
        <w:right w:val="single" w:sz="8" w:space="0" w:color="000000"/>
      </w:pBdr>
      <w:shd w:val="clear" w:color="FFFFCC" w:fill="FFFFFF"/>
      <w:spacing w:before="100" w:beforeAutospacing="1" w:after="100" w:afterAutospacing="1"/>
    </w:pPr>
  </w:style>
  <w:style w:type="paragraph" w:customStyle="1" w:styleId="xl350">
    <w:name w:val="xl350"/>
    <w:basedOn w:val="a7"/>
    <w:rsid w:val="00131336"/>
    <w:pPr>
      <w:shd w:val="clear" w:color="FFFFCC" w:fill="FFFFFF"/>
      <w:spacing w:before="100" w:beforeAutospacing="1" w:after="100" w:afterAutospacing="1"/>
    </w:pPr>
  </w:style>
  <w:style w:type="paragraph" w:customStyle="1" w:styleId="xl351">
    <w:name w:val="xl351"/>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52">
    <w:name w:val="xl352"/>
    <w:basedOn w:val="a7"/>
    <w:rsid w:val="00131336"/>
    <w:pPr>
      <w:pBdr>
        <w:left w:val="single" w:sz="8" w:space="0" w:color="000000"/>
        <w:right w:val="single" w:sz="8" w:space="0" w:color="000000"/>
      </w:pBdr>
      <w:shd w:val="clear" w:color="FFFFCC" w:fill="FFFFFF"/>
      <w:spacing w:before="100" w:beforeAutospacing="1" w:after="100" w:afterAutospacing="1"/>
      <w:jc w:val="center"/>
    </w:pPr>
  </w:style>
  <w:style w:type="paragraph" w:customStyle="1" w:styleId="xl353">
    <w:name w:val="xl353"/>
    <w:basedOn w:val="a7"/>
    <w:rsid w:val="00131336"/>
    <w:pPr>
      <w:pBdr>
        <w:left w:val="single" w:sz="8"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54">
    <w:name w:val="xl354"/>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55">
    <w:name w:val="xl355"/>
    <w:basedOn w:val="a7"/>
    <w:rsid w:val="00131336"/>
    <w:pPr>
      <w:pBdr>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6">
    <w:name w:val="xl356"/>
    <w:basedOn w:val="a7"/>
    <w:rsid w:val="00131336"/>
    <w:pPr>
      <w:pBdr>
        <w:left w:val="single" w:sz="4"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7">
    <w:name w:val="xl357"/>
    <w:basedOn w:val="a7"/>
    <w:rsid w:val="00131336"/>
    <w:pPr>
      <w:pBdr>
        <w:left w:val="single" w:sz="8"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58">
    <w:name w:val="xl358"/>
    <w:basedOn w:val="a7"/>
    <w:rsid w:val="00131336"/>
    <w:pPr>
      <w:pBdr>
        <w:left w:val="single" w:sz="8"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9">
    <w:name w:val="xl359"/>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60">
    <w:name w:val="xl360"/>
    <w:basedOn w:val="a7"/>
    <w:rsid w:val="00131336"/>
    <w:pPr>
      <w:pBdr>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1">
    <w:name w:val="xl361"/>
    <w:basedOn w:val="a7"/>
    <w:rsid w:val="00131336"/>
    <w:pPr>
      <w:pBdr>
        <w:left w:val="single" w:sz="4"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62">
    <w:name w:val="xl362"/>
    <w:basedOn w:val="a7"/>
    <w:rsid w:val="00131336"/>
    <w:pPr>
      <w:pBdr>
        <w:left w:val="single" w:sz="4"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3">
    <w:name w:val="xl363"/>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64">
    <w:name w:val="xl364"/>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center"/>
    </w:pPr>
  </w:style>
  <w:style w:type="paragraph" w:customStyle="1" w:styleId="xl365">
    <w:name w:val="xl365"/>
    <w:basedOn w:val="a7"/>
    <w:rsid w:val="00131336"/>
    <w:pPr>
      <w:pBdr>
        <w:left w:val="single" w:sz="8" w:space="0" w:color="000000"/>
        <w:bottom w:val="single" w:sz="8"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366">
    <w:name w:val="xl366"/>
    <w:basedOn w:val="a7"/>
    <w:rsid w:val="00131336"/>
    <w:pPr>
      <w:pBdr>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367">
    <w:name w:val="xl367"/>
    <w:basedOn w:val="a7"/>
    <w:rsid w:val="00131336"/>
    <w:pPr>
      <w:pBdr>
        <w:left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8">
    <w:name w:val="xl368"/>
    <w:basedOn w:val="a7"/>
    <w:rsid w:val="00131336"/>
    <w:pPr>
      <w:pBdr>
        <w:left w:val="single" w:sz="4"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69">
    <w:name w:val="xl369"/>
    <w:basedOn w:val="a7"/>
    <w:rsid w:val="00131336"/>
    <w:pPr>
      <w:pBdr>
        <w:left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0">
    <w:name w:val="xl370"/>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71">
    <w:name w:val="xl371"/>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2">
    <w:name w:val="xl372"/>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3">
    <w:name w:val="xl373"/>
    <w:basedOn w:val="a7"/>
    <w:rsid w:val="00131336"/>
    <w:pPr>
      <w:pBdr>
        <w:left w:val="single" w:sz="8" w:space="0" w:color="000000"/>
        <w:right w:val="single" w:sz="8" w:space="0" w:color="000000"/>
      </w:pBdr>
      <w:spacing w:before="100" w:beforeAutospacing="1" w:after="100" w:afterAutospacing="1"/>
      <w:textAlignment w:val="top"/>
    </w:pPr>
    <w:rPr>
      <w:rFonts w:ascii="Arial CYR" w:hAnsi="Arial CYR" w:cs="Arial CYR"/>
    </w:rPr>
  </w:style>
  <w:style w:type="paragraph" w:customStyle="1" w:styleId="xl374">
    <w:name w:val="xl374"/>
    <w:basedOn w:val="a7"/>
    <w:rsid w:val="00131336"/>
    <w:pPr>
      <w:pBdr>
        <w:top w:val="single" w:sz="8" w:space="0" w:color="000000"/>
        <w:left w:val="single" w:sz="8" w:space="0" w:color="000000"/>
      </w:pBdr>
      <w:spacing w:before="100" w:beforeAutospacing="1" w:after="100" w:afterAutospacing="1"/>
    </w:pPr>
    <w:rPr>
      <w:rFonts w:ascii="Arial CYR" w:hAnsi="Arial CYR" w:cs="Arial CYR"/>
    </w:rPr>
  </w:style>
  <w:style w:type="paragraph" w:customStyle="1" w:styleId="xl375">
    <w:name w:val="xl375"/>
    <w:basedOn w:val="a7"/>
    <w:rsid w:val="00131336"/>
    <w:pPr>
      <w:pBdr>
        <w:top w:val="single" w:sz="8" w:space="0" w:color="000000"/>
        <w:left w:val="single" w:sz="4" w:space="0" w:color="000000"/>
        <w:right w:val="single" w:sz="8" w:space="0" w:color="000000"/>
      </w:pBdr>
      <w:spacing w:before="100" w:beforeAutospacing="1" w:after="100" w:afterAutospacing="1"/>
    </w:pPr>
  </w:style>
  <w:style w:type="paragraph" w:customStyle="1" w:styleId="xl376">
    <w:name w:val="xl376"/>
    <w:basedOn w:val="a7"/>
    <w:rsid w:val="00131336"/>
    <w:pPr>
      <w:pBdr>
        <w:top w:val="single" w:sz="8" w:space="0" w:color="000000"/>
        <w:bottom w:val="single" w:sz="8" w:space="0" w:color="000000"/>
      </w:pBdr>
      <w:shd w:val="clear" w:color="FFFF00" w:fill="FFFF00"/>
      <w:spacing w:before="100" w:beforeAutospacing="1" w:after="100" w:afterAutospacing="1"/>
      <w:textAlignment w:val="center"/>
    </w:pPr>
    <w:rPr>
      <w:rFonts w:ascii="Arial CYR" w:hAnsi="Arial CYR" w:cs="Arial CYR"/>
    </w:rPr>
  </w:style>
  <w:style w:type="paragraph" w:customStyle="1" w:styleId="xl377">
    <w:name w:val="xl377"/>
    <w:basedOn w:val="a7"/>
    <w:rsid w:val="00131336"/>
    <w:pPr>
      <w:pBdr>
        <w:left w:val="single" w:sz="4" w:space="0" w:color="000000"/>
        <w:right w:val="single" w:sz="8" w:space="0" w:color="000000"/>
      </w:pBdr>
      <w:spacing w:before="100" w:beforeAutospacing="1" w:after="100" w:afterAutospacing="1"/>
    </w:pPr>
    <w:rPr>
      <w:rFonts w:ascii="Arial CYR" w:hAnsi="Arial CYR" w:cs="Arial CYR"/>
      <w:color w:val="FF0000"/>
    </w:rPr>
  </w:style>
  <w:style w:type="paragraph" w:customStyle="1" w:styleId="xl378">
    <w:name w:val="xl378"/>
    <w:basedOn w:val="a7"/>
    <w:rsid w:val="00131336"/>
    <w:pPr>
      <w:pBdr>
        <w:right w:val="single" w:sz="8" w:space="0" w:color="000000"/>
      </w:pBdr>
      <w:spacing w:before="100" w:beforeAutospacing="1" w:after="100" w:afterAutospacing="1"/>
    </w:pPr>
    <w:rPr>
      <w:rFonts w:ascii="Arial CYR" w:hAnsi="Arial CYR" w:cs="Arial CYR"/>
      <w:color w:val="FF0000"/>
    </w:rPr>
  </w:style>
  <w:style w:type="paragraph" w:customStyle="1" w:styleId="xl379">
    <w:name w:val="xl379"/>
    <w:basedOn w:val="a7"/>
    <w:rsid w:val="00131336"/>
    <w:pPr>
      <w:pBdr>
        <w:bottom w:val="single" w:sz="8" w:space="0" w:color="000000"/>
        <w:right w:val="single" w:sz="4" w:space="0" w:color="000000"/>
      </w:pBdr>
      <w:spacing w:before="100" w:beforeAutospacing="1" w:after="100" w:afterAutospacing="1"/>
      <w:jc w:val="right"/>
    </w:pPr>
    <w:rPr>
      <w:rFonts w:ascii="Arial CYR" w:hAnsi="Arial CYR" w:cs="Arial CYR"/>
    </w:rPr>
  </w:style>
  <w:style w:type="paragraph" w:customStyle="1" w:styleId="xl380">
    <w:name w:val="xl380"/>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1">
    <w:name w:val="xl381"/>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2">
    <w:name w:val="xl382"/>
    <w:basedOn w:val="a7"/>
    <w:rsid w:val="00131336"/>
    <w:pPr>
      <w:pBdr>
        <w:top w:val="single" w:sz="8" w:space="0" w:color="000000"/>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3">
    <w:name w:val="xl383"/>
    <w:basedOn w:val="a7"/>
    <w:rsid w:val="00131336"/>
    <w:pPr>
      <w:pBdr>
        <w:top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4">
    <w:name w:val="xl384"/>
    <w:basedOn w:val="a7"/>
    <w:rsid w:val="00131336"/>
    <w:pPr>
      <w:pBdr>
        <w:top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5">
    <w:name w:val="xl385"/>
    <w:basedOn w:val="a7"/>
    <w:rsid w:val="00131336"/>
    <w:pPr>
      <w:pBdr>
        <w:top w:val="single" w:sz="8" w:space="0" w:color="000000"/>
        <w:left w:val="single" w:sz="4"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6">
    <w:name w:val="xl386"/>
    <w:basedOn w:val="a7"/>
    <w:rsid w:val="00131336"/>
    <w:pPr>
      <w:pBdr>
        <w:top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7">
    <w:name w:val="xl387"/>
    <w:basedOn w:val="a7"/>
    <w:rsid w:val="00131336"/>
    <w:pPr>
      <w:pBdr>
        <w:top w:val="single" w:sz="8" w:space="0" w:color="000000"/>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388">
    <w:name w:val="xl388"/>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389">
    <w:name w:val="xl389"/>
    <w:basedOn w:val="a7"/>
    <w:rsid w:val="00131336"/>
    <w:pPr>
      <w:pBdr>
        <w:right w:val="single" w:sz="4" w:space="0" w:color="000000"/>
      </w:pBdr>
      <w:spacing w:before="100" w:beforeAutospacing="1" w:after="100" w:afterAutospacing="1"/>
    </w:pPr>
    <w:rPr>
      <w:rFonts w:ascii="Arial CYR" w:hAnsi="Arial CYR" w:cs="Arial CYR"/>
      <w:color w:val="FF0000"/>
    </w:rPr>
  </w:style>
  <w:style w:type="paragraph" w:customStyle="1" w:styleId="xl390">
    <w:name w:val="xl390"/>
    <w:basedOn w:val="a7"/>
    <w:rsid w:val="00131336"/>
    <w:pPr>
      <w:pBdr>
        <w:bottom w:val="single" w:sz="8" w:space="0" w:color="000000"/>
        <w:right w:val="single" w:sz="4" w:space="0" w:color="000000"/>
      </w:pBdr>
      <w:spacing w:before="100" w:beforeAutospacing="1" w:after="100" w:afterAutospacing="1"/>
    </w:pPr>
    <w:rPr>
      <w:rFonts w:ascii="Arial CYR" w:hAnsi="Arial CYR" w:cs="Arial CYR"/>
      <w:color w:val="FF0000"/>
    </w:rPr>
  </w:style>
  <w:style w:type="paragraph" w:customStyle="1" w:styleId="xl391">
    <w:name w:val="xl391"/>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2">
    <w:name w:val="xl392"/>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3">
    <w:name w:val="xl393"/>
    <w:basedOn w:val="a7"/>
    <w:rsid w:val="00131336"/>
    <w:pPr>
      <w:pBdr>
        <w:top w:val="single" w:sz="8" w:space="0" w:color="000000"/>
        <w:left w:val="single" w:sz="4"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4">
    <w:name w:val="xl394"/>
    <w:basedOn w:val="a7"/>
    <w:rsid w:val="00131336"/>
    <w:pPr>
      <w:pBdr>
        <w:top w:val="single" w:sz="8"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rPr>
  </w:style>
  <w:style w:type="paragraph" w:customStyle="1" w:styleId="xl395">
    <w:name w:val="xl395"/>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pPr>
    <w:rPr>
      <w:rFonts w:ascii="Arial CYR" w:hAnsi="Arial CYR" w:cs="Arial CYR"/>
    </w:rPr>
  </w:style>
  <w:style w:type="paragraph" w:customStyle="1" w:styleId="xl396">
    <w:name w:val="xl396"/>
    <w:basedOn w:val="a7"/>
    <w:rsid w:val="00131336"/>
    <w:pPr>
      <w:pBdr>
        <w:top w:val="single" w:sz="8" w:space="0" w:color="000000"/>
        <w:left w:val="single" w:sz="4" w:space="0" w:color="000000"/>
        <w:right w:val="single" w:sz="8" w:space="0" w:color="000000"/>
      </w:pBdr>
      <w:spacing w:before="100" w:beforeAutospacing="1" w:after="100" w:afterAutospacing="1"/>
    </w:pPr>
    <w:rPr>
      <w:rFonts w:ascii="Arial CYR" w:hAnsi="Arial CYR" w:cs="Arial CYR"/>
      <w:b/>
      <w:bCs/>
    </w:rPr>
  </w:style>
  <w:style w:type="paragraph" w:customStyle="1" w:styleId="xl397">
    <w:name w:val="xl397"/>
    <w:basedOn w:val="a7"/>
    <w:rsid w:val="00131336"/>
    <w:pPr>
      <w:spacing w:before="100" w:beforeAutospacing="1" w:after="100" w:afterAutospacing="1"/>
    </w:pPr>
    <w:rPr>
      <w:rFonts w:ascii="Arial CYR" w:hAnsi="Arial CYR" w:cs="Arial CYR"/>
    </w:rPr>
  </w:style>
  <w:style w:type="paragraph" w:customStyle="1" w:styleId="xl398">
    <w:name w:val="xl398"/>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99">
    <w:name w:val="xl399"/>
    <w:basedOn w:val="a7"/>
    <w:rsid w:val="00131336"/>
    <w:pPr>
      <w:pBdr>
        <w:left w:val="single" w:sz="4" w:space="0" w:color="000000"/>
      </w:pBdr>
      <w:shd w:val="clear" w:color="FFFFCC" w:fill="FFFFFF"/>
      <w:spacing w:before="100" w:beforeAutospacing="1" w:after="100" w:afterAutospacing="1"/>
    </w:pPr>
    <w:rPr>
      <w:rFonts w:ascii="Arial CYR" w:hAnsi="Arial CYR" w:cs="Arial CYR"/>
    </w:rPr>
  </w:style>
  <w:style w:type="paragraph" w:customStyle="1" w:styleId="xl400">
    <w:name w:val="xl400"/>
    <w:basedOn w:val="a7"/>
    <w:rsid w:val="00131336"/>
    <w:pPr>
      <w:shd w:val="clear" w:color="FFFFCC" w:fill="FFFFFF"/>
      <w:spacing w:before="100" w:beforeAutospacing="1" w:after="100" w:afterAutospacing="1"/>
    </w:pPr>
    <w:rPr>
      <w:rFonts w:ascii="Arial CYR" w:hAnsi="Arial CYR" w:cs="Arial CYR"/>
    </w:rPr>
  </w:style>
  <w:style w:type="paragraph" w:customStyle="1" w:styleId="xl401">
    <w:name w:val="xl401"/>
    <w:basedOn w:val="a7"/>
    <w:rsid w:val="00131336"/>
    <w:pPr>
      <w:pBdr>
        <w:lef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2">
    <w:name w:val="xl402"/>
    <w:basedOn w:val="a7"/>
    <w:rsid w:val="00131336"/>
    <w:pPr>
      <w:pBdr>
        <w:left w:val="single" w:sz="4"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3">
    <w:name w:val="xl403"/>
    <w:basedOn w:val="a7"/>
    <w:rsid w:val="00131336"/>
    <w:pPr>
      <w:shd w:val="clear" w:color="FFFFCC" w:fill="FFFFFF"/>
      <w:spacing w:before="100" w:beforeAutospacing="1" w:after="100" w:afterAutospacing="1"/>
    </w:pPr>
    <w:rPr>
      <w:rFonts w:ascii="Arial CYR" w:hAnsi="Arial CYR" w:cs="Arial CYR"/>
    </w:rPr>
  </w:style>
  <w:style w:type="paragraph" w:customStyle="1" w:styleId="xl404">
    <w:name w:val="xl404"/>
    <w:basedOn w:val="a7"/>
    <w:rsid w:val="00131336"/>
    <w:pPr>
      <w:pBdr>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5">
    <w:name w:val="xl405"/>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b/>
      <w:bCs/>
    </w:rPr>
  </w:style>
  <w:style w:type="paragraph" w:customStyle="1" w:styleId="xl406">
    <w:name w:val="xl406"/>
    <w:basedOn w:val="a7"/>
    <w:rsid w:val="00131336"/>
    <w:pPr>
      <w:pBdr>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7">
    <w:name w:val="xl407"/>
    <w:basedOn w:val="a7"/>
    <w:rsid w:val="00131336"/>
    <w:pPr>
      <w:pBdr>
        <w:left w:val="single" w:sz="8"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8">
    <w:name w:val="xl408"/>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9">
    <w:name w:val="xl409"/>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0">
    <w:name w:val="xl410"/>
    <w:basedOn w:val="a7"/>
    <w:rsid w:val="00131336"/>
    <w:pPr>
      <w:pBdr>
        <w:left w:val="single" w:sz="4"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1">
    <w:name w:val="xl411"/>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2">
    <w:name w:val="xl412"/>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3">
    <w:name w:val="xl413"/>
    <w:basedOn w:val="a7"/>
    <w:rsid w:val="00131336"/>
    <w:pPr>
      <w:pBdr>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4">
    <w:name w:val="xl414"/>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b/>
      <w:bCs/>
    </w:rPr>
  </w:style>
  <w:style w:type="paragraph" w:customStyle="1" w:styleId="xl415">
    <w:name w:val="xl415"/>
    <w:basedOn w:val="a7"/>
    <w:rsid w:val="00131336"/>
    <w:pPr>
      <w:pBdr>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6">
    <w:name w:val="xl416"/>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17">
    <w:name w:val="xl417"/>
    <w:basedOn w:val="a7"/>
    <w:rsid w:val="00131336"/>
    <w:pPr>
      <w:pBdr>
        <w:top w:val="single" w:sz="8" w:space="0" w:color="000000"/>
        <w:left w:val="single" w:sz="4" w:space="0" w:color="000000"/>
      </w:pBdr>
      <w:spacing w:before="100" w:beforeAutospacing="1" w:after="100" w:afterAutospacing="1"/>
    </w:pPr>
    <w:rPr>
      <w:rFonts w:ascii="Arial CYR" w:hAnsi="Arial CYR" w:cs="Arial CYR"/>
    </w:rPr>
  </w:style>
  <w:style w:type="paragraph" w:customStyle="1" w:styleId="xl418">
    <w:name w:val="xl418"/>
    <w:basedOn w:val="a7"/>
    <w:rsid w:val="00131336"/>
    <w:pPr>
      <w:pBdr>
        <w:top w:val="single" w:sz="8" w:space="0" w:color="000000"/>
      </w:pBdr>
      <w:spacing w:before="100" w:beforeAutospacing="1" w:after="100" w:afterAutospacing="1"/>
    </w:pPr>
    <w:rPr>
      <w:rFonts w:ascii="Arial CYR" w:hAnsi="Arial CYR" w:cs="Arial CYR"/>
    </w:rPr>
  </w:style>
  <w:style w:type="paragraph" w:customStyle="1" w:styleId="xl419">
    <w:name w:val="xl419"/>
    <w:basedOn w:val="a7"/>
    <w:rsid w:val="00131336"/>
    <w:pPr>
      <w:pBdr>
        <w:bottom w:val="single" w:sz="8" w:space="0" w:color="000000"/>
      </w:pBdr>
      <w:spacing w:before="100" w:beforeAutospacing="1" w:after="100" w:afterAutospacing="1"/>
    </w:pPr>
    <w:rPr>
      <w:rFonts w:ascii="Arial CYR" w:hAnsi="Arial CYR" w:cs="Arial CYR"/>
    </w:rPr>
  </w:style>
  <w:style w:type="paragraph" w:customStyle="1" w:styleId="xl420">
    <w:name w:val="xl420"/>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b/>
      <w:bCs/>
      <w:i/>
      <w:iCs/>
    </w:rPr>
  </w:style>
  <w:style w:type="paragraph" w:customStyle="1" w:styleId="xl421">
    <w:name w:val="xl421"/>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rPr>
      <w:rFonts w:ascii="Arial CYR" w:hAnsi="Arial CYR" w:cs="Arial CYR"/>
    </w:rPr>
  </w:style>
  <w:style w:type="paragraph" w:customStyle="1" w:styleId="xl422">
    <w:name w:val="xl422"/>
    <w:basedOn w:val="a7"/>
    <w:rsid w:val="00131336"/>
    <w:pPr>
      <w:pBdr>
        <w:right w:val="single" w:sz="4" w:space="0" w:color="000000"/>
      </w:pBdr>
      <w:spacing w:before="100" w:beforeAutospacing="1" w:after="100" w:afterAutospacing="1"/>
    </w:pPr>
    <w:rPr>
      <w:rFonts w:ascii="Arial CYR" w:hAnsi="Arial CYR" w:cs="Arial CYR"/>
      <w:color w:val="FF0000"/>
    </w:rPr>
  </w:style>
  <w:style w:type="paragraph" w:customStyle="1" w:styleId="xl423">
    <w:name w:val="xl423"/>
    <w:basedOn w:val="a7"/>
    <w:rsid w:val="00131336"/>
    <w:pPr>
      <w:pBdr>
        <w:right w:val="single" w:sz="4" w:space="0" w:color="000000"/>
      </w:pBdr>
      <w:spacing w:before="100" w:beforeAutospacing="1" w:after="100" w:afterAutospacing="1"/>
    </w:pPr>
    <w:rPr>
      <w:rFonts w:ascii="Arial CYR" w:hAnsi="Arial CYR" w:cs="Arial CYR"/>
      <w:b/>
      <w:bCs/>
      <w:color w:val="FF0000"/>
    </w:rPr>
  </w:style>
  <w:style w:type="paragraph" w:customStyle="1" w:styleId="xl424">
    <w:name w:val="xl424"/>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425">
    <w:name w:val="xl425"/>
    <w:basedOn w:val="a7"/>
    <w:rsid w:val="00131336"/>
    <w:pPr>
      <w:pBdr>
        <w:left w:val="single" w:sz="8" w:space="0" w:color="000000"/>
        <w:bottom w:val="single" w:sz="4" w:space="0" w:color="000000"/>
        <w:right w:val="single" w:sz="8" w:space="0" w:color="000000"/>
      </w:pBdr>
      <w:spacing w:before="100" w:beforeAutospacing="1" w:after="100" w:afterAutospacing="1"/>
    </w:pPr>
    <w:rPr>
      <w:rFonts w:ascii="Arial CYR" w:hAnsi="Arial CYR" w:cs="Arial CYR"/>
    </w:rPr>
  </w:style>
  <w:style w:type="paragraph" w:customStyle="1" w:styleId="xl426">
    <w:name w:val="xl426"/>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427">
    <w:name w:val="xl427"/>
    <w:basedOn w:val="a7"/>
    <w:rsid w:val="00131336"/>
    <w:pPr>
      <w:pBdr>
        <w:left w:val="single" w:sz="8" w:space="0" w:color="000000"/>
        <w:right w:val="single" w:sz="8" w:space="0" w:color="000000"/>
      </w:pBdr>
      <w:spacing w:before="100" w:beforeAutospacing="1" w:after="100" w:afterAutospacing="1"/>
      <w:textAlignment w:val="center"/>
    </w:pPr>
    <w:rPr>
      <w:rFonts w:ascii="Arial CYR" w:hAnsi="Arial CYR" w:cs="Arial CYR"/>
    </w:rPr>
  </w:style>
  <w:style w:type="paragraph" w:customStyle="1" w:styleId="xl428">
    <w:name w:val="xl428"/>
    <w:basedOn w:val="a7"/>
    <w:rsid w:val="00131336"/>
    <w:pPr>
      <w:spacing w:before="100" w:beforeAutospacing="1" w:after="100" w:afterAutospacing="1"/>
      <w:jc w:val="center"/>
      <w:textAlignment w:val="center"/>
    </w:pPr>
    <w:rPr>
      <w:rFonts w:ascii="Arial CYR" w:hAnsi="Arial CYR" w:cs="Arial CYR"/>
    </w:rPr>
  </w:style>
  <w:style w:type="paragraph" w:customStyle="1" w:styleId="xl429">
    <w:name w:val="xl429"/>
    <w:basedOn w:val="a7"/>
    <w:rsid w:val="00131336"/>
    <w:pPr>
      <w:pBdr>
        <w:left w:val="single" w:sz="8" w:space="0" w:color="000000"/>
        <w:right w:val="single" w:sz="4" w:space="0" w:color="000000"/>
      </w:pBdr>
      <w:spacing w:before="100" w:beforeAutospacing="1" w:after="100" w:afterAutospacing="1"/>
      <w:textAlignment w:val="center"/>
    </w:pPr>
    <w:rPr>
      <w:rFonts w:ascii="Arial CYR" w:hAnsi="Arial CYR" w:cs="Arial CYR"/>
    </w:rPr>
  </w:style>
  <w:style w:type="paragraph" w:customStyle="1" w:styleId="xl430">
    <w:name w:val="xl430"/>
    <w:basedOn w:val="a7"/>
    <w:rsid w:val="00131336"/>
    <w:pPr>
      <w:spacing w:before="100" w:beforeAutospacing="1" w:after="100" w:afterAutospacing="1"/>
      <w:textAlignment w:val="center"/>
    </w:pPr>
    <w:rPr>
      <w:rFonts w:ascii="Arial CYR" w:hAnsi="Arial CYR" w:cs="Arial CYR"/>
    </w:rPr>
  </w:style>
  <w:style w:type="paragraph" w:customStyle="1" w:styleId="xl431">
    <w:name w:val="xl431"/>
    <w:basedOn w:val="a7"/>
    <w:rsid w:val="00131336"/>
    <w:pPr>
      <w:pBdr>
        <w:left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2">
    <w:name w:val="xl432"/>
    <w:basedOn w:val="a7"/>
    <w:rsid w:val="00131336"/>
    <w:pPr>
      <w:pBdr>
        <w:left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3">
    <w:name w:val="xl433"/>
    <w:basedOn w:val="a7"/>
    <w:rsid w:val="00131336"/>
    <w:pPr>
      <w:pBdr>
        <w:left w:val="single" w:sz="4"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4">
    <w:name w:val="xl434"/>
    <w:basedOn w:val="a7"/>
    <w:rsid w:val="00131336"/>
    <w:pPr>
      <w:pBdr>
        <w:left w:val="single" w:sz="4"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5">
    <w:name w:val="xl435"/>
    <w:basedOn w:val="a7"/>
    <w:rsid w:val="00131336"/>
    <w:pPr>
      <w:pBdr>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6">
    <w:name w:val="xl436"/>
    <w:basedOn w:val="a7"/>
    <w:rsid w:val="00131336"/>
    <w:pPr>
      <w:pBdr>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7">
    <w:name w:val="xl437"/>
    <w:basedOn w:val="a7"/>
    <w:rsid w:val="00131336"/>
    <w:pPr>
      <w:pBdr>
        <w:left w:val="single" w:sz="8" w:space="0" w:color="000000"/>
      </w:pBdr>
      <w:spacing w:before="100" w:beforeAutospacing="1" w:after="100" w:afterAutospacing="1"/>
      <w:jc w:val="center"/>
      <w:textAlignment w:val="center"/>
    </w:pPr>
    <w:rPr>
      <w:rFonts w:ascii="Arial CYR" w:hAnsi="Arial CYR" w:cs="Arial CYR"/>
    </w:rPr>
  </w:style>
  <w:style w:type="paragraph" w:customStyle="1" w:styleId="xl438">
    <w:name w:val="xl438"/>
    <w:basedOn w:val="a7"/>
    <w:rsid w:val="00131336"/>
    <w:pPr>
      <w:pBdr>
        <w:left w:val="single" w:sz="8" w:space="0" w:color="000000"/>
        <w:bottom w:val="single" w:sz="8" w:space="0" w:color="000000"/>
        <w:right w:val="single" w:sz="8" w:space="0" w:color="000000"/>
      </w:pBdr>
      <w:spacing w:before="100" w:beforeAutospacing="1" w:after="100" w:afterAutospacing="1"/>
      <w:textAlignment w:val="center"/>
    </w:pPr>
    <w:rPr>
      <w:rFonts w:ascii="Arial CYR" w:hAnsi="Arial CYR" w:cs="Arial CYR"/>
    </w:rPr>
  </w:style>
  <w:style w:type="paragraph" w:customStyle="1" w:styleId="xl439">
    <w:name w:val="xl439"/>
    <w:basedOn w:val="a7"/>
    <w:rsid w:val="00131336"/>
    <w:pPr>
      <w:pBdr>
        <w:bottom w:val="single" w:sz="8" w:space="0" w:color="000000"/>
      </w:pBdr>
      <w:spacing w:before="100" w:beforeAutospacing="1" w:after="100" w:afterAutospacing="1"/>
      <w:jc w:val="center"/>
      <w:textAlignment w:val="center"/>
    </w:pPr>
    <w:rPr>
      <w:rFonts w:ascii="Arial CYR" w:hAnsi="Arial CYR" w:cs="Arial CYR"/>
    </w:rPr>
  </w:style>
  <w:style w:type="paragraph" w:customStyle="1" w:styleId="xl440">
    <w:name w:val="xl440"/>
    <w:basedOn w:val="a7"/>
    <w:rsid w:val="00131336"/>
    <w:pPr>
      <w:pBdr>
        <w:left w:val="single" w:sz="8" w:space="0" w:color="000000"/>
        <w:bottom w:val="single" w:sz="8" w:space="0" w:color="000000"/>
        <w:right w:val="single" w:sz="4" w:space="0" w:color="000000"/>
      </w:pBdr>
      <w:spacing w:before="100" w:beforeAutospacing="1" w:after="100" w:afterAutospacing="1"/>
      <w:textAlignment w:val="center"/>
    </w:pPr>
    <w:rPr>
      <w:rFonts w:ascii="Arial CYR" w:hAnsi="Arial CYR" w:cs="Arial CYR"/>
    </w:rPr>
  </w:style>
  <w:style w:type="paragraph" w:customStyle="1" w:styleId="xl441">
    <w:name w:val="xl441"/>
    <w:basedOn w:val="a7"/>
    <w:rsid w:val="00131336"/>
    <w:pPr>
      <w:pBdr>
        <w:bottom w:val="single" w:sz="8" w:space="0" w:color="000000"/>
      </w:pBdr>
      <w:spacing w:before="100" w:beforeAutospacing="1" w:after="100" w:afterAutospacing="1"/>
      <w:textAlignment w:val="center"/>
    </w:pPr>
    <w:rPr>
      <w:rFonts w:ascii="Arial CYR" w:hAnsi="Arial CYR" w:cs="Arial CYR"/>
    </w:rPr>
  </w:style>
  <w:style w:type="paragraph" w:customStyle="1" w:styleId="xl442">
    <w:name w:val="xl442"/>
    <w:basedOn w:val="a7"/>
    <w:rsid w:val="0013133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3">
    <w:name w:val="xl443"/>
    <w:basedOn w:val="a7"/>
    <w:rsid w:val="00131336"/>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4">
    <w:name w:val="xl444"/>
    <w:basedOn w:val="a7"/>
    <w:rsid w:val="00131336"/>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5">
    <w:name w:val="xl445"/>
    <w:basedOn w:val="a7"/>
    <w:rsid w:val="00131336"/>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6">
    <w:name w:val="xl446"/>
    <w:basedOn w:val="a7"/>
    <w:rsid w:val="00131336"/>
    <w:pPr>
      <w:pBdr>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7">
    <w:name w:val="xl447"/>
    <w:basedOn w:val="a7"/>
    <w:rsid w:val="00131336"/>
    <w:pPr>
      <w:pBdr>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8">
    <w:name w:val="xl448"/>
    <w:basedOn w:val="a7"/>
    <w:rsid w:val="00131336"/>
    <w:pPr>
      <w:pBdr>
        <w:left w:val="single" w:sz="8" w:space="0" w:color="000000"/>
        <w:bottom w:val="single" w:sz="8" w:space="0" w:color="000000"/>
      </w:pBdr>
      <w:spacing w:before="100" w:beforeAutospacing="1" w:after="100" w:afterAutospacing="1"/>
      <w:jc w:val="center"/>
      <w:textAlignment w:val="center"/>
    </w:pPr>
    <w:rPr>
      <w:rFonts w:ascii="Arial CYR" w:hAnsi="Arial CYR" w:cs="Arial CYR"/>
    </w:rPr>
  </w:style>
  <w:style w:type="paragraph" w:customStyle="1" w:styleId="xl449">
    <w:name w:val="xl449"/>
    <w:basedOn w:val="a7"/>
    <w:rsid w:val="00131336"/>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b/>
      <w:bCs/>
      <w:i/>
      <w:iCs/>
    </w:rPr>
  </w:style>
  <w:style w:type="paragraph" w:customStyle="1" w:styleId="xl450">
    <w:name w:val="xl450"/>
    <w:basedOn w:val="a7"/>
    <w:rsid w:val="00131336"/>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rPr>
  </w:style>
  <w:style w:type="paragraph" w:customStyle="1" w:styleId="xl451">
    <w:name w:val="xl451"/>
    <w:basedOn w:val="a7"/>
    <w:rsid w:val="00131336"/>
    <w:pPr>
      <w:pBdr>
        <w:top w:val="single" w:sz="8" w:space="0" w:color="000000"/>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452">
    <w:name w:val="xl452"/>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453">
    <w:name w:val="xl453"/>
    <w:basedOn w:val="a7"/>
    <w:rsid w:val="00131336"/>
    <w:pPr>
      <w:pBdr>
        <w:left w:val="single" w:sz="8" w:space="0" w:color="000000"/>
        <w:bottom w:val="single" w:sz="4" w:space="0" w:color="000000"/>
        <w:right w:val="single" w:sz="4" w:space="0" w:color="000000"/>
      </w:pBdr>
      <w:spacing w:before="100" w:beforeAutospacing="1" w:after="100" w:afterAutospacing="1"/>
    </w:pPr>
    <w:rPr>
      <w:rFonts w:ascii="Arial CYR" w:hAnsi="Arial CYR" w:cs="Arial CYR"/>
    </w:rPr>
  </w:style>
  <w:style w:type="paragraph" w:customStyle="1" w:styleId="xl454">
    <w:name w:val="xl454"/>
    <w:basedOn w:val="a7"/>
    <w:rsid w:val="00131336"/>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CYR" w:hAnsi="Arial CYR" w:cs="Arial CYR"/>
      <w:b/>
      <w:bCs/>
    </w:rPr>
  </w:style>
  <w:style w:type="paragraph" w:customStyle="1" w:styleId="xl455">
    <w:name w:val="xl455"/>
    <w:basedOn w:val="a7"/>
    <w:rsid w:val="00131336"/>
    <w:pPr>
      <w:pBdr>
        <w:top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b/>
      <w:bCs/>
    </w:rPr>
  </w:style>
  <w:style w:type="table" w:customStyle="1" w:styleId="TableGridReport9">
    <w:name w:val="Table Grid Report9"/>
    <w:basedOn w:val="a9"/>
    <w:uiPriority w:val="39"/>
    <w:rsid w:val="0065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9"/>
    <w:next w:val="af1"/>
    <w:uiPriority w:val="39"/>
    <w:rsid w:val="008D37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a"/>
    <w:uiPriority w:val="99"/>
    <w:semiHidden/>
    <w:unhideWhenUsed/>
    <w:rsid w:val="00D250C5"/>
  </w:style>
  <w:style w:type="character" w:customStyle="1" w:styleId="affffffffe">
    <w:name w:val="Подпись к таблице_"/>
    <w:basedOn w:val="a8"/>
    <w:link w:val="1fff4"/>
    <w:uiPriority w:val="99"/>
    <w:locked/>
    <w:rsid w:val="00D250C5"/>
    <w:rPr>
      <w:rFonts w:ascii="Times New Roman" w:hAnsi="Times New Roman" w:cs="Times New Roman"/>
      <w:b/>
      <w:bCs/>
      <w:sz w:val="16"/>
      <w:szCs w:val="16"/>
      <w:shd w:val="clear" w:color="auto" w:fill="FFFFFF"/>
    </w:rPr>
  </w:style>
  <w:style w:type="character" w:customStyle="1" w:styleId="2f7">
    <w:name w:val="Основной текст (2)_"/>
    <w:basedOn w:val="a8"/>
    <w:link w:val="213"/>
    <w:locked/>
    <w:rsid w:val="00D250C5"/>
    <w:rPr>
      <w:rFonts w:ascii="Times New Roman" w:hAnsi="Times New Roman" w:cs="Times New Roman"/>
      <w:b/>
      <w:bCs/>
      <w:sz w:val="16"/>
      <w:szCs w:val="16"/>
      <w:shd w:val="clear" w:color="auto" w:fill="FFFFFF"/>
    </w:rPr>
  </w:style>
  <w:style w:type="character" w:customStyle="1" w:styleId="3f2">
    <w:name w:val="Основной текст (3)_"/>
    <w:basedOn w:val="a8"/>
    <w:link w:val="3f3"/>
    <w:uiPriority w:val="99"/>
    <w:locked/>
    <w:rsid w:val="00D250C5"/>
    <w:rPr>
      <w:rFonts w:ascii="Times New Roman" w:hAnsi="Times New Roman" w:cs="Times New Roman"/>
      <w:b/>
      <w:bCs/>
      <w:smallCaps/>
      <w:sz w:val="18"/>
      <w:szCs w:val="18"/>
      <w:shd w:val="clear" w:color="auto" w:fill="FFFFFF"/>
    </w:rPr>
  </w:style>
  <w:style w:type="character" w:customStyle="1" w:styleId="29pt">
    <w:name w:val="Основной текст (2) + 9 pt"/>
    <w:aliases w:val="Малые прописные"/>
    <w:basedOn w:val="2f7"/>
    <w:uiPriority w:val="99"/>
    <w:rsid w:val="00D250C5"/>
    <w:rPr>
      <w:rFonts w:ascii="Times New Roman" w:hAnsi="Times New Roman" w:cs="Times New Roman"/>
      <w:b/>
      <w:bCs/>
      <w:smallCaps/>
      <w:sz w:val="18"/>
      <w:szCs w:val="18"/>
      <w:shd w:val="clear" w:color="auto" w:fill="FFFFFF"/>
    </w:rPr>
  </w:style>
  <w:style w:type="character" w:customStyle="1" w:styleId="afffffffff">
    <w:name w:val="Колонтитул_"/>
    <w:basedOn w:val="a8"/>
    <w:link w:val="afffffffff0"/>
    <w:uiPriority w:val="99"/>
    <w:locked/>
    <w:rsid w:val="00D250C5"/>
    <w:rPr>
      <w:rFonts w:ascii="Times New Roman" w:hAnsi="Times New Roman" w:cs="Times New Roman"/>
      <w:sz w:val="20"/>
      <w:szCs w:val="20"/>
      <w:shd w:val="clear" w:color="auto" w:fill="FFFFFF"/>
    </w:rPr>
  </w:style>
  <w:style w:type="character" w:customStyle="1" w:styleId="8pt">
    <w:name w:val="Колонтитул + 8 pt"/>
    <w:aliases w:val="Полужирный,Основной текст (18) + Tahoma"/>
    <w:basedOn w:val="afffffffff"/>
    <w:uiPriority w:val="99"/>
    <w:rsid w:val="00D250C5"/>
    <w:rPr>
      <w:rFonts w:ascii="Times New Roman" w:hAnsi="Times New Roman" w:cs="Times New Roman"/>
      <w:b/>
      <w:bCs/>
      <w:spacing w:val="0"/>
      <w:sz w:val="16"/>
      <w:szCs w:val="16"/>
      <w:shd w:val="clear" w:color="auto" w:fill="FFFFFF"/>
    </w:rPr>
  </w:style>
  <w:style w:type="character" w:customStyle="1" w:styleId="8pt1">
    <w:name w:val="Колонтитул + 8 pt1"/>
    <w:aliases w:val="Полужирный1,Основной текст (29) + Times New Roman,9 pt"/>
    <w:basedOn w:val="afffffffff"/>
    <w:uiPriority w:val="99"/>
    <w:rsid w:val="00D250C5"/>
    <w:rPr>
      <w:rFonts w:ascii="Times New Roman" w:hAnsi="Times New Roman" w:cs="Times New Roman"/>
      <w:b/>
      <w:bCs/>
      <w:spacing w:val="0"/>
      <w:sz w:val="16"/>
      <w:szCs w:val="16"/>
      <w:u w:val="single"/>
      <w:shd w:val="clear" w:color="auto" w:fill="FFFFFF"/>
    </w:rPr>
  </w:style>
  <w:style w:type="character" w:customStyle="1" w:styleId="afffffffff1">
    <w:name w:val="Подпись к таблице"/>
    <w:basedOn w:val="affffffffe"/>
    <w:uiPriority w:val="99"/>
    <w:rsid w:val="00D250C5"/>
    <w:rPr>
      <w:rFonts w:ascii="Times New Roman" w:hAnsi="Times New Roman" w:cs="Times New Roman"/>
      <w:b/>
      <w:bCs/>
      <w:sz w:val="16"/>
      <w:szCs w:val="16"/>
      <w:u w:val="single"/>
      <w:shd w:val="clear" w:color="auto" w:fill="FFFFFF"/>
    </w:rPr>
  </w:style>
  <w:style w:type="character" w:customStyle="1" w:styleId="47">
    <w:name w:val="Основной текст (4)_"/>
    <w:basedOn w:val="a8"/>
    <w:link w:val="48"/>
    <w:uiPriority w:val="99"/>
    <w:locked/>
    <w:rsid w:val="00D250C5"/>
    <w:rPr>
      <w:rFonts w:ascii="Times New Roman" w:hAnsi="Times New Roman" w:cs="Times New Roman"/>
      <w:noProof/>
      <w:sz w:val="20"/>
      <w:szCs w:val="20"/>
      <w:shd w:val="clear" w:color="auto" w:fill="FFFFFF"/>
    </w:rPr>
  </w:style>
  <w:style w:type="character" w:customStyle="1" w:styleId="65">
    <w:name w:val="Подпись к таблице6"/>
    <w:basedOn w:val="affffffffe"/>
    <w:uiPriority w:val="99"/>
    <w:rsid w:val="00D250C5"/>
    <w:rPr>
      <w:rFonts w:ascii="Times New Roman" w:hAnsi="Times New Roman" w:cs="Times New Roman"/>
      <w:b/>
      <w:bCs/>
      <w:sz w:val="16"/>
      <w:szCs w:val="16"/>
      <w:u w:val="single"/>
      <w:shd w:val="clear" w:color="auto" w:fill="FFFFFF"/>
    </w:rPr>
  </w:style>
  <w:style w:type="character" w:customStyle="1" w:styleId="29pt1">
    <w:name w:val="Основной текст (2) + 9 pt1"/>
    <w:aliases w:val="Малые прописные1"/>
    <w:basedOn w:val="2f7"/>
    <w:uiPriority w:val="99"/>
    <w:rsid w:val="00D250C5"/>
    <w:rPr>
      <w:rFonts w:ascii="Times New Roman" w:hAnsi="Times New Roman" w:cs="Times New Roman"/>
      <w:b/>
      <w:bCs/>
      <w:smallCaps/>
      <w:sz w:val="18"/>
      <w:szCs w:val="18"/>
      <w:shd w:val="clear" w:color="auto" w:fill="FFFFFF"/>
    </w:rPr>
  </w:style>
  <w:style w:type="character" w:customStyle="1" w:styleId="55">
    <w:name w:val="Основной текст (5)_"/>
    <w:basedOn w:val="a8"/>
    <w:link w:val="56"/>
    <w:uiPriority w:val="99"/>
    <w:locked/>
    <w:rsid w:val="00D250C5"/>
    <w:rPr>
      <w:rFonts w:ascii="Times New Roman" w:hAnsi="Times New Roman" w:cs="Times New Roman"/>
      <w:sz w:val="18"/>
      <w:szCs w:val="18"/>
      <w:shd w:val="clear" w:color="auto" w:fill="FFFFFF"/>
    </w:rPr>
  </w:style>
  <w:style w:type="character" w:customStyle="1" w:styleId="-1pt">
    <w:name w:val="Подпись к таблице + Интервал -1 pt"/>
    <w:basedOn w:val="affffffffe"/>
    <w:uiPriority w:val="99"/>
    <w:rsid w:val="00D250C5"/>
    <w:rPr>
      <w:rFonts w:ascii="Times New Roman" w:hAnsi="Times New Roman" w:cs="Times New Roman"/>
      <w:b/>
      <w:bCs/>
      <w:spacing w:val="-20"/>
      <w:sz w:val="16"/>
      <w:szCs w:val="16"/>
      <w:shd w:val="clear" w:color="auto" w:fill="FFFFFF"/>
      <w:lang w:val="en-US" w:eastAsia="en-US"/>
    </w:rPr>
  </w:style>
  <w:style w:type="character" w:customStyle="1" w:styleId="57">
    <w:name w:val="Подпись к таблице5"/>
    <w:basedOn w:val="affffffffe"/>
    <w:uiPriority w:val="99"/>
    <w:rsid w:val="00D250C5"/>
    <w:rPr>
      <w:rFonts w:ascii="Times New Roman" w:hAnsi="Times New Roman" w:cs="Times New Roman"/>
      <w:b/>
      <w:bCs/>
      <w:noProof/>
      <w:sz w:val="16"/>
      <w:szCs w:val="16"/>
      <w:shd w:val="clear" w:color="auto" w:fill="FFFFFF"/>
    </w:rPr>
  </w:style>
  <w:style w:type="character" w:customStyle="1" w:styleId="2f8">
    <w:name w:val="Основной текст (2)"/>
    <w:basedOn w:val="2f7"/>
    <w:uiPriority w:val="99"/>
    <w:rsid w:val="00D250C5"/>
    <w:rPr>
      <w:rFonts w:ascii="Times New Roman" w:hAnsi="Times New Roman" w:cs="Times New Roman"/>
      <w:b/>
      <w:bCs/>
      <w:sz w:val="16"/>
      <w:szCs w:val="16"/>
      <w:shd w:val="clear" w:color="auto" w:fill="FFFFFF"/>
    </w:rPr>
  </w:style>
  <w:style w:type="character" w:customStyle="1" w:styleId="66">
    <w:name w:val="Основной текст (6)_"/>
    <w:basedOn w:val="a8"/>
    <w:link w:val="67"/>
    <w:uiPriority w:val="99"/>
    <w:locked/>
    <w:rsid w:val="00D250C5"/>
    <w:rPr>
      <w:rFonts w:ascii="Times New Roman" w:hAnsi="Times New Roman" w:cs="Times New Roman"/>
      <w:b/>
      <w:bCs/>
      <w:sz w:val="19"/>
      <w:szCs w:val="19"/>
      <w:shd w:val="clear" w:color="auto" w:fill="FFFFFF"/>
    </w:rPr>
  </w:style>
  <w:style w:type="character" w:customStyle="1" w:styleId="49">
    <w:name w:val="Подпись к таблице4"/>
    <w:basedOn w:val="affffffffe"/>
    <w:uiPriority w:val="99"/>
    <w:rsid w:val="00D250C5"/>
    <w:rPr>
      <w:rFonts w:ascii="Times New Roman" w:hAnsi="Times New Roman" w:cs="Times New Roman"/>
      <w:b/>
      <w:bCs/>
      <w:sz w:val="16"/>
      <w:szCs w:val="16"/>
      <w:u w:val="single"/>
      <w:shd w:val="clear" w:color="auto" w:fill="FFFFFF"/>
    </w:rPr>
  </w:style>
  <w:style w:type="character" w:customStyle="1" w:styleId="3f4">
    <w:name w:val="Подпись к таблице3"/>
    <w:basedOn w:val="affffffffe"/>
    <w:uiPriority w:val="99"/>
    <w:rsid w:val="00D250C5"/>
    <w:rPr>
      <w:rFonts w:ascii="Times New Roman" w:hAnsi="Times New Roman" w:cs="Times New Roman"/>
      <w:b/>
      <w:bCs/>
      <w:sz w:val="16"/>
      <w:szCs w:val="16"/>
      <w:u w:val="single"/>
      <w:shd w:val="clear" w:color="auto" w:fill="FFFFFF"/>
    </w:rPr>
  </w:style>
  <w:style w:type="character" w:customStyle="1" w:styleId="75">
    <w:name w:val="Основной текст (7)_"/>
    <w:basedOn w:val="a8"/>
    <w:link w:val="712"/>
    <w:uiPriority w:val="99"/>
    <w:locked/>
    <w:rsid w:val="00D250C5"/>
    <w:rPr>
      <w:rFonts w:ascii="Times New Roman" w:hAnsi="Times New Roman" w:cs="Times New Roman"/>
      <w:i/>
      <w:iCs/>
      <w:spacing w:val="-20"/>
      <w:sz w:val="15"/>
      <w:szCs w:val="15"/>
      <w:shd w:val="clear" w:color="auto" w:fill="FFFFFF"/>
    </w:rPr>
  </w:style>
  <w:style w:type="character" w:customStyle="1" w:styleId="76">
    <w:name w:val="Основной текст (7)"/>
    <w:basedOn w:val="75"/>
    <w:uiPriority w:val="99"/>
    <w:rsid w:val="00D250C5"/>
    <w:rPr>
      <w:rFonts w:ascii="Times New Roman" w:hAnsi="Times New Roman" w:cs="Times New Roman"/>
      <w:i/>
      <w:iCs/>
      <w:spacing w:val="-20"/>
      <w:sz w:val="15"/>
      <w:szCs w:val="15"/>
      <w:shd w:val="clear" w:color="auto" w:fill="FFFFFF"/>
    </w:rPr>
  </w:style>
  <w:style w:type="character" w:customStyle="1" w:styleId="84">
    <w:name w:val="Основной текст (8)_"/>
    <w:basedOn w:val="a8"/>
    <w:link w:val="812"/>
    <w:uiPriority w:val="99"/>
    <w:locked/>
    <w:rsid w:val="00D250C5"/>
    <w:rPr>
      <w:rFonts w:ascii="Times New Roman" w:hAnsi="Times New Roman" w:cs="Times New Roman"/>
      <w:i/>
      <w:iCs/>
      <w:spacing w:val="-20"/>
      <w:sz w:val="17"/>
      <w:szCs w:val="17"/>
      <w:shd w:val="clear" w:color="auto" w:fill="FFFFFF"/>
    </w:rPr>
  </w:style>
  <w:style w:type="character" w:customStyle="1" w:styleId="85">
    <w:name w:val="Основной текст (8)"/>
    <w:basedOn w:val="84"/>
    <w:uiPriority w:val="99"/>
    <w:rsid w:val="00D250C5"/>
    <w:rPr>
      <w:rFonts w:ascii="Times New Roman" w:hAnsi="Times New Roman" w:cs="Times New Roman"/>
      <w:i/>
      <w:iCs/>
      <w:spacing w:val="-20"/>
      <w:sz w:val="17"/>
      <w:szCs w:val="17"/>
      <w:shd w:val="clear" w:color="auto" w:fill="FFFFFF"/>
    </w:rPr>
  </w:style>
  <w:style w:type="character" w:customStyle="1" w:styleId="2f9">
    <w:name w:val="Подпись к таблице2"/>
    <w:basedOn w:val="affffffffe"/>
    <w:uiPriority w:val="99"/>
    <w:rsid w:val="00D250C5"/>
    <w:rPr>
      <w:rFonts w:ascii="Times New Roman" w:hAnsi="Times New Roman" w:cs="Times New Roman"/>
      <w:b/>
      <w:bCs/>
      <w:sz w:val="16"/>
      <w:szCs w:val="16"/>
      <w:u w:val="single"/>
      <w:shd w:val="clear" w:color="auto" w:fill="FFFFFF"/>
    </w:rPr>
  </w:style>
  <w:style w:type="paragraph" w:customStyle="1" w:styleId="1fff4">
    <w:name w:val="Подпись к таблице1"/>
    <w:basedOn w:val="a7"/>
    <w:link w:val="affffffffe"/>
    <w:uiPriority w:val="99"/>
    <w:rsid w:val="00D250C5"/>
    <w:pPr>
      <w:shd w:val="clear" w:color="auto" w:fill="FFFFFF"/>
      <w:spacing w:line="209" w:lineRule="exact"/>
    </w:pPr>
    <w:rPr>
      <w:rFonts w:eastAsiaTheme="minorHAnsi"/>
      <w:b/>
      <w:bCs/>
      <w:sz w:val="16"/>
      <w:szCs w:val="16"/>
      <w:lang w:eastAsia="en-US"/>
    </w:rPr>
  </w:style>
  <w:style w:type="paragraph" w:customStyle="1" w:styleId="213">
    <w:name w:val="Основной текст (2)1"/>
    <w:basedOn w:val="a7"/>
    <w:link w:val="2f7"/>
    <w:rsid w:val="00D250C5"/>
    <w:pPr>
      <w:shd w:val="clear" w:color="auto" w:fill="FFFFFF"/>
      <w:spacing w:line="240" w:lineRule="atLeast"/>
    </w:pPr>
    <w:rPr>
      <w:rFonts w:eastAsiaTheme="minorHAnsi"/>
      <w:b/>
      <w:bCs/>
      <w:sz w:val="16"/>
      <w:szCs w:val="16"/>
      <w:lang w:eastAsia="en-US"/>
    </w:rPr>
  </w:style>
  <w:style w:type="paragraph" w:customStyle="1" w:styleId="3f3">
    <w:name w:val="Основной текст (3)"/>
    <w:basedOn w:val="a7"/>
    <w:link w:val="3f2"/>
    <w:uiPriority w:val="99"/>
    <w:rsid w:val="00D250C5"/>
    <w:pPr>
      <w:shd w:val="clear" w:color="auto" w:fill="FFFFFF"/>
      <w:spacing w:line="240" w:lineRule="atLeast"/>
    </w:pPr>
    <w:rPr>
      <w:rFonts w:eastAsiaTheme="minorHAnsi"/>
      <w:b/>
      <w:bCs/>
      <w:smallCaps/>
      <w:sz w:val="18"/>
      <w:szCs w:val="18"/>
      <w:lang w:eastAsia="en-US"/>
    </w:rPr>
  </w:style>
  <w:style w:type="character" w:customStyle="1" w:styleId="2fa">
    <w:name w:val="Основной текст Знак2"/>
    <w:basedOn w:val="a8"/>
    <w:uiPriority w:val="99"/>
    <w:semiHidden/>
    <w:rsid w:val="00D250C5"/>
    <w:rPr>
      <w:rFonts w:cs="Microsoft Sans Serif"/>
      <w:color w:val="000000"/>
    </w:rPr>
  </w:style>
  <w:style w:type="paragraph" w:customStyle="1" w:styleId="afffffffff0">
    <w:name w:val="Колонтитул"/>
    <w:basedOn w:val="a7"/>
    <w:link w:val="afffffffff"/>
    <w:uiPriority w:val="99"/>
    <w:rsid w:val="00D250C5"/>
    <w:pPr>
      <w:shd w:val="clear" w:color="auto" w:fill="FFFFFF"/>
    </w:pPr>
    <w:rPr>
      <w:rFonts w:eastAsiaTheme="minorHAnsi"/>
      <w:sz w:val="20"/>
      <w:szCs w:val="20"/>
      <w:lang w:eastAsia="en-US"/>
    </w:rPr>
  </w:style>
  <w:style w:type="paragraph" w:customStyle="1" w:styleId="48">
    <w:name w:val="Основной текст (4)"/>
    <w:basedOn w:val="a7"/>
    <w:link w:val="47"/>
    <w:uiPriority w:val="99"/>
    <w:rsid w:val="00D250C5"/>
    <w:pPr>
      <w:shd w:val="clear" w:color="auto" w:fill="FFFFFF"/>
      <w:spacing w:line="240" w:lineRule="atLeast"/>
    </w:pPr>
    <w:rPr>
      <w:rFonts w:eastAsiaTheme="minorHAnsi"/>
      <w:noProof/>
      <w:sz w:val="20"/>
      <w:szCs w:val="20"/>
      <w:lang w:eastAsia="en-US"/>
    </w:rPr>
  </w:style>
  <w:style w:type="paragraph" w:customStyle="1" w:styleId="56">
    <w:name w:val="Основной текст (5)"/>
    <w:basedOn w:val="a7"/>
    <w:link w:val="55"/>
    <w:uiPriority w:val="99"/>
    <w:rsid w:val="00D250C5"/>
    <w:pPr>
      <w:shd w:val="clear" w:color="auto" w:fill="FFFFFF"/>
      <w:spacing w:line="240" w:lineRule="atLeast"/>
    </w:pPr>
    <w:rPr>
      <w:rFonts w:eastAsiaTheme="minorHAnsi"/>
      <w:sz w:val="18"/>
      <w:szCs w:val="18"/>
      <w:lang w:eastAsia="en-US"/>
    </w:rPr>
  </w:style>
  <w:style w:type="paragraph" w:customStyle="1" w:styleId="67">
    <w:name w:val="Основной текст (6)"/>
    <w:basedOn w:val="a7"/>
    <w:link w:val="66"/>
    <w:uiPriority w:val="99"/>
    <w:rsid w:val="00D250C5"/>
    <w:pPr>
      <w:shd w:val="clear" w:color="auto" w:fill="FFFFFF"/>
      <w:spacing w:line="240" w:lineRule="atLeast"/>
    </w:pPr>
    <w:rPr>
      <w:rFonts w:eastAsiaTheme="minorHAnsi"/>
      <w:b/>
      <w:bCs/>
      <w:sz w:val="19"/>
      <w:szCs w:val="19"/>
      <w:lang w:eastAsia="en-US"/>
    </w:rPr>
  </w:style>
  <w:style w:type="paragraph" w:customStyle="1" w:styleId="712">
    <w:name w:val="Основной текст (7)1"/>
    <w:basedOn w:val="a7"/>
    <w:link w:val="75"/>
    <w:uiPriority w:val="99"/>
    <w:rsid w:val="00D250C5"/>
    <w:pPr>
      <w:shd w:val="clear" w:color="auto" w:fill="FFFFFF"/>
      <w:spacing w:before="60" w:line="240" w:lineRule="atLeast"/>
    </w:pPr>
    <w:rPr>
      <w:rFonts w:eastAsiaTheme="minorHAnsi"/>
      <w:i/>
      <w:iCs/>
      <w:spacing w:val="-20"/>
      <w:sz w:val="15"/>
      <w:szCs w:val="15"/>
      <w:lang w:eastAsia="en-US"/>
    </w:rPr>
  </w:style>
  <w:style w:type="paragraph" w:customStyle="1" w:styleId="812">
    <w:name w:val="Основной текст (8)1"/>
    <w:basedOn w:val="a7"/>
    <w:link w:val="84"/>
    <w:uiPriority w:val="99"/>
    <w:rsid w:val="00D250C5"/>
    <w:pPr>
      <w:shd w:val="clear" w:color="auto" w:fill="FFFFFF"/>
      <w:spacing w:line="240" w:lineRule="atLeast"/>
    </w:pPr>
    <w:rPr>
      <w:rFonts w:eastAsiaTheme="minorHAnsi"/>
      <w:i/>
      <w:iCs/>
      <w:spacing w:val="-20"/>
      <w:sz w:val="17"/>
      <w:szCs w:val="17"/>
      <w:lang w:eastAsia="en-US"/>
    </w:rPr>
  </w:style>
  <w:style w:type="character" w:customStyle="1" w:styleId="afffffff7">
    <w:name w:val="Список Знак"/>
    <w:link w:val="a3"/>
    <w:uiPriority w:val="99"/>
    <w:rsid w:val="000B7905"/>
    <w:rPr>
      <w:rFonts w:ascii="Arial" w:eastAsia="Times New Roman" w:hAnsi="Arial" w:cs="Times New Roman"/>
      <w:sz w:val="24"/>
      <w:szCs w:val="24"/>
      <w:lang w:eastAsia="ru-RU"/>
    </w:rPr>
  </w:style>
  <w:style w:type="paragraph" w:customStyle="1" w:styleId="a0">
    <w:name w:val="Список нумерованный"/>
    <w:basedOn w:val="a7"/>
    <w:uiPriority w:val="99"/>
    <w:rsid w:val="000B7905"/>
    <w:pPr>
      <w:numPr>
        <w:numId w:val="47"/>
      </w:numPr>
      <w:spacing w:before="120"/>
      <w:jc w:val="both"/>
    </w:pPr>
  </w:style>
  <w:style w:type="paragraph" w:customStyle="1" w:styleId="afffffffff2">
    <w:name w:val="Содержание"/>
    <w:basedOn w:val="a7"/>
    <w:uiPriority w:val="99"/>
    <w:rsid w:val="000B7905"/>
    <w:pPr>
      <w:widowControl w:val="0"/>
      <w:spacing w:before="240" w:after="240"/>
      <w:jc w:val="center"/>
    </w:pPr>
    <w:rPr>
      <w:b/>
      <w:caps/>
      <w:szCs w:val="20"/>
    </w:rPr>
  </w:style>
  <w:style w:type="paragraph" w:customStyle="1" w:styleId="afffffffff3">
    <w:name w:val="Табличный_заголовки"/>
    <w:basedOn w:val="a7"/>
    <w:uiPriority w:val="99"/>
    <w:rsid w:val="000B7905"/>
    <w:pPr>
      <w:keepNext/>
      <w:keepLines/>
      <w:jc w:val="center"/>
    </w:pPr>
    <w:rPr>
      <w:b/>
      <w:sz w:val="20"/>
      <w:szCs w:val="20"/>
    </w:rPr>
  </w:style>
  <w:style w:type="paragraph" w:customStyle="1" w:styleId="afffffffff4">
    <w:name w:val="Табличный_центр"/>
    <w:basedOn w:val="a7"/>
    <w:uiPriority w:val="99"/>
    <w:rsid w:val="000B7905"/>
    <w:pPr>
      <w:jc w:val="center"/>
    </w:pPr>
    <w:rPr>
      <w:sz w:val="22"/>
      <w:szCs w:val="22"/>
    </w:rPr>
  </w:style>
  <w:style w:type="paragraph" w:customStyle="1" w:styleId="15">
    <w:name w:val="Список 1)"/>
    <w:basedOn w:val="a7"/>
    <w:uiPriority w:val="99"/>
    <w:rsid w:val="000B7905"/>
    <w:pPr>
      <w:numPr>
        <w:numId w:val="45"/>
      </w:numPr>
      <w:spacing w:after="60"/>
      <w:jc w:val="both"/>
    </w:pPr>
  </w:style>
  <w:style w:type="paragraph" w:customStyle="1" w:styleId="a2">
    <w:name w:val="Табличный_нумерованный"/>
    <w:basedOn w:val="a7"/>
    <w:link w:val="afffffffff5"/>
    <w:uiPriority w:val="99"/>
    <w:rsid w:val="000B7905"/>
    <w:pPr>
      <w:numPr>
        <w:numId w:val="44"/>
      </w:numPr>
    </w:pPr>
    <w:rPr>
      <w:sz w:val="22"/>
      <w:szCs w:val="22"/>
      <w:lang w:val="x-none" w:eastAsia="x-none"/>
    </w:rPr>
  </w:style>
  <w:style w:type="character" w:customStyle="1" w:styleId="afffffffff5">
    <w:name w:val="Табличный_нумерованный Знак"/>
    <w:link w:val="a2"/>
    <w:uiPriority w:val="99"/>
    <w:rsid w:val="000B7905"/>
    <w:rPr>
      <w:rFonts w:ascii="Times New Roman" w:eastAsia="Times New Roman" w:hAnsi="Times New Roman" w:cs="Times New Roman"/>
      <w:lang w:val="x-none" w:eastAsia="x-none"/>
    </w:rPr>
  </w:style>
  <w:style w:type="paragraph" w:styleId="afffffffff6">
    <w:name w:val="toa heading"/>
    <w:basedOn w:val="a7"/>
    <w:next w:val="a7"/>
    <w:uiPriority w:val="99"/>
    <w:semiHidden/>
    <w:rsid w:val="000B7905"/>
    <w:pPr>
      <w:spacing w:before="40" w:after="20"/>
      <w:jc w:val="center"/>
    </w:pPr>
    <w:rPr>
      <w:b/>
      <w:sz w:val="22"/>
      <w:szCs w:val="20"/>
    </w:rPr>
  </w:style>
  <w:style w:type="paragraph" w:customStyle="1" w:styleId="a6">
    <w:name w:val="Требования"/>
    <w:basedOn w:val="a7"/>
    <w:uiPriority w:val="99"/>
    <w:rsid w:val="000B7905"/>
    <w:pPr>
      <w:numPr>
        <w:ilvl w:val="1"/>
        <w:numId w:val="46"/>
      </w:numPr>
      <w:spacing w:before="120" w:after="60"/>
      <w:ind w:left="0" w:firstLine="567"/>
      <w:jc w:val="both"/>
      <w:outlineLvl w:val="1"/>
    </w:pPr>
    <w:rPr>
      <w:bCs/>
      <w:i/>
      <w:iCs/>
    </w:rPr>
  </w:style>
  <w:style w:type="paragraph" w:customStyle="1" w:styleId="a1">
    <w:name w:val="Список а)"/>
    <w:basedOn w:val="a3"/>
    <w:uiPriority w:val="99"/>
    <w:rsid w:val="000B7905"/>
    <w:pPr>
      <w:widowControl/>
      <w:numPr>
        <w:numId w:val="43"/>
      </w:numPr>
      <w:tabs>
        <w:tab w:val="left" w:pos="851"/>
      </w:tabs>
      <w:adjustRightInd/>
      <w:spacing w:before="0" w:after="0" w:line="240" w:lineRule="auto"/>
      <w:textAlignment w:val="auto"/>
    </w:pPr>
    <w:rPr>
      <w:rFonts w:ascii="Times New Roman" w:eastAsia="Calibri" w:hAnsi="Times New Roman"/>
      <w:snapToGrid w:val="0"/>
      <w:lang w:val="x-none" w:eastAsia="x-none"/>
    </w:rPr>
  </w:style>
  <w:style w:type="paragraph" w:customStyle="1" w:styleId="afffffffff7">
    <w:name w:val="Табличный_слева"/>
    <w:basedOn w:val="a7"/>
    <w:uiPriority w:val="99"/>
    <w:rsid w:val="000B7905"/>
    <w:rPr>
      <w:sz w:val="22"/>
      <w:szCs w:val="22"/>
    </w:rPr>
  </w:style>
  <w:style w:type="paragraph" w:customStyle="1" w:styleId="1fff5">
    <w:name w:val="Обычный 1"/>
    <w:basedOn w:val="a7"/>
    <w:next w:val="a7"/>
    <w:uiPriority w:val="99"/>
    <w:semiHidden/>
    <w:rsid w:val="000B7905"/>
    <w:pPr>
      <w:tabs>
        <w:tab w:val="num" w:pos="360"/>
      </w:tabs>
      <w:spacing w:before="120"/>
      <w:ind w:left="360" w:hanging="360"/>
      <w:jc w:val="both"/>
    </w:pPr>
    <w:rPr>
      <w:szCs w:val="20"/>
    </w:rPr>
  </w:style>
  <w:style w:type="table" w:customStyle="1" w:styleId="191">
    <w:name w:val="Сетка таблицы19"/>
    <w:basedOn w:val="a9"/>
    <w:next w:val="af1"/>
    <w:uiPriority w:val="5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8">
    <w:name w:val="Обычный влево"/>
    <w:basedOn w:val="1fff5"/>
    <w:uiPriority w:val="99"/>
    <w:rsid w:val="000B7905"/>
    <w:pPr>
      <w:tabs>
        <w:tab w:val="clear" w:pos="360"/>
      </w:tabs>
      <w:spacing w:before="0"/>
      <w:ind w:left="0" w:firstLine="0"/>
      <w:jc w:val="left"/>
    </w:pPr>
  </w:style>
  <w:style w:type="paragraph" w:customStyle="1" w:styleId="afffffffff9">
    <w:name w:val="Табличный_по ширине"/>
    <w:basedOn w:val="afffffffff7"/>
    <w:uiPriority w:val="99"/>
    <w:rsid w:val="000B7905"/>
    <w:pPr>
      <w:jc w:val="both"/>
    </w:pPr>
  </w:style>
  <w:style w:type="paragraph" w:customStyle="1" w:styleId="103">
    <w:name w:val="Табличный_центр_10"/>
    <w:basedOn w:val="a7"/>
    <w:uiPriority w:val="99"/>
    <w:qFormat/>
    <w:rsid w:val="000B7905"/>
    <w:pPr>
      <w:jc w:val="center"/>
    </w:pPr>
    <w:rPr>
      <w:sz w:val="20"/>
    </w:rPr>
  </w:style>
  <w:style w:type="paragraph" w:customStyle="1" w:styleId="104">
    <w:name w:val="Табличный_слева_10"/>
    <w:basedOn w:val="a7"/>
    <w:uiPriority w:val="99"/>
    <w:qFormat/>
    <w:rsid w:val="000B7905"/>
    <w:rPr>
      <w:sz w:val="20"/>
    </w:rPr>
  </w:style>
  <w:style w:type="paragraph" w:customStyle="1" w:styleId="105">
    <w:name w:val="Табличный_по ширине_10"/>
    <w:basedOn w:val="a7"/>
    <w:uiPriority w:val="99"/>
    <w:qFormat/>
    <w:rsid w:val="000B7905"/>
    <w:pPr>
      <w:jc w:val="both"/>
    </w:pPr>
    <w:rPr>
      <w:sz w:val="20"/>
    </w:rPr>
  </w:style>
  <w:style w:type="paragraph" w:customStyle="1" w:styleId="10">
    <w:name w:val="Табличный_нумерованный_10"/>
    <w:basedOn w:val="a7"/>
    <w:uiPriority w:val="99"/>
    <w:qFormat/>
    <w:rsid w:val="000B7905"/>
    <w:pPr>
      <w:numPr>
        <w:numId w:val="48"/>
      </w:numPr>
    </w:pPr>
    <w:rPr>
      <w:sz w:val="20"/>
    </w:rPr>
  </w:style>
  <w:style w:type="paragraph" w:customStyle="1" w:styleId="106">
    <w:name w:val="Табличный_заголовки_10"/>
    <w:basedOn w:val="affff1"/>
    <w:uiPriority w:val="99"/>
    <w:qFormat/>
    <w:rsid w:val="000B7905"/>
    <w:pPr>
      <w:jc w:val="center"/>
    </w:pPr>
    <w:rPr>
      <w:rFonts w:eastAsia="Calibri"/>
      <w:b/>
      <w:sz w:val="20"/>
    </w:rPr>
  </w:style>
  <w:style w:type="numbering" w:styleId="1111110">
    <w:name w:val="Outline List 2"/>
    <w:basedOn w:val="aa"/>
    <w:rsid w:val="000B7905"/>
  </w:style>
  <w:style w:type="numbering" w:styleId="1ai">
    <w:name w:val="Outline List 1"/>
    <w:basedOn w:val="aa"/>
    <w:rsid w:val="000B7905"/>
    <w:pPr>
      <w:numPr>
        <w:numId w:val="50"/>
      </w:numPr>
    </w:pPr>
  </w:style>
  <w:style w:type="paragraph" w:styleId="afffffffffa">
    <w:name w:val="Block Text"/>
    <w:basedOn w:val="a7"/>
    <w:uiPriority w:val="99"/>
    <w:rsid w:val="000B7905"/>
    <w:pPr>
      <w:spacing w:line="360" w:lineRule="auto"/>
      <w:ind w:left="526" w:right="43" w:firstLine="709"/>
      <w:jc w:val="both"/>
    </w:pPr>
    <w:rPr>
      <w:sz w:val="28"/>
      <w:szCs w:val="28"/>
    </w:rPr>
  </w:style>
  <w:style w:type="paragraph" w:styleId="2fb">
    <w:name w:val="List 2"/>
    <w:basedOn w:val="a3"/>
    <w:uiPriority w:val="99"/>
    <w:rsid w:val="000B7905"/>
    <w:pPr>
      <w:widowControl/>
      <w:tabs>
        <w:tab w:val="left" w:pos="851"/>
      </w:tabs>
      <w:adjustRightInd/>
      <w:spacing w:before="0" w:after="240" w:line="240" w:lineRule="atLeast"/>
      <w:ind w:left="1800"/>
      <w:textAlignment w:val="auto"/>
    </w:pPr>
    <w:rPr>
      <w:rFonts w:eastAsia="Calibri" w:cs="Arial"/>
      <w:spacing w:val="-5"/>
      <w:sz w:val="20"/>
      <w:szCs w:val="20"/>
      <w:lang w:val="x-none" w:eastAsia="en-US"/>
    </w:rPr>
  </w:style>
  <w:style w:type="paragraph" w:styleId="3f5">
    <w:name w:val="List 3"/>
    <w:basedOn w:val="a3"/>
    <w:uiPriority w:val="99"/>
    <w:rsid w:val="000B7905"/>
    <w:pPr>
      <w:widowControl/>
      <w:tabs>
        <w:tab w:val="left" w:pos="851"/>
      </w:tabs>
      <w:adjustRightInd/>
      <w:spacing w:before="0" w:after="240" w:line="240" w:lineRule="atLeast"/>
      <w:ind w:left="2160"/>
      <w:textAlignment w:val="auto"/>
    </w:pPr>
    <w:rPr>
      <w:rFonts w:eastAsia="Calibri" w:cs="Arial"/>
      <w:spacing w:val="-5"/>
      <w:sz w:val="20"/>
      <w:szCs w:val="20"/>
      <w:lang w:val="x-none" w:eastAsia="en-US"/>
    </w:rPr>
  </w:style>
  <w:style w:type="paragraph" w:styleId="4a">
    <w:name w:val="List 4"/>
    <w:basedOn w:val="a3"/>
    <w:uiPriority w:val="99"/>
    <w:rsid w:val="000B7905"/>
    <w:pPr>
      <w:widowControl/>
      <w:tabs>
        <w:tab w:val="left" w:pos="851"/>
      </w:tabs>
      <w:adjustRightInd/>
      <w:spacing w:before="0" w:after="240" w:line="240" w:lineRule="atLeast"/>
      <w:ind w:left="2520"/>
      <w:textAlignment w:val="auto"/>
    </w:pPr>
    <w:rPr>
      <w:rFonts w:eastAsia="Calibri" w:cs="Arial"/>
      <w:spacing w:val="-5"/>
      <w:sz w:val="20"/>
      <w:szCs w:val="20"/>
      <w:lang w:val="x-none" w:eastAsia="en-US"/>
    </w:rPr>
  </w:style>
  <w:style w:type="paragraph" w:styleId="58">
    <w:name w:val="List 5"/>
    <w:basedOn w:val="a3"/>
    <w:uiPriority w:val="99"/>
    <w:rsid w:val="000B7905"/>
    <w:pPr>
      <w:widowControl/>
      <w:tabs>
        <w:tab w:val="left" w:pos="851"/>
      </w:tabs>
      <w:adjustRightInd/>
      <w:spacing w:before="0" w:after="240" w:line="240" w:lineRule="atLeast"/>
      <w:ind w:left="2880"/>
      <w:textAlignment w:val="auto"/>
    </w:pPr>
    <w:rPr>
      <w:rFonts w:eastAsia="Calibri" w:cs="Arial"/>
      <w:spacing w:val="-5"/>
      <w:sz w:val="20"/>
      <w:szCs w:val="20"/>
      <w:lang w:val="x-none" w:eastAsia="en-US"/>
    </w:rPr>
  </w:style>
  <w:style w:type="paragraph" w:styleId="2fc">
    <w:name w:val="List Bullet 2"/>
    <w:basedOn w:val="afffffa"/>
    <w:autoRedefine/>
    <w:uiPriority w:val="99"/>
    <w:rsid w:val="000B7905"/>
    <w:pPr>
      <w:tabs>
        <w:tab w:val="clear" w:pos="1134"/>
        <w:tab w:val="num" w:pos="360"/>
      </w:tabs>
      <w:spacing w:before="0" w:after="240" w:line="240" w:lineRule="atLeast"/>
      <w:ind w:left="1800" w:hanging="360"/>
    </w:pPr>
    <w:rPr>
      <w:rFonts w:eastAsia="Times New Roman" w:cs="Arial"/>
      <w:spacing w:val="-5"/>
      <w:sz w:val="20"/>
      <w:szCs w:val="20"/>
    </w:rPr>
  </w:style>
  <w:style w:type="paragraph" w:styleId="3f6">
    <w:name w:val="List Bullet 3"/>
    <w:basedOn w:val="afffffa"/>
    <w:autoRedefine/>
    <w:uiPriority w:val="99"/>
    <w:rsid w:val="000B7905"/>
    <w:pPr>
      <w:tabs>
        <w:tab w:val="clear" w:pos="1134"/>
        <w:tab w:val="num" w:pos="360"/>
      </w:tabs>
      <w:spacing w:before="0" w:after="240" w:line="240" w:lineRule="atLeast"/>
      <w:ind w:left="2160" w:hanging="360"/>
    </w:pPr>
    <w:rPr>
      <w:rFonts w:eastAsia="Times New Roman" w:cs="Arial"/>
      <w:spacing w:val="-5"/>
      <w:sz w:val="20"/>
      <w:szCs w:val="20"/>
    </w:rPr>
  </w:style>
  <w:style w:type="paragraph" w:styleId="4b">
    <w:name w:val="List Bullet 4"/>
    <w:basedOn w:val="afffffa"/>
    <w:autoRedefine/>
    <w:uiPriority w:val="99"/>
    <w:rsid w:val="000B7905"/>
    <w:pPr>
      <w:tabs>
        <w:tab w:val="clear" w:pos="1134"/>
        <w:tab w:val="num" w:pos="360"/>
      </w:tabs>
      <w:spacing w:before="0" w:after="240" w:line="240" w:lineRule="atLeast"/>
      <w:ind w:left="2520" w:hanging="360"/>
    </w:pPr>
    <w:rPr>
      <w:rFonts w:eastAsia="Times New Roman" w:cs="Arial"/>
      <w:spacing w:val="-5"/>
      <w:sz w:val="20"/>
      <w:szCs w:val="20"/>
    </w:rPr>
  </w:style>
  <w:style w:type="paragraph" w:styleId="59">
    <w:name w:val="List Bullet 5"/>
    <w:basedOn w:val="afffffa"/>
    <w:autoRedefine/>
    <w:uiPriority w:val="99"/>
    <w:rsid w:val="000B7905"/>
    <w:pPr>
      <w:tabs>
        <w:tab w:val="clear" w:pos="1134"/>
        <w:tab w:val="num" w:pos="360"/>
      </w:tabs>
      <w:spacing w:before="0" w:after="240" w:line="240" w:lineRule="atLeast"/>
      <w:ind w:left="2880" w:hanging="360"/>
    </w:pPr>
    <w:rPr>
      <w:rFonts w:eastAsia="Times New Roman" w:cs="Arial"/>
      <w:spacing w:val="-5"/>
      <w:sz w:val="20"/>
      <w:szCs w:val="20"/>
    </w:rPr>
  </w:style>
  <w:style w:type="paragraph" w:styleId="afffffffffb">
    <w:name w:val="List Continue"/>
    <w:basedOn w:val="a3"/>
    <w:uiPriority w:val="99"/>
    <w:rsid w:val="000B7905"/>
    <w:pPr>
      <w:widowControl/>
      <w:tabs>
        <w:tab w:val="left" w:pos="851"/>
      </w:tabs>
      <w:adjustRightInd/>
      <w:spacing w:before="0" w:after="240" w:line="240" w:lineRule="atLeast"/>
      <w:ind w:left="1440"/>
      <w:textAlignment w:val="auto"/>
    </w:pPr>
    <w:rPr>
      <w:rFonts w:eastAsia="Calibri" w:cs="Arial"/>
      <w:spacing w:val="-5"/>
      <w:sz w:val="20"/>
      <w:szCs w:val="20"/>
      <w:lang w:val="x-none" w:eastAsia="en-US"/>
    </w:rPr>
  </w:style>
  <w:style w:type="paragraph" w:styleId="2fd">
    <w:name w:val="List Continue 2"/>
    <w:basedOn w:val="afffffffffb"/>
    <w:uiPriority w:val="99"/>
    <w:rsid w:val="000B7905"/>
    <w:pPr>
      <w:ind w:left="2160"/>
    </w:pPr>
  </w:style>
  <w:style w:type="paragraph" w:styleId="3f7">
    <w:name w:val="List Continue 3"/>
    <w:basedOn w:val="afffffffffb"/>
    <w:uiPriority w:val="99"/>
    <w:rsid w:val="000B7905"/>
    <w:pPr>
      <w:ind w:left="2520"/>
    </w:pPr>
  </w:style>
  <w:style w:type="paragraph" w:styleId="4c">
    <w:name w:val="List Continue 4"/>
    <w:basedOn w:val="afffffffffb"/>
    <w:uiPriority w:val="99"/>
    <w:rsid w:val="000B7905"/>
    <w:pPr>
      <w:ind w:left="2880"/>
    </w:pPr>
  </w:style>
  <w:style w:type="paragraph" w:styleId="5a">
    <w:name w:val="List Continue 5"/>
    <w:basedOn w:val="afffffffffb"/>
    <w:uiPriority w:val="99"/>
    <w:rsid w:val="000B7905"/>
    <w:pPr>
      <w:ind w:left="3240"/>
    </w:pPr>
  </w:style>
  <w:style w:type="paragraph" w:styleId="2fe">
    <w:name w:val="List Number 2"/>
    <w:basedOn w:val="a"/>
    <w:uiPriority w:val="99"/>
    <w:rsid w:val="000B7905"/>
    <w:pPr>
      <w:keepNext w:val="0"/>
      <w:numPr>
        <w:numId w:val="0"/>
      </w:numPr>
      <w:suppressLineNumbers w:val="0"/>
      <w:tabs>
        <w:tab w:val="clear" w:pos="9356"/>
      </w:tabs>
      <w:suppressAutoHyphens w:val="0"/>
      <w:spacing w:after="240" w:line="240" w:lineRule="atLeast"/>
      <w:ind w:left="1800" w:hanging="360"/>
    </w:pPr>
    <w:rPr>
      <w:rFonts w:ascii="Arial" w:hAnsi="Arial" w:cs="Arial"/>
      <w:spacing w:val="-5"/>
      <w:sz w:val="20"/>
      <w:szCs w:val="20"/>
      <w:lang w:eastAsia="en-US"/>
    </w:rPr>
  </w:style>
  <w:style w:type="paragraph" w:styleId="3f8">
    <w:name w:val="List Number 3"/>
    <w:basedOn w:val="a"/>
    <w:uiPriority w:val="99"/>
    <w:rsid w:val="000B7905"/>
    <w:pPr>
      <w:keepNext w:val="0"/>
      <w:numPr>
        <w:numId w:val="0"/>
      </w:numPr>
      <w:suppressLineNumbers w:val="0"/>
      <w:tabs>
        <w:tab w:val="clear" w:pos="9356"/>
        <w:tab w:val="num" w:pos="720"/>
      </w:tabs>
      <w:suppressAutoHyphens w:val="0"/>
      <w:spacing w:after="240" w:line="240" w:lineRule="atLeast"/>
      <w:ind w:left="2160" w:firstLine="709"/>
    </w:pPr>
    <w:rPr>
      <w:rFonts w:ascii="Arial" w:hAnsi="Arial" w:cs="Arial"/>
      <w:spacing w:val="-5"/>
      <w:sz w:val="20"/>
      <w:szCs w:val="20"/>
      <w:lang w:eastAsia="en-US"/>
    </w:rPr>
  </w:style>
  <w:style w:type="paragraph" w:styleId="4d">
    <w:name w:val="List Number 4"/>
    <w:basedOn w:val="a"/>
    <w:uiPriority w:val="99"/>
    <w:rsid w:val="000B7905"/>
    <w:pPr>
      <w:keepNext w:val="0"/>
      <w:numPr>
        <w:numId w:val="0"/>
      </w:numPr>
      <w:suppressLineNumbers w:val="0"/>
      <w:tabs>
        <w:tab w:val="clear" w:pos="9356"/>
      </w:tabs>
      <w:suppressAutoHyphens w:val="0"/>
      <w:spacing w:after="240" w:line="240" w:lineRule="atLeast"/>
      <w:ind w:left="2520" w:hanging="360"/>
    </w:pPr>
    <w:rPr>
      <w:rFonts w:ascii="Arial" w:hAnsi="Arial" w:cs="Arial"/>
      <w:spacing w:val="-5"/>
      <w:sz w:val="20"/>
      <w:szCs w:val="20"/>
      <w:lang w:eastAsia="en-US"/>
    </w:rPr>
  </w:style>
  <w:style w:type="paragraph" w:styleId="5b">
    <w:name w:val="List Number 5"/>
    <w:basedOn w:val="a"/>
    <w:uiPriority w:val="99"/>
    <w:rsid w:val="000B7905"/>
    <w:pPr>
      <w:keepNext w:val="0"/>
      <w:numPr>
        <w:numId w:val="0"/>
      </w:numPr>
      <w:suppressLineNumbers w:val="0"/>
      <w:tabs>
        <w:tab w:val="clear" w:pos="9356"/>
      </w:tabs>
      <w:suppressAutoHyphens w:val="0"/>
      <w:spacing w:after="240" w:line="240" w:lineRule="atLeast"/>
      <w:ind w:left="2880" w:hanging="360"/>
    </w:pPr>
    <w:rPr>
      <w:rFonts w:ascii="Arial" w:hAnsi="Arial" w:cs="Arial"/>
      <w:spacing w:val="-5"/>
      <w:sz w:val="20"/>
      <w:szCs w:val="20"/>
      <w:lang w:eastAsia="en-US"/>
    </w:rPr>
  </w:style>
  <w:style w:type="paragraph" w:styleId="afffffffffc">
    <w:name w:val="Message Header"/>
    <w:basedOn w:val="af2"/>
    <w:link w:val="afffffffffd"/>
    <w:rsid w:val="000B7905"/>
    <w:pPr>
      <w:keepLines/>
      <w:tabs>
        <w:tab w:val="left" w:pos="3600"/>
        <w:tab w:val="left" w:pos="4680"/>
      </w:tabs>
      <w:spacing w:line="280" w:lineRule="exact"/>
      <w:ind w:left="1080" w:right="2160" w:hanging="1080"/>
    </w:pPr>
    <w:rPr>
      <w:rFonts w:ascii="Arial" w:hAnsi="Arial"/>
      <w:sz w:val="22"/>
      <w:lang w:val="x-none"/>
    </w:rPr>
  </w:style>
  <w:style w:type="character" w:customStyle="1" w:styleId="afffffffffd">
    <w:name w:val="Шапка Знак"/>
    <w:basedOn w:val="a8"/>
    <w:link w:val="afffffffffc"/>
    <w:rsid w:val="000B7905"/>
    <w:rPr>
      <w:rFonts w:ascii="Arial" w:eastAsia="Times New Roman" w:hAnsi="Arial" w:cs="Times New Roman"/>
      <w:lang w:val="x-none"/>
    </w:rPr>
  </w:style>
  <w:style w:type="paragraph" w:styleId="HTML">
    <w:name w:val="HTML Address"/>
    <w:basedOn w:val="a7"/>
    <w:link w:val="HTML0"/>
    <w:rsid w:val="000B7905"/>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8"/>
    <w:link w:val="HTML"/>
    <w:rsid w:val="000B7905"/>
    <w:rPr>
      <w:rFonts w:ascii="Arial" w:eastAsia="Times New Roman" w:hAnsi="Arial" w:cs="Times New Roman"/>
      <w:i/>
      <w:iCs/>
      <w:spacing w:val="-5"/>
      <w:sz w:val="20"/>
      <w:szCs w:val="20"/>
      <w:lang w:val="x-none"/>
    </w:rPr>
  </w:style>
  <w:style w:type="paragraph" w:styleId="afffffffffe">
    <w:name w:val="envelope address"/>
    <w:basedOn w:val="a7"/>
    <w:uiPriority w:val="99"/>
    <w:rsid w:val="000B7905"/>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0B7905"/>
    <w:rPr>
      <w:lang w:val="ru-RU"/>
    </w:rPr>
  </w:style>
  <w:style w:type="paragraph" w:styleId="affffffffff">
    <w:name w:val="Date"/>
    <w:basedOn w:val="a7"/>
    <w:next w:val="a7"/>
    <w:link w:val="affffffffff0"/>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0">
    <w:name w:val="Дата Знак"/>
    <w:basedOn w:val="a8"/>
    <w:link w:val="affffffffff"/>
    <w:uiPriority w:val="99"/>
    <w:rsid w:val="000B7905"/>
    <w:rPr>
      <w:rFonts w:ascii="Arial" w:eastAsia="Times New Roman" w:hAnsi="Arial" w:cs="Times New Roman"/>
      <w:spacing w:val="-5"/>
      <w:sz w:val="20"/>
      <w:szCs w:val="20"/>
      <w:lang w:val="x-none"/>
    </w:rPr>
  </w:style>
  <w:style w:type="paragraph" w:styleId="affffffffff1">
    <w:name w:val="Note Heading"/>
    <w:basedOn w:val="a7"/>
    <w:next w:val="a7"/>
    <w:link w:val="affffffffff2"/>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2">
    <w:name w:val="Заголовок записки Знак"/>
    <w:basedOn w:val="a8"/>
    <w:link w:val="affffffffff1"/>
    <w:uiPriority w:val="99"/>
    <w:rsid w:val="000B7905"/>
    <w:rPr>
      <w:rFonts w:ascii="Arial" w:eastAsia="Times New Roman" w:hAnsi="Arial" w:cs="Times New Roman"/>
      <w:spacing w:val="-5"/>
      <w:sz w:val="20"/>
      <w:szCs w:val="20"/>
      <w:lang w:val="x-none"/>
    </w:rPr>
  </w:style>
  <w:style w:type="character" w:styleId="HTML2">
    <w:name w:val="HTML Keyboard"/>
    <w:rsid w:val="000B7905"/>
    <w:rPr>
      <w:rFonts w:ascii="Courier New" w:hAnsi="Courier New" w:cs="Courier New"/>
      <w:sz w:val="20"/>
      <w:szCs w:val="20"/>
      <w:lang w:val="ru-RU"/>
    </w:rPr>
  </w:style>
  <w:style w:type="character" w:styleId="HTML3">
    <w:name w:val="HTML Code"/>
    <w:rsid w:val="000B7905"/>
    <w:rPr>
      <w:rFonts w:ascii="Courier New" w:hAnsi="Courier New" w:cs="Courier New"/>
      <w:sz w:val="20"/>
      <w:szCs w:val="20"/>
      <w:lang w:val="ru-RU"/>
    </w:rPr>
  </w:style>
  <w:style w:type="paragraph" w:styleId="affffffffff3">
    <w:name w:val="Body Text First Indent"/>
    <w:basedOn w:val="af2"/>
    <w:link w:val="affffffffff4"/>
    <w:rsid w:val="000B7905"/>
    <w:pPr>
      <w:spacing w:line="360" w:lineRule="auto"/>
      <w:ind w:left="1080" w:firstLine="210"/>
    </w:pPr>
    <w:rPr>
      <w:rFonts w:ascii="Arial" w:hAnsi="Arial"/>
      <w:spacing w:val="-5"/>
      <w:szCs w:val="24"/>
      <w:lang w:val="x-none"/>
    </w:rPr>
  </w:style>
  <w:style w:type="character" w:customStyle="1" w:styleId="affffffffff4">
    <w:name w:val="Красная строка Знак"/>
    <w:basedOn w:val="af3"/>
    <w:link w:val="affffffffff3"/>
    <w:rsid w:val="000B7905"/>
    <w:rPr>
      <w:rFonts w:ascii="Arial" w:eastAsia="Times New Roman" w:hAnsi="Arial" w:cs="Times New Roman"/>
      <w:spacing w:val="-5"/>
      <w:sz w:val="24"/>
      <w:szCs w:val="24"/>
      <w:lang w:val="x-none"/>
    </w:rPr>
  </w:style>
  <w:style w:type="paragraph" w:styleId="2ff">
    <w:name w:val="Body Text First Indent 2"/>
    <w:basedOn w:val="ab"/>
    <w:link w:val="2ff0"/>
    <w:uiPriority w:val="99"/>
    <w:rsid w:val="000B7905"/>
    <w:pPr>
      <w:spacing w:line="360" w:lineRule="auto"/>
      <w:ind w:firstLine="210"/>
      <w:jc w:val="left"/>
    </w:pPr>
    <w:rPr>
      <w:rFonts w:ascii="Arial" w:hAnsi="Arial"/>
      <w:spacing w:val="-5"/>
      <w:szCs w:val="24"/>
      <w:lang w:val="x-none"/>
    </w:rPr>
  </w:style>
  <w:style w:type="character" w:customStyle="1" w:styleId="2ff0">
    <w:name w:val="Красная строка 2 Знак"/>
    <w:basedOn w:val="ac"/>
    <w:link w:val="2ff"/>
    <w:uiPriority w:val="99"/>
    <w:rsid w:val="000B7905"/>
    <w:rPr>
      <w:rFonts w:ascii="Arial" w:eastAsia="Times New Roman" w:hAnsi="Arial" w:cs="Times New Roman"/>
      <w:spacing w:val="-5"/>
      <w:sz w:val="24"/>
      <w:szCs w:val="24"/>
      <w:lang w:val="x-none"/>
    </w:rPr>
  </w:style>
  <w:style w:type="character" w:styleId="HTML4">
    <w:name w:val="HTML Sample"/>
    <w:rsid w:val="000B7905"/>
    <w:rPr>
      <w:rFonts w:ascii="Courier New" w:hAnsi="Courier New" w:cs="Courier New"/>
      <w:lang w:val="ru-RU"/>
    </w:rPr>
  </w:style>
  <w:style w:type="paragraph" w:styleId="2ff1">
    <w:name w:val="envelope return"/>
    <w:basedOn w:val="a7"/>
    <w:uiPriority w:val="99"/>
    <w:rsid w:val="000B7905"/>
    <w:pPr>
      <w:spacing w:line="360" w:lineRule="auto"/>
      <w:ind w:left="1080" w:firstLine="709"/>
      <w:jc w:val="both"/>
    </w:pPr>
    <w:rPr>
      <w:rFonts w:ascii="Arial" w:hAnsi="Arial" w:cs="Arial"/>
      <w:spacing w:val="-5"/>
      <w:sz w:val="20"/>
      <w:szCs w:val="20"/>
      <w:lang w:eastAsia="en-US"/>
    </w:rPr>
  </w:style>
  <w:style w:type="character" w:styleId="HTML5">
    <w:name w:val="HTML Definition"/>
    <w:rsid w:val="000B7905"/>
    <w:rPr>
      <w:i/>
      <w:iCs/>
      <w:lang w:val="ru-RU"/>
    </w:rPr>
  </w:style>
  <w:style w:type="character" w:styleId="HTML6">
    <w:name w:val="HTML Variable"/>
    <w:rsid w:val="000B7905"/>
    <w:rPr>
      <w:i/>
      <w:iCs/>
      <w:lang w:val="ru-RU"/>
    </w:rPr>
  </w:style>
  <w:style w:type="character" w:styleId="HTML7">
    <w:name w:val="HTML Typewriter"/>
    <w:rsid w:val="000B7905"/>
    <w:rPr>
      <w:rFonts w:ascii="Courier New" w:hAnsi="Courier New" w:cs="Courier New"/>
      <w:sz w:val="20"/>
      <w:szCs w:val="20"/>
      <w:lang w:val="ru-RU"/>
    </w:rPr>
  </w:style>
  <w:style w:type="paragraph" w:styleId="affffffffff5">
    <w:name w:val="Signature"/>
    <w:basedOn w:val="a7"/>
    <w:link w:val="affffffffff6"/>
    <w:uiPriority w:val="99"/>
    <w:rsid w:val="000B7905"/>
    <w:pPr>
      <w:spacing w:line="360" w:lineRule="auto"/>
      <w:ind w:left="4252" w:firstLine="709"/>
      <w:jc w:val="both"/>
    </w:pPr>
    <w:rPr>
      <w:rFonts w:ascii="Arial" w:hAnsi="Arial"/>
      <w:spacing w:val="-5"/>
      <w:sz w:val="20"/>
      <w:szCs w:val="20"/>
      <w:lang w:val="x-none" w:eastAsia="en-US"/>
    </w:rPr>
  </w:style>
  <w:style w:type="character" w:customStyle="1" w:styleId="affffffffff6">
    <w:name w:val="Подпись Знак"/>
    <w:basedOn w:val="a8"/>
    <w:link w:val="affffffffff5"/>
    <w:uiPriority w:val="99"/>
    <w:rsid w:val="000B7905"/>
    <w:rPr>
      <w:rFonts w:ascii="Arial" w:eastAsia="Times New Roman" w:hAnsi="Arial" w:cs="Times New Roman"/>
      <w:spacing w:val="-5"/>
      <w:sz w:val="20"/>
      <w:szCs w:val="20"/>
      <w:lang w:val="x-none"/>
    </w:rPr>
  </w:style>
  <w:style w:type="paragraph" w:styleId="affffffffff7">
    <w:name w:val="Salutation"/>
    <w:basedOn w:val="a7"/>
    <w:next w:val="a7"/>
    <w:link w:val="affffffffff8"/>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8">
    <w:name w:val="Приветствие Знак"/>
    <w:basedOn w:val="a8"/>
    <w:link w:val="affffffffff7"/>
    <w:uiPriority w:val="99"/>
    <w:rsid w:val="000B7905"/>
    <w:rPr>
      <w:rFonts w:ascii="Arial" w:eastAsia="Times New Roman" w:hAnsi="Arial" w:cs="Times New Roman"/>
      <w:spacing w:val="-5"/>
      <w:sz w:val="20"/>
      <w:szCs w:val="20"/>
      <w:lang w:val="x-none"/>
    </w:rPr>
  </w:style>
  <w:style w:type="paragraph" w:styleId="affffffffff9">
    <w:name w:val="Closing"/>
    <w:basedOn w:val="a7"/>
    <w:link w:val="affffffffffa"/>
    <w:uiPriority w:val="99"/>
    <w:rsid w:val="000B7905"/>
    <w:pPr>
      <w:spacing w:line="360" w:lineRule="auto"/>
      <w:ind w:left="4252" w:firstLine="709"/>
      <w:jc w:val="both"/>
    </w:pPr>
    <w:rPr>
      <w:rFonts w:ascii="Arial" w:hAnsi="Arial"/>
      <w:spacing w:val="-5"/>
      <w:sz w:val="20"/>
      <w:szCs w:val="20"/>
      <w:lang w:val="x-none" w:eastAsia="en-US"/>
    </w:rPr>
  </w:style>
  <w:style w:type="character" w:customStyle="1" w:styleId="affffffffffa">
    <w:name w:val="Прощание Знак"/>
    <w:basedOn w:val="a8"/>
    <w:link w:val="affffffffff9"/>
    <w:uiPriority w:val="99"/>
    <w:rsid w:val="000B7905"/>
    <w:rPr>
      <w:rFonts w:ascii="Arial" w:eastAsia="Times New Roman" w:hAnsi="Arial" w:cs="Times New Roman"/>
      <w:spacing w:val="-5"/>
      <w:sz w:val="20"/>
      <w:szCs w:val="20"/>
      <w:lang w:val="x-none"/>
    </w:rPr>
  </w:style>
  <w:style w:type="paragraph" w:styleId="HTML8">
    <w:name w:val="HTML Preformatted"/>
    <w:basedOn w:val="a7"/>
    <w:link w:val="HTML9"/>
    <w:rsid w:val="000B7905"/>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8"/>
    <w:link w:val="HTML8"/>
    <w:rsid w:val="000B7905"/>
    <w:rPr>
      <w:rFonts w:ascii="Courier New" w:eastAsia="Times New Roman" w:hAnsi="Courier New" w:cs="Times New Roman"/>
      <w:spacing w:val="-5"/>
      <w:sz w:val="20"/>
      <w:szCs w:val="20"/>
      <w:lang w:val="x-none"/>
    </w:rPr>
  </w:style>
  <w:style w:type="character" w:styleId="HTMLa">
    <w:name w:val="HTML Cite"/>
    <w:rsid w:val="000B7905"/>
    <w:rPr>
      <w:i/>
      <w:iCs/>
      <w:lang w:val="ru-RU"/>
    </w:rPr>
  </w:style>
  <w:style w:type="paragraph" w:styleId="affffffffffb">
    <w:name w:val="E-mail Signature"/>
    <w:basedOn w:val="a7"/>
    <w:link w:val="affffffffffc"/>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c">
    <w:name w:val="Электронная подпись Знак"/>
    <w:basedOn w:val="a8"/>
    <w:link w:val="affffffffffb"/>
    <w:uiPriority w:val="99"/>
    <w:rsid w:val="000B7905"/>
    <w:rPr>
      <w:rFonts w:ascii="Arial" w:eastAsia="Times New Roman" w:hAnsi="Arial" w:cs="Times New Roman"/>
      <w:spacing w:val="-5"/>
      <w:sz w:val="20"/>
      <w:szCs w:val="20"/>
      <w:lang w:val="x-none"/>
    </w:rPr>
  </w:style>
  <w:style w:type="table" w:styleId="-10">
    <w:name w:val="Table Web 1"/>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2">
    <w:name w:val="Изысканная таблица2"/>
    <w:basedOn w:val="a9"/>
    <w:next w:val="affff0"/>
    <w:rsid w:val="000B79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6">
    <w:name w:val="Table Subtle 1"/>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Subtle 2"/>
    <w:basedOn w:val="a9"/>
    <w:rsid w:val="000B79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7">
    <w:name w:val="Table Classic 1"/>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lassic 2"/>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9">
    <w:name w:val="Table Classic 3"/>
    <w:basedOn w:val="a9"/>
    <w:rsid w:val="000B790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8">
    <w:name w:val="Table 3D effects 1"/>
    <w:basedOn w:val="a9"/>
    <w:rsid w:val="000B79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3D effects 3"/>
    <w:basedOn w:val="a9"/>
    <w:rsid w:val="000B79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Simple 2"/>
    <w:basedOn w:val="a9"/>
    <w:rsid w:val="000B79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b">
    <w:name w:val="Table Simple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6">
    <w:name w:val="Сетка таблицы 13"/>
    <w:basedOn w:val="a9"/>
    <w:next w:val="1ff6"/>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7">
    <w:name w:val="Table Grid 2"/>
    <w:basedOn w:val="a9"/>
    <w:rsid w:val="000B790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c">
    <w:name w:val="Table Grid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9"/>
    <w:rsid w:val="000B79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9"/>
    <w:rsid w:val="000B790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d">
    <w:name w:val="Table Contemporary"/>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e">
    <w:name w:val="Table Professional"/>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
    <w:name w:val="Outline List 3"/>
    <w:basedOn w:val="aa"/>
    <w:rsid w:val="000B7905"/>
  </w:style>
  <w:style w:type="table" w:styleId="1fff9">
    <w:name w:val="Table Columns 1"/>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olumns 2"/>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9"/>
    <w:rsid w:val="000B790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9"/>
    <w:rsid w:val="000B79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0B790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0">
    <w:name w:val="Table Theme"/>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a">
    <w:name w:val="Table Colorful 1"/>
    <w:basedOn w:val="a9"/>
    <w:rsid w:val="000B79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9">
    <w:name w:val="Table Colorful 2"/>
    <w:basedOn w:val="a9"/>
    <w:rsid w:val="000B790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e">
    <w:name w:val="Table Colorful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9"/>
    <w:uiPriority w:val="64"/>
    <w:rsid w:val="000B790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1">
    <w:name w:val="Îáû÷íûé"/>
    <w:uiPriority w:val="99"/>
    <w:rsid w:val="000B7905"/>
    <w:pPr>
      <w:spacing w:after="0" w:line="240" w:lineRule="auto"/>
    </w:pPr>
    <w:rPr>
      <w:rFonts w:ascii="Times New Roman" w:eastAsia="Times New Roman" w:hAnsi="Times New Roman" w:cs="Times New Roman"/>
      <w:sz w:val="28"/>
      <w:szCs w:val="20"/>
      <w:lang w:eastAsia="ru-RU"/>
    </w:rPr>
  </w:style>
  <w:style w:type="paragraph" w:customStyle="1" w:styleId="S5">
    <w:name w:val="S_Титульный"/>
    <w:basedOn w:val="a7"/>
    <w:uiPriority w:val="99"/>
    <w:rsid w:val="000B7905"/>
    <w:pPr>
      <w:spacing w:line="360" w:lineRule="auto"/>
      <w:ind w:left="3240"/>
      <w:jc w:val="right"/>
    </w:pPr>
    <w:rPr>
      <w:b/>
      <w:sz w:val="32"/>
      <w:szCs w:val="32"/>
    </w:rPr>
  </w:style>
  <w:style w:type="paragraph" w:customStyle="1" w:styleId="afffffffffff2">
    <w:name w:val="ТЕКСТ ГРАД"/>
    <w:basedOn w:val="a7"/>
    <w:link w:val="afffffffffff3"/>
    <w:qFormat/>
    <w:rsid w:val="000B7905"/>
    <w:pPr>
      <w:spacing w:line="360" w:lineRule="auto"/>
      <w:ind w:firstLine="709"/>
      <w:jc w:val="both"/>
    </w:pPr>
    <w:rPr>
      <w:lang w:val="x-none" w:eastAsia="x-none"/>
    </w:rPr>
  </w:style>
  <w:style w:type="character" w:customStyle="1" w:styleId="afffffffffff3">
    <w:name w:val="ТЕКСТ ГРАД Знак"/>
    <w:link w:val="afffffffffff2"/>
    <w:rsid w:val="000B7905"/>
    <w:rPr>
      <w:rFonts w:ascii="Times New Roman" w:eastAsia="Times New Roman" w:hAnsi="Times New Roman" w:cs="Times New Roman"/>
      <w:sz w:val="24"/>
      <w:szCs w:val="24"/>
      <w:lang w:val="x-none" w:eastAsia="x-none"/>
    </w:rPr>
  </w:style>
  <w:style w:type="paragraph" w:customStyle="1" w:styleId="afffffffffff4">
    <w:name w:val="ООО  «Институт Территориального Планирования"/>
    <w:basedOn w:val="a7"/>
    <w:link w:val="afffffffffff5"/>
    <w:qFormat/>
    <w:rsid w:val="000B7905"/>
    <w:pPr>
      <w:spacing w:line="360" w:lineRule="auto"/>
      <w:ind w:left="709"/>
      <w:jc w:val="right"/>
    </w:pPr>
    <w:rPr>
      <w:lang w:val="x-none" w:eastAsia="x-none"/>
    </w:rPr>
  </w:style>
  <w:style w:type="character" w:customStyle="1" w:styleId="afffffffffff5">
    <w:name w:val="ООО  «Институт Территориального Планирования Знак"/>
    <w:link w:val="afffffffffff4"/>
    <w:rsid w:val="000B7905"/>
    <w:rPr>
      <w:rFonts w:ascii="Times New Roman" w:eastAsia="Times New Roman" w:hAnsi="Times New Roman" w:cs="Times New Roman"/>
      <w:sz w:val="24"/>
      <w:szCs w:val="24"/>
      <w:lang w:val="x-none" w:eastAsia="x-none"/>
    </w:rPr>
  </w:style>
  <w:style w:type="paragraph" w:customStyle="1" w:styleId="S6">
    <w:name w:val="S_Обычный в таблице"/>
    <w:basedOn w:val="a7"/>
    <w:link w:val="S7"/>
    <w:rsid w:val="000B7905"/>
    <w:pPr>
      <w:spacing w:line="360" w:lineRule="auto"/>
      <w:jc w:val="center"/>
    </w:pPr>
    <w:rPr>
      <w:lang w:val="x-none" w:eastAsia="x-none"/>
    </w:rPr>
  </w:style>
  <w:style w:type="character" w:customStyle="1" w:styleId="S7">
    <w:name w:val="S_Обычный в таблице Знак"/>
    <w:link w:val="S6"/>
    <w:rsid w:val="000B7905"/>
    <w:rPr>
      <w:rFonts w:ascii="Times New Roman" w:eastAsia="Times New Roman" w:hAnsi="Times New Roman" w:cs="Times New Roman"/>
      <w:sz w:val="24"/>
      <w:szCs w:val="24"/>
      <w:lang w:val="x-none" w:eastAsia="x-none"/>
    </w:rPr>
  </w:style>
  <w:style w:type="paragraph" w:customStyle="1" w:styleId="1">
    <w:name w:val="ГРАД 1 Заголовок"/>
    <w:basedOn w:val="17"/>
    <w:autoRedefine/>
    <w:uiPriority w:val="99"/>
    <w:rsid w:val="000B7905"/>
    <w:pPr>
      <w:keepNext w:val="0"/>
      <w:keepLines w:val="0"/>
      <w:pageBreakBefore/>
      <w:numPr>
        <w:numId w:val="51"/>
      </w:numPr>
      <w:tabs>
        <w:tab w:val="left" w:pos="-284"/>
        <w:tab w:val="left" w:pos="1080"/>
      </w:tabs>
      <w:spacing w:before="120" w:after="360" w:line="360" w:lineRule="auto"/>
      <w:jc w:val="both"/>
    </w:pPr>
    <w:rPr>
      <w:rFonts w:cs="Arial"/>
      <w:kern w:val="32"/>
      <w:sz w:val="24"/>
      <w:szCs w:val="32"/>
      <w:lang w:eastAsia="x-none"/>
    </w:rPr>
  </w:style>
  <w:style w:type="paragraph" w:customStyle="1" w:styleId="11">
    <w:name w:val="ГРАД 1.1 Заголовок"/>
    <w:basedOn w:val="20"/>
    <w:autoRedefine/>
    <w:uiPriority w:val="99"/>
    <w:rsid w:val="000B7905"/>
    <w:pPr>
      <w:keepNext/>
      <w:numPr>
        <w:numId w:val="51"/>
      </w:numPr>
      <w:tabs>
        <w:tab w:val="left" w:pos="426"/>
        <w:tab w:val="left" w:pos="1080"/>
      </w:tabs>
      <w:spacing w:before="120" w:after="240" w:line="360" w:lineRule="auto"/>
    </w:pPr>
    <w:rPr>
      <w:bCs/>
      <w:sz w:val="24"/>
      <w:szCs w:val="20"/>
      <w:lang w:eastAsia="x-none"/>
    </w:rPr>
  </w:style>
  <w:style w:type="paragraph" w:customStyle="1" w:styleId="111">
    <w:name w:val="ГРАД 1.1.1 Заголовок"/>
    <w:basedOn w:val="31"/>
    <w:autoRedefine/>
    <w:uiPriority w:val="99"/>
    <w:rsid w:val="000B7905"/>
    <w:pPr>
      <w:keepNext/>
      <w:numPr>
        <w:numId w:val="51"/>
      </w:numPr>
      <w:tabs>
        <w:tab w:val="left" w:pos="1080"/>
      </w:tabs>
      <w:spacing w:before="120" w:after="120"/>
    </w:pPr>
    <w:rPr>
      <w:rFonts w:cs="Arial"/>
      <w:bCs/>
      <w:szCs w:val="26"/>
      <w:lang w:val="x-none" w:eastAsia="x-none"/>
    </w:rPr>
  </w:style>
  <w:style w:type="paragraph" w:customStyle="1" w:styleId="S8">
    <w:name w:val="S_Маркированный"/>
    <w:basedOn w:val="a7"/>
    <w:link w:val="S9"/>
    <w:qFormat/>
    <w:rsid w:val="000B7905"/>
    <w:pPr>
      <w:tabs>
        <w:tab w:val="num" w:pos="928"/>
      </w:tabs>
      <w:ind w:left="928" w:hanging="360"/>
      <w:jc w:val="both"/>
    </w:pPr>
    <w:rPr>
      <w:lang w:val="x-none" w:eastAsia="ar-SA"/>
    </w:rPr>
  </w:style>
  <w:style w:type="character" w:customStyle="1" w:styleId="S9">
    <w:name w:val="S_Маркированный Знак"/>
    <w:link w:val="S8"/>
    <w:uiPriority w:val="99"/>
    <w:rsid w:val="000B7905"/>
    <w:rPr>
      <w:rFonts w:ascii="Times New Roman" w:eastAsia="Times New Roman" w:hAnsi="Times New Roman" w:cs="Times New Roman"/>
      <w:sz w:val="24"/>
      <w:szCs w:val="24"/>
      <w:lang w:val="x-none" w:eastAsia="ar-SA"/>
    </w:rPr>
  </w:style>
  <w:style w:type="paragraph" w:customStyle="1" w:styleId="S2">
    <w:name w:val="S_Заголовок 2"/>
    <w:basedOn w:val="20"/>
    <w:next w:val="2ff"/>
    <w:uiPriority w:val="99"/>
    <w:rsid w:val="000B7905"/>
    <w:pPr>
      <w:numPr>
        <w:numId w:val="53"/>
      </w:numPr>
      <w:tabs>
        <w:tab w:val="left" w:pos="426"/>
      </w:tabs>
      <w:spacing w:before="0" w:after="0"/>
    </w:pPr>
    <w:rPr>
      <w:sz w:val="24"/>
      <w:lang w:eastAsia="x-none"/>
    </w:rPr>
  </w:style>
  <w:style w:type="paragraph" w:customStyle="1" w:styleId="S4">
    <w:name w:val="S_Заголовок 4"/>
    <w:basedOn w:val="4"/>
    <w:uiPriority w:val="99"/>
    <w:rsid w:val="000B7905"/>
    <w:pPr>
      <w:keepNext w:val="0"/>
      <w:keepLines w:val="0"/>
      <w:numPr>
        <w:numId w:val="53"/>
      </w:numPr>
      <w:tabs>
        <w:tab w:val="left" w:pos="1843"/>
      </w:tabs>
      <w:spacing w:before="0"/>
      <w:jc w:val="left"/>
    </w:pPr>
    <w:rPr>
      <w:rFonts w:eastAsia="Times New Roman" w:cs="Times New Roman"/>
      <w:iCs w:val="0"/>
      <w:sz w:val="24"/>
    </w:rPr>
  </w:style>
  <w:style w:type="paragraph" w:customStyle="1" w:styleId="Sa">
    <w:name w:val="S_Заголовок таблицы"/>
    <w:basedOn w:val="a7"/>
    <w:uiPriority w:val="99"/>
    <w:rsid w:val="000B7905"/>
    <w:pPr>
      <w:jc w:val="center"/>
    </w:pPr>
    <w:rPr>
      <w:u w:val="single"/>
      <w:lang w:eastAsia="ar-SA"/>
    </w:rPr>
  </w:style>
  <w:style w:type="paragraph" w:customStyle="1" w:styleId="FooterOdd">
    <w:name w:val="Footer Odd"/>
    <w:basedOn w:val="a7"/>
    <w:uiPriority w:val="99"/>
    <w:qFormat/>
    <w:rsid w:val="000B790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0B7905"/>
    <w:pPr>
      <w:pBdr>
        <w:bottom w:val="single" w:sz="4" w:space="1" w:color="4F81BD"/>
      </w:pBdr>
      <w:ind w:firstLine="0"/>
      <w:jc w:val="right"/>
    </w:pPr>
    <w:rPr>
      <w:rFonts w:ascii="Calibri" w:eastAsia="Times New Roman" w:hAnsi="Calibri" w:cs="Times New Roman"/>
      <w:bCs/>
      <w:color w:val="1F497D"/>
      <w:sz w:val="20"/>
      <w:szCs w:val="23"/>
      <w:lang w:eastAsia="ja-JP"/>
    </w:rPr>
  </w:style>
  <w:style w:type="paragraph" w:customStyle="1" w:styleId="E1">
    <w:name w:val="E_Заголовок 1"/>
    <w:basedOn w:val="17"/>
    <w:next w:val="a7"/>
    <w:link w:val="E10"/>
    <w:qFormat/>
    <w:rsid w:val="000B7905"/>
    <w:pPr>
      <w:pageBreakBefore/>
      <w:tabs>
        <w:tab w:val="clear" w:pos="928"/>
        <w:tab w:val="left" w:pos="-284"/>
      </w:tabs>
      <w:suppressAutoHyphens/>
      <w:spacing w:before="120" w:after="120" w:line="240" w:lineRule="auto"/>
      <w:ind w:left="431" w:hanging="431"/>
    </w:pPr>
    <w:rPr>
      <w:caps/>
      <w:kern w:val="32"/>
      <w:sz w:val="24"/>
      <w:szCs w:val="32"/>
      <w:lang w:val="en-US"/>
    </w:rPr>
  </w:style>
  <w:style w:type="character" w:customStyle="1" w:styleId="E10">
    <w:name w:val="E_Заголовок 1 Знак"/>
    <w:link w:val="E1"/>
    <w:rsid w:val="000B7905"/>
    <w:rPr>
      <w:rFonts w:ascii="Times New Roman" w:eastAsia="Times New Roman" w:hAnsi="Times New Roman" w:cs="Times New Roman"/>
      <w:b/>
      <w:bCs/>
      <w:caps/>
      <w:kern w:val="32"/>
      <w:sz w:val="24"/>
      <w:szCs w:val="32"/>
      <w:lang w:val="en-US"/>
    </w:rPr>
  </w:style>
  <w:style w:type="paragraph" w:customStyle="1" w:styleId="E">
    <w:name w:val="E_Обычный"/>
    <w:basedOn w:val="a7"/>
    <w:link w:val="E0"/>
    <w:qFormat/>
    <w:rsid w:val="000B7905"/>
    <w:pPr>
      <w:spacing w:after="200"/>
      <w:ind w:firstLine="567"/>
      <w:contextualSpacing/>
      <w:jc w:val="both"/>
    </w:pPr>
    <w:rPr>
      <w:rFonts w:eastAsia="Calibri"/>
      <w:szCs w:val="22"/>
      <w:lang w:val="x-none" w:eastAsia="en-US"/>
    </w:rPr>
  </w:style>
  <w:style w:type="character" w:customStyle="1" w:styleId="E0">
    <w:name w:val="E_Обычный Знак"/>
    <w:link w:val="E"/>
    <w:rsid w:val="000B7905"/>
    <w:rPr>
      <w:rFonts w:ascii="Times New Roman" w:eastAsia="Calibri" w:hAnsi="Times New Roman" w:cs="Times New Roman"/>
      <w:sz w:val="24"/>
      <w:lang w:val="x-none"/>
    </w:rPr>
  </w:style>
  <w:style w:type="paragraph" w:customStyle="1" w:styleId="S1">
    <w:name w:val="S_Заголовок 1"/>
    <w:basedOn w:val="a7"/>
    <w:uiPriority w:val="99"/>
    <w:rsid w:val="000B7905"/>
    <w:pPr>
      <w:numPr>
        <w:numId w:val="46"/>
      </w:numPr>
      <w:spacing w:line="360" w:lineRule="auto"/>
      <w:jc w:val="center"/>
    </w:pPr>
    <w:rPr>
      <w:b/>
      <w:bCs/>
      <w:caps/>
      <w:lang w:val="x-none" w:eastAsia="x-none"/>
    </w:rPr>
  </w:style>
  <w:style w:type="paragraph" w:customStyle="1" w:styleId="S30">
    <w:name w:val="S_Заголовок 3"/>
    <w:basedOn w:val="S2"/>
    <w:autoRedefine/>
    <w:uiPriority w:val="99"/>
    <w:rsid w:val="000B790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fffff6">
    <w:name w:val="Обычный в таблице"/>
    <w:basedOn w:val="a7"/>
    <w:uiPriority w:val="99"/>
    <w:rsid w:val="000B7905"/>
    <w:pPr>
      <w:jc w:val="center"/>
    </w:pPr>
  </w:style>
  <w:style w:type="character" w:customStyle="1" w:styleId="ConsPlusNormal0">
    <w:name w:val="ConsPlusNormal Знак"/>
    <w:link w:val="ConsPlusNormal"/>
    <w:locked/>
    <w:rsid w:val="000B7905"/>
    <w:rPr>
      <w:rFonts w:ascii="Arial" w:eastAsia="Calibri" w:hAnsi="Arial" w:cs="Arial"/>
      <w:sz w:val="20"/>
      <w:szCs w:val="20"/>
      <w:lang w:eastAsia="ru-RU"/>
    </w:rPr>
  </w:style>
  <w:style w:type="character" w:customStyle="1" w:styleId="afffffffffff7">
    <w:name w:val="Колонтитул + Полужирный"/>
    <w:uiPriority w:val="99"/>
    <w:rsid w:val="000B7905"/>
    <w:rPr>
      <w:b/>
      <w:bCs/>
      <w:noProof/>
      <w:spacing w:val="0"/>
      <w:shd w:val="clear" w:color="auto" w:fill="FFFFFF"/>
    </w:rPr>
  </w:style>
  <w:style w:type="character" w:customStyle="1" w:styleId="1c">
    <w:name w:val="Оглавление 1 Знак"/>
    <w:link w:val="1b"/>
    <w:uiPriority w:val="39"/>
    <w:rsid w:val="000B7905"/>
    <w:rPr>
      <w:rFonts w:ascii="Times New Roman" w:eastAsia="Times New Roman" w:hAnsi="Times New Roman" w:cs="Times New Roman"/>
      <w:bCs/>
      <w:caps/>
      <w:noProof/>
      <w:sz w:val="24"/>
      <w:szCs w:val="24"/>
    </w:rPr>
  </w:style>
  <w:style w:type="character" w:customStyle="1" w:styleId="2ffa">
    <w:name w:val="Оглавление (2)_"/>
    <w:link w:val="214"/>
    <w:uiPriority w:val="99"/>
    <w:rsid w:val="000B7905"/>
    <w:rPr>
      <w:b/>
      <w:bCs/>
      <w:i/>
      <w:iCs/>
      <w:sz w:val="25"/>
      <w:szCs w:val="25"/>
      <w:shd w:val="clear" w:color="auto" w:fill="FFFFFF"/>
    </w:rPr>
  </w:style>
  <w:style w:type="character" w:customStyle="1" w:styleId="2ffb">
    <w:name w:val="Оглавление (2)"/>
    <w:uiPriority w:val="99"/>
    <w:rsid w:val="000B7905"/>
    <w:rPr>
      <w:b/>
      <w:bCs/>
      <w:i/>
      <w:iCs/>
      <w:sz w:val="25"/>
      <w:szCs w:val="25"/>
      <w:u w:val="single"/>
      <w:shd w:val="clear" w:color="auto" w:fill="FFFFFF"/>
    </w:rPr>
  </w:style>
  <w:style w:type="character" w:customStyle="1" w:styleId="2ffc">
    <w:name w:val="Оглавление (2) + Не полужирный"/>
    <w:aliases w:val="Не курсив"/>
    <w:uiPriority w:val="99"/>
    <w:rsid w:val="000B7905"/>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0B7905"/>
    <w:rPr>
      <w:b w:val="0"/>
      <w:bCs w:val="0"/>
      <w:i w:val="0"/>
      <w:iCs w:val="0"/>
      <w:noProof/>
      <w:sz w:val="25"/>
      <w:szCs w:val="25"/>
      <w:u w:val="single"/>
      <w:shd w:val="clear" w:color="auto" w:fill="FFFFFF"/>
    </w:rPr>
  </w:style>
  <w:style w:type="character" w:customStyle="1" w:styleId="252">
    <w:name w:val="Оглавление (2)5"/>
    <w:uiPriority w:val="99"/>
    <w:rsid w:val="000B7905"/>
    <w:rPr>
      <w:b/>
      <w:bCs/>
      <w:i/>
      <w:iCs/>
      <w:sz w:val="25"/>
      <w:szCs w:val="25"/>
      <w:u w:val="single"/>
      <w:shd w:val="clear" w:color="auto" w:fill="FFFFFF"/>
    </w:rPr>
  </w:style>
  <w:style w:type="character" w:customStyle="1" w:styleId="261">
    <w:name w:val="Оглавление (2) + Не полужирный6"/>
    <w:aliases w:val="Не курсив9"/>
    <w:uiPriority w:val="99"/>
    <w:rsid w:val="000B7905"/>
    <w:rPr>
      <w:b w:val="0"/>
      <w:bCs w:val="0"/>
      <w:i w:val="0"/>
      <w:iCs w:val="0"/>
      <w:sz w:val="25"/>
      <w:szCs w:val="25"/>
      <w:shd w:val="clear" w:color="auto" w:fill="FFFFFF"/>
    </w:rPr>
  </w:style>
  <w:style w:type="character" w:customStyle="1" w:styleId="242">
    <w:name w:val="Оглавление (2)4"/>
    <w:uiPriority w:val="99"/>
    <w:rsid w:val="000B7905"/>
    <w:rPr>
      <w:b/>
      <w:bCs/>
      <w:i/>
      <w:iCs/>
      <w:sz w:val="25"/>
      <w:szCs w:val="25"/>
      <w:u w:val="single"/>
      <w:shd w:val="clear" w:color="auto" w:fill="FFFFFF"/>
    </w:rPr>
  </w:style>
  <w:style w:type="character" w:customStyle="1" w:styleId="253">
    <w:name w:val="Оглавление (2) + Не полужирный5"/>
    <w:aliases w:val="Не курсив8"/>
    <w:uiPriority w:val="99"/>
    <w:rsid w:val="000B7905"/>
    <w:rPr>
      <w:b w:val="0"/>
      <w:bCs w:val="0"/>
      <w:i w:val="0"/>
      <w:iCs w:val="0"/>
      <w:sz w:val="25"/>
      <w:szCs w:val="25"/>
      <w:shd w:val="clear" w:color="auto" w:fill="FFFFFF"/>
    </w:rPr>
  </w:style>
  <w:style w:type="character" w:customStyle="1" w:styleId="243">
    <w:name w:val="Оглавление (2) + Не полужирный4"/>
    <w:uiPriority w:val="99"/>
    <w:rsid w:val="000B7905"/>
    <w:rPr>
      <w:b w:val="0"/>
      <w:bCs w:val="0"/>
      <w:i/>
      <w:iCs/>
      <w:sz w:val="25"/>
      <w:szCs w:val="25"/>
      <w:shd w:val="clear" w:color="auto" w:fill="FFFFFF"/>
    </w:rPr>
  </w:style>
  <w:style w:type="character" w:customStyle="1" w:styleId="233">
    <w:name w:val="Оглавление (2)3"/>
    <w:uiPriority w:val="99"/>
    <w:rsid w:val="000B7905"/>
    <w:rPr>
      <w:b/>
      <w:bCs/>
      <w:i/>
      <w:iCs/>
      <w:sz w:val="25"/>
      <w:szCs w:val="25"/>
      <w:u w:val="single"/>
      <w:shd w:val="clear" w:color="auto" w:fill="FFFFFF"/>
    </w:rPr>
  </w:style>
  <w:style w:type="character" w:customStyle="1" w:styleId="234">
    <w:name w:val="Оглавление (2) + Не полужирный3"/>
    <w:aliases w:val="Не курсив7"/>
    <w:uiPriority w:val="99"/>
    <w:rsid w:val="000B7905"/>
    <w:rPr>
      <w:b w:val="0"/>
      <w:bCs w:val="0"/>
      <w:i w:val="0"/>
      <w:iCs w:val="0"/>
      <w:sz w:val="25"/>
      <w:szCs w:val="25"/>
      <w:shd w:val="clear" w:color="auto" w:fill="FFFFFF"/>
    </w:rPr>
  </w:style>
  <w:style w:type="character" w:customStyle="1" w:styleId="224">
    <w:name w:val="Оглавление (2)2"/>
    <w:uiPriority w:val="99"/>
    <w:rsid w:val="000B7905"/>
    <w:rPr>
      <w:b/>
      <w:bCs/>
      <w:i/>
      <w:iCs/>
      <w:sz w:val="25"/>
      <w:szCs w:val="25"/>
      <w:u w:val="single"/>
      <w:shd w:val="clear" w:color="auto" w:fill="FFFFFF"/>
    </w:rPr>
  </w:style>
  <w:style w:type="character" w:customStyle="1" w:styleId="225">
    <w:name w:val="Оглавление (2) + Не полужирный2"/>
    <w:aliases w:val="Не курсив6"/>
    <w:uiPriority w:val="99"/>
    <w:rsid w:val="000B7905"/>
    <w:rPr>
      <w:b w:val="0"/>
      <w:bCs w:val="0"/>
      <w:i w:val="0"/>
      <w:iCs w:val="0"/>
      <w:sz w:val="25"/>
      <w:szCs w:val="25"/>
      <w:shd w:val="clear" w:color="auto" w:fill="FFFFFF"/>
    </w:rPr>
  </w:style>
  <w:style w:type="character" w:customStyle="1" w:styleId="215">
    <w:name w:val="Оглавление (2) + Не полужирный1"/>
    <w:aliases w:val="Не курсив5,Интервал 1 pt"/>
    <w:uiPriority w:val="99"/>
    <w:rsid w:val="000B7905"/>
    <w:rPr>
      <w:b w:val="0"/>
      <w:bCs w:val="0"/>
      <w:i w:val="0"/>
      <w:iCs w:val="0"/>
      <w:spacing w:val="20"/>
      <w:sz w:val="25"/>
      <w:szCs w:val="25"/>
      <w:shd w:val="clear" w:color="auto" w:fill="FFFFFF"/>
    </w:rPr>
  </w:style>
  <w:style w:type="character" w:customStyle="1" w:styleId="127">
    <w:name w:val="Заголовок №1 (2)_"/>
    <w:link w:val="128"/>
    <w:uiPriority w:val="99"/>
    <w:rsid w:val="000B7905"/>
    <w:rPr>
      <w:b/>
      <w:bCs/>
      <w:sz w:val="25"/>
      <w:szCs w:val="25"/>
      <w:shd w:val="clear" w:color="auto" w:fill="FFFFFF"/>
    </w:rPr>
  </w:style>
  <w:style w:type="character" w:customStyle="1" w:styleId="390">
    <w:name w:val="Основной текст (3)9"/>
    <w:uiPriority w:val="99"/>
    <w:rsid w:val="000B7905"/>
    <w:rPr>
      <w:b/>
      <w:bCs/>
      <w:i/>
      <w:iCs/>
      <w:sz w:val="25"/>
      <w:szCs w:val="25"/>
      <w:u w:val="single"/>
      <w:shd w:val="clear" w:color="auto" w:fill="FFFFFF"/>
    </w:rPr>
  </w:style>
  <w:style w:type="character" w:customStyle="1" w:styleId="afffffffffff8">
    <w:name w:val="Основной текст + Полужирный"/>
    <w:aliases w:val="Курсив"/>
    <w:uiPriority w:val="99"/>
    <w:rsid w:val="000B7905"/>
    <w:rPr>
      <w:rFonts w:ascii="Times New Roman" w:hAnsi="Times New Roman" w:cs="Times New Roman"/>
      <w:b/>
      <w:bCs/>
      <w:i/>
      <w:iCs/>
      <w:spacing w:val="0"/>
      <w:sz w:val="25"/>
      <w:szCs w:val="25"/>
      <w:u w:val="single"/>
      <w:shd w:val="clear" w:color="auto" w:fill="FFFFFF"/>
    </w:rPr>
  </w:style>
  <w:style w:type="character" w:customStyle="1" w:styleId="380">
    <w:name w:val="Основной текст (3)8"/>
    <w:uiPriority w:val="99"/>
    <w:rsid w:val="000B7905"/>
    <w:rPr>
      <w:b/>
      <w:bCs/>
      <w:i/>
      <w:iCs/>
      <w:sz w:val="25"/>
      <w:szCs w:val="25"/>
      <w:u w:val="single"/>
      <w:shd w:val="clear" w:color="auto" w:fill="FFFFFF"/>
    </w:rPr>
  </w:style>
  <w:style w:type="character" w:customStyle="1" w:styleId="78">
    <w:name w:val="Основной текст + Полужирный7"/>
    <w:aliases w:val="Курсив7"/>
    <w:uiPriority w:val="99"/>
    <w:rsid w:val="000B7905"/>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0B7905"/>
    <w:rPr>
      <w:b/>
      <w:bCs/>
      <w:i/>
      <w:iCs/>
      <w:sz w:val="25"/>
      <w:szCs w:val="25"/>
      <w:u w:val="single"/>
      <w:shd w:val="clear" w:color="auto" w:fill="FFFFFF"/>
    </w:rPr>
  </w:style>
  <w:style w:type="character" w:customStyle="1" w:styleId="360">
    <w:name w:val="Основной текст (3)6"/>
    <w:uiPriority w:val="99"/>
    <w:rsid w:val="000B7905"/>
    <w:rPr>
      <w:b/>
      <w:bCs/>
      <w:i/>
      <w:iCs/>
      <w:sz w:val="25"/>
      <w:szCs w:val="25"/>
      <w:u w:val="single"/>
      <w:shd w:val="clear" w:color="auto" w:fill="FFFFFF"/>
    </w:rPr>
  </w:style>
  <w:style w:type="character" w:customStyle="1" w:styleId="2ffd">
    <w:name w:val="Подпись к таблице (2)_"/>
    <w:link w:val="2ffe"/>
    <w:uiPriority w:val="99"/>
    <w:rsid w:val="000B7905"/>
    <w:rPr>
      <w:sz w:val="23"/>
      <w:szCs w:val="23"/>
      <w:shd w:val="clear" w:color="auto" w:fill="FFFFFF"/>
    </w:rPr>
  </w:style>
  <w:style w:type="character" w:customStyle="1" w:styleId="41pt">
    <w:name w:val="Основной текст (4) + Интервал 1 pt"/>
    <w:uiPriority w:val="99"/>
    <w:rsid w:val="000B7905"/>
    <w:rPr>
      <w:spacing w:val="30"/>
      <w:sz w:val="23"/>
      <w:szCs w:val="23"/>
      <w:shd w:val="clear" w:color="auto" w:fill="FFFFFF"/>
    </w:rPr>
  </w:style>
  <w:style w:type="character" w:customStyle="1" w:styleId="4f1">
    <w:name w:val="Основной текст + 4"/>
    <w:aliases w:val="5 pt12"/>
    <w:uiPriority w:val="99"/>
    <w:rsid w:val="000B7905"/>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0B7905"/>
    <w:rPr>
      <w:b/>
      <w:bCs/>
      <w:i/>
      <w:iCs/>
      <w:sz w:val="25"/>
      <w:szCs w:val="25"/>
      <w:u w:val="single"/>
      <w:shd w:val="clear" w:color="auto" w:fill="FFFFFF"/>
    </w:rPr>
  </w:style>
  <w:style w:type="character" w:customStyle="1" w:styleId="422">
    <w:name w:val="Основной текст + 42"/>
    <w:aliases w:val="5 pt11"/>
    <w:uiPriority w:val="99"/>
    <w:rsid w:val="000B7905"/>
    <w:rPr>
      <w:rFonts w:ascii="Times New Roman" w:hAnsi="Times New Roman" w:cs="Times New Roman"/>
      <w:spacing w:val="0"/>
      <w:sz w:val="9"/>
      <w:szCs w:val="9"/>
      <w:shd w:val="clear" w:color="auto" w:fill="FFFFFF"/>
    </w:rPr>
  </w:style>
  <w:style w:type="character" w:customStyle="1" w:styleId="95">
    <w:name w:val="Основной текст (9)_"/>
    <w:link w:val="913"/>
    <w:uiPriority w:val="99"/>
    <w:rsid w:val="000B7905"/>
    <w:rPr>
      <w:rFonts w:ascii="Tahoma" w:hAnsi="Tahoma" w:cs="Tahoma"/>
      <w:sz w:val="8"/>
      <w:szCs w:val="8"/>
      <w:shd w:val="clear" w:color="auto" w:fill="FFFFFF"/>
    </w:rPr>
  </w:style>
  <w:style w:type="character" w:customStyle="1" w:styleId="69">
    <w:name w:val="Основной текст + Полужирный6"/>
    <w:aliases w:val="Курсив6"/>
    <w:uiPriority w:val="99"/>
    <w:rsid w:val="000B7905"/>
    <w:rPr>
      <w:rFonts w:ascii="Times New Roman" w:hAnsi="Times New Roman" w:cs="Times New Roman"/>
      <w:b/>
      <w:bCs/>
      <w:i/>
      <w:iCs/>
      <w:spacing w:val="0"/>
      <w:sz w:val="25"/>
      <w:szCs w:val="25"/>
      <w:u w:val="single"/>
      <w:shd w:val="clear" w:color="auto" w:fill="FFFFFF"/>
    </w:rPr>
  </w:style>
  <w:style w:type="character" w:customStyle="1" w:styleId="5e">
    <w:name w:val="Основной текст + Полужирный5"/>
    <w:aliases w:val="Курсив5"/>
    <w:uiPriority w:val="99"/>
    <w:rsid w:val="000B7905"/>
    <w:rPr>
      <w:rFonts w:ascii="Times New Roman" w:hAnsi="Times New Roman" w:cs="Times New Roman"/>
      <w:b/>
      <w:bCs/>
      <w:i/>
      <w:iCs/>
      <w:spacing w:val="0"/>
      <w:sz w:val="25"/>
      <w:szCs w:val="25"/>
      <w:u w:val="single"/>
      <w:shd w:val="clear" w:color="auto" w:fill="FFFFFF"/>
    </w:rPr>
  </w:style>
  <w:style w:type="character" w:customStyle="1" w:styleId="4f2">
    <w:name w:val="Основной текст + Полужирный4"/>
    <w:aliases w:val="Курсив4"/>
    <w:uiPriority w:val="99"/>
    <w:rsid w:val="000B7905"/>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0B7905"/>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0B7905"/>
    <w:rPr>
      <w:rFonts w:ascii="Times New Roman" w:hAnsi="Times New Roman" w:cs="Times New Roman"/>
      <w:i/>
      <w:iCs/>
      <w:noProof/>
      <w:sz w:val="8"/>
      <w:szCs w:val="8"/>
      <w:shd w:val="clear" w:color="auto" w:fill="FFFFFF"/>
    </w:rPr>
  </w:style>
  <w:style w:type="character" w:customStyle="1" w:styleId="332">
    <w:name w:val="Основной текст (3)3"/>
    <w:uiPriority w:val="99"/>
    <w:rsid w:val="000B7905"/>
    <w:rPr>
      <w:b/>
      <w:bCs/>
      <w:i/>
      <w:iCs/>
      <w:sz w:val="25"/>
      <w:szCs w:val="25"/>
      <w:u w:val="single"/>
      <w:shd w:val="clear" w:color="auto" w:fill="FFFFFF"/>
    </w:rPr>
  </w:style>
  <w:style w:type="character" w:customStyle="1" w:styleId="3ff">
    <w:name w:val="Основной текст + Полужирный3"/>
    <w:aliases w:val="Курсив2"/>
    <w:uiPriority w:val="99"/>
    <w:rsid w:val="000B7905"/>
    <w:rPr>
      <w:rFonts w:ascii="Times New Roman" w:hAnsi="Times New Roman" w:cs="Times New Roman"/>
      <w:b/>
      <w:bCs/>
      <w:i/>
      <w:iCs/>
      <w:spacing w:val="0"/>
      <w:sz w:val="25"/>
      <w:szCs w:val="25"/>
      <w:shd w:val="clear" w:color="auto" w:fill="FFFFFF"/>
    </w:rPr>
  </w:style>
  <w:style w:type="character" w:customStyle="1" w:styleId="afffffffffff9">
    <w:name w:val="Основной текст + Курсив"/>
    <w:uiPriority w:val="99"/>
    <w:rsid w:val="000B7905"/>
    <w:rPr>
      <w:rFonts w:ascii="Times New Roman" w:hAnsi="Times New Roman" w:cs="Times New Roman"/>
      <w:i/>
      <w:iCs/>
      <w:spacing w:val="0"/>
      <w:sz w:val="25"/>
      <w:szCs w:val="25"/>
      <w:u w:val="single"/>
      <w:shd w:val="clear" w:color="auto" w:fill="FFFFFF"/>
    </w:rPr>
  </w:style>
  <w:style w:type="character" w:customStyle="1" w:styleId="2fff">
    <w:name w:val="Подпись к картинке (2)_"/>
    <w:link w:val="2fff0"/>
    <w:uiPriority w:val="99"/>
    <w:rsid w:val="000B7905"/>
    <w:rPr>
      <w:sz w:val="18"/>
      <w:szCs w:val="18"/>
      <w:shd w:val="clear" w:color="auto" w:fill="FFFFFF"/>
    </w:rPr>
  </w:style>
  <w:style w:type="character" w:customStyle="1" w:styleId="107">
    <w:name w:val="Основной текст (10)_"/>
    <w:link w:val="1010"/>
    <w:uiPriority w:val="99"/>
    <w:rsid w:val="000B7905"/>
    <w:rPr>
      <w:sz w:val="13"/>
      <w:szCs w:val="13"/>
      <w:shd w:val="clear" w:color="auto" w:fill="FFFFFF"/>
    </w:rPr>
  </w:style>
  <w:style w:type="character" w:customStyle="1" w:styleId="2fff1">
    <w:name w:val="Основной текст + Курсив2"/>
    <w:uiPriority w:val="99"/>
    <w:rsid w:val="000B7905"/>
    <w:rPr>
      <w:rFonts w:ascii="Times New Roman" w:hAnsi="Times New Roman" w:cs="Times New Roman"/>
      <w:i/>
      <w:iCs/>
      <w:spacing w:val="0"/>
      <w:sz w:val="25"/>
      <w:szCs w:val="25"/>
      <w:u w:val="single"/>
      <w:shd w:val="clear" w:color="auto" w:fill="FFFFFF"/>
    </w:rPr>
  </w:style>
  <w:style w:type="character" w:customStyle="1" w:styleId="412">
    <w:name w:val="Основной текст (4) + 12"/>
    <w:aliases w:val="5 pt10"/>
    <w:uiPriority w:val="99"/>
    <w:rsid w:val="000B7905"/>
    <w:rPr>
      <w:sz w:val="25"/>
      <w:szCs w:val="25"/>
      <w:shd w:val="clear" w:color="auto" w:fill="FFFFFF"/>
    </w:rPr>
  </w:style>
  <w:style w:type="character" w:customStyle="1" w:styleId="423">
    <w:name w:val="Основной текст (4)2"/>
    <w:uiPriority w:val="99"/>
    <w:rsid w:val="000B7905"/>
    <w:rPr>
      <w:sz w:val="23"/>
      <w:szCs w:val="23"/>
      <w:u w:val="single"/>
      <w:shd w:val="clear" w:color="auto" w:fill="FFFFFF"/>
    </w:rPr>
  </w:style>
  <w:style w:type="character" w:customStyle="1" w:styleId="5112">
    <w:name w:val="Основной текст (5)11"/>
    <w:uiPriority w:val="99"/>
    <w:rsid w:val="000B7905"/>
    <w:rPr>
      <w:i/>
      <w:iCs/>
      <w:sz w:val="25"/>
      <w:szCs w:val="25"/>
      <w:u w:val="single"/>
      <w:shd w:val="clear" w:color="auto" w:fill="FFFFFF"/>
    </w:rPr>
  </w:style>
  <w:style w:type="character" w:customStyle="1" w:styleId="1fffb">
    <w:name w:val="Основной текст + Курсив1"/>
    <w:uiPriority w:val="99"/>
    <w:rsid w:val="000B7905"/>
    <w:rPr>
      <w:rFonts w:ascii="Times New Roman" w:hAnsi="Times New Roman" w:cs="Times New Roman"/>
      <w:i/>
      <w:iCs/>
      <w:spacing w:val="0"/>
      <w:sz w:val="25"/>
      <w:szCs w:val="25"/>
      <w:u w:val="single"/>
      <w:shd w:val="clear" w:color="auto" w:fill="FFFFFF"/>
    </w:rPr>
  </w:style>
  <w:style w:type="character" w:customStyle="1" w:styleId="2fff2">
    <w:name w:val="Основной текст + Полужирный2"/>
    <w:aliases w:val="Курсив1"/>
    <w:uiPriority w:val="99"/>
    <w:rsid w:val="000B7905"/>
    <w:rPr>
      <w:rFonts w:ascii="Times New Roman" w:hAnsi="Times New Roman" w:cs="Times New Roman"/>
      <w:b/>
      <w:bCs/>
      <w:i/>
      <w:iCs/>
      <w:spacing w:val="0"/>
      <w:sz w:val="25"/>
      <w:szCs w:val="25"/>
      <w:u w:val="single"/>
      <w:shd w:val="clear" w:color="auto" w:fill="FFFFFF"/>
    </w:rPr>
  </w:style>
  <w:style w:type="character" w:customStyle="1" w:styleId="11c">
    <w:name w:val="Основной текст (11)_"/>
    <w:link w:val="1119"/>
    <w:uiPriority w:val="99"/>
    <w:rsid w:val="000B7905"/>
    <w:rPr>
      <w:rFonts w:ascii="Tahoma" w:hAnsi="Tahoma" w:cs="Tahoma"/>
      <w:sz w:val="16"/>
      <w:szCs w:val="16"/>
      <w:shd w:val="clear" w:color="auto" w:fill="FFFFFF"/>
    </w:rPr>
  </w:style>
  <w:style w:type="character" w:customStyle="1" w:styleId="129">
    <w:name w:val="Основной текст (12)_"/>
    <w:link w:val="12a"/>
    <w:uiPriority w:val="99"/>
    <w:rsid w:val="000B7905"/>
    <w:rPr>
      <w:rFonts w:ascii="Tahoma" w:hAnsi="Tahoma" w:cs="Tahoma"/>
      <w:sz w:val="14"/>
      <w:szCs w:val="14"/>
      <w:shd w:val="clear" w:color="auto" w:fill="FFFFFF"/>
    </w:rPr>
  </w:style>
  <w:style w:type="character" w:customStyle="1" w:styleId="137">
    <w:name w:val="Основной текст (13)_"/>
    <w:link w:val="138"/>
    <w:uiPriority w:val="99"/>
    <w:rsid w:val="000B7905"/>
    <w:rPr>
      <w:rFonts w:ascii="Tahoma" w:hAnsi="Tahoma" w:cs="Tahoma"/>
      <w:sz w:val="8"/>
      <w:szCs w:val="8"/>
      <w:shd w:val="clear" w:color="auto" w:fill="FFFFFF"/>
    </w:rPr>
  </w:style>
  <w:style w:type="character" w:customStyle="1" w:styleId="144">
    <w:name w:val="Основной текст (14)_"/>
    <w:link w:val="145"/>
    <w:uiPriority w:val="99"/>
    <w:rsid w:val="000B7905"/>
    <w:rPr>
      <w:rFonts w:ascii="Tahoma" w:hAnsi="Tahoma" w:cs="Tahoma"/>
      <w:sz w:val="8"/>
      <w:szCs w:val="8"/>
      <w:shd w:val="clear" w:color="auto" w:fill="FFFFFF"/>
    </w:rPr>
  </w:style>
  <w:style w:type="character" w:customStyle="1" w:styleId="96">
    <w:name w:val="Основной текст (9)"/>
    <w:uiPriority w:val="99"/>
    <w:rsid w:val="000B7905"/>
    <w:rPr>
      <w:rFonts w:ascii="Tahoma" w:hAnsi="Tahoma" w:cs="Tahoma"/>
      <w:sz w:val="8"/>
      <w:szCs w:val="8"/>
      <w:u w:val="single"/>
      <w:shd w:val="clear" w:color="auto" w:fill="FFFFFF"/>
    </w:rPr>
  </w:style>
  <w:style w:type="character" w:customStyle="1" w:styleId="152">
    <w:name w:val="Основной текст (15)_"/>
    <w:link w:val="153"/>
    <w:uiPriority w:val="99"/>
    <w:rsid w:val="000B7905"/>
    <w:rPr>
      <w:rFonts w:ascii="Tahoma" w:hAnsi="Tahoma" w:cs="Tahoma"/>
      <w:sz w:val="8"/>
      <w:szCs w:val="8"/>
      <w:shd w:val="clear" w:color="auto" w:fill="FFFFFF"/>
    </w:rPr>
  </w:style>
  <w:style w:type="character" w:customStyle="1" w:styleId="99">
    <w:name w:val="Основной текст (9)9"/>
    <w:uiPriority w:val="99"/>
    <w:rsid w:val="000B7905"/>
    <w:rPr>
      <w:rFonts w:ascii="Tahoma" w:hAnsi="Tahoma" w:cs="Tahoma"/>
      <w:sz w:val="8"/>
      <w:szCs w:val="8"/>
      <w:u w:val="single"/>
      <w:shd w:val="clear" w:color="auto" w:fill="FFFFFF"/>
    </w:rPr>
  </w:style>
  <w:style w:type="character" w:customStyle="1" w:styleId="98">
    <w:name w:val="Основной текст (9)8"/>
    <w:uiPriority w:val="99"/>
    <w:rsid w:val="000B7905"/>
  </w:style>
  <w:style w:type="character" w:customStyle="1" w:styleId="74pt">
    <w:name w:val="Основной текст (7) + 4 pt"/>
    <w:uiPriority w:val="99"/>
    <w:rsid w:val="000B7905"/>
    <w:rPr>
      <w:rFonts w:ascii="Tahoma" w:hAnsi="Tahoma" w:cs="Tahoma"/>
      <w:sz w:val="8"/>
      <w:szCs w:val="8"/>
      <w:shd w:val="clear" w:color="auto" w:fill="FFFFFF"/>
    </w:rPr>
  </w:style>
  <w:style w:type="character" w:customStyle="1" w:styleId="162">
    <w:name w:val="Основной текст (16)_"/>
    <w:link w:val="163"/>
    <w:uiPriority w:val="99"/>
    <w:rsid w:val="000B7905"/>
    <w:rPr>
      <w:rFonts w:ascii="Tahoma" w:hAnsi="Tahoma" w:cs="Tahoma"/>
      <w:sz w:val="8"/>
      <w:szCs w:val="8"/>
      <w:shd w:val="clear" w:color="auto" w:fill="FFFFFF"/>
    </w:rPr>
  </w:style>
  <w:style w:type="character" w:customStyle="1" w:styleId="165pt">
    <w:name w:val="Основной текст (16) + 5 pt"/>
    <w:uiPriority w:val="99"/>
    <w:rsid w:val="000B7905"/>
    <w:rPr>
      <w:rFonts w:ascii="Tahoma" w:hAnsi="Tahoma" w:cs="Tahoma"/>
      <w:sz w:val="10"/>
      <w:szCs w:val="10"/>
      <w:shd w:val="clear" w:color="auto" w:fill="FFFFFF"/>
    </w:rPr>
  </w:style>
  <w:style w:type="character" w:customStyle="1" w:styleId="-1pt0">
    <w:name w:val="Основной текст + Интервал -1 pt"/>
    <w:uiPriority w:val="99"/>
    <w:rsid w:val="000B7905"/>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0B7905"/>
    <w:rPr>
      <w:rFonts w:ascii="Times New Roman" w:hAnsi="Times New Roman" w:cs="Times New Roman"/>
      <w:noProof/>
      <w:spacing w:val="-30"/>
      <w:sz w:val="25"/>
      <w:szCs w:val="25"/>
      <w:shd w:val="clear" w:color="auto" w:fill="FFFFFF"/>
    </w:rPr>
  </w:style>
  <w:style w:type="character" w:customStyle="1" w:styleId="172">
    <w:name w:val="Основной текст (17)_"/>
    <w:link w:val="1710"/>
    <w:uiPriority w:val="99"/>
    <w:rsid w:val="000B7905"/>
    <w:rPr>
      <w:rFonts w:ascii="Tahoma" w:hAnsi="Tahoma" w:cs="Tahoma"/>
      <w:sz w:val="8"/>
      <w:szCs w:val="8"/>
      <w:shd w:val="clear" w:color="auto" w:fill="FFFFFF"/>
    </w:rPr>
  </w:style>
  <w:style w:type="character" w:customStyle="1" w:styleId="173">
    <w:name w:val="Основной текст (17)"/>
    <w:uiPriority w:val="99"/>
    <w:rsid w:val="000B7905"/>
  </w:style>
  <w:style w:type="character" w:customStyle="1" w:styleId="192">
    <w:name w:val="Основной текст (19)_"/>
    <w:link w:val="1910"/>
    <w:uiPriority w:val="99"/>
    <w:rsid w:val="000B7905"/>
    <w:rPr>
      <w:rFonts w:ascii="Tahoma" w:hAnsi="Tahoma" w:cs="Tahoma"/>
      <w:b/>
      <w:bCs/>
      <w:sz w:val="19"/>
      <w:szCs w:val="19"/>
      <w:shd w:val="clear" w:color="auto" w:fill="FFFFFF"/>
    </w:rPr>
  </w:style>
  <w:style w:type="character" w:customStyle="1" w:styleId="183">
    <w:name w:val="Основной текст (18)_"/>
    <w:link w:val="1810"/>
    <w:uiPriority w:val="99"/>
    <w:rsid w:val="000B7905"/>
    <w:rPr>
      <w:rFonts w:ascii="Arial" w:hAnsi="Arial" w:cs="Arial"/>
      <w:sz w:val="19"/>
      <w:szCs w:val="19"/>
      <w:shd w:val="clear" w:color="auto" w:fill="FFFFFF"/>
    </w:rPr>
  </w:style>
  <w:style w:type="character" w:customStyle="1" w:styleId="19-1pt">
    <w:name w:val="Основной текст (19) + Интервал -1 pt"/>
    <w:uiPriority w:val="99"/>
    <w:rsid w:val="000B7905"/>
    <w:rPr>
      <w:rFonts w:ascii="Tahoma" w:hAnsi="Tahoma" w:cs="Tahoma"/>
      <w:b/>
      <w:bCs/>
      <w:spacing w:val="-20"/>
      <w:sz w:val="19"/>
      <w:szCs w:val="19"/>
      <w:shd w:val="clear" w:color="auto" w:fill="FFFFFF"/>
    </w:rPr>
  </w:style>
  <w:style w:type="character" w:customStyle="1" w:styleId="193">
    <w:name w:val="Основной текст (19)"/>
    <w:uiPriority w:val="99"/>
    <w:rsid w:val="000B7905"/>
    <w:rPr>
      <w:rFonts w:ascii="Tahoma" w:hAnsi="Tahoma" w:cs="Tahoma"/>
      <w:b/>
      <w:bCs/>
      <w:color w:val="FFFFFF"/>
      <w:sz w:val="19"/>
      <w:szCs w:val="19"/>
      <w:shd w:val="clear" w:color="auto" w:fill="FFFFFF"/>
    </w:rPr>
  </w:style>
  <w:style w:type="character" w:customStyle="1" w:styleId="3ff0">
    <w:name w:val="Подпись к таблице (3)_"/>
    <w:link w:val="3ff1"/>
    <w:uiPriority w:val="99"/>
    <w:rsid w:val="000B7905"/>
    <w:rPr>
      <w:rFonts w:ascii="Tahoma" w:hAnsi="Tahoma" w:cs="Tahoma"/>
      <w:b/>
      <w:bCs/>
      <w:sz w:val="19"/>
      <w:szCs w:val="19"/>
      <w:shd w:val="clear" w:color="auto" w:fill="FFFFFF"/>
    </w:rPr>
  </w:style>
  <w:style w:type="character" w:customStyle="1" w:styleId="1fffc">
    <w:name w:val="Заголовок №1_"/>
    <w:link w:val="11d"/>
    <w:uiPriority w:val="99"/>
    <w:rsid w:val="000B7905"/>
    <w:rPr>
      <w:rFonts w:ascii="Tahoma" w:hAnsi="Tahoma" w:cs="Tahoma"/>
      <w:b/>
      <w:bCs/>
      <w:sz w:val="19"/>
      <w:szCs w:val="19"/>
      <w:shd w:val="clear" w:color="auto" w:fill="FFFFFF"/>
    </w:rPr>
  </w:style>
  <w:style w:type="character" w:customStyle="1" w:styleId="197">
    <w:name w:val="Основной текст (19)7"/>
    <w:uiPriority w:val="99"/>
    <w:rsid w:val="000B7905"/>
  </w:style>
  <w:style w:type="character" w:customStyle="1" w:styleId="1fffd">
    <w:name w:val="Заголовок №1"/>
    <w:uiPriority w:val="99"/>
    <w:rsid w:val="000B7905"/>
  </w:style>
  <w:style w:type="character" w:customStyle="1" w:styleId="196">
    <w:name w:val="Основной текст (19)6"/>
    <w:uiPriority w:val="99"/>
    <w:rsid w:val="000B7905"/>
    <w:rPr>
      <w:rFonts w:ascii="Tahoma" w:hAnsi="Tahoma" w:cs="Tahoma"/>
      <w:b/>
      <w:bCs/>
      <w:color w:val="FFFFFF"/>
      <w:sz w:val="19"/>
      <w:szCs w:val="19"/>
      <w:shd w:val="clear" w:color="auto" w:fill="FFFFFF"/>
    </w:rPr>
  </w:style>
  <w:style w:type="character" w:customStyle="1" w:styleId="afffffffffffa">
    <w:name w:val="Подпись к картинке_"/>
    <w:link w:val="1fffe"/>
    <w:uiPriority w:val="99"/>
    <w:rsid w:val="000B7905"/>
    <w:rPr>
      <w:rFonts w:ascii="Tahoma" w:hAnsi="Tahoma" w:cs="Tahoma"/>
      <w:sz w:val="10"/>
      <w:szCs w:val="10"/>
      <w:shd w:val="clear" w:color="auto" w:fill="FFFFFF"/>
    </w:rPr>
  </w:style>
  <w:style w:type="character" w:customStyle="1" w:styleId="afffffffffffb">
    <w:name w:val="Подпись к картинке"/>
    <w:uiPriority w:val="99"/>
    <w:rsid w:val="000B7905"/>
  </w:style>
  <w:style w:type="character" w:customStyle="1" w:styleId="3ff2">
    <w:name w:val="Подпись к картинке3"/>
    <w:uiPriority w:val="99"/>
    <w:rsid w:val="000B7905"/>
  </w:style>
  <w:style w:type="character" w:customStyle="1" w:styleId="2fff3">
    <w:name w:val="Подпись к картинке2"/>
    <w:uiPriority w:val="99"/>
    <w:rsid w:val="000B7905"/>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0B7905"/>
    <w:rPr>
      <w:rFonts w:ascii="Times New Roman" w:hAnsi="Times New Roman" w:cs="Times New Roman"/>
      <w:sz w:val="25"/>
      <w:szCs w:val="25"/>
      <w:shd w:val="clear" w:color="auto" w:fill="FFFFFF"/>
    </w:rPr>
  </w:style>
  <w:style w:type="character" w:customStyle="1" w:styleId="195">
    <w:name w:val="Основной текст (19)5"/>
    <w:uiPriority w:val="99"/>
    <w:rsid w:val="000B7905"/>
    <w:rPr>
      <w:rFonts w:ascii="Tahoma" w:hAnsi="Tahoma" w:cs="Tahoma"/>
      <w:b/>
      <w:bCs/>
      <w:color w:val="FFFFFF"/>
      <w:sz w:val="19"/>
      <w:szCs w:val="19"/>
      <w:shd w:val="clear" w:color="auto" w:fill="FFFFFF"/>
    </w:rPr>
  </w:style>
  <w:style w:type="character" w:customStyle="1" w:styleId="194">
    <w:name w:val="Основной текст (19)4"/>
    <w:uiPriority w:val="99"/>
    <w:rsid w:val="000B7905"/>
  </w:style>
  <w:style w:type="character" w:customStyle="1" w:styleId="1930">
    <w:name w:val="Основной текст (19)3"/>
    <w:uiPriority w:val="99"/>
    <w:rsid w:val="000B7905"/>
    <w:rPr>
      <w:rFonts w:ascii="Tahoma" w:hAnsi="Tahoma" w:cs="Tahoma"/>
      <w:b/>
      <w:bCs/>
      <w:color w:val="FFFFFF"/>
      <w:sz w:val="19"/>
      <w:szCs w:val="19"/>
      <w:shd w:val="clear" w:color="auto" w:fill="FFFFFF"/>
    </w:rPr>
  </w:style>
  <w:style w:type="character" w:customStyle="1" w:styleId="108">
    <w:name w:val="Основной текст (10)"/>
    <w:uiPriority w:val="99"/>
    <w:rsid w:val="000B7905"/>
  </w:style>
  <w:style w:type="character" w:customStyle="1" w:styleId="109">
    <w:name w:val="Основной текст (10)9"/>
    <w:uiPriority w:val="99"/>
    <w:rsid w:val="000B7905"/>
  </w:style>
  <w:style w:type="character" w:customStyle="1" w:styleId="201">
    <w:name w:val="Основной текст (20)_"/>
    <w:link w:val="2010"/>
    <w:uiPriority w:val="99"/>
    <w:rsid w:val="000B7905"/>
    <w:rPr>
      <w:rFonts w:ascii="Tahoma" w:hAnsi="Tahoma" w:cs="Tahoma"/>
      <w:sz w:val="11"/>
      <w:szCs w:val="11"/>
      <w:shd w:val="clear" w:color="auto" w:fill="FFFFFF"/>
    </w:rPr>
  </w:style>
  <w:style w:type="character" w:customStyle="1" w:styleId="202">
    <w:name w:val="Основной текст (20)"/>
    <w:uiPriority w:val="99"/>
    <w:rsid w:val="000B7905"/>
  </w:style>
  <w:style w:type="character" w:customStyle="1" w:styleId="2020">
    <w:name w:val="Основной текст (20)2"/>
    <w:uiPriority w:val="99"/>
    <w:rsid w:val="000B7905"/>
  </w:style>
  <w:style w:type="character" w:customStyle="1" w:styleId="1080">
    <w:name w:val="Основной текст (10)8"/>
    <w:uiPriority w:val="99"/>
    <w:rsid w:val="000B7905"/>
  </w:style>
  <w:style w:type="character" w:customStyle="1" w:styleId="6a">
    <w:name w:val="Подпись к таблице + 6"/>
    <w:aliases w:val="5 pt8"/>
    <w:uiPriority w:val="99"/>
    <w:rsid w:val="000B7905"/>
    <w:rPr>
      <w:sz w:val="13"/>
      <w:szCs w:val="13"/>
      <w:shd w:val="clear" w:color="auto" w:fill="FFFFFF"/>
    </w:rPr>
  </w:style>
  <w:style w:type="character" w:customStyle="1" w:styleId="1070">
    <w:name w:val="Основной текст (10)7"/>
    <w:uiPriority w:val="99"/>
    <w:rsid w:val="000B7905"/>
  </w:style>
  <w:style w:type="character" w:customStyle="1" w:styleId="1060">
    <w:name w:val="Основной текст (10)6"/>
    <w:uiPriority w:val="99"/>
    <w:rsid w:val="000B7905"/>
  </w:style>
  <w:style w:type="character" w:customStyle="1" w:styleId="1050">
    <w:name w:val="Основной текст (10)5"/>
    <w:uiPriority w:val="99"/>
    <w:rsid w:val="000B7905"/>
  </w:style>
  <w:style w:type="character" w:customStyle="1" w:styleId="1ffff">
    <w:name w:val="Колонтитул + Полужирный1"/>
    <w:uiPriority w:val="99"/>
    <w:rsid w:val="000B7905"/>
    <w:rPr>
      <w:b/>
      <w:bCs/>
      <w:spacing w:val="0"/>
      <w:shd w:val="clear" w:color="auto" w:fill="FFFFFF"/>
    </w:rPr>
  </w:style>
  <w:style w:type="character" w:customStyle="1" w:styleId="244">
    <w:name w:val="Основной текст (24)_"/>
    <w:link w:val="245"/>
    <w:uiPriority w:val="99"/>
    <w:rsid w:val="000B7905"/>
    <w:rPr>
      <w:b/>
      <w:bCs/>
      <w:sz w:val="15"/>
      <w:szCs w:val="15"/>
      <w:shd w:val="clear" w:color="auto" w:fill="FFFFFF"/>
    </w:rPr>
  </w:style>
  <w:style w:type="character" w:customStyle="1" w:styleId="254">
    <w:name w:val="Основной текст (25)_"/>
    <w:link w:val="255"/>
    <w:uiPriority w:val="99"/>
    <w:rsid w:val="000B7905"/>
    <w:rPr>
      <w:rFonts w:ascii="Calibri" w:hAnsi="Calibri" w:cs="Calibri"/>
      <w:b/>
      <w:bCs/>
      <w:sz w:val="27"/>
      <w:szCs w:val="27"/>
      <w:shd w:val="clear" w:color="auto" w:fill="FFFFFF"/>
    </w:rPr>
  </w:style>
  <w:style w:type="character" w:customStyle="1" w:styleId="6b">
    <w:name w:val="Подпись к картинке (6)_"/>
    <w:link w:val="6c"/>
    <w:uiPriority w:val="99"/>
    <w:rsid w:val="000B7905"/>
    <w:rPr>
      <w:b/>
      <w:bCs/>
      <w:sz w:val="15"/>
      <w:szCs w:val="15"/>
      <w:shd w:val="clear" w:color="auto" w:fill="FFFFFF"/>
    </w:rPr>
  </w:style>
  <w:style w:type="character" w:customStyle="1" w:styleId="262">
    <w:name w:val="Основной текст (26)_"/>
    <w:link w:val="263"/>
    <w:uiPriority w:val="99"/>
    <w:rsid w:val="000B7905"/>
    <w:rPr>
      <w:rFonts w:ascii="Tahoma" w:hAnsi="Tahoma" w:cs="Tahoma"/>
      <w:sz w:val="13"/>
      <w:szCs w:val="13"/>
      <w:shd w:val="clear" w:color="auto" w:fill="FFFFFF"/>
    </w:rPr>
  </w:style>
  <w:style w:type="character" w:customStyle="1" w:styleId="271">
    <w:name w:val="Основной текст (27)_"/>
    <w:link w:val="272"/>
    <w:uiPriority w:val="99"/>
    <w:rsid w:val="000B7905"/>
    <w:rPr>
      <w:b/>
      <w:bCs/>
      <w:i/>
      <w:iCs/>
      <w:noProof/>
      <w:sz w:val="105"/>
      <w:szCs w:val="105"/>
      <w:shd w:val="clear" w:color="auto" w:fill="FFFFFF"/>
    </w:rPr>
  </w:style>
  <w:style w:type="character" w:customStyle="1" w:styleId="3ff3">
    <w:name w:val="Основной текст (3) + Не полужирный"/>
    <w:aliases w:val="Не курсив3"/>
    <w:uiPriority w:val="99"/>
    <w:rsid w:val="000B7905"/>
    <w:rPr>
      <w:b w:val="0"/>
      <w:bCs w:val="0"/>
      <w:i w:val="0"/>
      <w:iCs w:val="0"/>
      <w:sz w:val="25"/>
      <w:szCs w:val="25"/>
      <w:shd w:val="clear" w:color="auto" w:fill="FFFFFF"/>
    </w:rPr>
  </w:style>
  <w:style w:type="character" w:customStyle="1" w:styleId="4f3">
    <w:name w:val="Подпись к таблице (4)_"/>
    <w:link w:val="413"/>
    <w:uiPriority w:val="99"/>
    <w:rsid w:val="000B7905"/>
    <w:rPr>
      <w:b/>
      <w:bCs/>
      <w:i/>
      <w:iCs/>
      <w:sz w:val="25"/>
      <w:szCs w:val="25"/>
      <w:shd w:val="clear" w:color="auto" w:fill="FFFFFF"/>
    </w:rPr>
  </w:style>
  <w:style w:type="character" w:customStyle="1" w:styleId="4f4">
    <w:name w:val="Подпись к таблице (4)"/>
    <w:uiPriority w:val="99"/>
    <w:rsid w:val="000B7905"/>
    <w:rPr>
      <w:b/>
      <w:bCs/>
      <w:i/>
      <w:iCs/>
      <w:sz w:val="25"/>
      <w:szCs w:val="25"/>
      <w:u w:val="single"/>
      <w:shd w:val="clear" w:color="auto" w:fill="FFFFFF"/>
    </w:rPr>
  </w:style>
  <w:style w:type="character" w:customStyle="1" w:styleId="216">
    <w:name w:val="Основной текст (21)_"/>
    <w:link w:val="217"/>
    <w:uiPriority w:val="99"/>
    <w:rsid w:val="000B7905"/>
    <w:rPr>
      <w:b/>
      <w:bCs/>
      <w:sz w:val="16"/>
      <w:szCs w:val="16"/>
      <w:shd w:val="clear" w:color="auto" w:fill="FFFFFF"/>
    </w:rPr>
  </w:style>
  <w:style w:type="character" w:customStyle="1" w:styleId="226">
    <w:name w:val="Основной текст (22)_"/>
    <w:link w:val="227"/>
    <w:uiPriority w:val="99"/>
    <w:rsid w:val="000B7905"/>
    <w:rPr>
      <w:i/>
      <w:iCs/>
      <w:sz w:val="19"/>
      <w:szCs w:val="19"/>
      <w:shd w:val="clear" w:color="auto" w:fill="FFFFFF"/>
    </w:rPr>
  </w:style>
  <w:style w:type="character" w:customStyle="1" w:styleId="3ff4">
    <w:name w:val="Подпись к картинке (3)_"/>
    <w:link w:val="313"/>
    <w:uiPriority w:val="99"/>
    <w:rsid w:val="000B7905"/>
    <w:rPr>
      <w:b/>
      <w:bCs/>
      <w:sz w:val="25"/>
      <w:szCs w:val="25"/>
      <w:shd w:val="clear" w:color="auto" w:fill="FFFFFF"/>
    </w:rPr>
  </w:style>
  <w:style w:type="character" w:customStyle="1" w:styleId="3Tahoma">
    <w:name w:val="Подпись к картинке (3) + Tahoma"/>
    <w:aliases w:val="7,5 pt7"/>
    <w:uiPriority w:val="99"/>
    <w:rsid w:val="000B7905"/>
    <w:rPr>
      <w:rFonts w:ascii="Tahoma" w:hAnsi="Tahoma" w:cs="Tahoma"/>
      <w:b/>
      <w:bCs/>
      <w:sz w:val="15"/>
      <w:szCs w:val="15"/>
      <w:shd w:val="clear" w:color="auto" w:fill="FFFFFF"/>
    </w:rPr>
  </w:style>
  <w:style w:type="character" w:customStyle="1" w:styleId="3ff5">
    <w:name w:val="Подпись к картинке (3)"/>
    <w:uiPriority w:val="99"/>
    <w:rsid w:val="000B7905"/>
  </w:style>
  <w:style w:type="character" w:customStyle="1" w:styleId="4f5">
    <w:name w:val="Подпись к картинке (4)_"/>
    <w:link w:val="4f6"/>
    <w:uiPriority w:val="99"/>
    <w:rsid w:val="000B7905"/>
    <w:rPr>
      <w:rFonts w:ascii="Tahoma" w:hAnsi="Tahoma" w:cs="Tahoma"/>
      <w:b/>
      <w:bCs/>
      <w:sz w:val="15"/>
      <w:szCs w:val="15"/>
      <w:shd w:val="clear" w:color="auto" w:fill="FFFFFF"/>
    </w:rPr>
  </w:style>
  <w:style w:type="character" w:customStyle="1" w:styleId="48pt">
    <w:name w:val="Подпись к картинке (4) + 8 pt"/>
    <w:uiPriority w:val="99"/>
    <w:rsid w:val="000B7905"/>
    <w:rPr>
      <w:rFonts w:ascii="Tahoma" w:hAnsi="Tahoma" w:cs="Tahoma"/>
      <w:b/>
      <w:bCs/>
      <w:sz w:val="16"/>
      <w:szCs w:val="16"/>
      <w:shd w:val="clear" w:color="auto" w:fill="FFFFFF"/>
    </w:rPr>
  </w:style>
  <w:style w:type="character" w:customStyle="1" w:styleId="235">
    <w:name w:val="Основной текст (23)_"/>
    <w:link w:val="2311"/>
    <w:uiPriority w:val="99"/>
    <w:rsid w:val="000B7905"/>
    <w:rPr>
      <w:sz w:val="9"/>
      <w:szCs w:val="9"/>
      <w:shd w:val="clear" w:color="auto" w:fill="FFFFFF"/>
    </w:rPr>
  </w:style>
  <w:style w:type="character" w:customStyle="1" w:styleId="236">
    <w:name w:val="Основной текст (23)"/>
    <w:uiPriority w:val="99"/>
    <w:rsid w:val="000B7905"/>
    <w:rPr>
      <w:spacing w:val="0"/>
      <w:sz w:val="9"/>
      <w:szCs w:val="9"/>
      <w:shd w:val="clear" w:color="auto" w:fill="FFFFFF"/>
    </w:rPr>
  </w:style>
  <w:style w:type="character" w:customStyle="1" w:styleId="Tahoma">
    <w:name w:val="Колонтитул + Tahoma"/>
    <w:aliases w:val="7 pt,Полужирный3"/>
    <w:uiPriority w:val="99"/>
    <w:rsid w:val="000B7905"/>
    <w:rPr>
      <w:rFonts w:ascii="Tahoma" w:hAnsi="Tahoma" w:cs="Tahoma"/>
      <w:b/>
      <w:bCs/>
      <w:spacing w:val="0"/>
      <w:sz w:val="14"/>
      <w:szCs w:val="14"/>
      <w:shd w:val="clear" w:color="auto" w:fill="FFFFFF"/>
    </w:rPr>
  </w:style>
  <w:style w:type="character" w:customStyle="1" w:styleId="5f">
    <w:name w:val="Подпись к картинке (5)_"/>
    <w:link w:val="5f0"/>
    <w:uiPriority w:val="99"/>
    <w:rsid w:val="000B7905"/>
    <w:rPr>
      <w:sz w:val="23"/>
      <w:szCs w:val="23"/>
      <w:shd w:val="clear" w:color="auto" w:fill="FFFFFF"/>
    </w:rPr>
  </w:style>
  <w:style w:type="character" w:customStyle="1" w:styleId="139">
    <w:name w:val="Заголовок №1 (3)_"/>
    <w:link w:val="13a"/>
    <w:uiPriority w:val="99"/>
    <w:rsid w:val="000B7905"/>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0B7905"/>
    <w:rPr>
      <w:rFonts w:ascii="Tahoma" w:hAnsi="Tahoma" w:cs="Tahoma"/>
      <w:spacing w:val="-70"/>
      <w:w w:val="200"/>
      <w:sz w:val="74"/>
      <w:szCs w:val="74"/>
      <w:shd w:val="clear" w:color="auto" w:fill="FFFFFF"/>
    </w:rPr>
  </w:style>
  <w:style w:type="character" w:customStyle="1" w:styleId="282">
    <w:name w:val="Основной текст (28)"/>
    <w:uiPriority w:val="99"/>
    <w:rsid w:val="000B7905"/>
  </w:style>
  <w:style w:type="character" w:customStyle="1" w:styleId="2820">
    <w:name w:val="Основной текст (28)2"/>
    <w:uiPriority w:val="99"/>
    <w:rsid w:val="000B7905"/>
  </w:style>
  <w:style w:type="character" w:customStyle="1" w:styleId="1040">
    <w:name w:val="Основной текст (10)4"/>
    <w:uiPriority w:val="99"/>
    <w:rsid w:val="000B7905"/>
    <w:rPr>
      <w:noProof/>
      <w:sz w:val="13"/>
      <w:szCs w:val="13"/>
      <w:shd w:val="clear" w:color="auto" w:fill="FFFFFF"/>
    </w:rPr>
  </w:style>
  <w:style w:type="character" w:customStyle="1" w:styleId="80pt">
    <w:name w:val="Основной текст (8) + Интервал 0 pt"/>
    <w:uiPriority w:val="99"/>
    <w:rsid w:val="000B7905"/>
    <w:rPr>
      <w:b/>
      <w:bCs/>
      <w:spacing w:val="10"/>
      <w:sz w:val="8"/>
      <w:szCs w:val="8"/>
      <w:shd w:val="clear" w:color="auto" w:fill="FFFFFF"/>
    </w:rPr>
  </w:style>
  <w:style w:type="character" w:customStyle="1" w:styleId="424">
    <w:name w:val="Заголовок №4 (2)_"/>
    <w:link w:val="425"/>
    <w:uiPriority w:val="99"/>
    <w:rsid w:val="000B7905"/>
    <w:rPr>
      <w:rFonts w:ascii="Tahoma" w:hAnsi="Tahoma" w:cs="Tahoma"/>
      <w:b/>
      <w:bCs/>
      <w:sz w:val="21"/>
      <w:szCs w:val="21"/>
      <w:shd w:val="clear" w:color="auto" w:fill="FFFFFF"/>
    </w:rPr>
  </w:style>
  <w:style w:type="character" w:customStyle="1" w:styleId="290">
    <w:name w:val="Основной текст (29)_"/>
    <w:link w:val="291"/>
    <w:uiPriority w:val="99"/>
    <w:rsid w:val="000B7905"/>
    <w:rPr>
      <w:rFonts w:ascii="Calibri" w:hAnsi="Calibri" w:cs="Calibri"/>
      <w:sz w:val="19"/>
      <w:szCs w:val="19"/>
      <w:shd w:val="clear" w:color="auto" w:fill="FFFFFF"/>
    </w:rPr>
  </w:style>
  <w:style w:type="character" w:customStyle="1" w:styleId="292">
    <w:name w:val="Основной текст (29)"/>
    <w:uiPriority w:val="99"/>
    <w:rsid w:val="000B7905"/>
  </w:style>
  <w:style w:type="character" w:customStyle="1" w:styleId="2920">
    <w:name w:val="Основной текст (29)2"/>
    <w:uiPriority w:val="99"/>
    <w:rsid w:val="000B7905"/>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0B7905"/>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0B7905"/>
    <w:rPr>
      <w:sz w:val="18"/>
      <w:szCs w:val="18"/>
      <w:shd w:val="clear" w:color="auto" w:fill="FFFFFF"/>
    </w:rPr>
  </w:style>
  <w:style w:type="character" w:customStyle="1" w:styleId="302">
    <w:name w:val="Основной текст (30)"/>
    <w:uiPriority w:val="99"/>
    <w:rsid w:val="000B7905"/>
  </w:style>
  <w:style w:type="character" w:customStyle="1" w:styleId="3020">
    <w:name w:val="Основной текст (30)2"/>
    <w:uiPriority w:val="99"/>
    <w:rsid w:val="000B7905"/>
    <w:rPr>
      <w:noProof/>
      <w:sz w:val="18"/>
      <w:szCs w:val="18"/>
      <w:shd w:val="clear" w:color="auto" w:fill="FFFFFF"/>
    </w:rPr>
  </w:style>
  <w:style w:type="character" w:customStyle="1" w:styleId="3012">
    <w:name w:val="Основной текст (30) + 12"/>
    <w:aliases w:val="5 pt6"/>
    <w:uiPriority w:val="99"/>
    <w:rsid w:val="000B7905"/>
    <w:rPr>
      <w:noProof/>
      <w:spacing w:val="0"/>
      <w:sz w:val="25"/>
      <w:szCs w:val="25"/>
      <w:shd w:val="clear" w:color="auto" w:fill="FFFFFF"/>
    </w:rPr>
  </w:style>
  <w:style w:type="character" w:customStyle="1" w:styleId="79">
    <w:name w:val="Подпись к картинке (7)_"/>
    <w:link w:val="7a"/>
    <w:uiPriority w:val="99"/>
    <w:rsid w:val="000B7905"/>
    <w:rPr>
      <w:rFonts w:ascii="Calibri" w:hAnsi="Calibri" w:cs="Calibri"/>
      <w:sz w:val="19"/>
      <w:szCs w:val="19"/>
      <w:shd w:val="clear" w:color="auto" w:fill="FFFFFF"/>
    </w:rPr>
  </w:style>
  <w:style w:type="character" w:customStyle="1" w:styleId="87">
    <w:name w:val="Подпись к картинке (8)_"/>
    <w:link w:val="813"/>
    <w:uiPriority w:val="99"/>
    <w:rsid w:val="000B7905"/>
    <w:rPr>
      <w:rFonts w:ascii="Calibri" w:hAnsi="Calibri" w:cs="Calibri"/>
      <w:sz w:val="19"/>
      <w:szCs w:val="19"/>
      <w:shd w:val="clear" w:color="auto" w:fill="FFFFFF"/>
    </w:rPr>
  </w:style>
  <w:style w:type="character" w:customStyle="1" w:styleId="88">
    <w:name w:val="Подпись к картинке (8)"/>
    <w:uiPriority w:val="99"/>
    <w:rsid w:val="000B7905"/>
  </w:style>
  <w:style w:type="character" w:customStyle="1" w:styleId="97">
    <w:name w:val="Подпись к картинке (9)_"/>
    <w:link w:val="9a"/>
    <w:uiPriority w:val="99"/>
    <w:rsid w:val="000B7905"/>
    <w:rPr>
      <w:b/>
      <w:bCs/>
      <w:sz w:val="16"/>
      <w:szCs w:val="16"/>
      <w:shd w:val="clear" w:color="auto" w:fill="FFFFFF"/>
    </w:rPr>
  </w:style>
  <w:style w:type="character" w:customStyle="1" w:styleId="9TimesNewRoman">
    <w:name w:val="Основной текст (9) + Times New Roman"/>
    <w:aliases w:val="121,5 pt5"/>
    <w:uiPriority w:val="99"/>
    <w:rsid w:val="000B7905"/>
    <w:rPr>
      <w:rFonts w:ascii="Times New Roman" w:hAnsi="Times New Roman" w:cs="Times New Roman"/>
      <w:noProof/>
      <w:sz w:val="25"/>
      <w:szCs w:val="25"/>
      <w:shd w:val="clear" w:color="auto" w:fill="FFFFFF"/>
    </w:rPr>
  </w:style>
  <w:style w:type="character" w:customStyle="1" w:styleId="970">
    <w:name w:val="Основной текст (9)7"/>
    <w:uiPriority w:val="99"/>
    <w:rsid w:val="000B7905"/>
    <w:rPr>
      <w:rFonts w:ascii="Tahoma" w:hAnsi="Tahoma" w:cs="Tahoma"/>
      <w:noProof/>
      <w:sz w:val="8"/>
      <w:szCs w:val="8"/>
      <w:shd w:val="clear" w:color="auto" w:fill="FFFFFF"/>
    </w:rPr>
  </w:style>
  <w:style w:type="character" w:customStyle="1" w:styleId="322">
    <w:name w:val="Основной текст (3)2"/>
    <w:uiPriority w:val="99"/>
    <w:rsid w:val="000B7905"/>
    <w:rPr>
      <w:b/>
      <w:bCs/>
      <w:i/>
      <w:iCs/>
      <w:noProof/>
      <w:sz w:val="25"/>
      <w:szCs w:val="25"/>
      <w:shd w:val="clear" w:color="auto" w:fill="FFFFFF"/>
    </w:rPr>
  </w:style>
  <w:style w:type="character" w:customStyle="1" w:styleId="5100">
    <w:name w:val="Основной текст (5)10"/>
    <w:uiPriority w:val="99"/>
    <w:rsid w:val="000B7905"/>
  </w:style>
  <w:style w:type="character" w:customStyle="1" w:styleId="1030">
    <w:name w:val="Основной текст (10)3"/>
    <w:uiPriority w:val="99"/>
    <w:rsid w:val="000B7905"/>
  </w:style>
  <w:style w:type="character" w:customStyle="1" w:styleId="414">
    <w:name w:val="Основной текст + 41"/>
    <w:aliases w:val="5 pt4"/>
    <w:uiPriority w:val="99"/>
    <w:rsid w:val="000B7905"/>
    <w:rPr>
      <w:rFonts w:ascii="Times New Roman" w:hAnsi="Times New Roman" w:cs="Times New Roman"/>
      <w:spacing w:val="0"/>
      <w:sz w:val="9"/>
      <w:szCs w:val="9"/>
      <w:shd w:val="clear" w:color="auto" w:fill="FFFFFF"/>
    </w:rPr>
  </w:style>
  <w:style w:type="character" w:customStyle="1" w:styleId="323">
    <w:name w:val="Основной текст (3) + Не полужирный2"/>
    <w:aliases w:val="Не курсив2"/>
    <w:uiPriority w:val="99"/>
    <w:rsid w:val="000B7905"/>
    <w:rPr>
      <w:b w:val="0"/>
      <w:bCs w:val="0"/>
      <w:i w:val="0"/>
      <w:iCs w:val="0"/>
      <w:sz w:val="25"/>
      <w:szCs w:val="25"/>
      <w:u w:val="single"/>
      <w:shd w:val="clear" w:color="auto" w:fill="FFFFFF"/>
    </w:rPr>
  </w:style>
  <w:style w:type="character" w:customStyle="1" w:styleId="590">
    <w:name w:val="Основной текст (5)9"/>
    <w:uiPriority w:val="99"/>
    <w:rsid w:val="000B7905"/>
  </w:style>
  <w:style w:type="character" w:customStyle="1" w:styleId="580">
    <w:name w:val="Основной текст (5)8"/>
    <w:uiPriority w:val="99"/>
    <w:rsid w:val="000B7905"/>
  </w:style>
  <w:style w:type="character" w:customStyle="1" w:styleId="426">
    <w:name w:val="Подпись к таблице (4)2"/>
    <w:uiPriority w:val="99"/>
    <w:rsid w:val="000B7905"/>
    <w:rPr>
      <w:b/>
      <w:bCs/>
      <w:i/>
      <w:iCs/>
      <w:sz w:val="25"/>
      <w:szCs w:val="25"/>
      <w:u w:val="single"/>
      <w:shd w:val="clear" w:color="auto" w:fill="FFFFFF"/>
    </w:rPr>
  </w:style>
  <w:style w:type="character" w:customStyle="1" w:styleId="237">
    <w:name w:val="Основной текст (2)3"/>
    <w:uiPriority w:val="99"/>
    <w:rsid w:val="000B7905"/>
    <w:rPr>
      <w:b/>
      <w:bCs/>
      <w:i/>
      <w:iCs/>
      <w:sz w:val="47"/>
      <w:szCs w:val="47"/>
      <w:u w:val="single"/>
      <w:shd w:val="clear" w:color="auto" w:fill="FFFFFF"/>
    </w:rPr>
  </w:style>
  <w:style w:type="character" w:customStyle="1" w:styleId="228">
    <w:name w:val="Основной текст (2)2"/>
    <w:uiPriority w:val="99"/>
    <w:rsid w:val="000B7905"/>
  </w:style>
  <w:style w:type="character" w:customStyle="1" w:styleId="361">
    <w:name w:val="Основной текст (36)_"/>
    <w:link w:val="362"/>
    <w:uiPriority w:val="99"/>
    <w:rsid w:val="000B7905"/>
    <w:rPr>
      <w:rFonts w:ascii="Arial" w:hAnsi="Arial" w:cs="Arial"/>
      <w:sz w:val="10"/>
      <w:szCs w:val="10"/>
      <w:shd w:val="clear" w:color="auto" w:fill="FFFFFF"/>
    </w:rPr>
  </w:style>
  <w:style w:type="character" w:customStyle="1" w:styleId="10a">
    <w:name w:val="Подпись к картинке (10)_"/>
    <w:link w:val="10b"/>
    <w:uiPriority w:val="99"/>
    <w:rsid w:val="000B7905"/>
    <w:rPr>
      <w:rFonts w:ascii="Arial" w:hAnsi="Arial" w:cs="Arial"/>
      <w:sz w:val="10"/>
      <w:szCs w:val="10"/>
      <w:shd w:val="clear" w:color="auto" w:fill="FFFFFF"/>
    </w:rPr>
  </w:style>
  <w:style w:type="character" w:customStyle="1" w:styleId="324">
    <w:name w:val="Основной текст (32)_"/>
    <w:link w:val="325"/>
    <w:uiPriority w:val="99"/>
    <w:rsid w:val="000B7905"/>
    <w:rPr>
      <w:rFonts w:ascii="Tahoma" w:hAnsi="Tahoma" w:cs="Tahoma"/>
      <w:sz w:val="15"/>
      <w:szCs w:val="15"/>
      <w:shd w:val="clear" w:color="auto" w:fill="FFFFFF"/>
    </w:rPr>
  </w:style>
  <w:style w:type="character" w:customStyle="1" w:styleId="314">
    <w:name w:val="Основной текст (31)_"/>
    <w:link w:val="3112"/>
    <w:uiPriority w:val="99"/>
    <w:rsid w:val="000B7905"/>
    <w:rPr>
      <w:b/>
      <w:bCs/>
      <w:sz w:val="25"/>
      <w:szCs w:val="25"/>
      <w:shd w:val="clear" w:color="auto" w:fill="FFFFFF"/>
    </w:rPr>
  </w:style>
  <w:style w:type="character" w:customStyle="1" w:styleId="315">
    <w:name w:val="Основной текст (31)"/>
    <w:uiPriority w:val="99"/>
    <w:rsid w:val="000B7905"/>
  </w:style>
  <w:style w:type="character" w:customStyle="1" w:styleId="570">
    <w:name w:val="Основной текст (5)7"/>
    <w:uiPriority w:val="99"/>
    <w:rsid w:val="000B7905"/>
    <w:rPr>
      <w:i/>
      <w:iCs/>
      <w:sz w:val="25"/>
      <w:szCs w:val="25"/>
      <w:u w:val="single"/>
      <w:shd w:val="clear" w:color="auto" w:fill="FFFFFF"/>
    </w:rPr>
  </w:style>
  <w:style w:type="character" w:customStyle="1" w:styleId="560">
    <w:name w:val="Основной текст (5)6"/>
    <w:uiPriority w:val="99"/>
    <w:rsid w:val="000B7905"/>
    <w:rPr>
      <w:i/>
      <w:iCs/>
      <w:sz w:val="25"/>
      <w:szCs w:val="25"/>
      <w:u w:val="single"/>
      <w:shd w:val="clear" w:color="auto" w:fill="FFFFFF"/>
    </w:rPr>
  </w:style>
  <w:style w:type="character" w:customStyle="1" w:styleId="550">
    <w:name w:val="Основной текст (5)5"/>
    <w:uiPriority w:val="99"/>
    <w:rsid w:val="000B7905"/>
    <w:rPr>
      <w:i/>
      <w:iCs/>
      <w:noProof/>
      <w:sz w:val="25"/>
      <w:szCs w:val="25"/>
      <w:shd w:val="clear" w:color="auto" w:fill="FFFFFF"/>
    </w:rPr>
  </w:style>
  <w:style w:type="character" w:customStyle="1" w:styleId="960">
    <w:name w:val="Основной текст (9)6"/>
    <w:uiPriority w:val="99"/>
    <w:rsid w:val="000B7905"/>
  </w:style>
  <w:style w:type="character" w:customStyle="1" w:styleId="540">
    <w:name w:val="Основной текст (5)4"/>
    <w:uiPriority w:val="99"/>
    <w:rsid w:val="000B7905"/>
    <w:rPr>
      <w:i/>
      <w:iCs/>
      <w:sz w:val="25"/>
      <w:szCs w:val="25"/>
      <w:u w:val="single"/>
      <w:shd w:val="clear" w:color="auto" w:fill="FFFFFF"/>
    </w:rPr>
  </w:style>
  <w:style w:type="character" w:customStyle="1" w:styleId="333">
    <w:name w:val="Основной текст (33)_"/>
    <w:link w:val="334"/>
    <w:uiPriority w:val="99"/>
    <w:rsid w:val="000B7905"/>
    <w:rPr>
      <w:rFonts w:ascii="Tahoma" w:hAnsi="Tahoma" w:cs="Tahoma"/>
      <w:noProof/>
      <w:sz w:val="30"/>
      <w:szCs w:val="30"/>
      <w:shd w:val="clear" w:color="auto" w:fill="FFFFFF"/>
    </w:rPr>
  </w:style>
  <w:style w:type="character" w:customStyle="1" w:styleId="317">
    <w:name w:val="Основной текст (31)7"/>
    <w:uiPriority w:val="99"/>
    <w:rsid w:val="000B7905"/>
  </w:style>
  <w:style w:type="character" w:customStyle="1" w:styleId="341">
    <w:name w:val="Основной текст (34)_"/>
    <w:link w:val="342"/>
    <w:uiPriority w:val="99"/>
    <w:rsid w:val="000B7905"/>
    <w:rPr>
      <w:rFonts w:ascii="Arial" w:hAnsi="Arial" w:cs="Arial"/>
      <w:sz w:val="13"/>
      <w:szCs w:val="13"/>
      <w:shd w:val="clear" w:color="auto" w:fill="FFFFFF"/>
    </w:rPr>
  </w:style>
  <w:style w:type="character" w:customStyle="1" w:styleId="Arial">
    <w:name w:val="Колонтитул + Arial"/>
    <w:aliases w:val="5,5 pt3"/>
    <w:uiPriority w:val="99"/>
    <w:rsid w:val="000B7905"/>
    <w:rPr>
      <w:rFonts w:ascii="Arial" w:hAnsi="Arial" w:cs="Arial"/>
      <w:noProof/>
      <w:sz w:val="11"/>
      <w:szCs w:val="11"/>
      <w:shd w:val="clear" w:color="auto" w:fill="FFFFFF"/>
    </w:rPr>
  </w:style>
  <w:style w:type="character" w:customStyle="1" w:styleId="351">
    <w:name w:val="Основной текст (35)_"/>
    <w:link w:val="352"/>
    <w:uiPriority w:val="99"/>
    <w:rsid w:val="000B7905"/>
    <w:rPr>
      <w:rFonts w:ascii="Tahoma" w:hAnsi="Tahoma" w:cs="Tahoma"/>
      <w:b/>
      <w:bCs/>
      <w:sz w:val="14"/>
      <w:szCs w:val="14"/>
      <w:shd w:val="clear" w:color="auto" w:fill="FFFFFF"/>
    </w:rPr>
  </w:style>
  <w:style w:type="character" w:customStyle="1" w:styleId="371">
    <w:name w:val="Основной текст (37)_"/>
    <w:link w:val="372"/>
    <w:uiPriority w:val="99"/>
    <w:rsid w:val="000B7905"/>
    <w:rPr>
      <w:rFonts w:ascii="Arial" w:hAnsi="Arial" w:cs="Arial"/>
      <w:sz w:val="15"/>
      <w:szCs w:val="15"/>
      <w:shd w:val="clear" w:color="auto" w:fill="FFFFFF"/>
    </w:rPr>
  </w:style>
  <w:style w:type="character" w:customStyle="1" w:styleId="381">
    <w:name w:val="Основной текст (38)_"/>
    <w:link w:val="382"/>
    <w:uiPriority w:val="99"/>
    <w:rsid w:val="000B7905"/>
    <w:rPr>
      <w:rFonts w:ascii="Tahoma" w:hAnsi="Tahoma" w:cs="Tahoma"/>
      <w:b/>
      <w:bCs/>
      <w:sz w:val="16"/>
      <w:szCs w:val="16"/>
      <w:shd w:val="clear" w:color="auto" w:fill="FFFFFF"/>
    </w:rPr>
  </w:style>
  <w:style w:type="character" w:customStyle="1" w:styleId="3ff6">
    <w:name w:val="Оглавление (3)_"/>
    <w:link w:val="3ff7"/>
    <w:uiPriority w:val="99"/>
    <w:rsid w:val="000B7905"/>
    <w:rPr>
      <w:rFonts w:ascii="Arial" w:hAnsi="Arial" w:cs="Arial"/>
      <w:sz w:val="13"/>
      <w:szCs w:val="13"/>
      <w:shd w:val="clear" w:color="auto" w:fill="FFFFFF"/>
    </w:rPr>
  </w:style>
  <w:style w:type="character" w:customStyle="1" w:styleId="950">
    <w:name w:val="Основной текст (9)5"/>
    <w:uiPriority w:val="99"/>
    <w:rsid w:val="000B7905"/>
  </w:style>
  <w:style w:type="character" w:customStyle="1" w:styleId="316">
    <w:name w:val="Основной текст (3) + Не полужирный1"/>
    <w:aliases w:val="Не курсив1"/>
    <w:uiPriority w:val="99"/>
    <w:rsid w:val="000B7905"/>
    <w:rPr>
      <w:b w:val="0"/>
      <w:bCs w:val="0"/>
      <w:i w:val="0"/>
      <w:iCs w:val="0"/>
      <w:sz w:val="25"/>
      <w:szCs w:val="25"/>
      <w:u w:val="single"/>
      <w:shd w:val="clear" w:color="auto" w:fill="FFFFFF"/>
    </w:rPr>
  </w:style>
  <w:style w:type="character" w:customStyle="1" w:styleId="940">
    <w:name w:val="Основной текст (9)4"/>
    <w:uiPriority w:val="99"/>
    <w:rsid w:val="000B7905"/>
    <w:rPr>
      <w:rFonts w:ascii="Tahoma" w:hAnsi="Tahoma" w:cs="Tahoma"/>
      <w:noProof/>
      <w:sz w:val="8"/>
      <w:szCs w:val="8"/>
      <w:shd w:val="clear" w:color="auto" w:fill="FFFFFF"/>
    </w:rPr>
  </w:style>
  <w:style w:type="character" w:customStyle="1" w:styleId="3160">
    <w:name w:val="Основной текст (31)6"/>
    <w:uiPriority w:val="99"/>
    <w:rsid w:val="000B7905"/>
  </w:style>
  <w:style w:type="character" w:customStyle="1" w:styleId="4f7">
    <w:name w:val="Заголовок №4_"/>
    <w:link w:val="415"/>
    <w:uiPriority w:val="99"/>
    <w:rsid w:val="000B7905"/>
    <w:rPr>
      <w:b/>
      <w:bCs/>
      <w:sz w:val="25"/>
      <w:szCs w:val="25"/>
      <w:shd w:val="clear" w:color="auto" w:fill="FFFFFF"/>
    </w:rPr>
  </w:style>
  <w:style w:type="character" w:customStyle="1" w:styleId="4f8">
    <w:name w:val="Заголовок №4"/>
    <w:uiPriority w:val="99"/>
    <w:rsid w:val="000B7905"/>
  </w:style>
  <w:style w:type="character" w:customStyle="1" w:styleId="3150">
    <w:name w:val="Основной текст (31)5"/>
    <w:uiPriority w:val="99"/>
    <w:rsid w:val="000B7905"/>
  </w:style>
  <w:style w:type="character" w:customStyle="1" w:styleId="318">
    <w:name w:val="Основной текст (31) + Не полужирный"/>
    <w:uiPriority w:val="99"/>
    <w:rsid w:val="000B7905"/>
    <w:rPr>
      <w:b w:val="0"/>
      <w:bCs w:val="0"/>
      <w:sz w:val="25"/>
      <w:szCs w:val="25"/>
      <w:shd w:val="clear" w:color="auto" w:fill="FFFFFF"/>
    </w:rPr>
  </w:style>
  <w:style w:type="character" w:customStyle="1" w:styleId="1ffff0">
    <w:name w:val="Основной текст + Полужирный1"/>
    <w:uiPriority w:val="99"/>
    <w:rsid w:val="000B7905"/>
    <w:rPr>
      <w:rFonts w:ascii="Times New Roman" w:hAnsi="Times New Roman" w:cs="Times New Roman"/>
      <w:b/>
      <w:bCs/>
      <w:spacing w:val="0"/>
      <w:sz w:val="25"/>
      <w:szCs w:val="25"/>
      <w:shd w:val="clear" w:color="auto" w:fill="FFFFFF"/>
    </w:rPr>
  </w:style>
  <w:style w:type="character" w:customStyle="1" w:styleId="4f9">
    <w:name w:val="Оглавление (4)_"/>
    <w:link w:val="416"/>
    <w:uiPriority w:val="99"/>
    <w:rsid w:val="000B7905"/>
    <w:rPr>
      <w:b/>
      <w:bCs/>
      <w:sz w:val="25"/>
      <w:szCs w:val="25"/>
      <w:shd w:val="clear" w:color="auto" w:fill="FFFFFF"/>
    </w:rPr>
  </w:style>
  <w:style w:type="character" w:customStyle="1" w:styleId="4fa">
    <w:name w:val="Оглавление (4)"/>
    <w:uiPriority w:val="99"/>
    <w:rsid w:val="000B7905"/>
  </w:style>
  <w:style w:type="character" w:customStyle="1" w:styleId="400">
    <w:name w:val="Основной текст (40)_"/>
    <w:link w:val="401"/>
    <w:uiPriority w:val="99"/>
    <w:rsid w:val="000B7905"/>
    <w:rPr>
      <w:sz w:val="25"/>
      <w:szCs w:val="25"/>
      <w:shd w:val="clear" w:color="auto" w:fill="FFFFFF"/>
    </w:rPr>
  </w:style>
  <w:style w:type="character" w:customStyle="1" w:styleId="402">
    <w:name w:val="Основной текст (40)"/>
    <w:uiPriority w:val="99"/>
    <w:rsid w:val="000B7905"/>
  </w:style>
  <w:style w:type="character" w:customStyle="1" w:styleId="4012pt">
    <w:name w:val="Основной текст (40) + 12 pt"/>
    <w:uiPriority w:val="99"/>
    <w:rsid w:val="000B7905"/>
    <w:rPr>
      <w:sz w:val="24"/>
      <w:szCs w:val="24"/>
      <w:shd w:val="clear" w:color="auto" w:fill="FFFFFF"/>
    </w:rPr>
  </w:style>
  <w:style w:type="character" w:customStyle="1" w:styleId="40Tahoma">
    <w:name w:val="Основной текст (40) + Tahoma"/>
    <w:aliases w:val="11 pt"/>
    <w:uiPriority w:val="99"/>
    <w:rsid w:val="000B7905"/>
    <w:rPr>
      <w:rFonts w:ascii="Tahoma" w:hAnsi="Tahoma" w:cs="Tahoma"/>
      <w:sz w:val="22"/>
      <w:szCs w:val="22"/>
      <w:shd w:val="clear" w:color="auto" w:fill="FFFFFF"/>
    </w:rPr>
  </w:style>
  <w:style w:type="character" w:customStyle="1" w:styleId="427">
    <w:name w:val="Основной текст (42)_"/>
    <w:link w:val="428"/>
    <w:uiPriority w:val="99"/>
    <w:rsid w:val="000B7905"/>
    <w:rPr>
      <w:rFonts w:ascii="Tahoma" w:hAnsi="Tahoma" w:cs="Tahoma"/>
      <w:b/>
      <w:bCs/>
      <w:sz w:val="21"/>
      <w:szCs w:val="21"/>
      <w:shd w:val="clear" w:color="auto" w:fill="FFFFFF"/>
    </w:rPr>
  </w:style>
  <w:style w:type="character" w:customStyle="1" w:styleId="184">
    <w:name w:val="Основной текст (18)"/>
    <w:uiPriority w:val="99"/>
    <w:rsid w:val="000B7905"/>
    <w:rPr>
      <w:rFonts w:ascii="Arial" w:hAnsi="Arial" w:cs="Arial"/>
      <w:color w:val="FFFFFF"/>
      <w:sz w:val="19"/>
      <w:szCs w:val="19"/>
      <w:shd w:val="clear" w:color="auto" w:fill="FFFFFF"/>
    </w:rPr>
  </w:style>
  <w:style w:type="character" w:customStyle="1" w:styleId="621">
    <w:name w:val="Основной текст (6)2"/>
    <w:uiPriority w:val="99"/>
    <w:rsid w:val="000B7905"/>
    <w:rPr>
      <w:color w:val="FFFFFF"/>
      <w:spacing w:val="0"/>
      <w:shd w:val="clear" w:color="auto" w:fill="FFFFFF"/>
    </w:rPr>
  </w:style>
  <w:style w:type="character" w:customStyle="1" w:styleId="1820">
    <w:name w:val="Основной текст (18)2"/>
    <w:uiPriority w:val="99"/>
    <w:rsid w:val="000B7905"/>
  </w:style>
  <w:style w:type="character" w:customStyle="1" w:styleId="1920">
    <w:name w:val="Основной текст (19)2"/>
    <w:uiPriority w:val="99"/>
    <w:rsid w:val="000B7905"/>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0B7905"/>
  </w:style>
  <w:style w:type="character" w:customStyle="1" w:styleId="403">
    <w:name w:val="Основной текст (40)3"/>
    <w:uiPriority w:val="99"/>
    <w:rsid w:val="000B7905"/>
    <w:rPr>
      <w:noProof/>
      <w:sz w:val="25"/>
      <w:szCs w:val="25"/>
      <w:shd w:val="clear" w:color="auto" w:fill="FFFFFF"/>
    </w:rPr>
  </w:style>
  <w:style w:type="character" w:customStyle="1" w:styleId="4020">
    <w:name w:val="Основной текст (40)2"/>
    <w:uiPriority w:val="99"/>
    <w:rsid w:val="000B7905"/>
    <w:rPr>
      <w:noProof/>
      <w:sz w:val="25"/>
      <w:szCs w:val="25"/>
      <w:shd w:val="clear" w:color="auto" w:fill="FFFFFF"/>
    </w:rPr>
  </w:style>
  <w:style w:type="character" w:customStyle="1" w:styleId="417">
    <w:name w:val="Основной текст (41)_"/>
    <w:link w:val="4112"/>
    <w:uiPriority w:val="99"/>
    <w:rsid w:val="000B7905"/>
    <w:rPr>
      <w:rFonts w:ascii="Tahoma" w:hAnsi="Tahoma" w:cs="Tahoma"/>
      <w:noProof/>
      <w:sz w:val="30"/>
      <w:szCs w:val="30"/>
      <w:shd w:val="clear" w:color="auto" w:fill="FFFFFF"/>
    </w:rPr>
  </w:style>
  <w:style w:type="character" w:customStyle="1" w:styleId="418">
    <w:name w:val="Основной текст (41)"/>
    <w:uiPriority w:val="99"/>
    <w:rsid w:val="000B7905"/>
  </w:style>
  <w:style w:type="character" w:customStyle="1" w:styleId="4120">
    <w:name w:val="Основной текст (41)2"/>
    <w:uiPriority w:val="99"/>
    <w:rsid w:val="000B7905"/>
  </w:style>
  <w:style w:type="character" w:customStyle="1" w:styleId="391">
    <w:name w:val="Основной текст (39)_"/>
    <w:link w:val="3910"/>
    <w:uiPriority w:val="99"/>
    <w:rsid w:val="000B7905"/>
    <w:rPr>
      <w:rFonts w:ascii="Tahoma" w:hAnsi="Tahoma" w:cs="Tahoma"/>
      <w:noProof/>
      <w:sz w:val="30"/>
      <w:szCs w:val="30"/>
      <w:shd w:val="clear" w:color="auto" w:fill="FFFFFF"/>
    </w:rPr>
  </w:style>
  <w:style w:type="character" w:customStyle="1" w:styleId="392">
    <w:name w:val="Основной текст (39)"/>
    <w:uiPriority w:val="99"/>
    <w:rsid w:val="000B7905"/>
  </w:style>
  <w:style w:type="character" w:customStyle="1" w:styleId="750pt">
    <w:name w:val="Основной текст (7) + Интервал 50 pt"/>
    <w:uiPriority w:val="99"/>
    <w:rsid w:val="000B7905"/>
    <w:rPr>
      <w:rFonts w:ascii="Tahoma" w:hAnsi="Tahoma" w:cs="Tahoma"/>
      <w:spacing w:val="1000"/>
      <w:sz w:val="10"/>
      <w:szCs w:val="10"/>
      <w:shd w:val="clear" w:color="auto" w:fill="FFFFFF"/>
      <w:lang w:val="de-DE" w:eastAsia="de-DE"/>
    </w:rPr>
  </w:style>
  <w:style w:type="character" w:customStyle="1" w:styleId="5f1">
    <w:name w:val="Подпись к таблице (5)_"/>
    <w:link w:val="512"/>
    <w:uiPriority w:val="99"/>
    <w:rsid w:val="000B7905"/>
    <w:rPr>
      <w:sz w:val="25"/>
      <w:szCs w:val="25"/>
      <w:shd w:val="clear" w:color="auto" w:fill="FFFFFF"/>
    </w:rPr>
  </w:style>
  <w:style w:type="character" w:customStyle="1" w:styleId="5f2">
    <w:name w:val="Подпись к таблице (5)"/>
    <w:uiPriority w:val="99"/>
    <w:rsid w:val="000B7905"/>
  </w:style>
  <w:style w:type="character" w:customStyle="1" w:styleId="3140">
    <w:name w:val="Основной текст (31)4"/>
    <w:uiPriority w:val="99"/>
    <w:rsid w:val="000B7905"/>
  </w:style>
  <w:style w:type="character" w:customStyle="1" w:styleId="2330">
    <w:name w:val="Основной текст (23)3"/>
    <w:uiPriority w:val="99"/>
    <w:rsid w:val="000B7905"/>
    <w:rPr>
      <w:noProof/>
      <w:spacing w:val="0"/>
      <w:sz w:val="9"/>
      <w:szCs w:val="9"/>
      <w:shd w:val="clear" w:color="auto" w:fill="FFFFFF"/>
    </w:rPr>
  </w:style>
  <w:style w:type="character" w:customStyle="1" w:styleId="3130">
    <w:name w:val="Основной текст (31)3"/>
    <w:uiPriority w:val="99"/>
    <w:rsid w:val="000B7905"/>
  </w:style>
  <w:style w:type="character" w:customStyle="1" w:styleId="2320">
    <w:name w:val="Основной текст (23)2"/>
    <w:uiPriority w:val="99"/>
    <w:rsid w:val="000B7905"/>
    <w:rPr>
      <w:noProof/>
      <w:spacing w:val="0"/>
      <w:sz w:val="9"/>
      <w:szCs w:val="9"/>
      <w:shd w:val="clear" w:color="auto" w:fill="FFFFFF"/>
    </w:rPr>
  </w:style>
  <w:style w:type="character" w:customStyle="1" w:styleId="3120">
    <w:name w:val="Основной текст (31)2"/>
    <w:uiPriority w:val="99"/>
    <w:rsid w:val="000B7905"/>
  </w:style>
  <w:style w:type="character" w:customStyle="1" w:styleId="531">
    <w:name w:val="Основной текст (5)3"/>
    <w:uiPriority w:val="99"/>
    <w:rsid w:val="000B7905"/>
  </w:style>
  <w:style w:type="character" w:customStyle="1" w:styleId="3ff8">
    <w:name w:val="Основной текст (3) + Не курсив"/>
    <w:uiPriority w:val="99"/>
    <w:rsid w:val="000B7905"/>
    <w:rPr>
      <w:b/>
      <w:bCs/>
      <w:i w:val="0"/>
      <w:iCs w:val="0"/>
      <w:sz w:val="25"/>
      <w:szCs w:val="25"/>
      <w:u w:val="single"/>
      <w:shd w:val="clear" w:color="auto" w:fill="FFFFFF"/>
    </w:rPr>
  </w:style>
  <w:style w:type="character" w:customStyle="1" w:styleId="1021">
    <w:name w:val="Основной текст (10)2"/>
    <w:uiPriority w:val="99"/>
    <w:rsid w:val="000B7905"/>
  </w:style>
  <w:style w:type="character" w:customStyle="1" w:styleId="10110">
    <w:name w:val="Основной текст (10) + 11"/>
    <w:aliases w:val="5 pt2"/>
    <w:uiPriority w:val="99"/>
    <w:rsid w:val="000B7905"/>
    <w:rPr>
      <w:noProof/>
      <w:sz w:val="23"/>
      <w:szCs w:val="23"/>
      <w:shd w:val="clear" w:color="auto" w:fill="FFFFFF"/>
    </w:rPr>
  </w:style>
  <w:style w:type="character" w:customStyle="1" w:styleId="460">
    <w:name w:val="Основной текст (4) + 6"/>
    <w:aliases w:val="5 pt1"/>
    <w:uiPriority w:val="99"/>
    <w:rsid w:val="000B7905"/>
    <w:rPr>
      <w:noProof/>
      <w:sz w:val="13"/>
      <w:szCs w:val="13"/>
      <w:shd w:val="clear" w:color="auto" w:fill="FFFFFF"/>
    </w:rPr>
  </w:style>
  <w:style w:type="character" w:customStyle="1" w:styleId="921">
    <w:name w:val="Основной текст (9)2"/>
    <w:uiPriority w:val="99"/>
    <w:rsid w:val="000B7905"/>
  </w:style>
  <w:style w:type="character" w:customStyle="1" w:styleId="431">
    <w:name w:val="Основной текст (43)_"/>
    <w:link w:val="4310"/>
    <w:uiPriority w:val="99"/>
    <w:rsid w:val="000B7905"/>
    <w:rPr>
      <w:rFonts w:ascii="Tahoma" w:hAnsi="Tahoma" w:cs="Tahoma"/>
      <w:b/>
      <w:bCs/>
      <w:sz w:val="17"/>
      <w:szCs w:val="17"/>
      <w:shd w:val="clear" w:color="auto" w:fill="FFFFFF"/>
    </w:rPr>
  </w:style>
  <w:style w:type="character" w:customStyle="1" w:styleId="432">
    <w:name w:val="Основной текст (43)"/>
    <w:uiPriority w:val="99"/>
    <w:rsid w:val="000B7905"/>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0B7905"/>
    <w:rPr>
      <w:rFonts w:ascii="Tahoma" w:hAnsi="Tahoma" w:cs="Tahoma"/>
      <w:b/>
      <w:bCs/>
      <w:i/>
      <w:iCs/>
      <w:sz w:val="16"/>
      <w:szCs w:val="16"/>
      <w:shd w:val="clear" w:color="auto" w:fill="FFFFFF"/>
    </w:rPr>
  </w:style>
  <w:style w:type="character" w:customStyle="1" w:styleId="442">
    <w:name w:val="Основной текст (44)"/>
    <w:uiPriority w:val="99"/>
    <w:rsid w:val="000B7905"/>
  </w:style>
  <w:style w:type="character" w:customStyle="1" w:styleId="11e">
    <w:name w:val="Основной текст (11)"/>
    <w:uiPriority w:val="99"/>
    <w:rsid w:val="000B7905"/>
  </w:style>
  <w:style w:type="character" w:customStyle="1" w:styleId="6d">
    <w:name w:val="Подпись к таблице (6)_"/>
    <w:link w:val="6e"/>
    <w:uiPriority w:val="99"/>
    <w:rsid w:val="000B7905"/>
    <w:rPr>
      <w:rFonts w:ascii="Tahoma" w:hAnsi="Tahoma" w:cs="Tahoma"/>
      <w:b/>
      <w:bCs/>
      <w:sz w:val="17"/>
      <w:szCs w:val="17"/>
      <w:shd w:val="clear" w:color="auto" w:fill="FFFFFF"/>
    </w:rPr>
  </w:style>
  <w:style w:type="character" w:customStyle="1" w:styleId="522">
    <w:name w:val="Основной текст (5)2"/>
    <w:uiPriority w:val="99"/>
    <w:rsid w:val="000B7905"/>
  </w:style>
  <w:style w:type="paragraph" w:customStyle="1" w:styleId="214">
    <w:name w:val="Оглавление (2)1"/>
    <w:basedOn w:val="a7"/>
    <w:link w:val="2ffa"/>
    <w:uiPriority w:val="99"/>
    <w:rsid w:val="000B7905"/>
    <w:pPr>
      <w:shd w:val="clear" w:color="auto" w:fill="FFFFFF"/>
      <w:spacing w:line="446" w:lineRule="exact"/>
      <w:jc w:val="both"/>
    </w:pPr>
    <w:rPr>
      <w:rFonts w:asciiTheme="minorHAnsi" w:eastAsiaTheme="minorHAnsi" w:hAnsiTheme="minorHAnsi" w:cstheme="minorBidi"/>
      <w:b/>
      <w:bCs/>
      <w:i/>
      <w:iCs/>
      <w:sz w:val="25"/>
      <w:szCs w:val="25"/>
      <w:lang w:eastAsia="en-US"/>
    </w:rPr>
  </w:style>
  <w:style w:type="paragraph" w:customStyle="1" w:styleId="128">
    <w:name w:val="Заголовок №1 (2)"/>
    <w:basedOn w:val="a7"/>
    <w:link w:val="127"/>
    <w:uiPriority w:val="99"/>
    <w:rsid w:val="000B7905"/>
    <w:pPr>
      <w:shd w:val="clear" w:color="auto" w:fill="FFFFFF"/>
      <w:spacing w:line="446" w:lineRule="exact"/>
      <w:outlineLvl w:val="0"/>
    </w:pPr>
    <w:rPr>
      <w:rFonts w:asciiTheme="minorHAnsi" w:eastAsiaTheme="minorHAnsi" w:hAnsiTheme="minorHAnsi" w:cstheme="minorBidi"/>
      <w:b/>
      <w:bCs/>
      <w:sz w:val="25"/>
      <w:szCs w:val="25"/>
      <w:lang w:eastAsia="en-US"/>
    </w:rPr>
  </w:style>
  <w:style w:type="paragraph" w:customStyle="1" w:styleId="319">
    <w:name w:val="Основной текст (3)1"/>
    <w:basedOn w:val="a7"/>
    <w:uiPriority w:val="99"/>
    <w:rsid w:val="000B7905"/>
    <w:pPr>
      <w:shd w:val="clear" w:color="auto" w:fill="FFFFFF"/>
      <w:spacing w:line="446" w:lineRule="exact"/>
      <w:jc w:val="center"/>
    </w:pPr>
    <w:rPr>
      <w:b/>
      <w:bCs/>
      <w:i/>
      <w:iCs/>
      <w:sz w:val="25"/>
      <w:szCs w:val="25"/>
    </w:rPr>
  </w:style>
  <w:style w:type="paragraph" w:customStyle="1" w:styleId="419">
    <w:name w:val="Основной текст (4)1"/>
    <w:basedOn w:val="a7"/>
    <w:uiPriority w:val="99"/>
    <w:rsid w:val="000B7905"/>
    <w:pPr>
      <w:shd w:val="clear" w:color="auto" w:fill="FFFFFF"/>
      <w:spacing w:line="240" w:lineRule="atLeast"/>
      <w:ind w:hanging="1260"/>
    </w:pPr>
    <w:rPr>
      <w:sz w:val="23"/>
      <w:szCs w:val="23"/>
    </w:rPr>
  </w:style>
  <w:style w:type="paragraph" w:customStyle="1" w:styleId="513">
    <w:name w:val="Основной текст (5)1"/>
    <w:basedOn w:val="a7"/>
    <w:uiPriority w:val="99"/>
    <w:rsid w:val="000B7905"/>
    <w:pPr>
      <w:shd w:val="clear" w:color="auto" w:fill="FFFFFF"/>
      <w:spacing w:line="240" w:lineRule="atLeast"/>
    </w:pPr>
    <w:rPr>
      <w:i/>
      <w:iCs/>
      <w:sz w:val="25"/>
      <w:szCs w:val="25"/>
    </w:rPr>
  </w:style>
  <w:style w:type="paragraph" w:customStyle="1" w:styleId="612">
    <w:name w:val="Основной текст (6)1"/>
    <w:basedOn w:val="a7"/>
    <w:uiPriority w:val="99"/>
    <w:rsid w:val="000B7905"/>
    <w:pPr>
      <w:shd w:val="clear" w:color="auto" w:fill="FFFFFF"/>
      <w:spacing w:line="240" w:lineRule="atLeast"/>
    </w:pPr>
    <w:rPr>
      <w:sz w:val="20"/>
      <w:szCs w:val="20"/>
    </w:rPr>
  </w:style>
  <w:style w:type="paragraph" w:customStyle="1" w:styleId="2ffe">
    <w:name w:val="Подпись к таблице (2)"/>
    <w:basedOn w:val="a7"/>
    <w:link w:val="2ffd"/>
    <w:uiPriority w:val="99"/>
    <w:rsid w:val="000B7905"/>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913">
    <w:name w:val="Основной текст (9)1"/>
    <w:basedOn w:val="a7"/>
    <w:link w:val="95"/>
    <w:uiPriority w:val="99"/>
    <w:rsid w:val="000B7905"/>
    <w:pPr>
      <w:shd w:val="clear" w:color="auto" w:fill="FFFFFF"/>
      <w:spacing w:line="240" w:lineRule="atLeast"/>
      <w:jc w:val="both"/>
    </w:pPr>
    <w:rPr>
      <w:rFonts w:ascii="Tahoma" w:eastAsiaTheme="minorHAnsi" w:hAnsi="Tahoma" w:cs="Tahoma"/>
      <w:sz w:val="8"/>
      <w:szCs w:val="8"/>
      <w:lang w:eastAsia="en-US"/>
    </w:rPr>
  </w:style>
  <w:style w:type="paragraph" w:customStyle="1" w:styleId="2fff0">
    <w:name w:val="Подпись к картинке (2)"/>
    <w:basedOn w:val="a7"/>
    <w:link w:val="2fff"/>
    <w:uiPriority w:val="99"/>
    <w:rsid w:val="000B7905"/>
    <w:pPr>
      <w:shd w:val="clear" w:color="auto" w:fill="FFFFFF"/>
      <w:spacing w:line="240" w:lineRule="atLeast"/>
    </w:pPr>
    <w:rPr>
      <w:rFonts w:asciiTheme="minorHAnsi" w:eastAsiaTheme="minorHAnsi" w:hAnsiTheme="minorHAnsi" w:cstheme="minorBidi"/>
      <w:sz w:val="18"/>
      <w:szCs w:val="18"/>
      <w:lang w:eastAsia="en-US"/>
    </w:rPr>
  </w:style>
  <w:style w:type="paragraph" w:customStyle="1" w:styleId="1010">
    <w:name w:val="Основной текст (10)1"/>
    <w:basedOn w:val="a7"/>
    <w:link w:val="107"/>
    <w:uiPriority w:val="99"/>
    <w:rsid w:val="000B7905"/>
    <w:pPr>
      <w:shd w:val="clear" w:color="auto" w:fill="FFFFFF"/>
      <w:spacing w:before="180" w:line="240" w:lineRule="atLeast"/>
    </w:pPr>
    <w:rPr>
      <w:rFonts w:asciiTheme="minorHAnsi" w:eastAsiaTheme="minorHAnsi" w:hAnsiTheme="minorHAnsi" w:cstheme="minorBidi"/>
      <w:sz w:val="13"/>
      <w:szCs w:val="13"/>
      <w:lang w:eastAsia="en-US"/>
    </w:rPr>
  </w:style>
  <w:style w:type="paragraph" w:customStyle="1" w:styleId="1119">
    <w:name w:val="Основной текст (11)1"/>
    <w:basedOn w:val="a7"/>
    <w:link w:val="11c"/>
    <w:uiPriority w:val="99"/>
    <w:rsid w:val="000B7905"/>
    <w:pPr>
      <w:shd w:val="clear" w:color="auto" w:fill="FFFFFF"/>
      <w:spacing w:line="240" w:lineRule="exact"/>
      <w:jc w:val="center"/>
    </w:pPr>
    <w:rPr>
      <w:rFonts w:ascii="Tahoma" w:eastAsiaTheme="minorHAnsi" w:hAnsi="Tahoma" w:cs="Tahoma"/>
      <w:sz w:val="16"/>
      <w:szCs w:val="16"/>
      <w:lang w:eastAsia="en-US"/>
    </w:rPr>
  </w:style>
  <w:style w:type="paragraph" w:customStyle="1" w:styleId="12a">
    <w:name w:val="Основной текст (12)"/>
    <w:basedOn w:val="a7"/>
    <w:link w:val="129"/>
    <w:uiPriority w:val="99"/>
    <w:rsid w:val="000B7905"/>
    <w:pPr>
      <w:shd w:val="clear" w:color="auto" w:fill="FFFFFF"/>
      <w:spacing w:line="192" w:lineRule="exact"/>
      <w:jc w:val="both"/>
    </w:pPr>
    <w:rPr>
      <w:rFonts w:ascii="Tahoma" w:eastAsiaTheme="minorHAnsi" w:hAnsi="Tahoma" w:cs="Tahoma"/>
      <w:sz w:val="14"/>
      <w:szCs w:val="14"/>
      <w:lang w:eastAsia="en-US"/>
    </w:rPr>
  </w:style>
  <w:style w:type="paragraph" w:customStyle="1" w:styleId="138">
    <w:name w:val="Основной текст (13)"/>
    <w:basedOn w:val="a7"/>
    <w:link w:val="137"/>
    <w:uiPriority w:val="99"/>
    <w:rsid w:val="000B7905"/>
    <w:pPr>
      <w:shd w:val="clear" w:color="auto" w:fill="FFFFFF"/>
      <w:spacing w:line="110" w:lineRule="exact"/>
      <w:jc w:val="both"/>
    </w:pPr>
    <w:rPr>
      <w:rFonts w:ascii="Tahoma" w:eastAsiaTheme="minorHAnsi" w:hAnsi="Tahoma" w:cs="Tahoma"/>
      <w:sz w:val="8"/>
      <w:szCs w:val="8"/>
      <w:lang w:eastAsia="en-US"/>
    </w:rPr>
  </w:style>
  <w:style w:type="paragraph" w:customStyle="1" w:styleId="145">
    <w:name w:val="Основной текст (14)"/>
    <w:basedOn w:val="a7"/>
    <w:link w:val="144"/>
    <w:uiPriority w:val="99"/>
    <w:rsid w:val="000B7905"/>
    <w:pPr>
      <w:shd w:val="clear" w:color="auto" w:fill="FFFFFF"/>
      <w:spacing w:line="240" w:lineRule="atLeast"/>
    </w:pPr>
    <w:rPr>
      <w:rFonts w:ascii="Tahoma" w:eastAsiaTheme="minorHAnsi" w:hAnsi="Tahoma" w:cs="Tahoma"/>
      <w:sz w:val="8"/>
      <w:szCs w:val="8"/>
      <w:lang w:eastAsia="en-US"/>
    </w:rPr>
  </w:style>
  <w:style w:type="paragraph" w:customStyle="1" w:styleId="153">
    <w:name w:val="Основной текст (15)"/>
    <w:basedOn w:val="a7"/>
    <w:link w:val="152"/>
    <w:uiPriority w:val="99"/>
    <w:rsid w:val="000B7905"/>
    <w:pPr>
      <w:shd w:val="clear" w:color="auto" w:fill="FFFFFF"/>
      <w:spacing w:line="240" w:lineRule="atLeast"/>
    </w:pPr>
    <w:rPr>
      <w:rFonts w:ascii="Tahoma" w:eastAsiaTheme="minorHAnsi" w:hAnsi="Tahoma" w:cs="Tahoma"/>
      <w:sz w:val="8"/>
      <w:szCs w:val="8"/>
      <w:lang w:eastAsia="en-US"/>
    </w:rPr>
  </w:style>
  <w:style w:type="paragraph" w:customStyle="1" w:styleId="163">
    <w:name w:val="Основной текст (16)"/>
    <w:basedOn w:val="a7"/>
    <w:link w:val="162"/>
    <w:uiPriority w:val="99"/>
    <w:rsid w:val="000B7905"/>
    <w:pPr>
      <w:shd w:val="clear" w:color="auto" w:fill="FFFFFF"/>
      <w:spacing w:after="300" w:line="240" w:lineRule="atLeast"/>
    </w:pPr>
    <w:rPr>
      <w:rFonts w:ascii="Tahoma" w:eastAsiaTheme="minorHAnsi" w:hAnsi="Tahoma" w:cs="Tahoma"/>
      <w:sz w:val="8"/>
      <w:szCs w:val="8"/>
      <w:lang w:eastAsia="en-US"/>
    </w:rPr>
  </w:style>
  <w:style w:type="paragraph" w:customStyle="1" w:styleId="1710">
    <w:name w:val="Основной текст (17)1"/>
    <w:basedOn w:val="a7"/>
    <w:link w:val="172"/>
    <w:uiPriority w:val="99"/>
    <w:rsid w:val="000B7905"/>
    <w:pPr>
      <w:shd w:val="clear" w:color="auto" w:fill="FFFFFF"/>
      <w:spacing w:line="110" w:lineRule="exact"/>
      <w:jc w:val="right"/>
    </w:pPr>
    <w:rPr>
      <w:rFonts w:ascii="Tahoma" w:eastAsiaTheme="minorHAnsi" w:hAnsi="Tahoma" w:cs="Tahoma"/>
      <w:sz w:val="8"/>
      <w:szCs w:val="8"/>
      <w:lang w:eastAsia="en-US"/>
    </w:rPr>
  </w:style>
  <w:style w:type="paragraph" w:customStyle="1" w:styleId="1910">
    <w:name w:val="Основной текст (19)1"/>
    <w:basedOn w:val="a7"/>
    <w:link w:val="192"/>
    <w:uiPriority w:val="99"/>
    <w:rsid w:val="000B7905"/>
    <w:pPr>
      <w:shd w:val="clear" w:color="auto" w:fill="FFFFFF"/>
      <w:spacing w:line="230" w:lineRule="exact"/>
      <w:jc w:val="center"/>
    </w:pPr>
    <w:rPr>
      <w:rFonts w:ascii="Tahoma" w:eastAsiaTheme="minorHAnsi" w:hAnsi="Tahoma" w:cs="Tahoma"/>
      <w:b/>
      <w:bCs/>
      <w:sz w:val="19"/>
      <w:szCs w:val="19"/>
      <w:lang w:eastAsia="en-US"/>
    </w:rPr>
  </w:style>
  <w:style w:type="paragraph" w:customStyle="1" w:styleId="1810">
    <w:name w:val="Основной текст (18)1"/>
    <w:basedOn w:val="a7"/>
    <w:link w:val="183"/>
    <w:uiPriority w:val="99"/>
    <w:rsid w:val="000B7905"/>
    <w:pPr>
      <w:shd w:val="clear" w:color="auto" w:fill="FFFFFF"/>
      <w:spacing w:line="226" w:lineRule="exact"/>
      <w:jc w:val="center"/>
    </w:pPr>
    <w:rPr>
      <w:rFonts w:ascii="Arial" w:eastAsiaTheme="minorHAnsi" w:hAnsi="Arial" w:cs="Arial"/>
      <w:sz w:val="19"/>
      <w:szCs w:val="19"/>
      <w:lang w:eastAsia="en-US"/>
    </w:rPr>
  </w:style>
  <w:style w:type="paragraph" w:customStyle="1" w:styleId="3ff1">
    <w:name w:val="Подпись к таблице (3)"/>
    <w:basedOn w:val="a7"/>
    <w:link w:val="3ff0"/>
    <w:uiPriority w:val="99"/>
    <w:rsid w:val="000B7905"/>
    <w:pPr>
      <w:shd w:val="clear" w:color="auto" w:fill="FFFFFF"/>
      <w:spacing w:line="240" w:lineRule="atLeast"/>
    </w:pPr>
    <w:rPr>
      <w:rFonts w:ascii="Tahoma" w:eastAsiaTheme="minorHAnsi" w:hAnsi="Tahoma" w:cs="Tahoma"/>
      <w:b/>
      <w:bCs/>
      <w:sz w:val="19"/>
      <w:szCs w:val="19"/>
      <w:lang w:eastAsia="en-US"/>
    </w:rPr>
  </w:style>
  <w:style w:type="paragraph" w:customStyle="1" w:styleId="11d">
    <w:name w:val="Заголовок №11"/>
    <w:basedOn w:val="a7"/>
    <w:link w:val="1fffc"/>
    <w:uiPriority w:val="99"/>
    <w:rsid w:val="000B7905"/>
    <w:pPr>
      <w:shd w:val="clear" w:color="auto" w:fill="FFFFFF"/>
      <w:spacing w:line="250" w:lineRule="exact"/>
      <w:outlineLvl w:val="0"/>
    </w:pPr>
    <w:rPr>
      <w:rFonts w:ascii="Tahoma" w:eastAsiaTheme="minorHAnsi" w:hAnsi="Tahoma" w:cs="Tahoma"/>
      <w:b/>
      <w:bCs/>
      <w:sz w:val="19"/>
      <w:szCs w:val="19"/>
      <w:lang w:eastAsia="en-US"/>
    </w:rPr>
  </w:style>
  <w:style w:type="paragraph" w:customStyle="1" w:styleId="1fffe">
    <w:name w:val="Подпись к картинке1"/>
    <w:basedOn w:val="a7"/>
    <w:link w:val="afffffffffffa"/>
    <w:uiPriority w:val="99"/>
    <w:rsid w:val="000B7905"/>
    <w:pPr>
      <w:shd w:val="clear" w:color="auto" w:fill="FFFFFF"/>
      <w:spacing w:line="240" w:lineRule="exact"/>
      <w:jc w:val="both"/>
    </w:pPr>
    <w:rPr>
      <w:rFonts w:ascii="Tahoma" w:eastAsiaTheme="minorHAnsi" w:hAnsi="Tahoma" w:cs="Tahoma"/>
      <w:sz w:val="10"/>
      <w:szCs w:val="10"/>
      <w:lang w:eastAsia="en-US"/>
    </w:rPr>
  </w:style>
  <w:style w:type="paragraph" w:customStyle="1" w:styleId="2010">
    <w:name w:val="Основной текст (20)1"/>
    <w:basedOn w:val="a7"/>
    <w:link w:val="201"/>
    <w:uiPriority w:val="99"/>
    <w:rsid w:val="000B7905"/>
    <w:pPr>
      <w:shd w:val="clear" w:color="auto" w:fill="FFFFFF"/>
      <w:spacing w:line="542" w:lineRule="exact"/>
    </w:pPr>
    <w:rPr>
      <w:rFonts w:ascii="Tahoma" w:eastAsiaTheme="minorHAnsi" w:hAnsi="Tahoma" w:cs="Tahoma"/>
      <w:sz w:val="11"/>
      <w:szCs w:val="11"/>
      <w:lang w:eastAsia="en-US"/>
    </w:rPr>
  </w:style>
  <w:style w:type="paragraph" w:customStyle="1" w:styleId="245">
    <w:name w:val="Основной текст (24)"/>
    <w:basedOn w:val="a7"/>
    <w:link w:val="244"/>
    <w:uiPriority w:val="99"/>
    <w:rsid w:val="000B7905"/>
    <w:pPr>
      <w:shd w:val="clear" w:color="auto" w:fill="FFFFFF"/>
      <w:spacing w:after="1020" w:line="240" w:lineRule="atLeast"/>
    </w:pPr>
    <w:rPr>
      <w:rFonts w:asciiTheme="minorHAnsi" w:eastAsiaTheme="minorHAnsi" w:hAnsiTheme="minorHAnsi" w:cstheme="minorBidi"/>
      <w:b/>
      <w:bCs/>
      <w:sz w:val="15"/>
      <w:szCs w:val="15"/>
      <w:lang w:eastAsia="en-US"/>
    </w:rPr>
  </w:style>
  <w:style w:type="paragraph" w:customStyle="1" w:styleId="255">
    <w:name w:val="Основной текст (25)"/>
    <w:basedOn w:val="a7"/>
    <w:link w:val="254"/>
    <w:uiPriority w:val="99"/>
    <w:rsid w:val="000B7905"/>
    <w:pPr>
      <w:shd w:val="clear" w:color="auto" w:fill="FFFFFF"/>
      <w:spacing w:line="240" w:lineRule="atLeast"/>
    </w:pPr>
    <w:rPr>
      <w:rFonts w:ascii="Calibri" w:eastAsiaTheme="minorHAnsi" w:hAnsi="Calibri" w:cs="Calibri"/>
      <w:b/>
      <w:bCs/>
      <w:sz w:val="27"/>
      <w:szCs w:val="27"/>
      <w:lang w:eastAsia="en-US"/>
    </w:rPr>
  </w:style>
  <w:style w:type="paragraph" w:customStyle="1" w:styleId="6c">
    <w:name w:val="Подпись к картинке (6)"/>
    <w:basedOn w:val="a7"/>
    <w:link w:val="6b"/>
    <w:uiPriority w:val="99"/>
    <w:rsid w:val="000B7905"/>
    <w:pPr>
      <w:shd w:val="clear" w:color="auto" w:fill="FFFFFF"/>
      <w:spacing w:line="240" w:lineRule="atLeast"/>
    </w:pPr>
    <w:rPr>
      <w:rFonts w:asciiTheme="minorHAnsi" w:eastAsiaTheme="minorHAnsi" w:hAnsiTheme="minorHAnsi" w:cstheme="minorBidi"/>
      <w:b/>
      <w:bCs/>
      <w:sz w:val="15"/>
      <w:szCs w:val="15"/>
      <w:lang w:eastAsia="en-US"/>
    </w:rPr>
  </w:style>
  <w:style w:type="paragraph" w:customStyle="1" w:styleId="263">
    <w:name w:val="Основной текст (26)"/>
    <w:basedOn w:val="a7"/>
    <w:link w:val="262"/>
    <w:uiPriority w:val="99"/>
    <w:rsid w:val="000B7905"/>
    <w:pPr>
      <w:shd w:val="clear" w:color="auto" w:fill="FFFFFF"/>
      <w:spacing w:after="120" w:line="211" w:lineRule="exact"/>
    </w:pPr>
    <w:rPr>
      <w:rFonts w:ascii="Tahoma" w:eastAsiaTheme="minorHAnsi" w:hAnsi="Tahoma" w:cs="Tahoma"/>
      <w:sz w:val="13"/>
      <w:szCs w:val="13"/>
      <w:lang w:eastAsia="en-US"/>
    </w:rPr>
  </w:style>
  <w:style w:type="paragraph" w:customStyle="1" w:styleId="272">
    <w:name w:val="Основной текст (27)"/>
    <w:basedOn w:val="a7"/>
    <w:link w:val="271"/>
    <w:uiPriority w:val="99"/>
    <w:rsid w:val="000B7905"/>
    <w:pPr>
      <w:shd w:val="clear" w:color="auto" w:fill="FFFFFF"/>
      <w:spacing w:line="240" w:lineRule="atLeast"/>
    </w:pPr>
    <w:rPr>
      <w:rFonts w:asciiTheme="minorHAnsi" w:eastAsiaTheme="minorHAnsi" w:hAnsiTheme="minorHAnsi" w:cstheme="minorBidi"/>
      <w:b/>
      <w:bCs/>
      <w:i/>
      <w:iCs/>
      <w:noProof/>
      <w:sz w:val="105"/>
      <w:szCs w:val="105"/>
      <w:lang w:eastAsia="en-US"/>
    </w:rPr>
  </w:style>
  <w:style w:type="paragraph" w:customStyle="1" w:styleId="413">
    <w:name w:val="Подпись к таблице (4)1"/>
    <w:basedOn w:val="a7"/>
    <w:link w:val="4f3"/>
    <w:uiPriority w:val="99"/>
    <w:rsid w:val="000B7905"/>
    <w:pPr>
      <w:shd w:val="clear" w:color="auto" w:fill="FFFFFF"/>
      <w:spacing w:line="240" w:lineRule="atLeast"/>
    </w:pPr>
    <w:rPr>
      <w:rFonts w:asciiTheme="minorHAnsi" w:eastAsiaTheme="minorHAnsi" w:hAnsiTheme="minorHAnsi" w:cstheme="minorBidi"/>
      <w:b/>
      <w:bCs/>
      <w:i/>
      <w:iCs/>
      <w:sz w:val="25"/>
      <w:szCs w:val="25"/>
      <w:lang w:eastAsia="en-US"/>
    </w:rPr>
  </w:style>
  <w:style w:type="paragraph" w:customStyle="1" w:styleId="217">
    <w:name w:val="Основной текст (21)"/>
    <w:basedOn w:val="a7"/>
    <w:link w:val="216"/>
    <w:uiPriority w:val="99"/>
    <w:rsid w:val="000B7905"/>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227">
    <w:name w:val="Основной текст (22)"/>
    <w:basedOn w:val="a7"/>
    <w:link w:val="226"/>
    <w:uiPriority w:val="99"/>
    <w:rsid w:val="000B7905"/>
    <w:pPr>
      <w:shd w:val="clear" w:color="auto" w:fill="FFFFFF"/>
      <w:spacing w:line="240" w:lineRule="atLeast"/>
    </w:pPr>
    <w:rPr>
      <w:rFonts w:asciiTheme="minorHAnsi" w:eastAsiaTheme="minorHAnsi" w:hAnsiTheme="minorHAnsi" w:cstheme="minorBidi"/>
      <w:i/>
      <w:iCs/>
      <w:sz w:val="19"/>
      <w:szCs w:val="19"/>
      <w:lang w:eastAsia="en-US"/>
    </w:rPr>
  </w:style>
  <w:style w:type="paragraph" w:customStyle="1" w:styleId="313">
    <w:name w:val="Подпись к картинке (3)1"/>
    <w:basedOn w:val="a7"/>
    <w:link w:val="3ff4"/>
    <w:uiPriority w:val="99"/>
    <w:rsid w:val="000B7905"/>
    <w:pPr>
      <w:shd w:val="clear" w:color="auto" w:fill="FFFFFF"/>
      <w:spacing w:line="240" w:lineRule="atLeast"/>
    </w:pPr>
    <w:rPr>
      <w:rFonts w:asciiTheme="minorHAnsi" w:eastAsiaTheme="minorHAnsi" w:hAnsiTheme="minorHAnsi" w:cstheme="minorBidi"/>
      <w:b/>
      <w:bCs/>
      <w:sz w:val="25"/>
      <w:szCs w:val="25"/>
      <w:lang w:eastAsia="en-US"/>
    </w:rPr>
  </w:style>
  <w:style w:type="paragraph" w:customStyle="1" w:styleId="4f6">
    <w:name w:val="Подпись к картинке (4)"/>
    <w:basedOn w:val="a7"/>
    <w:link w:val="4f5"/>
    <w:uiPriority w:val="99"/>
    <w:rsid w:val="000B7905"/>
    <w:pPr>
      <w:shd w:val="clear" w:color="auto" w:fill="FFFFFF"/>
      <w:spacing w:line="250" w:lineRule="exact"/>
      <w:ind w:hanging="400"/>
    </w:pPr>
    <w:rPr>
      <w:rFonts w:ascii="Tahoma" w:eastAsiaTheme="minorHAnsi" w:hAnsi="Tahoma" w:cs="Tahoma"/>
      <w:b/>
      <w:bCs/>
      <w:sz w:val="15"/>
      <w:szCs w:val="15"/>
      <w:lang w:eastAsia="en-US"/>
    </w:rPr>
  </w:style>
  <w:style w:type="paragraph" w:customStyle="1" w:styleId="2311">
    <w:name w:val="Основной текст (23)1"/>
    <w:basedOn w:val="a7"/>
    <w:link w:val="235"/>
    <w:uiPriority w:val="99"/>
    <w:rsid w:val="000B7905"/>
    <w:pPr>
      <w:shd w:val="clear" w:color="auto" w:fill="FFFFFF"/>
      <w:spacing w:line="240" w:lineRule="atLeast"/>
      <w:jc w:val="both"/>
    </w:pPr>
    <w:rPr>
      <w:rFonts w:asciiTheme="minorHAnsi" w:eastAsiaTheme="minorHAnsi" w:hAnsiTheme="minorHAnsi" w:cstheme="minorBidi"/>
      <w:sz w:val="9"/>
      <w:szCs w:val="9"/>
      <w:lang w:eastAsia="en-US"/>
    </w:rPr>
  </w:style>
  <w:style w:type="paragraph" w:customStyle="1" w:styleId="5f0">
    <w:name w:val="Подпись к картинке (5)"/>
    <w:basedOn w:val="a7"/>
    <w:link w:val="5f"/>
    <w:uiPriority w:val="99"/>
    <w:rsid w:val="000B7905"/>
    <w:pPr>
      <w:shd w:val="clear" w:color="auto" w:fill="FFFFFF"/>
      <w:spacing w:line="317" w:lineRule="exact"/>
      <w:jc w:val="center"/>
    </w:pPr>
    <w:rPr>
      <w:rFonts w:asciiTheme="minorHAnsi" w:eastAsiaTheme="minorHAnsi" w:hAnsiTheme="minorHAnsi" w:cstheme="minorBidi"/>
      <w:sz w:val="23"/>
      <w:szCs w:val="23"/>
      <w:lang w:eastAsia="en-US"/>
    </w:rPr>
  </w:style>
  <w:style w:type="paragraph" w:customStyle="1" w:styleId="13a">
    <w:name w:val="Заголовок №1 (3)"/>
    <w:basedOn w:val="a7"/>
    <w:link w:val="139"/>
    <w:uiPriority w:val="99"/>
    <w:rsid w:val="000B7905"/>
    <w:pPr>
      <w:shd w:val="clear" w:color="auto" w:fill="FFFFFF"/>
      <w:spacing w:before="360" w:after="360" w:line="240" w:lineRule="atLeast"/>
      <w:outlineLvl w:val="0"/>
    </w:pPr>
    <w:rPr>
      <w:rFonts w:ascii="Tahoma" w:eastAsiaTheme="minorHAnsi" w:hAnsi="Tahoma" w:cs="Tahoma"/>
      <w:spacing w:val="-70"/>
      <w:w w:val="200"/>
      <w:sz w:val="74"/>
      <w:szCs w:val="74"/>
      <w:lang w:eastAsia="en-US"/>
    </w:rPr>
  </w:style>
  <w:style w:type="paragraph" w:customStyle="1" w:styleId="281">
    <w:name w:val="Основной текст (28)1"/>
    <w:basedOn w:val="a7"/>
    <w:link w:val="280"/>
    <w:uiPriority w:val="99"/>
    <w:rsid w:val="000B7905"/>
    <w:pPr>
      <w:shd w:val="clear" w:color="auto" w:fill="FFFFFF"/>
      <w:spacing w:before="240" w:after="420" w:line="240" w:lineRule="atLeast"/>
    </w:pPr>
    <w:rPr>
      <w:rFonts w:ascii="Tahoma" w:eastAsiaTheme="minorHAnsi" w:hAnsi="Tahoma" w:cs="Tahoma"/>
      <w:spacing w:val="-70"/>
      <w:w w:val="200"/>
      <w:sz w:val="74"/>
      <w:szCs w:val="74"/>
      <w:lang w:eastAsia="en-US"/>
    </w:rPr>
  </w:style>
  <w:style w:type="paragraph" w:customStyle="1" w:styleId="425">
    <w:name w:val="Заголовок №4 (2)"/>
    <w:basedOn w:val="a7"/>
    <w:link w:val="424"/>
    <w:uiPriority w:val="99"/>
    <w:rsid w:val="000B7905"/>
    <w:pPr>
      <w:shd w:val="clear" w:color="auto" w:fill="FFFFFF"/>
      <w:spacing w:before="120" w:line="379" w:lineRule="exact"/>
      <w:outlineLvl w:val="3"/>
    </w:pPr>
    <w:rPr>
      <w:rFonts w:ascii="Tahoma" w:eastAsiaTheme="minorHAnsi" w:hAnsi="Tahoma" w:cs="Tahoma"/>
      <w:b/>
      <w:bCs/>
      <w:sz w:val="21"/>
      <w:szCs w:val="21"/>
      <w:lang w:eastAsia="en-US"/>
    </w:rPr>
  </w:style>
  <w:style w:type="paragraph" w:customStyle="1" w:styleId="291">
    <w:name w:val="Основной текст (29)1"/>
    <w:basedOn w:val="a7"/>
    <w:link w:val="290"/>
    <w:uiPriority w:val="99"/>
    <w:rsid w:val="000B7905"/>
    <w:pPr>
      <w:shd w:val="clear" w:color="auto" w:fill="FFFFFF"/>
      <w:spacing w:line="379" w:lineRule="exact"/>
    </w:pPr>
    <w:rPr>
      <w:rFonts w:ascii="Calibri" w:eastAsiaTheme="minorHAnsi" w:hAnsi="Calibri" w:cs="Calibri"/>
      <w:sz w:val="19"/>
      <w:szCs w:val="19"/>
      <w:lang w:eastAsia="en-US"/>
    </w:rPr>
  </w:style>
  <w:style w:type="paragraph" w:customStyle="1" w:styleId="301">
    <w:name w:val="Основной текст (30)1"/>
    <w:basedOn w:val="a7"/>
    <w:link w:val="300"/>
    <w:uiPriority w:val="99"/>
    <w:rsid w:val="000B7905"/>
    <w:pPr>
      <w:shd w:val="clear" w:color="auto" w:fill="FFFFFF"/>
      <w:spacing w:before="120" w:after="120" w:line="115" w:lineRule="exact"/>
      <w:jc w:val="both"/>
    </w:pPr>
    <w:rPr>
      <w:rFonts w:asciiTheme="minorHAnsi" w:eastAsiaTheme="minorHAnsi" w:hAnsiTheme="minorHAnsi" w:cstheme="minorBidi"/>
      <w:sz w:val="18"/>
      <w:szCs w:val="18"/>
      <w:lang w:eastAsia="en-US"/>
    </w:rPr>
  </w:style>
  <w:style w:type="paragraph" w:customStyle="1" w:styleId="7a">
    <w:name w:val="Подпись к картинке (7)"/>
    <w:basedOn w:val="a7"/>
    <w:link w:val="79"/>
    <w:uiPriority w:val="99"/>
    <w:rsid w:val="000B7905"/>
    <w:pPr>
      <w:shd w:val="clear" w:color="auto" w:fill="FFFFFF"/>
      <w:spacing w:line="240" w:lineRule="atLeast"/>
    </w:pPr>
    <w:rPr>
      <w:rFonts w:ascii="Calibri" w:eastAsiaTheme="minorHAnsi" w:hAnsi="Calibri" w:cs="Calibri"/>
      <w:sz w:val="19"/>
      <w:szCs w:val="19"/>
      <w:lang w:eastAsia="en-US"/>
    </w:rPr>
  </w:style>
  <w:style w:type="paragraph" w:customStyle="1" w:styleId="813">
    <w:name w:val="Подпись к картинке (8)1"/>
    <w:basedOn w:val="a7"/>
    <w:link w:val="87"/>
    <w:uiPriority w:val="99"/>
    <w:rsid w:val="000B7905"/>
    <w:pPr>
      <w:shd w:val="clear" w:color="auto" w:fill="FFFFFF"/>
      <w:spacing w:line="240" w:lineRule="atLeast"/>
    </w:pPr>
    <w:rPr>
      <w:rFonts w:ascii="Calibri" w:eastAsiaTheme="minorHAnsi" w:hAnsi="Calibri" w:cs="Calibri"/>
      <w:sz w:val="19"/>
      <w:szCs w:val="19"/>
      <w:lang w:eastAsia="en-US"/>
    </w:rPr>
  </w:style>
  <w:style w:type="paragraph" w:customStyle="1" w:styleId="9a">
    <w:name w:val="Подпись к картинке (9)"/>
    <w:basedOn w:val="a7"/>
    <w:link w:val="97"/>
    <w:uiPriority w:val="99"/>
    <w:rsid w:val="000B7905"/>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62">
    <w:name w:val="Основной текст (36)"/>
    <w:basedOn w:val="a7"/>
    <w:link w:val="361"/>
    <w:uiPriority w:val="99"/>
    <w:rsid w:val="000B7905"/>
    <w:pPr>
      <w:shd w:val="clear" w:color="auto" w:fill="FFFFFF"/>
      <w:spacing w:before="300" w:line="240" w:lineRule="atLeast"/>
    </w:pPr>
    <w:rPr>
      <w:rFonts w:ascii="Arial" w:eastAsiaTheme="minorHAnsi" w:hAnsi="Arial" w:cs="Arial"/>
      <w:sz w:val="10"/>
      <w:szCs w:val="10"/>
      <w:lang w:eastAsia="en-US"/>
    </w:rPr>
  </w:style>
  <w:style w:type="paragraph" w:customStyle="1" w:styleId="10b">
    <w:name w:val="Подпись к картинке (10)"/>
    <w:basedOn w:val="a7"/>
    <w:link w:val="10a"/>
    <w:uiPriority w:val="99"/>
    <w:rsid w:val="000B7905"/>
    <w:pPr>
      <w:shd w:val="clear" w:color="auto" w:fill="FFFFFF"/>
      <w:spacing w:line="240" w:lineRule="atLeast"/>
    </w:pPr>
    <w:rPr>
      <w:rFonts w:ascii="Arial" w:eastAsiaTheme="minorHAnsi" w:hAnsi="Arial" w:cs="Arial"/>
      <w:sz w:val="10"/>
      <w:szCs w:val="10"/>
      <w:lang w:eastAsia="en-US"/>
    </w:rPr>
  </w:style>
  <w:style w:type="paragraph" w:customStyle="1" w:styleId="325">
    <w:name w:val="Основной текст (32)"/>
    <w:basedOn w:val="a7"/>
    <w:link w:val="324"/>
    <w:uiPriority w:val="99"/>
    <w:rsid w:val="000B7905"/>
    <w:pPr>
      <w:shd w:val="clear" w:color="auto" w:fill="FFFFFF"/>
      <w:spacing w:line="240" w:lineRule="atLeast"/>
    </w:pPr>
    <w:rPr>
      <w:rFonts w:ascii="Tahoma" w:eastAsiaTheme="minorHAnsi" w:hAnsi="Tahoma" w:cs="Tahoma"/>
      <w:sz w:val="15"/>
      <w:szCs w:val="15"/>
      <w:lang w:eastAsia="en-US"/>
    </w:rPr>
  </w:style>
  <w:style w:type="paragraph" w:customStyle="1" w:styleId="3112">
    <w:name w:val="Основной текст (31)1"/>
    <w:basedOn w:val="a7"/>
    <w:link w:val="314"/>
    <w:uiPriority w:val="99"/>
    <w:rsid w:val="000B7905"/>
    <w:pPr>
      <w:shd w:val="clear" w:color="auto" w:fill="FFFFFF"/>
      <w:spacing w:line="240" w:lineRule="atLeast"/>
    </w:pPr>
    <w:rPr>
      <w:rFonts w:asciiTheme="minorHAnsi" w:eastAsiaTheme="minorHAnsi" w:hAnsiTheme="minorHAnsi" w:cstheme="minorBidi"/>
      <w:b/>
      <w:bCs/>
      <w:sz w:val="25"/>
      <w:szCs w:val="25"/>
      <w:lang w:eastAsia="en-US"/>
    </w:rPr>
  </w:style>
  <w:style w:type="paragraph" w:customStyle="1" w:styleId="334">
    <w:name w:val="Основной текст (33)"/>
    <w:basedOn w:val="a7"/>
    <w:link w:val="333"/>
    <w:uiPriority w:val="99"/>
    <w:rsid w:val="000B7905"/>
    <w:pPr>
      <w:shd w:val="clear" w:color="auto" w:fill="FFFFFF"/>
      <w:spacing w:line="120" w:lineRule="exact"/>
      <w:jc w:val="right"/>
    </w:pPr>
    <w:rPr>
      <w:rFonts w:ascii="Tahoma" w:eastAsiaTheme="minorHAnsi" w:hAnsi="Tahoma" w:cs="Tahoma"/>
      <w:noProof/>
      <w:sz w:val="30"/>
      <w:szCs w:val="30"/>
      <w:lang w:eastAsia="en-US"/>
    </w:rPr>
  </w:style>
  <w:style w:type="paragraph" w:customStyle="1" w:styleId="342">
    <w:name w:val="Основной текст (34)"/>
    <w:basedOn w:val="a7"/>
    <w:link w:val="341"/>
    <w:uiPriority w:val="99"/>
    <w:rsid w:val="000B7905"/>
    <w:pPr>
      <w:shd w:val="clear" w:color="auto" w:fill="FFFFFF"/>
      <w:spacing w:after="1560" w:line="163" w:lineRule="exact"/>
      <w:jc w:val="both"/>
    </w:pPr>
    <w:rPr>
      <w:rFonts w:ascii="Arial" w:eastAsiaTheme="minorHAnsi" w:hAnsi="Arial" w:cs="Arial"/>
      <w:sz w:val="13"/>
      <w:szCs w:val="13"/>
      <w:lang w:eastAsia="en-US"/>
    </w:rPr>
  </w:style>
  <w:style w:type="paragraph" w:customStyle="1" w:styleId="352">
    <w:name w:val="Основной текст (35)"/>
    <w:basedOn w:val="a7"/>
    <w:link w:val="351"/>
    <w:uiPriority w:val="99"/>
    <w:rsid w:val="000B7905"/>
    <w:pPr>
      <w:shd w:val="clear" w:color="auto" w:fill="FFFFFF"/>
      <w:spacing w:before="1560" w:after="300" w:line="240" w:lineRule="atLeast"/>
    </w:pPr>
    <w:rPr>
      <w:rFonts w:ascii="Tahoma" w:eastAsiaTheme="minorHAnsi" w:hAnsi="Tahoma" w:cs="Tahoma"/>
      <w:b/>
      <w:bCs/>
      <w:sz w:val="14"/>
      <w:szCs w:val="14"/>
      <w:lang w:eastAsia="en-US"/>
    </w:rPr>
  </w:style>
  <w:style w:type="paragraph" w:customStyle="1" w:styleId="372">
    <w:name w:val="Основной текст (37)"/>
    <w:basedOn w:val="a7"/>
    <w:link w:val="371"/>
    <w:uiPriority w:val="99"/>
    <w:rsid w:val="000B7905"/>
    <w:pPr>
      <w:shd w:val="clear" w:color="auto" w:fill="FFFFFF"/>
      <w:spacing w:before="300" w:after="180" w:line="240" w:lineRule="atLeast"/>
    </w:pPr>
    <w:rPr>
      <w:rFonts w:ascii="Arial" w:eastAsiaTheme="minorHAnsi" w:hAnsi="Arial" w:cs="Arial"/>
      <w:sz w:val="15"/>
      <w:szCs w:val="15"/>
      <w:lang w:eastAsia="en-US"/>
    </w:rPr>
  </w:style>
  <w:style w:type="paragraph" w:customStyle="1" w:styleId="382">
    <w:name w:val="Основной текст (38)"/>
    <w:basedOn w:val="a7"/>
    <w:link w:val="381"/>
    <w:uiPriority w:val="99"/>
    <w:rsid w:val="000B7905"/>
    <w:pPr>
      <w:shd w:val="clear" w:color="auto" w:fill="FFFFFF"/>
      <w:spacing w:before="1020" w:after="300" w:line="240" w:lineRule="atLeast"/>
    </w:pPr>
    <w:rPr>
      <w:rFonts w:ascii="Tahoma" w:eastAsiaTheme="minorHAnsi" w:hAnsi="Tahoma" w:cs="Tahoma"/>
      <w:b/>
      <w:bCs/>
      <w:sz w:val="16"/>
      <w:szCs w:val="16"/>
      <w:lang w:eastAsia="en-US"/>
    </w:rPr>
  </w:style>
  <w:style w:type="paragraph" w:customStyle="1" w:styleId="3ff7">
    <w:name w:val="Оглавление (3)"/>
    <w:basedOn w:val="a7"/>
    <w:link w:val="3ff6"/>
    <w:uiPriority w:val="99"/>
    <w:rsid w:val="000B7905"/>
    <w:pPr>
      <w:shd w:val="clear" w:color="auto" w:fill="FFFFFF"/>
      <w:spacing w:line="240" w:lineRule="exact"/>
      <w:ind w:firstLine="760"/>
      <w:jc w:val="both"/>
    </w:pPr>
    <w:rPr>
      <w:rFonts w:ascii="Arial" w:eastAsiaTheme="minorHAnsi" w:hAnsi="Arial" w:cs="Arial"/>
      <w:sz w:val="13"/>
      <w:szCs w:val="13"/>
      <w:lang w:eastAsia="en-US"/>
    </w:rPr>
  </w:style>
  <w:style w:type="paragraph" w:customStyle="1" w:styleId="415">
    <w:name w:val="Заголовок №41"/>
    <w:basedOn w:val="a7"/>
    <w:link w:val="4f7"/>
    <w:uiPriority w:val="99"/>
    <w:rsid w:val="000B7905"/>
    <w:pPr>
      <w:shd w:val="clear" w:color="auto" w:fill="FFFFFF"/>
      <w:spacing w:line="312" w:lineRule="exact"/>
      <w:outlineLvl w:val="3"/>
    </w:pPr>
    <w:rPr>
      <w:rFonts w:asciiTheme="minorHAnsi" w:eastAsiaTheme="minorHAnsi" w:hAnsiTheme="minorHAnsi" w:cstheme="minorBidi"/>
      <w:b/>
      <w:bCs/>
      <w:sz w:val="25"/>
      <w:szCs w:val="25"/>
      <w:lang w:eastAsia="en-US"/>
    </w:rPr>
  </w:style>
  <w:style w:type="paragraph" w:customStyle="1" w:styleId="416">
    <w:name w:val="Оглавление (4)1"/>
    <w:basedOn w:val="a7"/>
    <w:link w:val="4f9"/>
    <w:uiPriority w:val="99"/>
    <w:rsid w:val="000B7905"/>
    <w:pPr>
      <w:shd w:val="clear" w:color="auto" w:fill="FFFFFF"/>
      <w:spacing w:line="312" w:lineRule="exact"/>
    </w:pPr>
    <w:rPr>
      <w:rFonts w:asciiTheme="minorHAnsi" w:eastAsiaTheme="minorHAnsi" w:hAnsiTheme="minorHAnsi" w:cstheme="minorBidi"/>
      <w:b/>
      <w:bCs/>
      <w:sz w:val="25"/>
      <w:szCs w:val="25"/>
      <w:lang w:eastAsia="en-US"/>
    </w:rPr>
  </w:style>
  <w:style w:type="paragraph" w:customStyle="1" w:styleId="401">
    <w:name w:val="Основной текст (40)1"/>
    <w:basedOn w:val="a7"/>
    <w:link w:val="400"/>
    <w:uiPriority w:val="99"/>
    <w:rsid w:val="000B7905"/>
    <w:pPr>
      <w:shd w:val="clear" w:color="auto" w:fill="FFFFFF"/>
      <w:spacing w:line="240" w:lineRule="atLeast"/>
    </w:pPr>
    <w:rPr>
      <w:rFonts w:asciiTheme="minorHAnsi" w:eastAsiaTheme="minorHAnsi" w:hAnsiTheme="minorHAnsi" w:cstheme="minorBidi"/>
      <w:sz w:val="25"/>
      <w:szCs w:val="25"/>
      <w:lang w:eastAsia="en-US"/>
    </w:rPr>
  </w:style>
  <w:style w:type="paragraph" w:customStyle="1" w:styleId="428">
    <w:name w:val="Основной текст (42)"/>
    <w:basedOn w:val="a7"/>
    <w:link w:val="427"/>
    <w:uiPriority w:val="99"/>
    <w:rsid w:val="000B7905"/>
    <w:pPr>
      <w:shd w:val="clear" w:color="auto" w:fill="FFFFFF"/>
      <w:spacing w:after="120" w:line="240" w:lineRule="atLeast"/>
    </w:pPr>
    <w:rPr>
      <w:rFonts w:ascii="Tahoma" w:eastAsiaTheme="minorHAnsi" w:hAnsi="Tahoma" w:cs="Tahoma"/>
      <w:b/>
      <w:bCs/>
      <w:sz w:val="21"/>
      <w:szCs w:val="21"/>
      <w:lang w:eastAsia="en-US"/>
    </w:rPr>
  </w:style>
  <w:style w:type="paragraph" w:customStyle="1" w:styleId="4112">
    <w:name w:val="Основной текст (41)1"/>
    <w:basedOn w:val="a7"/>
    <w:link w:val="417"/>
    <w:uiPriority w:val="99"/>
    <w:rsid w:val="000B7905"/>
    <w:pPr>
      <w:shd w:val="clear" w:color="auto" w:fill="FFFFFF"/>
      <w:spacing w:line="240" w:lineRule="atLeast"/>
    </w:pPr>
    <w:rPr>
      <w:rFonts w:ascii="Tahoma" w:eastAsiaTheme="minorHAnsi" w:hAnsi="Tahoma" w:cs="Tahoma"/>
      <w:noProof/>
      <w:sz w:val="30"/>
      <w:szCs w:val="30"/>
      <w:lang w:eastAsia="en-US"/>
    </w:rPr>
  </w:style>
  <w:style w:type="paragraph" w:customStyle="1" w:styleId="3910">
    <w:name w:val="Основной текст (39)1"/>
    <w:basedOn w:val="a7"/>
    <w:link w:val="391"/>
    <w:uiPriority w:val="99"/>
    <w:rsid w:val="000B7905"/>
    <w:pPr>
      <w:shd w:val="clear" w:color="auto" w:fill="FFFFFF"/>
      <w:spacing w:line="240" w:lineRule="atLeast"/>
    </w:pPr>
    <w:rPr>
      <w:rFonts w:ascii="Tahoma" w:eastAsiaTheme="minorHAnsi" w:hAnsi="Tahoma" w:cs="Tahoma"/>
      <w:noProof/>
      <w:sz w:val="30"/>
      <w:szCs w:val="30"/>
      <w:lang w:eastAsia="en-US"/>
    </w:rPr>
  </w:style>
  <w:style w:type="paragraph" w:customStyle="1" w:styleId="512">
    <w:name w:val="Подпись к таблице (5)1"/>
    <w:basedOn w:val="a7"/>
    <w:link w:val="5f1"/>
    <w:uiPriority w:val="99"/>
    <w:rsid w:val="000B7905"/>
    <w:pPr>
      <w:shd w:val="clear" w:color="auto" w:fill="FFFFFF"/>
      <w:spacing w:line="240" w:lineRule="atLeast"/>
    </w:pPr>
    <w:rPr>
      <w:rFonts w:asciiTheme="minorHAnsi" w:eastAsiaTheme="minorHAnsi" w:hAnsiTheme="minorHAnsi" w:cstheme="minorBidi"/>
      <w:sz w:val="25"/>
      <w:szCs w:val="25"/>
      <w:lang w:eastAsia="en-US"/>
    </w:rPr>
  </w:style>
  <w:style w:type="paragraph" w:customStyle="1" w:styleId="4310">
    <w:name w:val="Основной текст (43)1"/>
    <w:basedOn w:val="a7"/>
    <w:link w:val="431"/>
    <w:uiPriority w:val="99"/>
    <w:rsid w:val="000B7905"/>
    <w:pPr>
      <w:shd w:val="clear" w:color="auto" w:fill="FFFFFF"/>
      <w:spacing w:line="221" w:lineRule="exact"/>
    </w:pPr>
    <w:rPr>
      <w:rFonts w:ascii="Tahoma" w:eastAsiaTheme="minorHAnsi" w:hAnsi="Tahoma" w:cs="Tahoma"/>
      <w:b/>
      <w:bCs/>
      <w:sz w:val="17"/>
      <w:szCs w:val="17"/>
      <w:lang w:eastAsia="en-US"/>
    </w:rPr>
  </w:style>
  <w:style w:type="paragraph" w:customStyle="1" w:styleId="441">
    <w:name w:val="Основной текст (44)1"/>
    <w:basedOn w:val="a7"/>
    <w:link w:val="440"/>
    <w:uiPriority w:val="99"/>
    <w:rsid w:val="000B7905"/>
    <w:pPr>
      <w:shd w:val="clear" w:color="auto" w:fill="FFFFFF"/>
      <w:spacing w:after="300" w:line="226" w:lineRule="exact"/>
    </w:pPr>
    <w:rPr>
      <w:rFonts w:ascii="Tahoma" w:eastAsiaTheme="minorHAnsi" w:hAnsi="Tahoma" w:cs="Tahoma"/>
      <w:b/>
      <w:bCs/>
      <w:i/>
      <w:iCs/>
      <w:sz w:val="16"/>
      <w:szCs w:val="16"/>
      <w:lang w:eastAsia="en-US"/>
    </w:rPr>
  </w:style>
  <w:style w:type="paragraph" w:customStyle="1" w:styleId="6e">
    <w:name w:val="Подпись к таблице (6)"/>
    <w:basedOn w:val="a7"/>
    <w:link w:val="6d"/>
    <w:uiPriority w:val="99"/>
    <w:rsid w:val="000B7905"/>
    <w:pPr>
      <w:shd w:val="clear" w:color="auto" w:fill="FFFFFF"/>
      <w:spacing w:line="240" w:lineRule="atLeast"/>
    </w:pPr>
    <w:rPr>
      <w:rFonts w:ascii="Tahoma" w:eastAsiaTheme="minorHAnsi" w:hAnsi="Tahoma" w:cs="Tahoma"/>
      <w:b/>
      <w:bCs/>
      <w:sz w:val="17"/>
      <w:szCs w:val="17"/>
      <w:lang w:eastAsia="en-US"/>
    </w:rPr>
  </w:style>
  <w:style w:type="character" w:customStyle="1" w:styleId="afffffffffffc">
    <w:name w:val="_Обычный Знак"/>
    <w:link w:val="afffffffffffd"/>
    <w:locked/>
    <w:rsid w:val="000B7905"/>
    <w:rPr>
      <w:sz w:val="24"/>
    </w:rPr>
  </w:style>
  <w:style w:type="paragraph" w:customStyle="1" w:styleId="afffffffffffd">
    <w:name w:val="_Обычный"/>
    <w:basedOn w:val="a7"/>
    <w:link w:val="afffffffffffc"/>
    <w:rsid w:val="000B7905"/>
    <w:pPr>
      <w:ind w:firstLine="709"/>
      <w:jc w:val="both"/>
    </w:pPr>
    <w:rPr>
      <w:rFonts w:asciiTheme="minorHAnsi" w:eastAsiaTheme="minorHAnsi" w:hAnsiTheme="minorHAnsi" w:cstheme="minorBidi"/>
      <w:szCs w:val="22"/>
      <w:lang w:eastAsia="en-US"/>
    </w:rPr>
  </w:style>
  <w:style w:type="paragraph" w:customStyle="1" w:styleId="1ffff1">
    <w:name w:val="Маркированный список 1"/>
    <w:basedOn w:val="a7"/>
    <w:uiPriority w:val="99"/>
    <w:rsid w:val="000B7905"/>
    <w:pPr>
      <w:tabs>
        <w:tab w:val="num" w:pos="1080"/>
      </w:tabs>
      <w:spacing w:line="360" w:lineRule="auto"/>
      <w:ind w:left="1080" w:hanging="360"/>
      <w:jc w:val="both"/>
    </w:pPr>
    <w:rPr>
      <w:rFonts w:ascii="Arial" w:hAnsi="Arial" w:cs="Arial"/>
    </w:rPr>
  </w:style>
  <w:style w:type="paragraph" w:customStyle="1" w:styleId="Sb">
    <w:name w:val="S_Обложка_проект"/>
    <w:basedOn w:val="a7"/>
    <w:uiPriority w:val="99"/>
    <w:rsid w:val="000B7905"/>
    <w:pPr>
      <w:spacing w:line="360" w:lineRule="auto"/>
      <w:ind w:left="3240"/>
      <w:jc w:val="right"/>
    </w:pPr>
    <w:rPr>
      <w:caps/>
    </w:rPr>
  </w:style>
  <w:style w:type="character" w:customStyle="1" w:styleId="2ff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B7905"/>
  </w:style>
  <w:style w:type="paragraph" w:customStyle="1" w:styleId="3ff9">
    <w:name w:val="книга 3 основной"/>
    <w:basedOn w:val="af2"/>
    <w:uiPriority w:val="99"/>
    <w:rsid w:val="000B7905"/>
    <w:pPr>
      <w:spacing w:line="240" w:lineRule="auto"/>
    </w:pPr>
    <w:rPr>
      <w:rFonts w:eastAsia="Calibri"/>
      <w:szCs w:val="24"/>
      <w:lang w:val="en-US" w:bidi="en-US"/>
    </w:rPr>
  </w:style>
  <w:style w:type="character" w:customStyle="1" w:styleId="afffffffffffe">
    <w:name w:val="Текст в табл"/>
    <w:rsid w:val="000B7905"/>
    <w:rPr>
      <w:rFonts w:ascii="Arial" w:hAnsi="Arial"/>
      <w:noProof w:val="0"/>
      <w:sz w:val="16"/>
      <w:lang w:val="ru-RU"/>
    </w:rPr>
  </w:style>
  <w:style w:type="numbering" w:customStyle="1" w:styleId="110">
    <w:name w:val="Стиль11"/>
    <w:uiPriority w:val="99"/>
    <w:rsid w:val="000B7905"/>
    <w:pPr>
      <w:numPr>
        <w:numId w:val="55"/>
      </w:numPr>
    </w:pPr>
  </w:style>
  <w:style w:type="paragraph" w:customStyle="1" w:styleId="363">
    <w:name w:val="стиль36"/>
    <w:basedOn w:val="a7"/>
    <w:uiPriority w:val="99"/>
    <w:rsid w:val="000B7905"/>
    <w:pPr>
      <w:spacing w:before="100" w:beforeAutospacing="1" w:after="100" w:afterAutospacing="1"/>
    </w:pPr>
  </w:style>
  <w:style w:type="numbering" w:customStyle="1" w:styleId="11111110">
    <w:name w:val="1 / 1.1 / 1.1.11"/>
    <w:basedOn w:val="aa"/>
    <w:next w:val="1111110"/>
    <w:rsid w:val="000B7905"/>
  </w:style>
  <w:style w:type="numbering" w:customStyle="1" w:styleId="1ai1">
    <w:name w:val="1 / a / i1"/>
    <w:basedOn w:val="aa"/>
    <w:next w:val="1ai"/>
    <w:rsid w:val="000B7905"/>
  </w:style>
  <w:style w:type="paragraph" w:customStyle="1" w:styleId="affffffffffff">
    <w:name w:val="Текст таблицы"/>
    <w:basedOn w:val="a7"/>
    <w:link w:val="affffffffffff0"/>
    <w:rsid w:val="000B7905"/>
    <w:pPr>
      <w:suppressAutoHyphens/>
      <w:spacing w:line="360" w:lineRule="auto"/>
      <w:jc w:val="center"/>
    </w:pPr>
    <w:rPr>
      <w:sz w:val="22"/>
      <w:szCs w:val="20"/>
      <w:lang w:eastAsia="ar-SA"/>
    </w:rPr>
  </w:style>
  <w:style w:type="character" w:customStyle="1" w:styleId="affffffffffff0">
    <w:name w:val="Текст таблицы Знак"/>
    <w:link w:val="affffffffffff"/>
    <w:rsid w:val="000B7905"/>
    <w:rPr>
      <w:rFonts w:ascii="Times New Roman" w:eastAsia="Times New Roman" w:hAnsi="Times New Roman" w:cs="Times New Roman"/>
      <w:szCs w:val="20"/>
      <w:lang w:eastAsia="ar-SA"/>
    </w:rPr>
  </w:style>
  <w:style w:type="numbering" w:customStyle="1" w:styleId="111a">
    <w:name w:val="Стиль111"/>
    <w:uiPriority w:val="99"/>
    <w:rsid w:val="000B7905"/>
  </w:style>
  <w:style w:type="numbering" w:customStyle="1" w:styleId="11111111">
    <w:name w:val="1 / 1.1 / 1.1.111"/>
    <w:basedOn w:val="aa"/>
    <w:next w:val="1111110"/>
    <w:rsid w:val="000B7905"/>
  </w:style>
  <w:style w:type="numbering" w:customStyle="1" w:styleId="1ai11">
    <w:name w:val="1 / a / i11"/>
    <w:basedOn w:val="aa"/>
    <w:next w:val="1ai"/>
    <w:rsid w:val="000B7905"/>
  </w:style>
  <w:style w:type="character" w:customStyle="1" w:styleId="11f">
    <w:name w:val="Заголовок 1 Знак1"/>
    <w:aliases w:val="Заголовок 1 Знак Знак Знак2,Заголовок 1 Знак Знак Знак Знак1"/>
    <w:uiPriority w:val="9"/>
    <w:rsid w:val="000B7905"/>
    <w:rPr>
      <w:rFonts w:ascii="Calibri Light" w:eastAsia="Times New Roman" w:hAnsi="Calibri Light" w:cs="Times New Roman"/>
      <w:color w:val="2E74B5"/>
      <w:sz w:val="32"/>
      <w:szCs w:val="32"/>
    </w:rPr>
  </w:style>
  <w:style w:type="character" w:customStyle="1" w:styleId="713">
    <w:name w:val="Заголовок 7 Знак1"/>
    <w:aliases w:val="Заголовок x.x Знак1"/>
    <w:semiHidden/>
    <w:rsid w:val="000B7905"/>
    <w:rPr>
      <w:rFonts w:ascii="Calibri Light" w:eastAsia="Times New Roman" w:hAnsi="Calibri Light" w:cs="Times New Roman"/>
      <w:i/>
      <w:iCs/>
      <w:color w:val="1F4D78"/>
      <w:sz w:val="24"/>
      <w:szCs w:val="24"/>
    </w:rPr>
  </w:style>
  <w:style w:type="character" w:customStyle="1" w:styleId="1ffff2">
    <w:name w:val="Верхний колонтитул Знак1"/>
    <w:aliases w:val="Знак4 Знак1"/>
    <w:uiPriority w:val="99"/>
    <w:semiHidden/>
    <w:rsid w:val="000B7905"/>
    <w:rPr>
      <w:sz w:val="24"/>
      <w:szCs w:val="24"/>
    </w:rPr>
  </w:style>
  <w:style w:type="character" w:customStyle="1" w:styleId="1ffff3">
    <w:name w:val="Текст выноски Знак1"/>
    <w:aliases w:val="Знак5 Знак1"/>
    <w:uiPriority w:val="99"/>
    <w:semiHidden/>
    <w:rsid w:val="000B7905"/>
    <w:rPr>
      <w:rFonts w:ascii="Segoe UI" w:hAnsi="Segoe UI" w:cs="Segoe UI"/>
      <w:sz w:val="18"/>
      <w:szCs w:val="18"/>
    </w:rPr>
  </w:style>
  <w:style w:type="character" w:customStyle="1" w:styleId="affffffffffff1">
    <w:name w:val="текст таблиц Знак"/>
    <w:link w:val="affffffffffff2"/>
    <w:locked/>
    <w:rsid w:val="000B7905"/>
  </w:style>
  <w:style w:type="paragraph" w:customStyle="1" w:styleId="affffffffffff2">
    <w:name w:val="текст таблиц"/>
    <w:basedOn w:val="a7"/>
    <w:link w:val="affffffffffff1"/>
    <w:qFormat/>
    <w:rsid w:val="000B7905"/>
    <w:pPr>
      <w:tabs>
        <w:tab w:val="left" w:pos="708"/>
      </w:tabs>
      <w:jc w:val="center"/>
    </w:pPr>
    <w:rPr>
      <w:rFonts w:asciiTheme="minorHAnsi" w:eastAsiaTheme="minorHAnsi" w:hAnsiTheme="minorHAnsi" w:cstheme="minorBidi"/>
      <w:sz w:val="22"/>
      <w:szCs w:val="22"/>
      <w:lang w:eastAsia="en-US"/>
    </w:rPr>
  </w:style>
  <w:style w:type="numbering" w:customStyle="1" w:styleId="12b">
    <w:name w:val="Стиль12"/>
    <w:uiPriority w:val="99"/>
    <w:rsid w:val="000B7905"/>
  </w:style>
  <w:style w:type="numbering" w:customStyle="1" w:styleId="11111112">
    <w:name w:val="1 / 1.1 / 1.1.112"/>
    <w:basedOn w:val="aa"/>
    <w:next w:val="1111110"/>
    <w:rsid w:val="000B7905"/>
  </w:style>
  <w:style w:type="numbering" w:customStyle="1" w:styleId="1ai12">
    <w:name w:val="1 / a / i12"/>
    <w:basedOn w:val="aa"/>
    <w:next w:val="1ai"/>
    <w:rsid w:val="000B7905"/>
  </w:style>
  <w:style w:type="numbering" w:customStyle="1" w:styleId="13b">
    <w:name w:val="Стиль13"/>
    <w:uiPriority w:val="99"/>
    <w:rsid w:val="000B7905"/>
  </w:style>
  <w:style w:type="numbering" w:customStyle="1" w:styleId="11111113">
    <w:name w:val="1 / 1.1 / 1.1.113"/>
    <w:basedOn w:val="aa"/>
    <w:next w:val="1111110"/>
    <w:rsid w:val="000B7905"/>
  </w:style>
  <w:style w:type="numbering" w:customStyle="1" w:styleId="1ai13">
    <w:name w:val="1 / a / i13"/>
    <w:basedOn w:val="aa"/>
    <w:next w:val="1ai"/>
    <w:rsid w:val="000B7905"/>
  </w:style>
  <w:style w:type="numbering" w:customStyle="1" w:styleId="140">
    <w:name w:val="Стиль14"/>
    <w:uiPriority w:val="99"/>
    <w:rsid w:val="000B7905"/>
    <w:pPr>
      <w:numPr>
        <w:numId w:val="54"/>
      </w:numPr>
    </w:pPr>
  </w:style>
  <w:style w:type="numbering" w:customStyle="1" w:styleId="11111114">
    <w:name w:val="1 / 1.1 / 1.1.114"/>
    <w:basedOn w:val="aa"/>
    <w:next w:val="1111110"/>
    <w:rsid w:val="000B7905"/>
    <w:pPr>
      <w:numPr>
        <w:numId w:val="48"/>
      </w:numPr>
    </w:pPr>
  </w:style>
  <w:style w:type="numbering" w:customStyle="1" w:styleId="1ai14">
    <w:name w:val="1 / a / i14"/>
    <w:basedOn w:val="aa"/>
    <w:next w:val="1ai"/>
    <w:rsid w:val="000B7905"/>
    <w:pPr>
      <w:numPr>
        <w:numId w:val="49"/>
      </w:numPr>
    </w:pPr>
  </w:style>
  <w:style w:type="numbering" w:customStyle="1" w:styleId="154">
    <w:name w:val="Стиль15"/>
    <w:uiPriority w:val="99"/>
    <w:rsid w:val="000B7905"/>
  </w:style>
  <w:style w:type="numbering" w:customStyle="1" w:styleId="11111115">
    <w:name w:val="1 / 1.1 / 1.1.115"/>
    <w:basedOn w:val="aa"/>
    <w:next w:val="1111110"/>
    <w:rsid w:val="000B7905"/>
  </w:style>
  <w:style w:type="numbering" w:customStyle="1" w:styleId="1ai15">
    <w:name w:val="1 / a / i15"/>
    <w:basedOn w:val="aa"/>
    <w:next w:val="1ai"/>
    <w:rsid w:val="000B7905"/>
  </w:style>
  <w:style w:type="numbering" w:customStyle="1" w:styleId="164">
    <w:name w:val="Стиль16"/>
    <w:uiPriority w:val="99"/>
    <w:rsid w:val="000B7905"/>
  </w:style>
  <w:style w:type="numbering" w:customStyle="1" w:styleId="11111116">
    <w:name w:val="1 / 1.1 / 1.1.116"/>
    <w:basedOn w:val="aa"/>
    <w:next w:val="1111110"/>
    <w:rsid w:val="000B7905"/>
  </w:style>
  <w:style w:type="numbering" w:customStyle="1" w:styleId="1ai16">
    <w:name w:val="1 / a / i16"/>
    <w:basedOn w:val="aa"/>
    <w:next w:val="1ai"/>
    <w:rsid w:val="000B7905"/>
  </w:style>
  <w:style w:type="numbering" w:customStyle="1" w:styleId="174">
    <w:name w:val="Стиль17"/>
    <w:uiPriority w:val="99"/>
    <w:rsid w:val="000B7905"/>
  </w:style>
  <w:style w:type="numbering" w:customStyle="1" w:styleId="11111117">
    <w:name w:val="1 / 1.1 / 1.1.117"/>
    <w:basedOn w:val="aa"/>
    <w:next w:val="1111110"/>
    <w:rsid w:val="000B7905"/>
  </w:style>
  <w:style w:type="numbering" w:customStyle="1" w:styleId="1ai17">
    <w:name w:val="1 / a / i17"/>
    <w:basedOn w:val="aa"/>
    <w:next w:val="1ai"/>
    <w:rsid w:val="000B7905"/>
  </w:style>
  <w:style w:type="numbering" w:customStyle="1" w:styleId="185">
    <w:name w:val="Стиль18"/>
    <w:uiPriority w:val="99"/>
    <w:rsid w:val="000B7905"/>
  </w:style>
  <w:style w:type="numbering" w:customStyle="1" w:styleId="11111118">
    <w:name w:val="1 / 1.1 / 1.1.118"/>
    <w:basedOn w:val="aa"/>
    <w:next w:val="1111110"/>
    <w:rsid w:val="000B7905"/>
  </w:style>
  <w:style w:type="numbering" w:customStyle="1" w:styleId="1ai18">
    <w:name w:val="1 / a / i18"/>
    <w:basedOn w:val="aa"/>
    <w:next w:val="1ai"/>
    <w:rsid w:val="000B7905"/>
  </w:style>
  <w:style w:type="character" w:customStyle="1" w:styleId="295pt">
    <w:name w:val="Основной текст (2) + 9;5 pt"/>
    <w:basedOn w:val="2f7"/>
    <w:rsid w:val="000B79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Курсив"/>
    <w:basedOn w:val="2f7"/>
    <w:rsid w:val="000B790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Полужирный"/>
    <w:basedOn w:val="2f7"/>
    <w:rsid w:val="000B790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7"/>
    <w:rsid w:val="000B79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customStyle="1" w:styleId="203">
    <w:name w:val="Сетка таблицы20"/>
    <w:basedOn w:val="a9"/>
    <w:next w:val="af1"/>
    <w:uiPriority w:val="5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a"/>
    <w:next w:val="1ai"/>
    <w:rsid w:val="000B7905"/>
    <w:pPr>
      <w:numPr>
        <w:numId w:val="9"/>
      </w:numPr>
    </w:pPr>
  </w:style>
  <w:style w:type="table" w:customStyle="1" w:styleId="3ffa">
    <w:name w:val="Изысканная таблица3"/>
    <w:basedOn w:val="a9"/>
    <w:next w:val="affff0"/>
    <w:rsid w:val="000B79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Сетка таблицы 14"/>
    <w:basedOn w:val="a9"/>
    <w:next w:val="1ff6"/>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
    <w:name w:val="Стиль19"/>
    <w:uiPriority w:val="99"/>
    <w:rsid w:val="000B7905"/>
    <w:pPr>
      <w:numPr>
        <w:numId w:val="15"/>
      </w:numPr>
    </w:pPr>
  </w:style>
  <w:style w:type="numbering" w:customStyle="1" w:styleId="1122">
    <w:name w:val="Стиль112"/>
    <w:uiPriority w:val="99"/>
    <w:rsid w:val="000B7905"/>
  </w:style>
  <w:style w:type="numbering" w:customStyle="1" w:styleId="141">
    <w:name w:val="Стиль141"/>
    <w:uiPriority w:val="99"/>
    <w:rsid w:val="000B7905"/>
    <w:pPr>
      <w:numPr>
        <w:numId w:val="12"/>
      </w:numPr>
    </w:pPr>
  </w:style>
  <w:style w:type="numbering" w:customStyle="1" w:styleId="111111141">
    <w:name w:val="1 / 1.1 / 1.1.1141"/>
    <w:basedOn w:val="aa"/>
    <w:next w:val="1111110"/>
    <w:rsid w:val="000B7905"/>
    <w:pPr>
      <w:numPr>
        <w:numId w:val="7"/>
      </w:numPr>
    </w:pPr>
  </w:style>
  <w:style w:type="numbering" w:customStyle="1" w:styleId="1ai141">
    <w:name w:val="1 / a / i141"/>
    <w:basedOn w:val="aa"/>
    <w:next w:val="1ai"/>
    <w:rsid w:val="000B7905"/>
    <w:pPr>
      <w:numPr>
        <w:numId w:val="8"/>
      </w:numPr>
    </w:pPr>
  </w:style>
  <w:style w:type="paragraph" w:customStyle="1" w:styleId="affffffffffff3">
    <w:name w:val="Обычный кат"/>
    <w:basedOn w:val="a7"/>
    <w:qFormat/>
    <w:rsid w:val="00BB62DF"/>
    <w:pPr>
      <w:spacing w:line="276" w:lineRule="auto"/>
      <w:ind w:firstLine="709"/>
      <w:jc w:val="both"/>
    </w:pPr>
    <w:rPr>
      <w:rFonts w:eastAsia="Calibri"/>
      <w:szCs w:val="22"/>
      <w:lang w:eastAsia="en-US"/>
    </w:rPr>
  </w:style>
  <w:style w:type="character" w:customStyle="1" w:styleId="21FranklinGothicHeavy0ptExact">
    <w:name w:val="Основной текст (21) + Franklin Gothic Heavy;Интервал 0 pt Exact"/>
    <w:basedOn w:val="a8"/>
    <w:rsid w:val="00D069A5"/>
    <w:rPr>
      <w:rFonts w:ascii="Franklin Gothic Heavy" w:eastAsia="Franklin Gothic Heavy" w:hAnsi="Franklin Gothic Heavy" w:cs="Franklin Gothic Heavy"/>
      <w:color w:val="000000"/>
      <w:spacing w:val="0"/>
      <w:w w:val="100"/>
      <w:position w:val="0"/>
      <w:sz w:val="8"/>
      <w:szCs w:val="8"/>
      <w:shd w:val="clear" w:color="auto" w:fill="FFFFFF"/>
    </w:rPr>
  </w:style>
  <w:style w:type="paragraph" w:customStyle="1" w:styleId="a4">
    <w:name w:val="Маркированный кат"/>
    <w:basedOn w:val="afffffa"/>
    <w:next w:val="affffffffffff3"/>
    <w:qFormat/>
    <w:rsid w:val="00897D14"/>
    <w:pPr>
      <w:numPr>
        <w:numId w:val="56"/>
      </w:numPr>
      <w:spacing w:before="0" w:after="0" w:line="276" w:lineRule="auto"/>
      <w:ind w:left="1208" w:hanging="357"/>
      <w:contextualSpacing/>
    </w:pPr>
    <w:rPr>
      <w:rFonts w:ascii="Times New Roman" w:eastAsia="Calibri" w:hAnsi="Times New Roman" w:cs="Times New Roman"/>
      <w:szCs w:val="22"/>
    </w:rPr>
  </w:style>
  <w:style w:type="character" w:customStyle="1" w:styleId="Sc">
    <w:name w:val="S_Маркированный Знак Знак"/>
    <w:basedOn w:val="a8"/>
    <w:locked/>
    <w:rsid w:val="00887ED2"/>
    <w:rPr>
      <w:sz w:val="24"/>
      <w:szCs w:val="24"/>
      <w:lang w:eastAsia="ar-SA"/>
    </w:rPr>
  </w:style>
  <w:style w:type="paragraph" w:customStyle="1" w:styleId="affffffffffff4">
    <w:name w:val="для табл_КАТ"/>
    <w:basedOn w:val="affffffffffff3"/>
    <w:next w:val="affffffffffff3"/>
    <w:qFormat/>
    <w:rsid w:val="00EE4B06"/>
    <w:pPr>
      <w:spacing w:line="240" w:lineRule="auto"/>
      <w:ind w:firstLine="0"/>
      <w:jc w:val="center"/>
    </w:pPr>
    <w:rPr>
      <w:bCs/>
      <w:color w:val="000000"/>
      <w:sz w:val="20"/>
    </w:rPr>
  </w:style>
  <w:style w:type="paragraph" w:customStyle="1" w:styleId="S">
    <w:name w:val="S_рисунок"/>
    <w:basedOn w:val="a7"/>
    <w:rsid w:val="00C72A7A"/>
    <w:pPr>
      <w:numPr>
        <w:numId w:val="21"/>
      </w:numPr>
      <w:jc w:val="right"/>
    </w:pPr>
    <w:rPr>
      <w:lang w:eastAsia="ar-SA"/>
    </w:rPr>
  </w:style>
  <w:style w:type="paragraph" w:customStyle="1" w:styleId="affffffffffff5">
    <w:name w:val="Т"/>
    <w:basedOn w:val="a7"/>
    <w:rsid w:val="00C72A7A"/>
    <w:pPr>
      <w:tabs>
        <w:tab w:val="num" w:pos="9896"/>
      </w:tabs>
      <w:ind w:left="9896" w:right="-158" w:hanging="114"/>
      <w:jc w:val="righ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uiPriority="99"/>
    <w:lsdException w:name="Date" w:uiPriority="99"/>
    <w:lsdException w:name="Body Text First Indent 2" w:uiPriority="99"/>
    <w:lsdException w:name="Note Heading"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51D12"/>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оловок 1 Знак Знак Знак Знак Знак,Заголовок 1 Знак Знак,H1, Знак Знак Знак Знак, Знак Знак Знак Знак Знак,новая страница,íîâàÿ ñòðàíèöà,Заголовок 1 Знак Знак Знак Знак"/>
    <w:basedOn w:val="a7"/>
    <w:next w:val="a7"/>
    <w:link w:val="18"/>
    <w:uiPriority w:val="9"/>
    <w:qFormat/>
    <w:rsid w:val="00563F3A"/>
    <w:pPr>
      <w:keepNext/>
      <w:keepLines/>
      <w:tabs>
        <w:tab w:val="num" w:pos="928"/>
      </w:tabs>
      <w:spacing w:line="276" w:lineRule="auto"/>
      <w:ind w:left="928" w:hanging="360"/>
      <w:jc w:val="center"/>
      <w:outlineLvl w:val="0"/>
    </w:pPr>
    <w:rPr>
      <w:b/>
      <w:bCs/>
      <w:sz w:val="28"/>
      <w:szCs w:val="28"/>
      <w:lang w:eastAsia="en-US"/>
    </w:rPr>
  </w:style>
  <w:style w:type="paragraph" w:styleId="20">
    <w:name w:val="heading 2"/>
    <w:aliases w:val=" Знак Знак Знак,Знак2 Знак, Знак2, Знак2 Знак Знак Знак, Знак2 Знак1,ГЛАВА,Знак2,Знак2 Знак Знак Знак,Знак2 Знак1,Заголовок 2 Знак1,Заголовок 2 Знак Знак,Заголовок 21"/>
    <w:basedOn w:val="1a"/>
    <w:next w:val="a7"/>
    <w:link w:val="21"/>
    <w:qFormat/>
    <w:rsid w:val="00563F3A"/>
    <w:pPr>
      <w:numPr>
        <w:ilvl w:val="1"/>
        <w:numId w:val="52"/>
      </w:numPr>
      <w:spacing w:after="200"/>
      <w:outlineLvl w:val="1"/>
    </w:pPr>
    <w:rPr>
      <w:b/>
    </w:rPr>
  </w:style>
  <w:style w:type="paragraph" w:styleId="31">
    <w:name w:val="heading 3"/>
    <w:aliases w:val="h3 sub heading,C Sub-Sub/Italic,13 Sub-Sub/Italic,h3,OG Heading 3,Знак3 Знак,Знак3,Знак3 Знак Знак Знак,ПодЗаголовок, Знак3, Знак3 Знак Знак Знак,Знак14"/>
    <w:basedOn w:val="a7"/>
    <w:next w:val="a7"/>
    <w:link w:val="32"/>
    <w:qFormat/>
    <w:rsid w:val="00563F3A"/>
    <w:pPr>
      <w:numPr>
        <w:ilvl w:val="2"/>
        <w:numId w:val="52"/>
      </w:numPr>
      <w:spacing w:line="360" w:lineRule="auto"/>
      <w:jc w:val="both"/>
      <w:outlineLvl w:val="2"/>
    </w:pPr>
    <w:rPr>
      <w:b/>
      <w:lang w:eastAsia="en-US"/>
    </w:rPr>
  </w:style>
  <w:style w:type="paragraph" w:styleId="4">
    <w:name w:val="heading 4"/>
    <w:basedOn w:val="1a"/>
    <w:next w:val="1a"/>
    <w:link w:val="40"/>
    <w:unhideWhenUsed/>
    <w:qFormat/>
    <w:rsid w:val="00563F3A"/>
    <w:pPr>
      <w:keepNext/>
      <w:keepLines/>
      <w:numPr>
        <w:ilvl w:val="3"/>
        <w:numId w:val="52"/>
      </w:numPr>
      <w:spacing w:before="40"/>
      <w:outlineLvl w:val="3"/>
    </w:pPr>
    <w:rPr>
      <w:rFonts w:eastAsiaTheme="majorEastAsia" w:cstheme="majorBidi"/>
      <w:i/>
      <w:iCs/>
      <w:lang w:eastAsia="ru-RU"/>
    </w:rPr>
  </w:style>
  <w:style w:type="paragraph" w:styleId="5">
    <w:name w:val="heading 5"/>
    <w:basedOn w:val="a7"/>
    <w:next w:val="a7"/>
    <w:link w:val="50"/>
    <w:unhideWhenUsed/>
    <w:qFormat/>
    <w:rsid w:val="00563F3A"/>
    <w:pPr>
      <w:keepNext/>
      <w:keepLines/>
      <w:numPr>
        <w:ilvl w:val="4"/>
        <w:numId w:val="52"/>
      </w:numPr>
      <w:spacing w:before="40" w:line="276" w:lineRule="auto"/>
      <w:jc w:val="both"/>
      <w:outlineLvl w:val="4"/>
    </w:pPr>
    <w:rPr>
      <w:rFonts w:asciiTheme="majorHAnsi" w:eastAsiaTheme="majorEastAsia" w:hAnsiTheme="majorHAnsi" w:cstheme="majorBidi"/>
      <w:color w:val="2F5496" w:themeColor="accent1" w:themeShade="BF"/>
      <w:sz w:val="26"/>
      <w:szCs w:val="22"/>
    </w:rPr>
  </w:style>
  <w:style w:type="paragraph" w:styleId="6">
    <w:name w:val="heading 6"/>
    <w:basedOn w:val="a7"/>
    <w:next w:val="a7"/>
    <w:link w:val="60"/>
    <w:unhideWhenUsed/>
    <w:qFormat/>
    <w:rsid w:val="00563F3A"/>
    <w:pPr>
      <w:numPr>
        <w:ilvl w:val="5"/>
        <w:numId w:val="52"/>
      </w:numPr>
      <w:spacing w:before="240" w:after="60"/>
      <w:outlineLvl w:val="5"/>
    </w:pPr>
    <w:rPr>
      <w:b/>
      <w:bCs/>
      <w:sz w:val="22"/>
      <w:szCs w:val="22"/>
    </w:rPr>
  </w:style>
  <w:style w:type="paragraph" w:styleId="7">
    <w:name w:val="heading 7"/>
    <w:aliases w:val="Заголовок x.x"/>
    <w:basedOn w:val="a7"/>
    <w:next w:val="a7"/>
    <w:link w:val="70"/>
    <w:uiPriority w:val="99"/>
    <w:unhideWhenUsed/>
    <w:qFormat/>
    <w:rsid w:val="00563F3A"/>
    <w:pPr>
      <w:numPr>
        <w:ilvl w:val="6"/>
        <w:numId w:val="52"/>
      </w:numPr>
      <w:spacing w:before="240" w:after="60" w:line="360" w:lineRule="auto"/>
      <w:jc w:val="both"/>
      <w:outlineLvl w:val="6"/>
    </w:pPr>
  </w:style>
  <w:style w:type="paragraph" w:styleId="8">
    <w:name w:val="heading 8"/>
    <w:basedOn w:val="a7"/>
    <w:next w:val="a7"/>
    <w:link w:val="80"/>
    <w:uiPriority w:val="99"/>
    <w:unhideWhenUsed/>
    <w:qFormat/>
    <w:rsid w:val="00563F3A"/>
    <w:pPr>
      <w:numPr>
        <w:ilvl w:val="7"/>
        <w:numId w:val="52"/>
      </w:numPr>
      <w:spacing w:before="240" w:after="60" w:line="360" w:lineRule="auto"/>
      <w:jc w:val="both"/>
      <w:outlineLvl w:val="7"/>
    </w:pPr>
    <w:rPr>
      <w:i/>
      <w:iCs/>
    </w:rPr>
  </w:style>
  <w:style w:type="paragraph" w:styleId="9">
    <w:name w:val="heading 9"/>
    <w:basedOn w:val="a7"/>
    <w:next w:val="a7"/>
    <w:link w:val="90"/>
    <w:uiPriority w:val="99"/>
    <w:unhideWhenUsed/>
    <w:qFormat/>
    <w:rsid w:val="00563F3A"/>
    <w:pPr>
      <w:numPr>
        <w:ilvl w:val="8"/>
        <w:numId w:val="52"/>
      </w:numPr>
      <w:spacing w:before="120" w:line="360" w:lineRule="auto"/>
      <w:outlineLvl w:val="8"/>
    </w:pPr>
    <w:rPr>
      <w:b/>
      <w:bCs/>
      <w:i/>
      <w:iCs/>
      <w:smallCaps/>
      <w:color w:val="385623"/>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Заголовок 1 Знак Знак Знак Знак Знак1"/>
    <w:basedOn w:val="a8"/>
    <w:link w:val="17"/>
    <w:uiPriority w:val="9"/>
    <w:rsid w:val="00563F3A"/>
    <w:rPr>
      <w:rFonts w:ascii="Times New Roman" w:eastAsia="Times New Roman" w:hAnsi="Times New Roman" w:cs="Times New Roman"/>
      <w:b/>
      <w:bCs/>
      <w:sz w:val="28"/>
      <w:szCs w:val="28"/>
    </w:rPr>
  </w:style>
  <w:style w:type="character" w:customStyle="1" w:styleId="21">
    <w:name w:val="Заголовок 2 Знак"/>
    <w:aliases w:val=" Знак Знак Знак Знак1,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Заголовок 21 Знак"/>
    <w:basedOn w:val="a8"/>
    <w:link w:val="20"/>
    <w:rsid w:val="00563F3A"/>
    <w:rPr>
      <w:rFonts w:ascii="Times New Roman" w:eastAsia="Times New Roman" w:hAnsi="Times New Roman" w:cs="Times New Roman"/>
      <w:b/>
      <w:sz w:val="28"/>
      <w:szCs w:val="24"/>
    </w:rPr>
  </w:style>
  <w:style w:type="character" w:customStyle="1" w:styleId="32">
    <w:name w:val="Заголовок 3 Знак"/>
    <w:aliases w:val="h3 sub heading Знак,C Sub-Sub/Italic Знак,13 Sub-Sub/Italic Знак,h3 Знак,OG Heading 3 Знак,Знак3 Знак Знак,Знак3 Знак1,Знак3 Знак Знак Знак Знак,ПодЗаголовок Знак, Знак3 Знак, Знак3 Знак Знак Знак Знак,Знак14 Знак"/>
    <w:basedOn w:val="a8"/>
    <w:link w:val="31"/>
    <w:rsid w:val="00563F3A"/>
    <w:rPr>
      <w:rFonts w:ascii="Times New Roman" w:eastAsia="Times New Roman" w:hAnsi="Times New Roman" w:cs="Times New Roman"/>
      <w:b/>
      <w:sz w:val="24"/>
      <w:szCs w:val="24"/>
    </w:rPr>
  </w:style>
  <w:style w:type="character" w:customStyle="1" w:styleId="40">
    <w:name w:val="Заголовок 4 Знак"/>
    <w:basedOn w:val="a8"/>
    <w:link w:val="4"/>
    <w:rsid w:val="00563F3A"/>
    <w:rPr>
      <w:rFonts w:ascii="Times New Roman" w:eastAsiaTheme="majorEastAsia" w:hAnsi="Times New Roman" w:cstheme="majorBidi"/>
      <w:i/>
      <w:iCs/>
      <w:sz w:val="28"/>
      <w:szCs w:val="24"/>
      <w:lang w:eastAsia="ru-RU"/>
    </w:rPr>
  </w:style>
  <w:style w:type="character" w:customStyle="1" w:styleId="50">
    <w:name w:val="Заголовок 5 Знак"/>
    <w:basedOn w:val="a8"/>
    <w:link w:val="5"/>
    <w:rsid w:val="00563F3A"/>
    <w:rPr>
      <w:rFonts w:asciiTheme="majorHAnsi" w:eastAsiaTheme="majorEastAsia" w:hAnsiTheme="majorHAnsi" w:cstheme="majorBidi"/>
      <w:color w:val="2F5496" w:themeColor="accent1" w:themeShade="BF"/>
      <w:sz w:val="26"/>
      <w:lang w:eastAsia="ru-RU"/>
    </w:rPr>
  </w:style>
  <w:style w:type="character" w:customStyle="1" w:styleId="60">
    <w:name w:val="Заголовок 6 Знак"/>
    <w:basedOn w:val="a8"/>
    <w:link w:val="6"/>
    <w:rsid w:val="00563F3A"/>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uiPriority w:val="99"/>
    <w:rsid w:val="00563F3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563F3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563F3A"/>
    <w:rPr>
      <w:rFonts w:ascii="Times New Roman" w:eastAsia="Times New Roman" w:hAnsi="Times New Roman" w:cs="Times New Roman"/>
      <w:b/>
      <w:bCs/>
      <w:i/>
      <w:iCs/>
      <w:smallCaps/>
      <w:color w:val="385623"/>
      <w:sz w:val="24"/>
      <w:szCs w:val="24"/>
      <w:lang w:eastAsia="ru-RU"/>
    </w:rPr>
  </w:style>
  <w:style w:type="paragraph" w:customStyle="1" w:styleId="1a">
    <w:name w:val="1 Основной текст"/>
    <w:basedOn w:val="a7"/>
    <w:qFormat/>
    <w:rsid w:val="00563F3A"/>
    <w:pPr>
      <w:spacing w:before="200"/>
      <w:ind w:firstLine="709"/>
      <w:jc w:val="both"/>
    </w:pPr>
    <w:rPr>
      <w:sz w:val="28"/>
      <w:lang w:eastAsia="en-US"/>
    </w:rPr>
  </w:style>
  <w:style w:type="paragraph" w:styleId="ab">
    <w:name w:val="Body Text Indent"/>
    <w:basedOn w:val="a7"/>
    <w:link w:val="ac"/>
    <w:uiPriority w:val="99"/>
    <w:rsid w:val="00563F3A"/>
    <w:pPr>
      <w:spacing w:after="120" w:line="276" w:lineRule="auto"/>
      <w:ind w:left="283"/>
      <w:jc w:val="both"/>
    </w:pPr>
    <w:rPr>
      <w:szCs w:val="22"/>
      <w:lang w:eastAsia="en-US"/>
    </w:rPr>
  </w:style>
  <w:style w:type="character" w:customStyle="1" w:styleId="ac">
    <w:name w:val="Основной текст с отступом Знак"/>
    <w:basedOn w:val="a8"/>
    <w:link w:val="ab"/>
    <w:uiPriority w:val="99"/>
    <w:rsid w:val="00563F3A"/>
    <w:rPr>
      <w:rFonts w:ascii="Times New Roman" w:eastAsia="Times New Roman" w:hAnsi="Times New Roman" w:cs="Times New Roman"/>
      <w:sz w:val="24"/>
    </w:rPr>
  </w:style>
  <w:style w:type="paragraph" w:styleId="ad">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7"/>
    <w:link w:val="ae"/>
    <w:uiPriority w:val="99"/>
    <w:rsid w:val="00563F3A"/>
    <w:pPr>
      <w:tabs>
        <w:tab w:val="center" w:pos="4677"/>
        <w:tab w:val="right" w:pos="9355"/>
      </w:tabs>
      <w:jc w:val="both"/>
    </w:pPr>
    <w:rPr>
      <w:szCs w:val="22"/>
      <w:lang w:eastAsia="en-US"/>
    </w:rPr>
  </w:style>
  <w:style w:type="character" w:customStyle="1" w:styleId="ae">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8"/>
    <w:link w:val="ad"/>
    <w:uiPriority w:val="99"/>
    <w:rsid w:val="00563F3A"/>
    <w:rPr>
      <w:rFonts w:ascii="Times New Roman" w:eastAsia="Times New Roman" w:hAnsi="Times New Roman" w:cs="Times New Roman"/>
      <w:sz w:val="24"/>
    </w:rPr>
  </w:style>
  <w:style w:type="paragraph" w:styleId="af">
    <w:name w:val="footer"/>
    <w:aliases w:val=" Знак6, Знак14,Знак6"/>
    <w:basedOn w:val="a7"/>
    <w:link w:val="af0"/>
    <w:uiPriority w:val="99"/>
    <w:rsid w:val="00563F3A"/>
    <w:pPr>
      <w:tabs>
        <w:tab w:val="center" w:pos="4677"/>
        <w:tab w:val="right" w:pos="9355"/>
      </w:tabs>
      <w:jc w:val="both"/>
    </w:pPr>
    <w:rPr>
      <w:szCs w:val="22"/>
      <w:lang w:eastAsia="en-US"/>
    </w:rPr>
  </w:style>
  <w:style w:type="character" w:customStyle="1" w:styleId="af0">
    <w:name w:val="Нижний колонтитул Знак"/>
    <w:aliases w:val=" Знак6 Знак, Знак14 Знак,Знак6 Знак"/>
    <w:basedOn w:val="a8"/>
    <w:link w:val="af"/>
    <w:uiPriority w:val="99"/>
    <w:rsid w:val="00563F3A"/>
    <w:rPr>
      <w:rFonts w:ascii="Times New Roman" w:eastAsia="Times New Roman" w:hAnsi="Times New Roman" w:cs="Times New Roman"/>
      <w:sz w:val="24"/>
    </w:rPr>
  </w:style>
  <w:style w:type="paragraph" w:styleId="1b">
    <w:name w:val="toc 1"/>
    <w:basedOn w:val="a7"/>
    <w:next w:val="a7"/>
    <w:link w:val="1c"/>
    <w:autoRedefine/>
    <w:uiPriority w:val="39"/>
    <w:qFormat/>
    <w:rsid w:val="00563F3A"/>
    <w:pPr>
      <w:tabs>
        <w:tab w:val="right" w:leader="hyphen" w:pos="9345"/>
      </w:tabs>
      <w:spacing w:before="360" w:line="276" w:lineRule="auto"/>
    </w:pPr>
    <w:rPr>
      <w:bCs/>
      <w:caps/>
      <w:noProof/>
      <w:lang w:eastAsia="en-US"/>
    </w:rPr>
  </w:style>
  <w:style w:type="paragraph" w:customStyle="1" w:styleId="1d">
    <w:name w:val="Заголовок оглавления1"/>
    <w:basedOn w:val="17"/>
    <w:next w:val="a7"/>
    <w:rsid w:val="00563F3A"/>
    <w:pPr>
      <w:spacing w:before="240" w:line="259" w:lineRule="auto"/>
      <w:jc w:val="left"/>
      <w:outlineLvl w:val="9"/>
    </w:pPr>
    <w:rPr>
      <w:rFonts w:ascii="Calibri Light" w:hAnsi="Calibri Light"/>
      <w:b w:val="0"/>
      <w:bCs w:val="0"/>
      <w:color w:val="2E74B5"/>
      <w:sz w:val="32"/>
      <w:szCs w:val="32"/>
      <w:lang w:eastAsia="ru-RU"/>
    </w:rPr>
  </w:style>
  <w:style w:type="paragraph" w:customStyle="1" w:styleId="1e">
    <w:name w:val="Абзац списка1"/>
    <w:basedOn w:val="a7"/>
    <w:link w:val="ListParagraphChar"/>
    <w:uiPriority w:val="99"/>
    <w:rsid w:val="00563F3A"/>
    <w:pPr>
      <w:spacing w:after="200" w:line="276" w:lineRule="auto"/>
      <w:ind w:left="720"/>
      <w:jc w:val="both"/>
    </w:pPr>
    <w:rPr>
      <w:szCs w:val="22"/>
      <w:lang w:eastAsia="en-US"/>
    </w:rPr>
  </w:style>
  <w:style w:type="character" w:customStyle="1" w:styleId="ListParagraphChar">
    <w:name w:val="List Paragraph Char"/>
    <w:link w:val="1e"/>
    <w:locked/>
    <w:rsid w:val="00563F3A"/>
    <w:rPr>
      <w:rFonts w:ascii="Times New Roman" w:eastAsia="Times New Roman" w:hAnsi="Times New Roman" w:cs="Times New Roman"/>
      <w:sz w:val="24"/>
    </w:rPr>
  </w:style>
  <w:style w:type="table" w:styleId="af1">
    <w:name w:val="Table Grid"/>
    <w:aliases w:val="Table Grid Report"/>
    <w:basedOn w:val="a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7"/>
    <w:link w:val="af3"/>
    <w:qFormat/>
    <w:rsid w:val="00563F3A"/>
    <w:pPr>
      <w:spacing w:after="120" w:line="276" w:lineRule="auto"/>
      <w:jc w:val="both"/>
    </w:pPr>
    <w:rPr>
      <w:szCs w:val="22"/>
      <w:lang w:eastAsia="en-US"/>
    </w:rPr>
  </w:style>
  <w:style w:type="character" w:customStyle="1" w:styleId="af3">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8"/>
    <w:link w:val="af2"/>
    <w:uiPriority w:val="99"/>
    <w:rsid w:val="00563F3A"/>
    <w:rPr>
      <w:rFonts w:ascii="Times New Roman" w:eastAsia="Times New Roman" w:hAnsi="Times New Roman" w:cs="Times New Roman"/>
      <w:sz w:val="24"/>
    </w:rPr>
  </w:style>
  <w:style w:type="paragraph" w:styleId="af4">
    <w:name w:val="Balloon Text"/>
    <w:aliases w:val=" Знак5,Знак5"/>
    <w:basedOn w:val="a7"/>
    <w:link w:val="af5"/>
    <w:uiPriority w:val="99"/>
    <w:rsid w:val="00563F3A"/>
    <w:pPr>
      <w:jc w:val="both"/>
    </w:pPr>
    <w:rPr>
      <w:rFonts w:ascii="Segoe UI" w:hAnsi="Segoe UI" w:cs="Segoe UI"/>
      <w:sz w:val="18"/>
      <w:szCs w:val="18"/>
      <w:lang w:eastAsia="en-US"/>
    </w:rPr>
  </w:style>
  <w:style w:type="character" w:customStyle="1" w:styleId="af5">
    <w:name w:val="Текст выноски Знак"/>
    <w:aliases w:val=" Знак5 Знак,Знак5 Знак"/>
    <w:basedOn w:val="a8"/>
    <w:link w:val="af4"/>
    <w:uiPriority w:val="99"/>
    <w:rsid w:val="00563F3A"/>
    <w:rPr>
      <w:rFonts w:ascii="Segoe UI" w:eastAsia="Times New Roman" w:hAnsi="Segoe UI" w:cs="Segoe UI"/>
      <w:sz w:val="18"/>
      <w:szCs w:val="18"/>
    </w:rPr>
  </w:style>
  <w:style w:type="paragraph" w:styleId="22">
    <w:name w:val="toc 2"/>
    <w:basedOn w:val="a7"/>
    <w:next w:val="a7"/>
    <w:autoRedefine/>
    <w:uiPriority w:val="39"/>
    <w:qFormat/>
    <w:rsid w:val="00AF708D"/>
    <w:pPr>
      <w:tabs>
        <w:tab w:val="left" w:pos="660"/>
        <w:tab w:val="right" w:leader="dot" w:pos="9639"/>
      </w:tabs>
      <w:contextualSpacing/>
      <w:jc w:val="both"/>
    </w:pPr>
    <w:rPr>
      <w:noProof/>
      <w:szCs w:val="22"/>
      <w:lang w:eastAsia="en-US"/>
    </w:rPr>
  </w:style>
  <w:style w:type="paragraph" w:styleId="33">
    <w:name w:val="toc 3"/>
    <w:basedOn w:val="a7"/>
    <w:next w:val="a7"/>
    <w:autoRedefine/>
    <w:uiPriority w:val="39"/>
    <w:qFormat/>
    <w:rsid w:val="00563F3A"/>
    <w:pPr>
      <w:tabs>
        <w:tab w:val="left" w:pos="1100"/>
        <w:tab w:val="right" w:leader="hyphen" w:pos="9345"/>
      </w:tabs>
      <w:spacing w:after="100" w:line="276" w:lineRule="auto"/>
      <w:ind w:left="480"/>
      <w:jc w:val="both"/>
    </w:pPr>
    <w:rPr>
      <w:noProof/>
      <w:szCs w:val="22"/>
      <w:lang w:eastAsia="en-US"/>
    </w:rPr>
  </w:style>
  <w:style w:type="paragraph" w:styleId="41">
    <w:name w:val="toc 4"/>
    <w:basedOn w:val="a7"/>
    <w:next w:val="a7"/>
    <w:autoRedefine/>
    <w:uiPriority w:val="39"/>
    <w:rsid w:val="00563F3A"/>
    <w:pPr>
      <w:spacing w:after="100" w:line="259" w:lineRule="auto"/>
      <w:ind w:left="660"/>
      <w:jc w:val="both"/>
    </w:pPr>
    <w:rPr>
      <w:rFonts w:ascii="Calibri" w:hAnsi="Calibri"/>
      <w:sz w:val="22"/>
      <w:szCs w:val="22"/>
    </w:rPr>
  </w:style>
  <w:style w:type="paragraph" w:styleId="51">
    <w:name w:val="toc 5"/>
    <w:basedOn w:val="a7"/>
    <w:next w:val="a7"/>
    <w:autoRedefine/>
    <w:uiPriority w:val="39"/>
    <w:rsid w:val="00563F3A"/>
    <w:pPr>
      <w:spacing w:after="100" w:line="259" w:lineRule="auto"/>
      <w:ind w:left="880"/>
      <w:jc w:val="both"/>
    </w:pPr>
    <w:rPr>
      <w:rFonts w:ascii="Calibri" w:hAnsi="Calibri"/>
      <w:sz w:val="22"/>
      <w:szCs w:val="22"/>
    </w:rPr>
  </w:style>
  <w:style w:type="paragraph" w:styleId="61">
    <w:name w:val="toc 6"/>
    <w:basedOn w:val="a7"/>
    <w:next w:val="a7"/>
    <w:autoRedefine/>
    <w:uiPriority w:val="39"/>
    <w:rsid w:val="00563F3A"/>
    <w:pPr>
      <w:spacing w:after="100" w:line="259" w:lineRule="auto"/>
      <w:ind w:left="1100"/>
      <w:jc w:val="both"/>
    </w:pPr>
    <w:rPr>
      <w:rFonts w:ascii="Calibri" w:hAnsi="Calibri"/>
      <w:sz w:val="22"/>
      <w:szCs w:val="22"/>
    </w:rPr>
  </w:style>
  <w:style w:type="paragraph" w:styleId="71">
    <w:name w:val="toc 7"/>
    <w:basedOn w:val="a7"/>
    <w:next w:val="a7"/>
    <w:autoRedefine/>
    <w:uiPriority w:val="39"/>
    <w:rsid w:val="00563F3A"/>
    <w:pPr>
      <w:spacing w:after="100" w:line="259" w:lineRule="auto"/>
      <w:ind w:left="1320"/>
      <w:jc w:val="both"/>
    </w:pPr>
    <w:rPr>
      <w:rFonts w:ascii="Calibri" w:hAnsi="Calibri"/>
      <w:sz w:val="22"/>
      <w:szCs w:val="22"/>
    </w:rPr>
  </w:style>
  <w:style w:type="paragraph" w:styleId="81">
    <w:name w:val="toc 8"/>
    <w:basedOn w:val="a7"/>
    <w:next w:val="a7"/>
    <w:autoRedefine/>
    <w:uiPriority w:val="39"/>
    <w:rsid w:val="00563F3A"/>
    <w:pPr>
      <w:spacing w:after="100" w:line="259" w:lineRule="auto"/>
      <w:ind w:left="1540"/>
      <w:jc w:val="both"/>
    </w:pPr>
    <w:rPr>
      <w:rFonts w:ascii="Calibri" w:hAnsi="Calibri"/>
      <w:sz w:val="22"/>
      <w:szCs w:val="22"/>
    </w:rPr>
  </w:style>
  <w:style w:type="paragraph" w:styleId="91">
    <w:name w:val="toc 9"/>
    <w:basedOn w:val="a7"/>
    <w:next w:val="a7"/>
    <w:autoRedefine/>
    <w:uiPriority w:val="39"/>
    <w:rsid w:val="00563F3A"/>
    <w:pPr>
      <w:spacing w:after="100" w:line="259" w:lineRule="auto"/>
      <w:ind w:left="1760"/>
      <w:jc w:val="both"/>
    </w:pPr>
    <w:rPr>
      <w:rFonts w:ascii="Calibri" w:hAnsi="Calibri"/>
      <w:sz w:val="22"/>
      <w:szCs w:val="22"/>
    </w:rPr>
  </w:style>
  <w:style w:type="character" w:styleId="af6">
    <w:name w:val="Hyperlink"/>
    <w:uiPriority w:val="99"/>
    <w:rsid w:val="00563F3A"/>
    <w:rPr>
      <w:rFonts w:cs="Times New Roman"/>
      <w:color w:val="0563C1"/>
      <w:u w:val="single"/>
    </w:rPr>
  </w:style>
  <w:style w:type="character" w:customStyle="1" w:styleId="af7">
    <w:name w:val="Гипертекстовая ссылка"/>
    <w:uiPriority w:val="99"/>
    <w:rsid w:val="00563F3A"/>
    <w:rPr>
      <w:rFonts w:cs="Times New Roman"/>
      <w:color w:val="106BBE"/>
    </w:rPr>
  </w:style>
  <w:style w:type="paragraph" w:customStyle="1" w:styleId="af8">
    <w:name w:val="Подзаголовок для информации об изменениях"/>
    <w:basedOn w:val="a7"/>
    <w:next w:val="a7"/>
    <w:uiPriority w:val="99"/>
    <w:rsid w:val="00563F3A"/>
    <w:pPr>
      <w:widowControl w:val="0"/>
      <w:autoSpaceDE w:val="0"/>
      <w:autoSpaceDN w:val="0"/>
      <w:adjustRightInd w:val="0"/>
      <w:ind w:firstLine="720"/>
      <w:jc w:val="both"/>
    </w:pPr>
    <w:rPr>
      <w:rFonts w:ascii="Arial" w:hAnsi="Arial" w:cs="Arial"/>
      <w:b/>
      <w:bCs/>
      <w:color w:val="353842"/>
      <w:sz w:val="20"/>
      <w:szCs w:val="20"/>
    </w:rPr>
  </w:style>
  <w:style w:type="character" w:styleId="af9">
    <w:name w:val="Strong"/>
    <w:uiPriority w:val="22"/>
    <w:qFormat/>
    <w:rsid w:val="00563F3A"/>
    <w:rPr>
      <w:rFonts w:cs="Times New Roman"/>
      <w:b/>
      <w:bCs/>
    </w:rPr>
  </w:style>
  <w:style w:type="character" w:customStyle="1" w:styleId="apple-converted-space">
    <w:name w:val="apple-converted-space"/>
    <w:rsid w:val="00563F3A"/>
    <w:rPr>
      <w:rFonts w:cs="Times New Roman"/>
    </w:rPr>
  </w:style>
  <w:style w:type="paragraph" w:styleId="afa">
    <w:name w:val="Normal (Web)"/>
    <w:aliases w:val="Обычный (Web)1"/>
    <w:basedOn w:val="a7"/>
    <w:uiPriority w:val="99"/>
    <w:rsid w:val="00563F3A"/>
    <w:pPr>
      <w:spacing w:before="100" w:beforeAutospacing="1" w:after="100" w:afterAutospacing="1"/>
    </w:p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Знак13,диаграммы,Название графика"/>
    <w:basedOn w:val="a7"/>
    <w:next w:val="a7"/>
    <w:link w:val="afc"/>
    <w:qFormat/>
    <w:rsid w:val="00760013"/>
    <w:pPr>
      <w:spacing w:after="200"/>
      <w:jc w:val="both"/>
    </w:pPr>
    <w:rPr>
      <w:rFonts w:asciiTheme="minorHAnsi" w:hAnsiTheme="minorHAnsi"/>
      <w:i/>
      <w:iCs/>
      <w:sz w:val="20"/>
      <w:szCs w:val="18"/>
      <w:lang w:eastAsia="en-US"/>
    </w:rPr>
  </w:style>
  <w:style w:type="paragraph" w:customStyle="1" w:styleId="Standard">
    <w:name w:val="Standard"/>
    <w:rsid w:val="00563F3A"/>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afd">
    <w:name w:val="Содержимое таблицы"/>
    <w:basedOn w:val="a7"/>
    <w:rsid w:val="00563F3A"/>
    <w:pPr>
      <w:widowControl w:val="0"/>
      <w:suppressLineNumbers/>
      <w:suppressAutoHyphens/>
    </w:pPr>
    <w:rPr>
      <w:rFonts w:ascii="Arial" w:hAnsi="Arial"/>
      <w:kern w:val="1"/>
      <w:sz w:val="20"/>
      <w:lang w:eastAsia="en-US"/>
    </w:rPr>
  </w:style>
  <w:style w:type="paragraph" w:customStyle="1" w:styleId="1f">
    <w:name w:val="Знак1"/>
    <w:basedOn w:val="a7"/>
    <w:rsid w:val="00563F3A"/>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63F3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uiPriority w:val="99"/>
    <w:rsid w:val="00563F3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highlight">
    <w:name w:val="highlight"/>
    <w:rsid w:val="00563F3A"/>
    <w:rPr>
      <w:rFonts w:cs="Times New Roman"/>
    </w:rPr>
  </w:style>
  <w:style w:type="paragraph" w:customStyle="1" w:styleId="textn">
    <w:name w:val="textn"/>
    <w:basedOn w:val="a7"/>
    <w:uiPriority w:val="99"/>
    <w:rsid w:val="00563F3A"/>
    <w:pPr>
      <w:spacing w:before="100" w:beforeAutospacing="1" w:after="100" w:afterAutospacing="1"/>
    </w:pPr>
  </w:style>
  <w:style w:type="paragraph" w:customStyle="1" w:styleId="afe">
    <w:name w:val="Знак"/>
    <w:basedOn w:val="a7"/>
    <w:rsid w:val="00563F3A"/>
    <w:pPr>
      <w:spacing w:before="100" w:beforeAutospacing="1" w:after="100" w:afterAutospacing="1"/>
    </w:pPr>
    <w:rPr>
      <w:rFonts w:ascii="Tahoma" w:hAnsi="Tahoma"/>
      <w:sz w:val="20"/>
      <w:szCs w:val="20"/>
      <w:lang w:val="en-US" w:eastAsia="en-US"/>
    </w:rPr>
  </w:style>
  <w:style w:type="paragraph" w:styleId="23">
    <w:name w:val="Body Text Indent 2"/>
    <w:aliases w:val=" Знак"/>
    <w:basedOn w:val="a7"/>
    <w:link w:val="24"/>
    <w:rsid w:val="00563F3A"/>
    <w:pPr>
      <w:spacing w:after="120" w:line="480" w:lineRule="auto"/>
      <w:ind w:left="283"/>
      <w:jc w:val="both"/>
    </w:pPr>
    <w:rPr>
      <w:szCs w:val="22"/>
      <w:lang w:eastAsia="en-US"/>
    </w:rPr>
  </w:style>
  <w:style w:type="character" w:customStyle="1" w:styleId="24">
    <w:name w:val="Основной текст с отступом 2 Знак"/>
    <w:aliases w:val=" Знак Знак"/>
    <w:basedOn w:val="a8"/>
    <w:link w:val="23"/>
    <w:uiPriority w:val="99"/>
    <w:rsid w:val="00563F3A"/>
    <w:rPr>
      <w:rFonts w:ascii="Times New Roman" w:eastAsia="Times New Roman" w:hAnsi="Times New Roman" w:cs="Times New Roman"/>
      <w:sz w:val="24"/>
    </w:rPr>
  </w:style>
  <w:style w:type="table" w:customStyle="1" w:styleId="1f0">
    <w:name w:val="Сетка таблицы1"/>
    <w:uiPriority w:val="59"/>
    <w:rsid w:val="00563F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7"/>
    <w:rsid w:val="00563F3A"/>
    <w:pPr>
      <w:spacing w:before="100" w:beforeAutospacing="1" w:after="100" w:afterAutospacing="1"/>
    </w:pPr>
    <w:rPr>
      <w:sz w:val="20"/>
      <w:szCs w:val="20"/>
    </w:rPr>
  </w:style>
  <w:style w:type="paragraph" w:customStyle="1" w:styleId="font6">
    <w:name w:val="font6"/>
    <w:basedOn w:val="a7"/>
    <w:rsid w:val="00563F3A"/>
    <w:pPr>
      <w:spacing w:before="100" w:beforeAutospacing="1" w:after="100" w:afterAutospacing="1"/>
    </w:pPr>
    <w:rPr>
      <w:b/>
      <w:bCs/>
    </w:rPr>
  </w:style>
  <w:style w:type="paragraph" w:customStyle="1" w:styleId="font7">
    <w:name w:val="font7"/>
    <w:basedOn w:val="a7"/>
    <w:rsid w:val="00563F3A"/>
    <w:pPr>
      <w:spacing w:before="100" w:beforeAutospacing="1" w:after="100" w:afterAutospacing="1"/>
    </w:pPr>
    <w:rPr>
      <w:b/>
      <w:bCs/>
      <w:sz w:val="20"/>
      <w:szCs w:val="20"/>
    </w:rPr>
  </w:style>
  <w:style w:type="paragraph" w:customStyle="1" w:styleId="xl65">
    <w:name w:val="xl65"/>
    <w:basedOn w:val="a7"/>
    <w:rsid w:val="00563F3A"/>
    <w:pPr>
      <w:pBdr>
        <w:right w:val="single" w:sz="8" w:space="0" w:color="auto"/>
      </w:pBdr>
      <w:spacing w:before="100" w:beforeAutospacing="1" w:after="100" w:afterAutospacing="1"/>
      <w:textAlignment w:val="top"/>
    </w:pPr>
  </w:style>
  <w:style w:type="paragraph" w:customStyle="1" w:styleId="xl66">
    <w:name w:val="xl66"/>
    <w:basedOn w:val="a7"/>
    <w:rsid w:val="00563F3A"/>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7"/>
    <w:rsid w:val="00563F3A"/>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68">
    <w:name w:val="xl68"/>
    <w:basedOn w:val="a7"/>
    <w:rsid w:val="00563F3A"/>
    <w:pPr>
      <w:pBdr>
        <w:bottom w:val="single" w:sz="8" w:space="0" w:color="auto"/>
        <w:right w:val="single" w:sz="8" w:space="0" w:color="auto"/>
      </w:pBdr>
      <w:spacing w:before="100" w:beforeAutospacing="1" w:after="100" w:afterAutospacing="1"/>
      <w:textAlignment w:val="top"/>
    </w:pPr>
    <w:rPr>
      <w:b/>
      <w:bCs/>
    </w:rPr>
  </w:style>
  <w:style w:type="paragraph" w:customStyle="1" w:styleId="xl69">
    <w:name w:val="xl69"/>
    <w:basedOn w:val="a7"/>
    <w:rsid w:val="00563F3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7"/>
    <w:rsid w:val="00563F3A"/>
    <w:pPr>
      <w:pBdr>
        <w:bottom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7"/>
    <w:rsid w:val="00563F3A"/>
    <w:pPr>
      <w:pBdr>
        <w:right w:val="single" w:sz="8" w:space="0" w:color="auto"/>
      </w:pBdr>
      <w:spacing w:before="100" w:beforeAutospacing="1" w:after="100" w:afterAutospacing="1"/>
      <w:jc w:val="center"/>
      <w:textAlignment w:val="top"/>
    </w:pPr>
    <w:rPr>
      <w:b/>
      <w:bCs/>
    </w:rPr>
  </w:style>
  <w:style w:type="paragraph" w:customStyle="1" w:styleId="xl72">
    <w:name w:val="xl72"/>
    <w:basedOn w:val="a7"/>
    <w:rsid w:val="00563F3A"/>
    <w:pPr>
      <w:pBdr>
        <w:right w:val="single" w:sz="8" w:space="0" w:color="auto"/>
      </w:pBdr>
      <w:spacing w:before="100" w:beforeAutospacing="1" w:after="100" w:afterAutospacing="1"/>
      <w:jc w:val="center"/>
      <w:textAlignment w:val="top"/>
    </w:pPr>
  </w:style>
  <w:style w:type="paragraph" w:customStyle="1" w:styleId="xl73">
    <w:name w:val="xl73"/>
    <w:basedOn w:val="a7"/>
    <w:rsid w:val="00563F3A"/>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7"/>
    <w:rsid w:val="00563F3A"/>
    <w:pPr>
      <w:pBdr>
        <w:top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7"/>
    <w:rsid w:val="00563F3A"/>
    <w:pPr>
      <w:pBdr>
        <w:right w:val="single" w:sz="8" w:space="0" w:color="auto"/>
      </w:pBdr>
      <w:spacing w:before="100" w:beforeAutospacing="1" w:after="100" w:afterAutospacing="1"/>
      <w:textAlignment w:val="top"/>
    </w:pPr>
  </w:style>
  <w:style w:type="paragraph" w:customStyle="1" w:styleId="xl76">
    <w:name w:val="xl76"/>
    <w:basedOn w:val="a7"/>
    <w:rsid w:val="00563F3A"/>
    <w:pPr>
      <w:pBdr>
        <w:right w:val="single" w:sz="8" w:space="0" w:color="auto"/>
      </w:pBdr>
      <w:spacing w:before="100" w:beforeAutospacing="1" w:after="100" w:afterAutospacing="1"/>
      <w:jc w:val="center"/>
    </w:pPr>
    <w:rPr>
      <w:b/>
      <w:bCs/>
    </w:rPr>
  </w:style>
  <w:style w:type="paragraph" w:customStyle="1" w:styleId="xl77">
    <w:name w:val="xl77"/>
    <w:basedOn w:val="a7"/>
    <w:rsid w:val="00563F3A"/>
    <w:pPr>
      <w:pBdr>
        <w:right w:val="single" w:sz="8" w:space="0" w:color="auto"/>
      </w:pBdr>
      <w:spacing w:before="100" w:beforeAutospacing="1" w:after="100" w:afterAutospacing="1"/>
      <w:jc w:val="center"/>
    </w:pPr>
  </w:style>
  <w:style w:type="paragraph" w:customStyle="1" w:styleId="xl78">
    <w:name w:val="xl78"/>
    <w:basedOn w:val="a7"/>
    <w:rsid w:val="00563F3A"/>
    <w:pPr>
      <w:pBdr>
        <w:right w:val="single" w:sz="8" w:space="0" w:color="auto"/>
      </w:pBdr>
      <w:spacing w:before="100" w:beforeAutospacing="1" w:after="100" w:afterAutospacing="1"/>
    </w:pPr>
  </w:style>
  <w:style w:type="paragraph" w:customStyle="1" w:styleId="xl79">
    <w:name w:val="xl79"/>
    <w:basedOn w:val="a7"/>
    <w:rsid w:val="00563F3A"/>
    <w:pPr>
      <w:pBdr>
        <w:bottom w:val="single" w:sz="8" w:space="0" w:color="auto"/>
        <w:right w:val="single" w:sz="8" w:space="0" w:color="auto"/>
      </w:pBdr>
      <w:spacing w:before="100" w:beforeAutospacing="1" w:after="100" w:afterAutospacing="1"/>
    </w:pPr>
  </w:style>
  <w:style w:type="paragraph" w:customStyle="1" w:styleId="xl80">
    <w:name w:val="xl80"/>
    <w:basedOn w:val="a7"/>
    <w:rsid w:val="00563F3A"/>
    <w:pPr>
      <w:pBdr>
        <w:bottom w:val="single" w:sz="8" w:space="0" w:color="auto"/>
        <w:right w:val="single" w:sz="8" w:space="0" w:color="auto"/>
      </w:pBdr>
      <w:spacing w:before="100" w:beforeAutospacing="1" w:after="100" w:afterAutospacing="1"/>
      <w:jc w:val="center"/>
    </w:pPr>
  </w:style>
  <w:style w:type="paragraph" w:customStyle="1" w:styleId="xl81">
    <w:name w:val="xl81"/>
    <w:basedOn w:val="a7"/>
    <w:rsid w:val="00563F3A"/>
    <w:pPr>
      <w:pBdr>
        <w:top w:val="single" w:sz="8" w:space="0" w:color="auto"/>
        <w:left w:val="single" w:sz="8" w:space="0" w:color="auto"/>
        <w:bottom w:val="single" w:sz="8" w:space="0" w:color="auto"/>
      </w:pBdr>
      <w:spacing w:before="100" w:beforeAutospacing="1" w:after="100" w:afterAutospacing="1"/>
      <w:jc w:val="center"/>
      <w:textAlignment w:val="top"/>
    </w:pPr>
    <w:rPr>
      <w:color w:val="993300"/>
      <w:sz w:val="28"/>
      <w:szCs w:val="28"/>
    </w:rPr>
  </w:style>
  <w:style w:type="paragraph" w:customStyle="1" w:styleId="xl82">
    <w:name w:val="xl82"/>
    <w:basedOn w:val="a7"/>
    <w:rsid w:val="00563F3A"/>
    <w:pPr>
      <w:pBdr>
        <w:top w:val="single" w:sz="8" w:space="0" w:color="auto"/>
        <w:bottom w:val="single" w:sz="8" w:space="0" w:color="auto"/>
        <w:right w:val="single" w:sz="8" w:space="0" w:color="auto"/>
      </w:pBdr>
      <w:spacing w:before="100" w:beforeAutospacing="1" w:after="100" w:afterAutospacing="1"/>
      <w:jc w:val="center"/>
      <w:textAlignment w:val="top"/>
    </w:pPr>
    <w:rPr>
      <w:color w:val="993300"/>
      <w:sz w:val="28"/>
      <w:szCs w:val="28"/>
    </w:rPr>
  </w:style>
  <w:style w:type="paragraph" w:customStyle="1" w:styleId="xl83">
    <w:name w:val="xl83"/>
    <w:basedOn w:val="a7"/>
    <w:rsid w:val="00563F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7"/>
    <w:rsid w:val="00563F3A"/>
    <w:pPr>
      <w:pBdr>
        <w:left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7"/>
    <w:rsid w:val="00563F3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7"/>
    <w:rsid w:val="00563F3A"/>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7">
    <w:name w:val="xl87"/>
    <w:basedOn w:val="a7"/>
    <w:rsid w:val="00563F3A"/>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88">
    <w:name w:val="xl88"/>
    <w:basedOn w:val="a7"/>
    <w:rsid w:val="00563F3A"/>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9">
    <w:name w:val="xl89"/>
    <w:basedOn w:val="a7"/>
    <w:rsid w:val="00563F3A"/>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90">
    <w:name w:val="xl90"/>
    <w:basedOn w:val="a7"/>
    <w:uiPriority w:val="99"/>
    <w:rsid w:val="00563F3A"/>
    <w:pPr>
      <w:pBdr>
        <w:left w:val="single" w:sz="8" w:space="0" w:color="auto"/>
        <w:bottom w:val="single" w:sz="8" w:space="0" w:color="auto"/>
        <w:right w:val="single" w:sz="8" w:space="0" w:color="auto"/>
      </w:pBdr>
      <w:spacing w:before="100" w:beforeAutospacing="1" w:after="100" w:afterAutospacing="1"/>
      <w:textAlignment w:val="top"/>
    </w:pPr>
    <w:rPr>
      <w:b/>
      <w:bCs/>
    </w:rPr>
  </w:style>
  <w:style w:type="character" w:styleId="aff">
    <w:name w:val="page number"/>
    <w:rsid w:val="00563F3A"/>
    <w:rPr>
      <w:rFonts w:cs="Times New Roman"/>
    </w:rPr>
  </w:style>
  <w:style w:type="paragraph" w:customStyle="1" w:styleId="ConsPlusNormal">
    <w:name w:val="ConsPlusNormal"/>
    <w:link w:val="ConsPlusNormal0"/>
    <w:rsid w:val="00563F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f0">
    <w:name w:val="annotation reference"/>
    <w:rsid w:val="00563F3A"/>
    <w:rPr>
      <w:sz w:val="16"/>
      <w:szCs w:val="16"/>
    </w:rPr>
  </w:style>
  <w:style w:type="paragraph" w:styleId="aff1">
    <w:name w:val="annotation text"/>
    <w:basedOn w:val="a7"/>
    <w:link w:val="aff2"/>
    <w:uiPriority w:val="99"/>
    <w:rsid w:val="00563F3A"/>
    <w:pPr>
      <w:spacing w:after="200" w:line="276" w:lineRule="auto"/>
      <w:jc w:val="both"/>
    </w:pPr>
    <w:rPr>
      <w:sz w:val="20"/>
      <w:szCs w:val="20"/>
      <w:lang w:eastAsia="en-US"/>
    </w:rPr>
  </w:style>
  <w:style w:type="character" w:customStyle="1" w:styleId="aff2">
    <w:name w:val="Текст примечания Знак"/>
    <w:basedOn w:val="a8"/>
    <w:link w:val="aff1"/>
    <w:uiPriority w:val="99"/>
    <w:rsid w:val="00563F3A"/>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563F3A"/>
    <w:rPr>
      <w:b/>
      <w:bCs/>
    </w:rPr>
  </w:style>
  <w:style w:type="character" w:customStyle="1" w:styleId="aff4">
    <w:name w:val="Тема примечания Знак"/>
    <w:basedOn w:val="aff2"/>
    <w:link w:val="aff3"/>
    <w:uiPriority w:val="99"/>
    <w:rsid w:val="00563F3A"/>
    <w:rPr>
      <w:rFonts w:ascii="Times New Roman" w:eastAsia="Times New Roman" w:hAnsi="Times New Roman" w:cs="Times New Roman"/>
      <w:b/>
      <w:bCs/>
      <w:sz w:val="20"/>
      <w:szCs w:val="20"/>
    </w:rPr>
  </w:style>
  <w:style w:type="paragraph" w:customStyle="1" w:styleId="Default">
    <w:name w:val="Default"/>
    <w:uiPriority w:val="99"/>
    <w:rsid w:val="00563F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5">
    <w:name w:val="List Paragraph"/>
    <w:aliases w:val="ПАРАГРАФ,Абзац списка11"/>
    <w:basedOn w:val="a7"/>
    <w:link w:val="aff6"/>
    <w:qFormat/>
    <w:rsid w:val="00563F3A"/>
    <w:pPr>
      <w:ind w:left="708"/>
    </w:pPr>
    <w:rPr>
      <w:szCs w:val="28"/>
    </w:rPr>
  </w:style>
  <w:style w:type="character" w:customStyle="1" w:styleId="aff6">
    <w:name w:val="Абзац списка Знак"/>
    <w:aliases w:val="ПАРАГРАФ Знак,Абзац списка11 Знак"/>
    <w:link w:val="aff5"/>
    <w:locked/>
    <w:rsid w:val="00563F3A"/>
    <w:rPr>
      <w:rFonts w:ascii="Times New Roman" w:eastAsia="Times New Roman" w:hAnsi="Times New Roman" w:cs="Times New Roman"/>
      <w:sz w:val="24"/>
      <w:szCs w:val="28"/>
      <w:lang w:eastAsia="ru-RU"/>
    </w:rPr>
  </w:style>
  <w:style w:type="paragraph" w:styleId="aff7">
    <w:name w:val="Document Map"/>
    <w:basedOn w:val="a7"/>
    <w:link w:val="aff8"/>
    <w:uiPriority w:val="99"/>
    <w:unhideWhenUsed/>
    <w:rsid w:val="00563F3A"/>
    <w:pPr>
      <w:jc w:val="both"/>
    </w:pPr>
    <w:rPr>
      <w:rFonts w:ascii="Tahoma" w:hAnsi="Tahoma" w:cs="Tahoma"/>
      <w:sz w:val="16"/>
      <w:szCs w:val="16"/>
      <w:lang w:eastAsia="en-US"/>
    </w:rPr>
  </w:style>
  <w:style w:type="character" w:customStyle="1" w:styleId="aff8">
    <w:name w:val="Схема документа Знак"/>
    <w:basedOn w:val="a8"/>
    <w:link w:val="aff7"/>
    <w:uiPriority w:val="99"/>
    <w:rsid w:val="00563F3A"/>
    <w:rPr>
      <w:rFonts w:ascii="Tahoma" w:eastAsia="Times New Roman" w:hAnsi="Tahoma" w:cs="Tahoma"/>
      <w:sz w:val="16"/>
      <w:szCs w:val="16"/>
    </w:rPr>
  </w:style>
  <w:style w:type="paragraph" w:customStyle="1" w:styleId="ConsPlusNonformat">
    <w:name w:val="ConsPlusNonformat"/>
    <w:uiPriority w:val="99"/>
    <w:rsid w:val="00563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4">
    <w:name w:val="Body Text 3"/>
    <w:basedOn w:val="a7"/>
    <w:link w:val="35"/>
    <w:uiPriority w:val="99"/>
    <w:unhideWhenUsed/>
    <w:rsid w:val="00563F3A"/>
    <w:pPr>
      <w:spacing w:after="120" w:line="276" w:lineRule="auto"/>
      <w:jc w:val="both"/>
    </w:pPr>
    <w:rPr>
      <w:sz w:val="16"/>
      <w:szCs w:val="16"/>
      <w:lang w:eastAsia="en-US"/>
    </w:rPr>
  </w:style>
  <w:style w:type="character" w:customStyle="1" w:styleId="35">
    <w:name w:val="Основной текст 3 Знак"/>
    <w:basedOn w:val="a8"/>
    <w:link w:val="34"/>
    <w:uiPriority w:val="99"/>
    <w:rsid w:val="00563F3A"/>
    <w:rPr>
      <w:rFonts w:ascii="Times New Roman" w:eastAsia="Times New Roman" w:hAnsi="Times New Roman" w:cs="Times New Roman"/>
      <w:sz w:val="16"/>
      <w:szCs w:val="16"/>
    </w:rPr>
  </w:style>
  <w:style w:type="paragraph" w:styleId="aff9">
    <w:name w:val="No Spacing"/>
    <w:aliases w:val="Title"/>
    <w:uiPriority w:val="1"/>
    <w:qFormat/>
    <w:rsid w:val="00563F3A"/>
    <w:pPr>
      <w:spacing w:after="0" w:line="240" w:lineRule="auto"/>
      <w:ind w:firstLine="709"/>
      <w:jc w:val="center"/>
    </w:pPr>
    <w:rPr>
      <w:rFonts w:ascii="Times New Roman" w:eastAsiaTheme="minorEastAsia" w:hAnsi="Times New Roman"/>
      <w:b/>
      <w:sz w:val="28"/>
      <w:lang w:eastAsia="ru-RU"/>
    </w:rPr>
  </w:style>
  <w:style w:type="paragraph" w:styleId="25">
    <w:name w:val="Body Text 2"/>
    <w:basedOn w:val="a7"/>
    <w:link w:val="26"/>
    <w:rsid w:val="00563F3A"/>
    <w:pPr>
      <w:spacing w:before="60"/>
      <w:ind w:firstLine="709"/>
      <w:jc w:val="both"/>
    </w:pPr>
    <w:rPr>
      <w:sz w:val="26"/>
      <w:szCs w:val="21"/>
    </w:rPr>
  </w:style>
  <w:style w:type="character" w:customStyle="1" w:styleId="26">
    <w:name w:val="Основной текст 2 Знак"/>
    <w:basedOn w:val="a8"/>
    <w:link w:val="25"/>
    <w:rsid w:val="00563F3A"/>
    <w:rPr>
      <w:rFonts w:ascii="Times New Roman" w:eastAsia="Times New Roman" w:hAnsi="Times New Roman" w:cs="Times New Roman"/>
      <w:sz w:val="26"/>
      <w:szCs w:val="21"/>
      <w:lang w:eastAsia="ru-RU"/>
    </w:rPr>
  </w:style>
  <w:style w:type="paragraph" w:customStyle="1" w:styleId="xl91">
    <w:name w:val="xl91"/>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2">
    <w:name w:val="xl92"/>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7"/>
    <w:rsid w:val="00563F3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7"/>
    <w:rsid w:val="00563F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8">
    <w:name w:val="xl98"/>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7"/>
    <w:rsid w:val="00563F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7"/>
    <w:rsid w:val="00563F3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7"/>
    <w:rsid w:val="00563F3A"/>
    <w:pPr>
      <w:shd w:val="clear" w:color="000000" w:fill="FFFFFF"/>
      <w:spacing w:before="100" w:beforeAutospacing="1" w:after="100" w:afterAutospacing="1"/>
    </w:pPr>
  </w:style>
  <w:style w:type="paragraph" w:customStyle="1" w:styleId="xl109">
    <w:name w:val="xl109"/>
    <w:basedOn w:val="a7"/>
    <w:rsid w:val="00563F3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7"/>
    <w:rsid w:val="00563F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1">
    <w:name w:val="xl111"/>
    <w:basedOn w:val="a7"/>
    <w:rsid w:val="00563F3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7"/>
    <w:rsid w:val="00563F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3">
    <w:name w:val="xl113"/>
    <w:basedOn w:val="a7"/>
    <w:rsid w:val="00563F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Bodytext">
    <w:name w:val="Body text_"/>
    <w:link w:val="92"/>
    <w:rsid w:val="00563F3A"/>
    <w:rPr>
      <w:shd w:val="clear" w:color="auto" w:fill="FFFFFF"/>
    </w:rPr>
  </w:style>
  <w:style w:type="paragraph" w:customStyle="1" w:styleId="92">
    <w:name w:val="Основной текст9"/>
    <w:basedOn w:val="a7"/>
    <w:link w:val="Bodytext"/>
    <w:rsid w:val="00563F3A"/>
    <w:pPr>
      <w:shd w:val="clear" w:color="auto" w:fill="FFFFFF"/>
      <w:spacing w:line="480" w:lineRule="exact"/>
      <w:ind w:hanging="380"/>
    </w:pPr>
    <w:rPr>
      <w:rFonts w:asciiTheme="minorHAnsi" w:eastAsiaTheme="minorHAnsi" w:hAnsiTheme="minorHAnsi" w:cstheme="minorBidi"/>
      <w:sz w:val="22"/>
      <w:szCs w:val="22"/>
      <w:lang w:eastAsia="en-US"/>
    </w:rPr>
  </w:style>
  <w:style w:type="character" w:customStyle="1" w:styleId="BodytextBold">
    <w:name w:val="Body text + Bold"/>
    <w:rsid w:val="00563F3A"/>
    <w:rPr>
      <w:rFonts w:ascii="Times New Roman" w:eastAsia="Times New Roman" w:hAnsi="Times New Roman" w:cs="Times New Roman"/>
      <w:b/>
      <w:bCs/>
      <w:i w:val="0"/>
      <w:iCs w:val="0"/>
      <w:smallCaps w:val="0"/>
      <w:strike w:val="0"/>
      <w:spacing w:val="0"/>
      <w:sz w:val="22"/>
      <w:szCs w:val="22"/>
    </w:rPr>
  </w:style>
  <w:style w:type="character" w:customStyle="1" w:styleId="affa">
    <w:name w:val="Основной текст_"/>
    <w:link w:val="72"/>
    <w:locked/>
    <w:rsid w:val="00563F3A"/>
    <w:rPr>
      <w:rFonts w:ascii="Arial" w:eastAsia="Times New Roman" w:hAnsi="Arial" w:cs="Arial"/>
      <w:shd w:val="clear" w:color="auto" w:fill="FFFFFF"/>
    </w:rPr>
  </w:style>
  <w:style w:type="paragraph" w:customStyle="1" w:styleId="72">
    <w:name w:val="Основной текст7"/>
    <w:basedOn w:val="a7"/>
    <w:link w:val="affa"/>
    <w:rsid w:val="00563F3A"/>
    <w:pPr>
      <w:widowControl w:val="0"/>
      <w:shd w:val="clear" w:color="auto" w:fill="FFFFFF"/>
      <w:spacing w:before="4380" w:line="240" w:lineRule="atLeast"/>
      <w:jc w:val="center"/>
    </w:pPr>
    <w:rPr>
      <w:rFonts w:ascii="Arial" w:hAnsi="Arial" w:cs="Arial"/>
      <w:sz w:val="22"/>
      <w:szCs w:val="22"/>
      <w:lang w:eastAsia="en-US"/>
    </w:rPr>
  </w:style>
  <w:style w:type="character" w:customStyle="1" w:styleId="Bodytext3">
    <w:name w:val="Body text (3)_"/>
    <w:link w:val="Bodytext30"/>
    <w:rsid w:val="00563F3A"/>
    <w:rPr>
      <w:sz w:val="27"/>
      <w:szCs w:val="27"/>
      <w:shd w:val="clear" w:color="auto" w:fill="FFFFFF"/>
    </w:rPr>
  </w:style>
  <w:style w:type="paragraph" w:customStyle="1" w:styleId="Bodytext30">
    <w:name w:val="Body text (3)"/>
    <w:basedOn w:val="a7"/>
    <w:link w:val="Bodytext3"/>
    <w:rsid w:val="00563F3A"/>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Heading22">
    <w:name w:val="Heading #2 (2)"/>
    <w:rsid w:val="00563F3A"/>
    <w:rPr>
      <w:rFonts w:ascii="Times New Roman" w:eastAsia="Times New Roman" w:hAnsi="Times New Roman" w:cs="Times New Roman"/>
      <w:b w:val="0"/>
      <w:bCs w:val="0"/>
      <w:i w:val="0"/>
      <w:iCs w:val="0"/>
      <w:smallCaps w:val="0"/>
      <w:strike w:val="0"/>
      <w:spacing w:val="0"/>
      <w:sz w:val="27"/>
      <w:szCs w:val="27"/>
    </w:rPr>
  </w:style>
  <w:style w:type="character" w:styleId="affb">
    <w:name w:val="FollowedHyperlink"/>
    <w:basedOn w:val="a8"/>
    <w:uiPriority w:val="99"/>
    <w:unhideWhenUsed/>
    <w:rsid w:val="00563F3A"/>
    <w:rPr>
      <w:color w:val="800080"/>
      <w:u w:val="single"/>
    </w:rPr>
  </w:style>
  <w:style w:type="paragraph" w:customStyle="1" w:styleId="xl114">
    <w:name w:val="xl114"/>
    <w:basedOn w:val="a7"/>
    <w:rsid w:val="00563F3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5">
    <w:name w:val="xl115"/>
    <w:basedOn w:val="a7"/>
    <w:rsid w:val="00563F3A"/>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6">
    <w:name w:val="xl116"/>
    <w:basedOn w:val="a7"/>
    <w:rsid w:val="00563F3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customStyle="1" w:styleId="xl117">
    <w:name w:val="xl117"/>
    <w:basedOn w:val="a7"/>
    <w:rsid w:val="00563F3A"/>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hAnsi="Calibri" w:cs="Calibri"/>
      <w:sz w:val="16"/>
      <w:szCs w:val="16"/>
    </w:rPr>
  </w:style>
  <w:style w:type="paragraph" w:styleId="affc">
    <w:name w:val="TOC Heading"/>
    <w:basedOn w:val="17"/>
    <w:next w:val="a7"/>
    <w:uiPriority w:val="39"/>
    <w:unhideWhenUsed/>
    <w:qFormat/>
    <w:rsid w:val="00563F3A"/>
    <w:pPr>
      <w:spacing w:before="480"/>
      <w:jc w:val="left"/>
      <w:outlineLvl w:val="9"/>
    </w:pPr>
    <w:rPr>
      <w:rFonts w:asciiTheme="majorHAnsi" w:eastAsiaTheme="majorEastAsia" w:hAnsiTheme="majorHAnsi" w:cstheme="majorBidi"/>
      <w:color w:val="2F5496" w:themeColor="accent1" w:themeShade="BF"/>
    </w:rPr>
  </w:style>
  <w:style w:type="character" w:customStyle="1" w:styleId="affd">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Текст сноски Знак Знак Знак1,Текст сноски-FN Знак,Oaeno niinee-FN Знак"/>
    <w:basedOn w:val="a8"/>
    <w:link w:val="affe"/>
    <w:uiPriority w:val="99"/>
    <w:locked/>
    <w:rsid w:val="00563F3A"/>
    <w:rPr>
      <w:rFonts w:ascii="TimesET" w:hAnsi="TimesET" w:cs="TimesET"/>
      <w:kern w:val="24"/>
    </w:rPr>
  </w:style>
  <w:style w:type="paragraph" w:styleId="affe">
    <w:name w:val="footnote text"/>
    <w:aliases w:val="Table_Footnote_last Знак,Table_Footnote_last Знак Знак,Table_Footnote_last,Текст сноски Знак1 Знак,Текст сноски Знак Знак Знак,Текст сноски Знак Знак,Текст сноски-FN,Oaeno niinee-FN,Oaeno niinee Ciae"/>
    <w:basedOn w:val="a7"/>
    <w:link w:val="affd"/>
    <w:uiPriority w:val="99"/>
    <w:unhideWhenUsed/>
    <w:rsid w:val="00563F3A"/>
    <w:pPr>
      <w:keepLines/>
      <w:spacing w:before="120" w:after="120"/>
      <w:ind w:firstLine="567"/>
      <w:jc w:val="both"/>
    </w:pPr>
    <w:rPr>
      <w:rFonts w:ascii="TimesET" w:eastAsiaTheme="minorHAnsi" w:hAnsi="TimesET" w:cs="TimesET"/>
      <w:kern w:val="24"/>
      <w:sz w:val="22"/>
      <w:szCs w:val="22"/>
      <w:lang w:eastAsia="en-US"/>
    </w:rPr>
  </w:style>
  <w:style w:type="character" w:customStyle="1" w:styleId="1f1">
    <w:name w:val="Текст сноски Знак1"/>
    <w:aliases w:val="Table_Footnote_last Знак Знак2,Table_Footnote_last Знак Знак Знак1,Table_Footnote_last Знак2"/>
    <w:basedOn w:val="a8"/>
    <w:semiHidden/>
    <w:rsid w:val="00563F3A"/>
    <w:rPr>
      <w:rFonts w:ascii="Times New Roman" w:eastAsia="Calibri" w:hAnsi="Times New Roman" w:cs="Times New Roman"/>
      <w:sz w:val="20"/>
      <w:szCs w:val="20"/>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диаграммы Знак"/>
    <w:link w:val="afb"/>
    <w:locked/>
    <w:rsid w:val="00760013"/>
    <w:rPr>
      <w:rFonts w:eastAsia="Times New Roman" w:cs="Times New Roman"/>
      <w:i/>
      <w:iCs/>
      <w:sz w:val="20"/>
      <w:szCs w:val="18"/>
    </w:rPr>
  </w:style>
  <w:style w:type="paragraph" w:styleId="afff">
    <w:name w:val="Title"/>
    <w:basedOn w:val="a7"/>
    <w:link w:val="afff0"/>
    <w:uiPriority w:val="10"/>
    <w:qFormat/>
    <w:rsid w:val="00563F3A"/>
    <w:pPr>
      <w:jc w:val="center"/>
    </w:pPr>
    <w:rPr>
      <w:szCs w:val="20"/>
    </w:rPr>
  </w:style>
  <w:style w:type="character" w:customStyle="1" w:styleId="afff1">
    <w:name w:val="Заголовок Знак"/>
    <w:basedOn w:val="a8"/>
    <w:link w:val="12"/>
    <w:rsid w:val="00563F3A"/>
    <w:rPr>
      <w:rFonts w:asciiTheme="majorHAnsi" w:eastAsiaTheme="majorEastAsia" w:hAnsiTheme="majorHAnsi" w:cstheme="majorBidi"/>
      <w:spacing w:val="-10"/>
      <w:kern w:val="28"/>
      <w:sz w:val="56"/>
      <w:szCs w:val="56"/>
      <w:lang w:eastAsia="ru-RU"/>
    </w:rPr>
  </w:style>
  <w:style w:type="character" w:customStyle="1" w:styleId="afff0">
    <w:name w:val="Название Знак"/>
    <w:basedOn w:val="a8"/>
    <w:link w:val="afff"/>
    <w:uiPriority w:val="10"/>
    <w:rsid w:val="00563F3A"/>
    <w:rPr>
      <w:rFonts w:ascii="Times New Roman" w:eastAsia="Times New Roman" w:hAnsi="Times New Roman" w:cs="Times New Roman"/>
      <w:sz w:val="24"/>
      <w:szCs w:val="20"/>
      <w:lang w:eastAsia="ru-RU"/>
    </w:rPr>
  </w:style>
  <w:style w:type="character" w:customStyle="1" w:styleId="afff2">
    <w:name w:val="Текст Знак"/>
    <w:aliases w:val="Знак7 Знак, Знак1 Знак"/>
    <w:basedOn w:val="a8"/>
    <w:link w:val="afff3"/>
    <w:uiPriority w:val="99"/>
    <w:locked/>
    <w:rsid w:val="00563F3A"/>
    <w:rPr>
      <w:rFonts w:ascii="Courier New" w:hAnsi="Courier New" w:cs="Courier New"/>
    </w:rPr>
  </w:style>
  <w:style w:type="paragraph" w:styleId="afff3">
    <w:name w:val="Plain Text"/>
    <w:aliases w:val="Знак7, Знак1"/>
    <w:basedOn w:val="a7"/>
    <w:link w:val="afff2"/>
    <w:uiPriority w:val="99"/>
    <w:unhideWhenUsed/>
    <w:rsid w:val="00563F3A"/>
    <w:rPr>
      <w:rFonts w:ascii="Courier New" w:eastAsiaTheme="minorHAnsi" w:hAnsi="Courier New" w:cs="Courier New"/>
      <w:sz w:val="22"/>
      <w:szCs w:val="22"/>
      <w:lang w:eastAsia="en-US"/>
    </w:rPr>
  </w:style>
  <w:style w:type="character" w:customStyle="1" w:styleId="1f2">
    <w:name w:val="Текст Знак1"/>
    <w:aliases w:val="Знак7 Знак1"/>
    <w:basedOn w:val="a8"/>
    <w:semiHidden/>
    <w:rsid w:val="00563F3A"/>
    <w:rPr>
      <w:rFonts w:ascii="Consolas" w:eastAsia="Calibri" w:hAnsi="Consolas" w:cs="Consolas"/>
      <w:sz w:val="21"/>
      <w:szCs w:val="21"/>
      <w:lang w:eastAsia="ru-RU"/>
    </w:rPr>
  </w:style>
  <w:style w:type="paragraph" w:customStyle="1" w:styleId="afff4">
    <w:name w:val="Обычный текст"/>
    <w:basedOn w:val="a7"/>
    <w:uiPriority w:val="99"/>
    <w:rsid w:val="00563F3A"/>
    <w:pPr>
      <w:ind w:left="397" w:hanging="397"/>
      <w:jc w:val="both"/>
    </w:pPr>
    <w:rPr>
      <w:rFonts w:cs="Arial"/>
      <w:szCs w:val="20"/>
      <w:lang w:eastAsia="en-US"/>
    </w:rPr>
  </w:style>
  <w:style w:type="character" w:customStyle="1" w:styleId="afff5">
    <w:name w:val="Название таблицы Знак"/>
    <w:link w:val="afff6"/>
    <w:locked/>
    <w:rsid w:val="00563F3A"/>
    <w:rPr>
      <w:b/>
      <w:bCs/>
      <w:sz w:val="24"/>
      <w:szCs w:val="24"/>
    </w:rPr>
  </w:style>
  <w:style w:type="paragraph" w:customStyle="1" w:styleId="afff6">
    <w:name w:val="Название таблицы"/>
    <w:basedOn w:val="a7"/>
    <w:link w:val="afff5"/>
    <w:uiPriority w:val="99"/>
    <w:rsid w:val="00563F3A"/>
    <w:pPr>
      <w:tabs>
        <w:tab w:val="num" w:pos="360"/>
      </w:tabs>
      <w:spacing w:after="160" w:line="240" w:lineRule="exact"/>
    </w:pPr>
    <w:rPr>
      <w:rFonts w:asciiTheme="minorHAnsi" w:eastAsiaTheme="minorHAnsi" w:hAnsiTheme="minorHAnsi" w:cstheme="minorBidi"/>
      <w:b/>
      <w:bCs/>
      <w:lang w:eastAsia="en-US"/>
    </w:rPr>
  </w:style>
  <w:style w:type="paragraph" w:customStyle="1" w:styleId="afff7">
    <w:name w:val="Название рисунка"/>
    <w:basedOn w:val="afb"/>
    <w:uiPriority w:val="99"/>
    <w:rsid w:val="00563F3A"/>
    <w:pPr>
      <w:spacing w:before="120" w:after="120" w:line="360" w:lineRule="auto"/>
      <w:ind w:left="180"/>
      <w:jc w:val="center"/>
    </w:pPr>
    <w:rPr>
      <w:rFonts w:eastAsiaTheme="minorEastAsia" w:cstheme="minorBidi"/>
      <w:b/>
      <w:bCs/>
      <w:i w:val="0"/>
      <w:iCs w:val="0"/>
      <w:sz w:val="24"/>
      <w:szCs w:val="24"/>
      <w:lang w:eastAsia="ru-RU"/>
    </w:rPr>
  </w:style>
  <w:style w:type="character" w:customStyle="1" w:styleId="afff8">
    <w:name w:val="Обычный ТКП Знак"/>
    <w:link w:val="afff9"/>
    <w:locked/>
    <w:rsid w:val="00563F3A"/>
    <w:rPr>
      <w:sz w:val="24"/>
    </w:rPr>
  </w:style>
  <w:style w:type="paragraph" w:customStyle="1" w:styleId="afff9">
    <w:name w:val="Обычный ТКП"/>
    <w:basedOn w:val="a7"/>
    <w:link w:val="afff8"/>
    <w:rsid w:val="00563F3A"/>
    <w:pPr>
      <w:suppressAutoHyphens/>
      <w:spacing w:line="360" w:lineRule="auto"/>
      <w:ind w:left="57" w:right="-2" w:firstLine="709"/>
      <w:jc w:val="both"/>
    </w:pPr>
    <w:rPr>
      <w:rFonts w:asciiTheme="minorHAnsi" w:eastAsiaTheme="minorHAnsi" w:hAnsiTheme="minorHAnsi" w:cstheme="minorBidi"/>
      <w:szCs w:val="22"/>
      <w:lang w:eastAsia="en-US"/>
    </w:rPr>
  </w:style>
  <w:style w:type="paragraph" w:customStyle="1" w:styleId="afffa">
    <w:name w:val="Табл крупная по центру"/>
    <w:basedOn w:val="afff9"/>
    <w:uiPriority w:val="99"/>
    <w:rsid w:val="00563F3A"/>
    <w:pPr>
      <w:snapToGrid w:val="0"/>
      <w:spacing w:line="240" w:lineRule="exact"/>
      <w:ind w:left="0" w:right="0" w:firstLine="0"/>
      <w:jc w:val="center"/>
    </w:pPr>
    <w:rPr>
      <w:color w:val="000000"/>
      <w:sz w:val="22"/>
    </w:rPr>
  </w:style>
  <w:style w:type="paragraph" w:customStyle="1" w:styleId="xl63">
    <w:name w:val="xl63"/>
    <w:basedOn w:val="a7"/>
    <w:rsid w:val="00563F3A"/>
    <w:pPr>
      <w:spacing w:before="100" w:beforeAutospacing="1" w:after="100" w:afterAutospacing="1"/>
    </w:pPr>
  </w:style>
  <w:style w:type="paragraph" w:customStyle="1" w:styleId="xl64">
    <w:name w:val="xl64"/>
    <w:basedOn w:val="a7"/>
    <w:rsid w:val="00563F3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sz w:val="20"/>
      <w:szCs w:val="20"/>
    </w:rPr>
  </w:style>
  <w:style w:type="character" w:customStyle="1" w:styleId="afffb">
    <w:name w:val="Просто текст Знак"/>
    <w:link w:val="afffc"/>
    <w:locked/>
    <w:rsid w:val="00563F3A"/>
    <w:rPr>
      <w:rFonts w:ascii="Arial" w:hAnsi="Arial" w:cs="Arial"/>
      <w:szCs w:val="24"/>
    </w:rPr>
  </w:style>
  <w:style w:type="paragraph" w:customStyle="1" w:styleId="afffc">
    <w:name w:val="Просто текст"/>
    <w:basedOn w:val="af2"/>
    <w:link w:val="afffb"/>
    <w:qFormat/>
    <w:rsid w:val="00563F3A"/>
    <w:pPr>
      <w:spacing w:before="60" w:after="60" w:line="260" w:lineRule="atLeast"/>
    </w:pPr>
    <w:rPr>
      <w:rFonts w:ascii="Arial" w:eastAsiaTheme="minorHAnsi" w:hAnsi="Arial" w:cs="Arial"/>
      <w:sz w:val="22"/>
      <w:szCs w:val="24"/>
    </w:rPr>
  </w:style>
  <w:style w:type="paragraph" w:customStyle="1" w:styleId="CharChar">
    <w:name w:val="Char Char Знак Знак Знак Знак Знак Знак"/>
    <w:basedOn w:val="a7"/>
    <w:uiPriority w:val="99"/>
    <w:rsid w:val="00563F3A"/>
    <w:pPr>
      <w:spacing w:after="160" w:line="240" w:lineRule="exact"/>
    </w:pPr>
    <w:rPr>
      <w:rFonts w:ascii="Verdana" w:hAnsi="Verdana" w:cs="Verdana"/>
      <w:sz w:val="20"/>
      <w:szCs w:val="20"/>
      <w:lang w:val="en-US" w:eastAsia="en-US"/>
    </w:rPr>
  </w:style>
  <w:style w:type="paragraph" w:customStyle="1" w:styleId="afffd">
    <w:name w:val="Для таблицы"/>
    <w:basedOn w:val="a7"/>
    <w:next w:val="a7"/>
    <w:qFormat/>
    <w:rsid w:val="00563F3A"/>
    <w:pPr>
      <w:jc w:val="center"/>
    </w:pPr>
    <w:rPr>
      <w:sz w:val="20"/>
      <w:szCs w:val="22"/>
      <w:lang w:eastAsia="en-US"/>
    </w:rPr>
  </w:style>
  <w:style w:type="paragraph" w:customStyle="1" w:styleId="afffe">
    <w:name w:val="для таблицы шапка"/>
    <w:basedOn w:val="afffd"/>
    <w:qFormat/>
    <w:rsid w:val="00563F3A"/>
    <w:rPr>
      <w:b/>
      <w:lang w:eastAsia="ru-RU"/>
    </w:rPr>
  </w:style>
  <w:style w:type="paragraph" w:customStyle="1" w:styleId="1f3">
    <w:name w:val="1 подзаголовки таблиц"/>
    <w:basedOn w:val="a7"/>
    <w:uiPriority w:val="99"/>
    <w:rsid w:val="00563F3A"/>
    <w:pPr>
      <w:jc w:val="center"/>
    </w:pPr>
    <w:rPr>
      <w:rFonts w:ascii="Calibri" w:hAnsi="Calibri" w:cs="Calibri"/>
      <w:b/>
      <w:bCs/>
      <w:lang w:eastAsia="ar-SA"/>
    </w:rPr>
  </w:style>
  <w:style w:type="paragraph" w:customStyle="1" w:styleId="1f4">
    <w:name w:val="1 стиль таблицы"/>
    <w:basedOn w:val="a7"/>
    <w:uiPriority w:val="99"/>
    <w:rsid w:val="00563F3A"/>
    <w:pPr>
      <w:jc w:val="center"/>
    </w:pPr>
    <w:rPr>
      <w:rFonts w:ascii="Calibri" w:hAnsi="Calibri" w:cs="Calibri"/>
      <w:lang w:eastAsia="ar-SA"/>
    </w:rPr>
  </w:style>
  <w:style w:type="paragraph" w:customStyle="1" w:styleId="1f5">
    <w:name w:val="1 стиль таблицы по левому краю"/>
    <w:basedOn w:val="1f4"/>
    <w:uiPriority w:val="99"/>
    <w:rsid w:val="00563F3A"/>
    <w:pPr>
      <w:jc w:val="left"/>
    </w:pPr>
  </w:style>
  <w:style w:type="paragraph" w:customStyle="1" w:styleId="1f6">
    <w:name w:val="1 жирный текст"/>
    <w:basedOn w:val="a7"/>
    <w:uiPriority w:val="99"/>
    <w:rsid w:val="00563F3A"/>
    <w:pPr>
      <w:spacing w:line="312" w:lineRule="auto"/>
      <w:ind w:firstLine="709"/>
    </w:pPr>
    <w:rPr>
      <w:rFonts w:ascii="Calibri" w:hAnsi="Calibri" w:cs="Calibri"/>
      <w:b/>
      <w:bCs/>
    </w:rPr>
  </w:style>
  <w:style w:type="paragraph" w:customStyle="1" w:styleId="font8">
    <w:name w:val="font8"/>
    <w:basedOn w:val="a7"/>
    <w:rsid w:val="00563F3A"/>
    <w:pPr>
      <w:spacing w:before="100" w:beforeAutospacing="1" w:after="100" w:afterAutospacing="1"/>
    </w:pPr>
    <w:rPr>
      <w:sz w:val="28"/>
      <w:szCs w:val="28"/>
    </w:rPr>
  </w:style>
  <w:style w:type="paragraph" w:customStyle="1" w:styleId="font9">
    <w:name w:val="font9"/>
    <w:basedOn w:val="a7"/>
    <w:rsid w:val="00563F3A"/>
    <w:pPr>
      <w:spacing w:before="100" w:beforeAutospacing="1" w:after="100" w:afterAutospacing="1"/>
    </w:pPr>
    <w:rPr>
      <w:rFonts w:ascii="Arial CYR" w:hAnsi="Arial CYR" w:cs="Arial CYR"/>
      <w:sz w:val="18"/>
      <w:szCs w:val="18"/>
    </w:rPr>
  </w:style>
  <w:style w:type="paragraph" w:customStyle="1" w:styleId="font10">
    <w:name w:val="font10"/>
    <w:basedOn w:val="a7"/>
    <w:rsid w:val="00563F3A"/>
    <w:pPr>
      <w:spacing w:before="100" w:beforeAutospacing="1" w:after="100" w:afterAutospacing="1"/>
    </w:pPr>
    <w:rPr>
      <w:rFonts w:ascii="Arial CYR" w:hAnsi="Arial CYR" w:cs="Arial CYR"/>
      <w:sz w:val="14"/>
      <w:szCs w:val="14"/>
    </w:rPr>
  </w:style>
  <w:style w:type="paragraph" w:customStyle="1" w:styleId="font11">
    <w:name w:val="font11"/>
    <w:basedOn w:val="a7"/>
    <w:rsid w:val="00563F3A"/>
    <w:pPr>
      <w:spacing w:before="100" w:beforeAutospacing="1" w:after="100" w:afterAutospacing="1"/>
    </w:pPr>
    <w:rPr>
      <w:rFonts w:ascii="Arial CYR" w:hAnsi="Arial CYR" w:cs="Arial CYR"/>
      <w:sz w:val="14"/>
      <w:szCs w:val="14"/>
    </w:rPr>
  </w:style>
  <w:style w:type="paragraph" w:customStyle="1" w:styleId="font12">
    <w:name w:val="font12"/>
    <w:basedOn w:val="a7"/>
    <w:rsid w:val="00563F3A"/>
    <w:pPr>
      <w:spacing w:before="100" w:beforeAutospacing="1" w:after="100" w:afterAutospacing="1"/>
    </w:pPr>
    <w:rPr>
      <w:rFonts w:ascii="Arial CYR" w:hAnsi="Arial CYR" w:cs="Arial CYR"/>
      <w:sz w:val="18"/>
      <w:szCs w:val="18"/>
    </w:rPr>
  </w:style>
  <w:style w:type="paragraph" w:customStyle="1" w:styleId="font13">
    <w:name w:val="font13"/>
    <w:basedOn w:val="a7"/>
    <w:rsid w:val="00563F3A"/>
    <w:pPr>
      <w:spacing w:before="100" w:beforeAutospacing="1" w:after="100" w:afterAutospacing="1"/>
    </w:pPr>
    <w:rPr>
      <w:rFonts w:ascii="Arial CYR" w:hAnsi="Arial CYR" w:cs="Arial CYR"/>
      <w:b/>
      <w:bCs/>
      <w:sz w:val="18"/>
      <w:szCs w:val="18"/>
    </w:rPr>
  </w:style>
  <w:style w:type="paragraph" w:customStyle="1" w:styleId="font14">
    <w:name w:val="font14"/>
    <w:basedOn w:val="a7"/>
    <w:rsid w:val="00563F3A"/>
    <w:pPr>
      <w:spacing w:before="100" w:beforeAutospacing="1" w:after="100" w:afterAutospacing="1"/>
    </w:pPr>
    <w:rPr>
      <w:rFonts w:ascii="Arial CYR" w:hAnsi="Arial CYR" w:cs="Arial CYR"/>
      <w:b/>
      <w:bCs/>
      <w:sz w:val="18"/>
      <w:szCs w:val="18"/>
    </w:rPr>
  </w:style>
  <w:style w:type="paragraph" w:customStyle="1" w:styleId="font15">
    <w:name w:val="font15"/>
    <w:basedOn w:val="a7"/>
    <w:rsid w:val="00563F3A"/>
    <w:pPr>
      <w:spacing w:before="100" w:beforeAutospacing="1" w:after="100" w:afterAutospacing="1"/>
    </w:pPr>
    <w:rPr>
      <w:rFonts w:ascii="Arial CYR" w:hAnsi="Arial CYR" w:cs="Arial CYR"/>
      <w:b/>
      <w:bCs/>
      <w:sz w:val="22"/>
      <w:szCs w:val="22"/>
    </w:rPr>
  </w:style>
  <w:style w:type="paragraph" w:customStyle="1" w:styleId="font16">
    <w:name w:val="font16"/>
    <w:basedOn w:val="a7"/>
    <w:rsid w:val="00563F3A"/>
    <w:pPr>
      <w:spacing w:before="100" w:beforeAutospacing="1" w:after="100" w:afterAutospacing="1"/>
    </w:pPr>
    <w:rPr>
      <w:b/>
      <w:bCs/>
      <w:sz w:val="22"/>
      <w:szCs w:val="22"/>
    </w:rPr>
  </w:style>
  <w:style w:type="paragraph" w:customStyle="1" w:styleId="font17">
    <w:name w:val="font17"/>
    <w:basedOn w:val="a7"/>
    <w:rsid w:val="00563F3A"/>
    <w:pPr>
      <w:spacing w:before="100" w:beforeAutospacing="1" w:after="100" w:afterAutospacing="1"/>
    </w:pPr>
    <w:rPr>
      <w:rFonts w:ascii="Arial CYR" w:hAnsi="Arial CYR" w:cs="Arial CYR"/>
      <w:b/>
      <w:bCs/>
      <w:sz w:val="22"/>
      <w:szCs w:val="22"/>
    </w:rPr>
  </w:style>
  <w:style w:type="paragraph" w:customStyle="1" w:styleId="font18">
    <w:name w:val="font18"/>
    <w:basedOn w:val="a7"/>
    <w:uiPriority w:val="99"/>
    <w:rsid w:val="00563F3A"/>
    <w:pPr>
      <w:spacing w:before="100" w:beforeAutospacing="1" w:after="100" w:afterAutospacing="1"/>
    </w:pPr>
    <w:rPr>
      <w:b/>
      <w:bCs/>
      <w:sz w:val="22"/>
      <w:szCs w:val="22"/>
    </w:rPr>
  </w:style>
  <w:style w:type="paragraph" w:customStyle="1" w:styleId="font19">
    <w:name w:val="font19"/>
    <w:basedOn w:val="a7"/>
    <w:uiPriority w:val="99"/>
    <w:rsid w:val="00563F3A"/>
    <w:pPr>
      <w:spacing w:before="100" w:beforeAutospacing="1" w:after="100" w:afterAutospacing="1"/>
    </w:pPr>
    <w:rPr>
      <w:b/>
      <w:bCs/>
      <w:sz w:val="22"/>
      <w:szCs w:val="22"/>
    </w:rPr>
  </w:style>
  <w:style w:type="paragraph" w:customStyle="1" w:styleId="font20">
    <w:name w:val="font20"/>
    <w:basedOn w:val="a7"/>
    <w:uiPriority w:val="99"/>
    <w:rsid w:val="00563F3A"/>
    <w:pPr>
      <w:spacing w:before="100" w:beforeAutospacing="1" w:after="100" w:afterAutospacing="1"/>
    </w:pPr>
    <w:rPr>
      <w:sz w:val="22"/>
      <w:szCs w:val="22"/>
    </w:rPr>
  </w:style>
  <w:style w:type="paragraph" w:customStyle="1" w:styleId="font21">
    <w:name w:val="font21"/>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2">
    <w:name w:val="font22"/>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3">
    <w:name w:val="font23"/>
    <w:basedOn w:val="a7"/>
    <w:uiPriority w:val="99"/>
    <w:rsid w:val="00563F3A"/>
    <w:pPr>
      <w:spacing w:before="100" w:beforeAutospacing="1" w:after="100" w:afterAutospacing="1"/>
    </w:pPr>
    <w:rPr>
      <w:rFonts w:ascii="Arial CYR" w:hAnsi="Arial CYR" w:cs="Arial CYR"/>
      <w:b/>
      <w:bCs/>
      <w:sz w:val="22"/>
      <w:szCs w:val="22"/>
    </w:rPr>
  </w:style>
  <w:style w:type="paragraph" w:customStyle="1" w:styleId="font24">
    <w:name w:val="font24"/>
    <w:basedOn w:val="a7"/>
    <w:uiPriority w:val="99"/>
    <w:rsid w:val="00563F3A"/>
    <w:pPr>
      <w:spacing w:before="100" w:beforeAutospacing="1" w:after="100" w:afterAutospacing="1"/>
    </w:pPr>
    <w:rPr>
      <w:rFonts w:ascii="Arial CYR" w:hAnsi="Arial CYR" w:cs="Arial CYR"/>
      <w:b/>
      <w:bCs/>
      <w:sz w:val="14"/>
      <w:szCs w:val="14"/>
    </w:rPr>
  </w:style>
  <w:style w:type="paragraph" w:customStyle="1" w:styleId="font25">
    <w:name w:val="font25"/>
    <w:basedOn w:val="a7"/>
    <w:uiPriority w:val="99"/>
    <w:rsid w:val="00563F3A"/>
    <w:pPr>
      <w:spacing w:before="100" w:beforeAutospacing="1" w:after="100" w:afterAutospacing="1"/>
    </w:pPr>
    <w:rPr>
      <w:sz w:val="28"/>
      <w:szCs w:val="28"/>
    </w:rPr>
  </w:style>
  <w:style w:type="paragraph" w:customStyle="1" w:styleId="font26">
    <w:name w:val="font26"/>
    <w:basedOn w:val="a7"/>
    <w:uiPriority w:val="99"/>
    <w:rsid w:val="00563F3A"/>
    <w:pPr>
      <w:spacing w:before="100" w:beforeAutospacing="1" w:after="100" w:afterAutospacing="1"/>
    </w:pPr>
    <w:rPr>
      <w:b/>
      <w:bCs/>
      <w:color w:val="FF0000"/>
      <w:sz w:val="20"/>
      <w:szCs w:val="20"/>
    </w:rPr>
  </w:style>
  <w:style w:type="paragraph" w:customStyle="1" w:styleId="xl118">
    <w:name w:val="xl118"/>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19">
    <w:name w:val="xl119"/>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20">
    <w:name w:val="xl120"/>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hAnsi="Arial CYR" w:cs="Arial CYR"/>
      <w:sz w:val="18"/>
      <w:szCs w:val="18"/>
    </w:rPr>
  </w:style>
  <w:style w:type="paragraph" w:customStyle="1" w:styleId="xl121">
    <w:name w:val="xl121"/>
    <w:basedOn w:val="a7"/>
    <w:rsid w:val="00563F3A"/>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hAnsi="Arial CYR" w:cs="Arial CYR"/>
      <w:sz w:val="18"/>
      <w:szCs w:val="18"/>
    </w:rPr>
  </w:style>
  <w:style w:type="paragraph" w:customStyle="1" w:styleId="xl122">
    <w:name w:val="xl122"/>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color w:val="FF0000"/>
      <w:sz w:val="18"/>
      <w:szCs w:val="18"/>
    </w:rPr>
  </w:style>
  <w:style w:type="paragraph" w:customStyle="1" w:styleId="xl123">
    <w:name w:val="xl123"/>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color w:val="FF0000"/>
      <w:sz w:val="18"/>
      <w:szCs w:val="18"/>
    </w:rPr>
  </w:style>
  <w:style w:type="paragraph" w:customStyle="1" w:styleId="xl124">
    <w:name w:val="xl124"/>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hAnsi="Arial CYR" w:cs="Arial CYR"/>
      <w:sz w:val="18"/>
      <w:szCs w:val="18"/>
    </w:rPr>
  </w:style>
  <w:style w:type="paragraph" w:customStyle="1" w:styleId="xl125">
    <w:name w:val="xl125"/>
    <w:basedOn w:val="a7"/>
    <w:rsid w:val="00563F3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26">
    <w:name w:val="xl126"/>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sz w:val="14"/>
      <w:szCs w:val="14"/>
    </w:rPr>
  </w:style>
  <w:style w:type="paragraph" w:customStyle="1" w:styleId="xl127">
    <w:name w:val="xl127"/>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sz w:val="14"/>
      <w:szCs w:val="14"/>
    </w:rPr>
  </w:style>
  <w:style w:type="paragraph" w:customStyle="1" w:styleId="xl128">
    <w:name w:val="xl128"/>
    <w:basedOn w:val="a7"/>
    <w:rsid w:val="00563F3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hAnsi="Arial CYR" w:cs="Arial CYR"/>
      <w:sz w:val="14"/>
      <w:szCs w:val="14"/>
    </w:rPr>
  </w:style>
  <w:style w:type="paragraph" w:customStyle="1" w:styleId="xl129">
    <w:name w:val="xl129"/>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rPr>
  </w:style>
  <w:style w:type="paragraph" w:customStyle="1" w:styleId="xl130">
    <w:name w:val="xl130"/>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rPr>
  </w:style>
  <w:style w:type="paragraph" w:customStyle="1" w:styleId="xl131">
    <w:name w:val="xl131"/>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rPr>
  </w:style>
  <w:style w:type="paragraph" w:customStyle="1" w:styleId="xl132">
    <w:name w:val="xl132"/>
    <w:basedOn w:val="a7"/>
    <w:rsid w:val="00563F3A"/>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3">
    <w:name w:val="xl133"/>
    <w:basedOn w:val="a7"/>
    <w:rsid w:val="00563F3A"/>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4">
    <w:name w:val="xl134"/>
    <w:basedOn w:val="a7"/>
    <w:rsid w:val="00563F3A"/>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5">
    <w:name w:val="xl135"/>
    <w:basedOn w:val="a7"/>
    <w:rsid w:val="00563F3A"/>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36">
    <w:name w:val="xl136"/>
    <w:basedOn w:val="a7"/>
    <w:rsid w:val="00563F3A"/>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sz w:val="18"/>
      <w:szCs w:val="18"/>
    </w:rPr>
  </w:style>
  <w:style w:type="paragraph" w:customStyle="1" w:styleId="xl137">
    <w:name w:val="xl137"/>
    <w:basedOn w:val="a7"/>
    <w:rsid w:val="00563F3A"/>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hAnsi="Arial CYR" w:cs="Arial CYR"/>
      <w:sz w:val="18"/>
      <w:szCs w:val="18"/>
    </w:rPr>
  </w:style>
  <w:style w:type="paragraph" w:customStyle="1" w:styleId="xl138">
    <w:name w:val="xl138"/>
    <w:basedOn w:val="a7"/>
    <w:rsid w:val="00563F3A"/>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hAnsi="Arial CYR" w:cs="Arial CYR"/>
      <w:sz w:val="18"/>
      <w:szCs w:val="18"/>
    </w:rPr>
  </w:style>
  <w:style w:type="paragraph" w:customStyle="1" w:styleId="xl139">
    <w:name w:val="xl139"/>
    <w:basedOn w:val="a7"/>
    <w:rsid w:val="00563F3A"/>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jc w:val="center"/>
    </w:pPr>
    <w:rPr>
      <w:rFonts w:ascii="Arial CYR" w:hAnsi="Arial CYR" w:cs="Arial CYR"/>
      <w:b/>
      <w:bCs/>
      <w:sz w:val="18"/>
      <w:szCs w:val="18"/>
      <w:u w:val="single"/>
    </w:rPr>
  </w:style>
  <w:style w:type="paragraph" w:customStyle="1" w:styleId="xl140">
    <w:name w:val="xl140"/>
    <w:basedOn w:val="a7"/>
    <w:rsid w:val="00563F3A"/>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jc w:val="center"/>
    </w:pPr>
    <w:rPr>
      <w:rFonts w:ascii="Arial CYR" w:hAnsi="Arial CYR" w:cs="Arial CYR"/>
      <w:b/>
      <w:bCs/>
      <w:sz w:val="18"/>
      <w:szCs w:val="18"/>
      <w:u w:val="single"/>
    </w:rPr>
  </w:style>
  <w:style w:type="paragraph" w:customStyle="1" w:styleId="xl141">
    <w:name w:val="xl141"/>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42">
    <w:name w:val="xl142"/>
    <w:basedOn w:val="a7"/>
    <w:rsid w:val="00563F3A"/>
    <w:pPr>
      <w:pBdr>
        <w:top w:val="single" w:sz="4" w:space="0" w:color="808080"/>
        <w:bottom w:val="single" w:sz="4" w:space="0" w:color="808080"/>
      </w:pBdr>
      <w:shd w:val="clear" w:color="auto" w:fill="FFFFFF"/>
      <w:spacing w:before="100" w:beforeAutospacing="1" w:after="100" w:afterAutospacing="1"/>
      <w:jc w:val="center"/>
    </w:pPr>
  </w:style>
  <w:style w:type="paragraph" w:customStyle="1" w:styleId="xl143">
    <w:name w:val="xl143"/>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style>
  <w:style w:type="paragraph" w:customStyle="1" w:styleId="xl144">
    <w:name w:val="xl144"/>
    <w:basedOn w:val="a7"/>
    <w:rsid w:val="00563F3A"/>
    <w:pPr>
      <w:pBdr>
        <w:top w:val="single" w:sz="4" w:space="0" w:color="auto"/>
        <w:bottom w:val="single" w:sz="4" w:space="0" w:color="969696"/>
      </w:pBdr>
      <w:shd w:val="clear" w:color="auto" w:fill="FFFFFF"/>
      <w:spacing w:before="100" w:beforeAutospacing="1" w:after="100" w:afterAutospacing="1"/>
      <w:jc w:val="center"/>
    </w:pPr>
    <w:rPr>
      <w:b/>
      <w:bCs/>
      <w:sz w:val="20"/>
      <w:szCs w:val="20"/>
    </w:rPr>
  </w:style>
  <w:style w:type="paragraph" w:customStyle="1" w:styleId="xl145">
    <w:name w:val="xl145"/>
    <w:basedOn w:val="a7"/>
    <w:rsid w:val="00563F3A"/>
    <w:pPr>
      <w:pBdr>
        <w:top w:val="single" w:sz="4" w:space="0" w:color="auto"/>
        <w:bottom w:val="single" w:sz="4" w:space="0" w:color="969696"/>
      </w:pBdr>
      <w:shd w:val="clear" w:color="auto" w:fill="FFFFFF"/>
      <w:spacing w:before="100" w:beforeAutospacing="1" w:after="100" w:afterAutospacing="1"/>
      <w:jc w:val="center"/>
    </w:pPr>
  </w:style>
  <w:style w:type="paragraph" w:customStyle="1" w:styleId="xl146">
    <w:name w:val="xl146"/>
    <w:basedOn w:val="a7"/>
    <w:rsid w:val="00563F3A"/>
    <w:pPr>
      <w:pBdr>
        <w:top w:val="single" w:sz="4" w:space="0" w:color="auto"/>
        <w:bottom w:val="single" w:sz="4" w:space="0" w:color="969696"/>
        <w:right w:val="single" w:sz="8" w:space="0" w:color="auto"/>
      </w:pBdr>
      <w:shd w:val="clear" w:color="auto" w:fill="FFFFFF"/>
      <w:spacing w:before="100" w:beforeAutospacing="1" w:after="100" w:afterAutospacing="1"/>
      <w:jc w:val="center"/>
    </w:pPr>
  </w:style>
  <w:style w:type="paragraph" w:customStyle="1" w:styleId="xl147">
    <w:name w:val="xl147"/>
    <w:basedOn w:val="a7"/>
    <w:rsid w:val="00563F3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8">
    <w:name w:val="xl148"/>
    <w:basedOn w:val="a7"/>
    <w:rsid w:val="0056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9">
    <w:name w:val="xl149"/>
    <w:basedOn w:val="a7"/>
    <w:rsid w:val="00563F3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50">
    <w:name w:val="xl150"/>
    <w:basedOn w:val="a7"/>
    <w:rsid w:val="00563F3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7"/>
    <w:rsid w:val="0056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2">
    <w:name w:val="xl152"/>
    <w:basedOn w:val="a7"/>
    <w:rsid w:val="00563F3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53">
    <w:name w:val="xl153"/>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4">
    <w:name w:val="xl154"/>
    <w:basedOn w:val="a7"/>
    <w:rsid w:val="00563F3A"/>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55">
    <w:name w:val="xl155"/>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56">
    <w:name w:val="xl156"/>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14"/>
      <w:szCs w:val="14"/>
    </w:rPr>
  </w:style>
  <w:style w:type="paragraph" w:customStyle="1" w:styleId="xl157">
    <w:name w:val="xl157"/>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8">
    <w:name w:val="xl158"/>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b/>
      <w:bCs/>
      <w:sz w:val="20"/>
      <w:szCs w:val="20"/>
    </w:rPr>
  </w:style>
  <w:style w:type="paragraph" w:customStyle="1" w:styleId="xl159">
    <w:name w:val="xl159"/>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60">
    <w:name w:val="xl160"/>
    <w:basedOn w:val="a7"/>
    <w:rsid w:val="00563F3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pPr>
    <w:rPr>
      <w:b/>
      <w:bCs/>
      <w:sz w:val="14"/>
      <w:szCs w:val="14"/>
    </w:rPr>
  </w:style>
  <w:style w:type="paragraph" w:customStyle="1" w:styleId="xl161">
    <w:name w:val="xl161"/>
    <w:basedOn w:val="a7"/>
    <w:rsid w:val="00563F3A"/>
    <w:pPr>
      <w:pBdr>
        <w:top w:val="single" w:sz="8" w:space="0" w:color="auto"/>
        <w:left w:val="single" w:sz="8"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162">
    <w:name w:val="xl162"/>
    <w:basedOn w:val="a7"/>
    <w:rsid w:val="00563F3A"/>
    <w:pPr>
      <w:pBdr>
        <w:top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163">
    <w:name w:val="xl163"/>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64">
    <w:name w:val="xl164"/>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65">
    <w:name w:val="xl165"/>
    <w:basedOn w:val="a7"/>
    <w:rsid w:val="00563F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6">
    <w:name w:val="xl166"/>
    <w:basedOn w:val="a7"/>
    <w:rsid w:val="00563F3A"/>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67">
    <w:name w:val="xl167"/>
    <w:basedOn w:val="a7"/>
    <w:rsid w:val="00563F3A"/>
    <w:pPr>
      <w:pBdr>
        <w:top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68">
    <w:name w:val="xl168"/>
    <w:basedOn w:val="a7"/>
    <w:rsid w:val="00563F3A"/>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6"/>
      <w:szCs w:val="16"/>
    </w:rPr>
  </w:style>
  <w:style w:type="paragraph" w:customStyle="1" w:styleId="xl169">
    <w:name w:val="xl169"/>
    <w:basedOn w:val="a7"/>
    <w:rsid w:val="00563F3A"/>
    <w:pPr>
      <w:pBdr>
        <w:top w:val="single" w:sz="4" w:space="0" w:color="auto"/>
        <w:bottom w:val="single" w:sz="4" w:space="0" w:color="auto"/>
      </w:pBdr>
      <w:shd w:val="clear" w:color="auto" w:fill="FFFFFF"/>
      <w:spacing w:before="100" w:beforeAutospacing="1" w:after="100" w:afterAutospacing="1"/>
      <w:jc w:val="center"/>
    </w:pPr>
    <w:rPr>
      <w:sz w:val="16"/>
      <w:szCs w:val="16"/>
    </w:rPr>
  </w:style>
  <w:style w:type="paragraph" w:customStyle="1" w:styleId="xl170">
    <w:name w:val="xl170"/>
    <w:basedOn w:val="a7"/>
    <w:rsid w:val="00563F3A"/>
    <w:pPr>
      <w:pBdr>
        <w:top w:val="single" w:sz="4" w:space="0" w:color="auto"/>
        <w:bottom w:val="single" w:sz="4"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171">
    <w:name w:val="xl171"/>
    <w:basedOn w:val="a7"/>
    <w:rsid w:val="00563F3A"/>
    <w:pPr>
      <w:pBdr>
        <w:top w:val="single" w:sz="8" w:space="0" w:color="auto"/>
        <w:bottom w:val="single" w:sz="4" w:space="0" w:color="auto"/>
      </w:pBdr>
      <w:shd w:val="clear" w:color="auto" w:fill="FFFFFF"/>
      <w:spacing w:before="100" w:beforeAutospacing="1" w:after="100" w:afterAutospacing="1"/>
    </w:pPr>
  </w:style>
  <w:style w:type="paragraph" w:customStyle="1" w:styleId="xl172">
    <w:name w:val="xl172"/>
    <w:basedOn w:val="a7"/>
    <w:rsid w:val="00563F3A"/>
    <w:pPr>
      <w:pBdr>
        <w:top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173">
    <w:name w:val="xl173"/>
    <w:basedOn w:val="a7"/>
    <w:rsid w:val="00563F3A"/>
    <w:pPr>
      <w:pBdr>
        <w:top w:val="single" w:sz="8" w:space="0" w:color="auto"/>
        <w:left w:val="single" w:sz="8" w:space="0" w:color="auto"/>
      </w:pBdr>
      <w:shd w:val="clear" w:color="auto" w:fill="FFFFFF"/>
      <w:spacing w:before="100" w:beforeAutospacing="1" w:after="100" w:afterAutospacing="1"/>
      <w:jc w:val="center"/>
    </w:pPr>
    <w:rPr>
      <w:b/>
      <w:bCs/>
      <w:sz w:val="20"/>
      <w:szCs w:val="20"/>
    </w:rPr>
  </w:style>
  <w:style w:type="paragraph" w:customStyle="1" w:styleId="xl174">
    <w:name w:val="xl174"/>
    <w:basedOn w:val="a7"/>
    <w:rsid w:val="00563F3A"/>
    <w:pPr>
      <w:pBdr>
        <w:top w:val="single" w:sz="8" w:space="0" w:color="auto"/>
        <w:right w:val="single" w:sz="4" w:space="0" w:color="auto"/>
      </w:pBdr>
      <w:shd w:val="clear" w:color="auto" w:fill="FFFFFF"/>
      <w:spacing w:before="100" w:beforeAutospacing="1" w:after="100" w:afterAutospacing="1"/>
      <w:jc w:val="center"/>
    </w:pPr>
  </w:style>
  <w:style w:type="paragraph" w:customStyle="1" w:styleId="xl175">
    <w:name w:val="xl175"/>
    <w:basedOn w:val="a7"/>
    <w:rsid w:val="00563F3A"/>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0"/>
      <w:szCs w:val="20"/>
    </w:rPr>
  </w:style>
  <w:style w:type="paragraph" w:customStyle="1" w:styleId="xl176">
    <w:name w:val="xl176"/>
    <w:basedOn w:val="a7"/>
    <w:rsid w:val="00563F3A"/>
    <w:pPr>
      <w:pBdr>
        <w:top w:val="single" w:sz="8"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177">
    <w:name w:val="xl177"/>
    <w:basedOn w:val="a7"/>
    <w:rsid w:val="00563F3A"/>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20"/>
      <w:szCs w:val="20"/>
    </w:rPr>
  </w:style>
  <w:style w:type="paragraph" w:customStyle="1" w:styleId="xl178">
    <w:name w:val="xl178"/>
    <w:basedOn w:val="a7"/>
    <w:rsid w:val="00563F3A"/>
    <w:pPr>
      <w:pBdr>
        <w:top w:val="single" w:sz="8" w:space="0" w:color="auto"/>
        <w:bottom w:val="single" w:sz="8" w:space="0" w:color="auto"/>
        <w:right w:val="single" w:sz="4" w:space="0" w:color="auto"/>
      </w:pBdr>
      <w:shd w:val="clear" w:color="auto" w:fill="FFFFFF"/>
      <w:spacing w:before="100" w:beforeAutospacing="1" w:after="100" w:afterAutospacing="1"/>
      <w:jc w:val="center"/>
    </w:pPr>
  </w:style>
  <w:style w:type="paragraph" w:customStyle="1" w:styleId="xl179">
    <w:name w:val="xl179"/>
    <w:basedOn w:val="a7"/>
    <w:rsid w:val="00563F3A"/>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180">
    <w:name w:val="xl180"/>
    <w:basedOn w:val="a7"/>
    <w:rsid w:val="00563F3A"/>
    <w:pPr>
      <w:pBdr>
        <w:top w:val="single" w:sz="4" w:space="0" w:color="auto"/>
      </w:pBdr>
      <w:shd w:val="clear" w:color="auto" w:fill="FFFFFF"/>
      <w:spacing w:before="100" w:beforeAutospacing="1" w:after="100" w:afterAutospacing="1"/>
      <w:jc w:val="center"/>
    </w:pPr>
    <w:rPr>
      <w:b/>
      <w:bCs/>
    </w:rPr>
  </w:style>
  <w:style w:type="paragraph" w:customStyle="1" w:styleId="xl181">
    <w:name w:val="xl181"/>
    <w:basedOn w:val="a7"/>
    <w:rsid w:val="00563F3A"/>
    <w:pPr>
      <w:pBdr>
        <w:top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182">
    <w:name w:val="xl182"/>
    <w:basedOn w:val="a7"/>
    <w:rsid w:val="00563F3A"/>
    <w:pPr>
      <w:pBdr>
        <w:left w:val="single" w:sz="4" w:space="0" w:color="auto"/>
      </w:pBdr>
      <w:shd w:val="clear" w:color="auto" w:fill="FFFFFF"/>
      <w:spacing w:before="100" w:beforeAutospacing="1" w:after="100" w:afterAutospacing="1"/>
      <w:jc w:val="center"/>
    </w:pPr>
  </w:style>
  <w:style w:type="paragraph" w:customStyle="1" w:styleId="xl183">
    <w:name w:val="xl183"/>
    <w:basedOn w:val="a7"/>
    <w:rsid w:val="00563F3A"/>
    <w:pPr>
      <w:shd w:val="clear" w:color="auto" w:fill="FFFFFF"/>
      <w:spacing w:before="100" w:beforeAutospacing="1" w:after="100" w:afterAutospacing="1"/>
      <w:jc w:val="center"/>
    </w:pPr>
  </w:style>
  <w:style w:type="paragraph" w:customStyle="1" w:styleId="xl184">
    <w:name w:val="xl184"/>
    <w:basedOn w:val="a7"/>
    <w:rsid w:val="00563F3A"/>
    <w:pPr>
      <w:pBdr>
        <w:right w:val="single" w:sz="8" w:space="0" w:color="auto"/>
      </w:pBdr>
      <w:shd w:val="clear" w:color="auto" w:fill="FFFFFF"/>
      <w:spacing w:before="100" w:beforeAutospacing="1" w:after="100" w:afterAutospacing="1"/>
      <w:jc w:val="center"/>
    </w:pPr>
  </w:style>
  <w:style w:type="paragraph" w:customStyle="1" w:styleId="xl185">
    <w:name w:val="xl185"/>
    <w:basedOn w:val="a7"/>
    <w:rsid w:val="00563F3A"/>
    <w:pPr>
      <w:pBdr>
        <w:left w:val="single" w:sz="8"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186">
    <w:name w:val="xl186"/>
    <w:basedOn w:val="a7"/>
    <w:rsid w:val="00563F3A"/>
    <w:pPr>
      <w:pBdr>
        <w:bottom w:val="single" w:sz="4" w:space="0" w:color="808080"/>
      </w:pBdr>
      <w:spacing w:before="100" w:beforeAutospacing="1" w:after="100" w:afterAutospacing="1"/>
      <w:jc w:val="center"/>
    </w:pPr>
  </w:style>
  <w:style w:type="paragraph" w:customStyle="1" w:styleId="xl187">
    <w:name w:val="xl187"/>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color w:val="FF0000"/>
      <w:sz w:val="18"/>
      <w:szCs w:val="18"/>
    </w:rPr>
  </w:style>
  <w:style w:type="paragraph" w:customStyle="1" w:styleId="xl188">
    <w:name w:val="xl188"/>
    <w:basedOn w:val="a7"/>
    <w:rsid w:val="00563F3A"/>
    <w:pPr>
      <w:pBdr>
        <w:top w:val="single" w:sz="4" w:space="0" w:color="808080"/>
        <w:bottom w:val="single" w:sz="4" w:space="0" w:color="808080"/>
      </w:pBdr>
      <w:shd w:val="clear" w:color="auto" w:fill="FFFFFF"/>
      <w:spacing w:before="100" w:beforeAutospacing="1" w:after="100" w:afterAutospacing="1"/>
      <w:jc w:val="center"/>
    </w:pPr>
    <w:rPr>
      <w:b/>
      <w:bCs/>
      <w:color w:val="FF0000"/>
    </w:rPr>
  </w:style>
  <w:style w:type="paragraph" w:customStyle="1" w:styleId="xl189">
    <w:name w:val="xl189"/>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rPr>
      <w:b/>
      <w:bCs/>
      <w:color w:val="FF0000"/>
    </w:rPr>
  </w:style>
  <w:style w:type="paragraph" w:customStyle="1" w:styleId="xl190">
    <w:name w:val="xl190"/>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style>
  <w:style w:type="paragraph" w:customStyle="1" w:styleId="xl191">
    <w:name w:val="xl191"/>
    <w:basedOn w:val="a7"/>
    <w:rsid w:val="00563F3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b/>
      <w:bCs/>
      <w:color w:val="FF0000"/>
    </w:rPr>
  </w:style>
  <w:style w:type="paragraph" w:customStyle="1" w:styleId="xl192">
    <w:name w:val="xl192"/>
    <w:basedOn w:val="a7"/>
    <w:rsid w:val="00563F3A"/>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3">
    <w:name w:val="xl193"/>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style>
  <w:style w:type="paragraph" w:customStyle="1" w:styleId="xl194">
    <w:name w:val="xl194"/>
    <w:basedOn w:val="a7"/>
    <w:rsid w:val="00563F3A"/>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5">
    <w:name w:val="xl195"/>
    <w:basedOn w:val="a7"/>
    <w:rsid w:val="00563F3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style>
  <w:style w:type="paragraph" w:customStyle="1" w:styleId="xl196">
    <w:name w:val="xl196"/>
    <w:basedOn w:val="a7"/>
    <w:rsid w:val="00563F3A"/>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hAnsi="Arial CYR" w:cs="Arial CYR"/>
      <w:b/>
      <w:bCs/>
      <w:sz w:val="14"/>
      <w:szCs w:val="14"/>
    </w:rPr>
  </w:style>
  <w:style w:type="paragraph" w:customStyle="1" w:styleId="xl197">
    <w:name w:val="xl197"/>
    <w:basedOn w:val="a7"/>
    <w:rsid w:val="00563F3A"/>
    <w:pPr>
      <w:pBdr>
        <w:lef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198">
    <w:name w:val="xl198"/>
    <w:basedOn w:val="a7"/>
    <w:rsid w:val="00563F3A"/>
    <w:pPr>
      <w:shd w:val="clear" w:color="auto" w:fill="FFFFFF"/>
      <w:spacing w:before="100" w:beforeAutospacing="1" w:after="100" w:afterAutospacing="1"/>
      <w:jc w:val="center"/>
    </w:pPr>
    <w:rPr>
      <w:rFonts w:ascii="Arial" w:hAnsi="Arial" w:cs="Arial"/>
      <w:b/>
      <w:bCs/>
      <w:sz w:val="14"/>
      <w:szCs w:val="14"/>
    </w:rPr>
  </w:style>
  <w:style w:type="paragraph" w:customStyle="1" w:styleId="xl199">
    <w:name w:val="xl199"/>
    <w:basedOn w:val="a7"/>
    <w:rsid w:val="00563F3A"/>
    <w:pPr>
      <w:pBdr>
        <w:right w:val="single" w:sz="8" w:space="0" w:color="auto"/>
      </w:pBdr>
      <w:shd w:val="clear" w:color="auto" w:fill="FFFFFF"/>
      <w:spacing w:before="100" w:beforeAutospacing="1" w:after="100" w:afterAutospacing="1"/>
      <w:jc w:val="center"/>
    </w:pPr>
    <w:rPr>
      <w:rFonts w:ascii="Arial" w:hAnsi="Arial" w:cs="Arial"/>
      <w:b/>
      <w:bCs/>
      <w:sz w:val="14"/>
      <w:szCs w:val="14"/>
    </w:rPr>
  </w:style>
  <w:style w:type="paragraph" w:customStyle="1" w:styleId="xl200">
    <w:name w:val="xl200"/>
    <w:basedOn w:val="a7"/>
    <w:rsid w:val="00563F3A"/>
    <w:pPr>
      <w:pBdr>
        <w:lef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1">
    <w:name w:val="xl201"/>
    <w:basedOn w:val="a7"/>
    <w:rsid w:val="00563F3A"/>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2">
    <w:name w:val="xl202"/>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3">
    <w:name w:val="xl203"/>
    <w:basedOn w:val="a7"/>
    <w:rsid w:val="00563F3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hAnsi="Arial" w:cs="Arial"/>
      <w:b/>
      <w:bCs/>
    </w:rPr>
  </w:style>
  <w:style w:type="paragraph" w:customStyle="1" w:styleId="xl204">
    <w:name w:val="xl204"/>
    <w:basedOn w:val="a7"/>
    <w:rsid w:val="00563F3A"/>
    <w:pPr>
      <w:pBdr>
        <w:left w:val="single" w:sz="4" w:space="0" w:color="969696"/>
        <w:bottom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5">
    <w:name w:val="xl205"/>
    <w:basedOn w:val="a7"/>
    <w:rsid w:val="00563F3A"/>
    <w:pPr>
      <w:pBdr>
        <w:bottom w:val="single" w:sz="4" w:space="0" w:color="969696"/>
      </w:pBdr>
      <w:shd w:val="clear" w:color="auto" w:fill="FFFFFF"/>
      <w:spacing w:before="100" w:beforeAutospacing="1" w:after="100" w:afterAutospacing="1"/>
      <w:jc w:val="center"/>
    </w:pPr>
    <w:rPr>
      <w:rFonts w:ascii="Arial" w:hAnsi="Arial" w:cs="Arial"/>
      <w:b/>
      <w:bCs/>
      <w:sz w:val="14"/>
      <w:szCs w:val="14"/>
    </w:rPr>
  </w:style>
  <w:style w:type="paragraph" w:customStyle="1" w:styleId="xl206">
    <w:name w:val="xl206"/>
    <w:basedOn w:val="a7"/>
    <w:rsid w:val="00563F3A"/>
    <w:pPr>
      <w:pBdr>
        <w:bottom w:val="single" w:sz="4" w:space="0" w:color="969696"/>
        <w:right w:val="single" w:sz="8" w:space="0" w:color="auto"/>
      </w:pBdr>
      <w:shd w:val="clear" w:color="auto" w:fill="FFFFFF"/>
      <w:spacing w:before="100" w:beforeAutospacing="1" w:after="100" w:afterAutospacing="1"/>
      <w:jc w:val="center"/>
    </w:pPr>
    <w:rPr>
      <w:rFonts w:ascii="Arial" w:hAnsi="Arial" w:cs="Arial"/>
      <w:b/>
      <w:bCs/>
      <w:sz w:val="14"/>
      <w:szCs w:val="14"/>
    </w:rPr>
  </w:style>
  <w:style w:type="paragraph" w:customStyle="1" w:styleId="xl207">
    <w:name w:val="xl207"/>
    <w:basedOn w:val="a7"/>
    <w:rsid w:val="00563F3A"/>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08">
    <w:name w:val="xl208"/>
    <w:basedOn w:val="a7"/>
    <w:rsid w:val="00563F3A"/>
    <w:pPr>
      <w:pBdr>
        <w:top w:val="single" w:sz="4" w:space="0" w:color="808080"/>
        <w:bottom w:val="single" w:sz="4" w:space="0" w:color="808080"/>
      </w:pBdr>
      <w:shd w:val="clear" w:color="auto" w:fill="FFFFFF"/>
      <w:spacing w:before="100" w:beforeAutospacing="1" w:after="100" w:afterAutospacing="1"/>
      <w:jc w:val="center"/>
    </w:pPr>
  </w:style>
  <w:style w:type="paragraph" w:customStyle="1" w:styleId="xl209">
    <w:name w:val="xl209"/>
    <w:basedOn w:val="a7"/>
    <w:rsid w:val="00563F3A"/>
    <w:pPr>
      <w:pBdr>
        <w:top w:val="single" w:sz="4" w:space="0" w:color="808080"/>
        <w:bottom w:val="single" w:sz="4" w:space="0" w:color="808080"/>
        <w:right w:val="single" w:sz="4" w:space="0" w:color="808080"/>
      </w:pBdr>
      <w:shd w:val="clear" w:color="auto" w:fill="FFFFFF"/>
      <w:spacing w:before="100" w:beforeAutospacing="1" w:after="100" w:afterAutospacing="1"/>
      <w:jc w:val="center"/>
    </w:pPr>
  </w:style>
  <w:style w:type="character" w:styleId="affff">
    <w:name w:val="footnote reference"/>
    <w:aliases w:val="Знак сноски-FN,Ciae niinee-FN,Знак сноски 1"/>
    <w:uiPriority w:val="99"/>
    <w:unhideWhenUsed/>
    <w:rsid w:val="00563F3A"/>
    <w:rPr>
      <w:vertAlign w:val="superscript"/>
    </w:rPr>
  </w:style>
  <w:style w:type="character" w:customStyle="1" w:styleId="27">
    <w:name w:val="Знак Знак2"/>
    <w:locked/>
    <w:rsid w:val="00563F3A"/>
    <w:rPr>
      <w:sz w:val="24"/>
      <w:szCs w:val="24"/>
      <w:lang w:val="ru-RU" w:eastAsia="ru-RU" w:bidi="ar-SA"/>
    </w:rPr>
  </w:style>
  <w:style w:type="character" w:customStyle="1" w:styleId="28">
    <w:name w:val="Основной текст2"/>
    <w:rsid w:val="00563F3A"/>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Heading220">
    <w:name w:val="Heading #2 (2)_"/>
    <w:rsid w:val="00563F3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styleId="affff0">
    <w:name w:val="Table Elegant"/>
    <w:basedOn w:val="a9"/>
    <w:semiHidden/>
    <w:unhideWhenUsed/>
    <w:rsid w:val="00563F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ffff1">
    <w:name w:val="Абзац"/>
    <w:link w:val="affff2"/>
    <w:uiPriority w:val="99"/>
    <w:qFormat/>
    <w:rsid w:val="00563F3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2">
    <w:name w:val="Абзац Знак"/>
    <w:basedOn w:val="a8"/>
    <w:link w:val="affff1"/>
    <w:uiPriority w:val="99"/>
    <w:rsid w:val="00563F3A"/>
    <w:rPr>
      <w:rFonts w:ascii="Times New Roman" w:eastAsia="Times New Roman" w:hAnsi="Times New Roman" w:cs="Times New Roman"/>
      <w:sz w:val="24"/>
      <w:szCs w:val="24"/>
      <w:lang w:eastAsia="ru-RU"/>
    </w:rPr>
  </w:style>
  <w:style w:type="paragraph" w:customStyle="1" w:styleId="36">
    <w:name w:val="Пункт 3"/>
    <w:basedOn w:val="31"/>
    <w:locked/>
    <w:rsid w:val="00563F3A"/>
    <w:pPr>
      <w:tabs>
        <w:tab w:val="left" w:pos="1276"/>
      </w:tabs>
      <w:spacing w:before="120" w:after="60" w:line="240" w:lineRule="auto"/>
      <w:ind w:left="567"/>
    </w:pPr>
    <w:rPr>
      <w:b w:val="0"/>
      <w:bCs/>
      <w:sz w:val="26"/>
      <w:lang w:eastAsia="ru-RU"/>
    </w:rPr>
  </w:style>
  <w:style w:type="paragraph" w:customStyle="1" w:styleId="29">
    <w:name w:val="Заголовок_подзаголовок_2"/>
    <w:next w:val="affff1"/>
    <w:link w:val="2a"/>
    <w:rsid w:val="00563F3A"/>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a">
    <w:name w:val="Заголовок_подзаголовок_2 Знак"/>
    <w:basedOn w:val="a8"/>
    <w:link w:val="29"/>
    <w:rsid w:val="00563F3A"/>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6"/>
    <w:rsid w:val="00563F3A"/>
    <w:pPr>
      <w:numPr>
        <w:ilvl w:val="1"/>
      </w:numPr>
      <w:ind w:left="1789" w:hanging="360"/>
    </w:pPr>
  </w:style>
  <w:style w:type="paragraph" w:customStyle="1" w:styleId="16">
    <w:name w:val="Список_маркерный_1_уровень"/>
    <w:link w:val="1f7"/>
    <w:qFormat/>
    <w:rsid w:val="00563F3A"/>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7">
    <w:name w:val="Список_маркерный_1_уровень Знак"/>
    <w:basedOn w:val="a8"/>
    <w:link w:val="16"/>
    <w:rsid w:val="00563F3A"/>
    <w:rPr>
      <w:rFonts w:ascii="Times New Roman" w:eastAsia="Times New Roman" w:hAnsi="Times New Roman" w:cs="Times New Roman"/>
      <w:snapToGrid w:val="0"/>
      <w:sz w:val="24"/>
      <w:szCs w:val="24"/>
      <w:lang w:eastAsia="ru-RU"/>
    </w:rPr>
  </w:style>
  <w:style w:type="paragraph" w:customStyle="1" w:styleId="1f8">
    <w:name w:val="Заголовок_подзаголовок_1"/>
    <w:next w:val="affff1"/>
    <w:link w:val="1f9"/>
    <w:qFormat/>
    <w:rsid w:val="00563F3A"/>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9">
    <w:name w:val="Заголовок_подзаголовок_1 Знак"/>
    <w:basedOn w:val="a8"/>
    <w:link w:val="1f8"/>
    <w:rsid w:val="00563F3A"/>
    <w:rPr>
      <w:rFonts w:ascii="Times New Roman" w:eastAsia="Times New Roman" w:hAnsi="Times New Roman" w:cs="Times New Roman"/>
      <w:b/>
      <w:bCs/>
      <w:sz w:val="24"/>
      <w:szCs w:val="24"/>
      <w:u w:val="single"/>
      <w:lang w:eastAsia="ru-RU"/>
    </w:rPr>
  </w:style>
  <w:style w:type="character" w:customStyle="1" w:styleId="affff3">
    <w:name w:val="Текст_Красный"/>
    <w:basedOn w:val="a8"/>
    <w:uiPriority w:val="1"/>
    <w:qFormat/>
    <w:rsid w:val="00563F3A"/>
    <w:rPr>
      <w:color w:val="FF0000"/>
    </w:rPr>
  </w:style>
  <w:style w:type="paragraph" w:customStyle="1" w:styleId="affff4">
    <w:name w:val="Таблица_номер_таблицы"/>
    <w:link w:val="affff5"/>
    <w:rsid w:val="00563F3A"/>
    <w:pPr>
      <w:keepNext/>
      <w:spacing w:after="0" w:line="240" w:lineRule="auto"/>
      <w:jc w:val="right"/>
    </w:pPr>
    <w:rPr>
      <w:rFonts w:ascii="Times New Roman" w:eastAsia="Times New Roman" w:hAnsi="Times New Roman" w:cs="Times New Roman"/>
      <w:bCs/>
      <w:sz w:val="24"/>
      <w:lang w:eastAsia="ru-RU"/>
    </w:rPr>
  </w:style>
  <w:style w:type="character" w:customStyle="1" w:styleId="affff5">
    <w:name w:val="Таблица_номер_таблицы Знак"/>
    <w:basedOn w:val="a8"/>
    <w:link w:val="affff4"/>
    <w:rsid w:val="00563F3A"/>
    <w:rPr>
      <w:rFonts w:ascii="Times New Roman" w:eastAsia="Times New Roman" w:hAnsi="Times New Roman" w:cs="Times New Roman"/>
      <w:bCs/>
      <w:sz w:val="24"/>
      <w:lang w:eastAsia="ru-RU"/>
    </w:rPr>
  </w:style>
  <w:style w:type="paragraph" w:customStyle="1" w:styleId="affff6">
    <w:name w:val="Таблица_название_таблицы"/>
    <w:next w:val="affff1"/>
    <w:link w:val="affff7"/>
    <w:qFormat/>
    <w:rsid w:val="00563F3A"/>
    <w:pPr>
      <w:keepNext/>
      <w:spacing w:after="120" w:line="240" w:lineRule="auto"/>
      <w:jc w:val="center"/>
    </w:pPr>
    <w:rPr>
      <w:rFonts w:ascii="Times New Roman" w:eastAsia="Times New Roman" w:hAnsi="Times New Roman" w:cs="Times New Roman"/>
      <w:bCs/>
      <w:sz w:val="24"/>
      <w:lang w:eastAsia="ru-RU"/>
    </w:rPr>
  </w:style>
  <w:style w:type="character" w:customStyle="1" w:styleId="affff7">
    <w:name w:val="Таблица_название_таблицы Знак"/>
    <w:basedOn w:val="a8"/>
    <w:link w:val="affff6"/>
    <w:rsid w:val="00563F3A"/>
    <w:rPr>
      <w:rFonts w:ascii="Times New Roman" w:eastAsia="Times New Roman" w:hAnsi="Times New Roman" w:cs="Times New Roman"/>
      <w:bCs/>
      <w:sz w:val="24"/>
      <w:lang w:eastAsia="ru-RU"/>
    </w:rPr>
  </w:style>
  <w:style w:type="paragraph" w:customStyle="1" w:styleId="112">
    <w:name w:val="Табличный_таблица_11"/>
    <w:link w:val="113"/>
    <w:qFormat/>
    <w:rsid w:val="00563F3A"/>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basedOn w:val="a8"/>
    <w:link w:val="112"/>
    <w:rsid w:val="00563F3A"/>
    <w:rPr>
      <w:rFonts w:ascii="Times New Roman" w:eastAsia="Times New Roman" w:hAnsi="Times New Roman" w:cs="Times New Roman"/>
      <w:lang w:eastAsia="ru-RU"/>
    </w:rPr>
  </w:style>
  <w:style w:type="paragraph" w:customStyle="1" w:styleId="114">
    <w:name w:val="Табличный_боковик_11"/>
    <w:link w:val="115"/>
    <w:qFormat/>
    <w:rsid w:val="00563F3A"/>
    <w:pPr>
      <w:spacing w:after="0" w:line="240" w:lineRule="auto"/>
    </w:pPr>
    <w:rPr>
      <w:rFonts w:ascii="Times New Roman" w:eastAsia="Times New Roman" w:hAnsi="Times New Roman" w:cs="Times New Roman"/>
      <w:szCs w:val="24"/>
      <w:lang w:eastAsia="ru-RU"/>
    </w:rPr>
  </w:style>
  <w:style w:type="character" w:customStyle="1" w:styleId="115">
    <w:name w:val="Табличный_боковик_11 Знак"/>
    <w:basedOn w:val="a8"/>
    <w:link w:val="114"/>
    <w:rsid w:val="00563F3A"/>
    <w:rPr>
      <w:rFonts w:ascii="Times New Roman" w:eastAsia="Times New Roman" w:hAnsi="Times New Roman" w:cs="Times New Roman"/>
      <w:szCs w:val="24"/>
      <w:lang w:eastAsia="ru-RU"/>
    </w:rPr>
  </w:style>
  <w:style w:type="character" w:customStyle="1" w:styleId="affff8">
    <w:name w:val="Текст_Обычный"/>
    <w:basedOn w:val="a8"/>
    <w:qFormat/>
    <w:rsid w:val="00563F3A"/>
    <w:rPr>
      <w:b w:val="0"/>
    </w:rPr>
  </w:style>
  <w:style w:type="paragraph" w:customStyle="1" w:styleId="textindent">
    <w:name w:val="textindent"/>
    <w:basedOn w:val="a7"/>
    <w:rsid w:val="00563F3A"/>
    <w:pPr>
      <w:spacing w:before="100" w:beforeAutospacing="1" w:after="100" w:afterAutospacing="1"/>
    </w:pPr>
  </w:style>
  <w:style w:type="paragraph" w:customStyle="1" w:styleId="conspluscell0">
    <w:name w:val="conspluscell"/>
    <w:basedOn w:val="a7"/>
    <w:rsid w:val="00563F3A"/>
    <w:pPr>
      <w:spacing w:before="100" w:beforeAutospacing="1" w:after="100" w:afterAutospacing="1"/>
    </w:pPr>
  </w:style>
  <w:style w:type="paragraph" w:customStyle="1" w:styleId="2b">
    <w:name w:val="2 Глава раздела"/>
    <w:basedOn w:val="ad"/>
    <w:link w:val="2c"/>
    <w:rsid w:val="00563F3A"/>
    <w:pPr>
      <w:spacing w:before="120" w:after="120" w:line="360" w:lineRule="auto"/>
      <w:ind w:firstLine="425"/>
      <w:jc w:val="center"/>
    </w:pPr>
    <w:rPr>
      <w:bCs/>
      <w:noProof/>
      <w:sz w:val="28"/>
      <w:szCs w:val="26"/>
      <w:lang w:eastAsia="ru-RU"/>
    </w:rPr>
  </w:style>
  <w:style w:type="character" w:customStyle="1" w:styleId="2c">
    <w:name w:val="2 Глава раздела Знак"/>
    <w:link w:val="2b"/>
    <w:rsid w:val="00563F3A"/>
    <w:rPr>
      <w:rFonts w:ascii="Times New Roman" w:eastAsia="Times New Roman" w:hAnsi="Times New Roman" w:cs="Times New Roman"/>
      <w:bCs/>
      <w:noProof/>
      <w:sz w:val="28"/>
      <w:szCs w:val="26"/>
      <w:lang w:eastAsia="ru-RU"/>
    </w:rPr>
  </w:style>
  <w:style w:type="numbering" w:customStyle="1" w:styleId="1fa">
    <w:name w:val="Нет списка1"/>
    <w:next w:val="aa"/>
    <w:uiPriority w:val="99"/>
    <w:semiHidden/>
    <w:rsid w:val="00563F3A"/>
  </w:style>
  <w:style w:type="paragraph" w:styleId="affff9">
    <w:name w:val="Subtitle"/>
    <w:basedOn w:val="a7"/>
    <w:link w:val="affffa"/>
    <w:uiPriority w:val="11"/>
    <w:qFormat/>
    <w:rsid w:val="00563F3A"/>
    <w:pPr>
      <w:ind w:right="-365"/>
      <w:jc w:val="center"/>
    </w:pPr>
    <w:rPr>
      <w:b/>
      <w:sz w:val="28"/>
    </w:rPr>
  </w:style>
  <w:style w:type="character" w:customStyle="1" w:styleId="affffa">
    <w:name w:val="Подзаголовок Знак"/>
    <w:basedOn w:val="a8"/>
    <w:link w:val="affff9"/>
    <w:uiPriority w:val="11"/>
    <w:rsid w:val="00563F3A"/>
    <w:rPr>
      <w:rFonts w:ascii="Times New Roman" w:eastAsia="Times New Roman" w:hAnsi="Times New Roman" w:cs="Times New Roman"/>
      <w:b/>
      <w:sz w:val="28"/>
      <w:szCs w:val="24"/>
      <w:lang w:eastAsia="ru-RU"/>
    </w:rPr>
  </w:style>
  <w:style w:type="paragraph" w:customStyle="1" w:styleId="1fb">
    <w:name w:val="Знак Знак Знак Знак Знак Знак Знак Знак1"/>
    <w:basedOn w:val="a7"/>
    <w:rsid w:val="00563F3A"/>
    <w:pPr>
      <w:spacing w:before="100" w:beforeAutospacing="1" w:after="100" w:afterAutospacing="1"/>
    </w:pPr>
    <w:rPr>
      <w:rFonts w:ascii="Tahoma" w:hAnsi="Tahoma"/>
      <w:sz w:val="20"/>
      <w:szCs w:val="20"/>
      <w:lang w:val="en-US" w:eastAsia="en-US"/>
    </w:rPr>
  </w:style>
  <w:style w:type="table" w:customStyle="1" w:styleId="2d">
    <w:name w:val="Сетка таблицы2"/>
    <w:basedOn w:val="a9"/>
    <w:next w:val="af1"/>
    <w:rsid w:val="0056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 Знак Знак Знак Знак Знак Знак Знак1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b">
    <w:name w:val="Обычный + по центру"/>
    <w:basedOn w:val="a7"/>
    <w:rsid w:val="00563F3A"/>
    <w:pPr>
      <w:jc w:val="center"/>
    </w:pPr>
  </w:style>
  <w:style w:type="paragraph" w:customStyle="1" w:styleId="Iauiue">
    <w:name w:val="Iau?iue"/>
    <w:rsid w:val="00563F3A"/>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rsid w:val="00563F3A"/>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7"/>
    <w:rsid w:val="00563F3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9">
    <w:name w:val="xl29"/>
    <w:basedOn w:val="a7"/>
    <w:rsid w:val="00563F3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30">
    <w:name w:val="xl30"/>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
    <w:name w:val="xl31"/>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
    <w:name w:val="xl34"/>
    <w:basedOn w:val="a7"/>
    <w:rsid w:val="00563F3A"/>
    <w:pPr>
      <w:pBdr>
        <w:top w:val="single" w:sz="4" w:space="0" w:color="auto"/>
        <w:bottom w:val="single" w:sz="4" w:space="0" w:color="auto"/>
      </w:pBdr>
      <w:spacing w:before="100" w:beforeAutospacing="1" w:after="100" w:afterAutospacing="1"/>
    </w:pPr>
  </w:style>
  <w:style w:type="paragraph" w:customStyle="1" w:styleId="xl35">
    <w:name w:val="xl35"/>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6">
    <w:name w:val="xl36"/>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7">
    <w:name w:val="xl37"/>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8">
    <w:name w:val="xl38"/>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
    <w:name w:val="xl39"/>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0">
    <w:name w:val="xl40"/>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character" w:customStyle="1" w:styleId="rvts31451">
    <w:name w:val="rvts31451"/>
    <w:basedOn w:val="a8"/>
    <w:rsid w:val="00563F3A"/>
  </w:style>
  <w:style w:type="paragraph" w:styleId="37">
    <w:name w:val="Body Text Indent 3"/>
    <w:basedOn w:val="a7"/>
    <w:link w:val="38"/>
    <w:uiPriority w:val="99"/>
    <w:rsid w:val="00563F3A"/>
    <w:pPr>
      <w:spacing w:before="120"/>
      <w:ind w:firstLine="709"/>
      <w:jc w:val="both"/>
    </w:pPr>
    <w:rPr>
      <w:color w:val="0000FF"/>
    </w:rPr>
  </w:style>
  <w:style w:type="character" w:customStyle="1" w:styleId="38">
    <w:name w:val="Основной текст с отступом 3 Знак"/>
    <w:basedOn w:val="a8"/>
    <w:link w:val="37"/>
    <w:uiPriority w:val="99"/>
    <w:rsid w:val="00563F3A"/>
    <w:rPr>
      <w:rFonts w:ascii="Times New Roman" w:eastAsia="Times New Roman" w:hAnsi="Times New Roman" w:cs="Times New Roman"/>
      <w:color w:val="0000FF"/>
      <w:sz w:val="24"/>
      <w:szCs w:val="24"/>
      <w:lang w:eastAsia="ru-RU"/>
    </w:rPr>
  </w:style>
  <w:style w:type="paragraph" w:customStyle="1" w:styleId="210">
    <w:name w:val="Основной текст 21"/>
    <w:basedOn w:val="a7"/>
    <w:rsid w:val="00563F3A"/>
    <w:pPr>
      <w:overflowPunct w:val="0"/>
      <w:autoSpaceDE w:val="0"/>
      <w:autoSpaceDN w:val="0"/>
      <w:adjustRightInd w:val="0"/>
      <w:ind w:firstLine="720"/>
      <w:jc w:val="both"/>
      <w:textAlignment w:val="baseline"/>
    </w:pPr>
    <w:rPr>
      <w:sz w:val="28"/>
      <w:szCs w:val="20"/>
    </w:rPr>
  </w:style>
  <w:style w:type="numbering" w:customStyle="1" w:styleId="116">
    <w:name w:val="Нет списка11"/>
    <w:next w:val="aa"/>
    <w:semiHidden/>
    <w:rsid w:val="00563F3A"/>
  </w:style>
  <w:style w:type="paragraph" w:customStyle="1" w:styleId="heading">
    <w:name w:val="heading"/>
    <w:basedOn w:val="a7"/>
    <w:rsid w:val="00563F3A"/>
    <w:pPr>
      <w:spacing w:before="100" w:beforeAutospacing="1" w:after="100" w:afterAutospacing="1"/>
    </w:pPr>
    <w:rPr>
      <w:rFonts w:ascii="Verdana" w:hAnsi="Verdana"/>
      <w:b/>
      <w:bCs/>
      <w:color w:val="5385C4"/>
      <w:sz w:val="21"/>
      <w:szCs w:val="21"/>
    </w:rPr>
  </w:style>
  <w:style w:type="paragraph" w:customStyle="1" w:styleId="dh1">
    <w:name w:val="dh1"/>
    <w:basedOn w:val="a7"/>
    <w:rsid w:val="00563F3A"/>
    <w:pPr>
      <w:spacing w:before="100" w:beforeAutospacing="1" w:after="100" w:afterAutospacing="1"/>
    </w:pPr>
    <w:rPr>
      <w:rFonts w:ascii="Verdana" w:hAnsi="Verdana"/>
      <w:b/>
      <w:bCs/>
      <w:color w:val="25416B"/>
      <w:sz w:val="18"/>
      <w:szCs w:val="18"/>
    </w:rPr>
  </w:style>
  <w:style w:type="paragraph" w:customStyle="1" w:styleId="style12">
    <w:name w:val="style12"/>
    <w:basedOn w:val="a7"/>
    <w:rsid w:val="00563F3A"/>
    <w:pPr>
      <w:spacing w:before="100" w:beforeAutospacing="1" w:after="100" w:afterAutospacing="1"/>
    </w:pPr>
  </w:style>
  <w:style w:type="character" w:customStyle="1" w:styleId="kontakt1">
    <w:name w:val="kontakt1"/>
    <w:rsid w:val="00563F3A"/>
    <w:rPr>
      <w:rFonts w:ascii="Verdana" w:hAnsi="Verdana" w:hint="default"/>
      <w:b w:val="0"/>
      <w:bCs w:val="0"/>
      <w:strike w:val="0"/>
      <w:dstrike w:val="0"/>
      <w:color w:val="25416B"/>
      <w:sz w:val="17"/>
      <w:szCs w:val="17"/>
      <w:u w:val="none"/>
      <w:effect w:val="none"/>
    </w:rPr>
  </w:style>
  <w:style w:type="numbering" w:customStyle="1" w:styleId="2e">
    <w:name w:val="Нет списка2"/>
    <w:next w:val="aa"/>
    <w:uiPriority w:val="99"/>
    <w:semiHidden/>
    <w:unhideWhenUsed/>
    <w:rsid w:val="00563F3A"/>
  </w:style>
  <w:style w:type="numbering" w:customStyle="1" w:styleId="1110">
    <w:name w:val="Нет списка111"/>
    <w:next w:val="aa"/>
    <w:semiHidden/>
    <w:rsid w:val="00563F3A"/>
  </w:style>
  <w:style w:type="paragraph" w:customStyle="1" w:styleId="220">
    <w:name w:val="Основной текст 22"/>
    <w:basedOn w:val="a7"/>
    <w:rsid w:val="00563F3A"/>
    <w:pPr>
      <w:overflowPunct w:val="0"/>
      <w:autoSpaceDE w:val="0"/>
      <w:autoSpaceDN w:val="0"/>
      <w:adjustRightInd w:val="0"/>
      <w:ind w:firstLine="720"/>
      <w:jc w:val="both"/>
      <w:textAlignment w:val="baseline"/>
    </w:pPr>
    <w:rPr>
      <w:sz w:val="28"/>
      <w:szCs w:val="20"/>
    </w:rPr>
  </w:style>
  <w:style w:type="numbering" w:customStyle="1" w:styleId="1111">
    <w:name w:val="Нет списка1111"/>
    <w:next w:val="aa"/>
    <w:semiHidden/>
    <w:rsid w:val="00563F3A"/>
  </w:style>
  <w:style w:type="paragraph" w:customStyle="1" w:styleId="affffc">
    <w:name w:val="Знак Знак Знак Знак Знак Знак Знак Знак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xl41">
    <w:name w:val="xl41"/>
    <w:basedOn w:val="a7"/>
    <w:rsid w:val="00563F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42">
    <w:name w:val="xl42"/>
    <w:basedOn w:val="a7"/>
    <w:rsid w:val="00563F3A"/>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3">
    <w:name w:val="xl43"/>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44">
    <w:name w:val="xl44"/>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45">
    <w:name w:val="xl45"/>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6">
    <w:name w:val="xl46"/>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7">
    <w:name w:val="xl47"/>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48">
    <w:name w:val="xl48"/>
    <w:basedOn w:val="a7"/>
    <w:rsid w:val="00563F3A"/>
    <w:pPr>
      <w:pBdr>
        <w:left w:val="single" w:sz="4" w:space="0" w:color="auto"/>
      </w:pBdr>
      <w:shd w:val="clear" w:color="auto" w:fill="FFFFFF"/>
      <w:spacing w:before="100" w:beforeAutospacing="1" w:after="100" w:afterAutospacing="1"/>
      <w:textAlignment w:val="center"/>
    </w:pPr>
    <w:rPr>
      <w:color w:val="000000"/>
      <w:sz w:val="18"/>
      <w:szCs w:val="18"/>
    </w:rPr>
  </w:style>
  <w:style w:type="paragraph" w:customStyle="1" w:styleId="xl49">
    <w:name w:val="xl49"/>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0">
    <w:name w:val="xl50"/>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1">
    <w:name w:val="xl51"/>
    <w:basedOn w:val="a7"/>
    <w:rsid w:val="00563F3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2">
    <w:name w:val="xl52"/>
    <w:basedOn w:val="a7"/>
    <w:rsid w:val="00563F3A"/>
    <w:pPr>
      <w:pBdr>
        <w:right w:val="single" w:sz="4" w:space="0" w:color="auto"/>
      </w:pBdr>
      <w:spacing w:before="100" w:beforeAutospacing="1" w:after="100" w:afterAutospacing="1"/>
      <w:jc w:val="center"/>
      <w:textAlignment w:val="center"/>
    </w:pPr>
    <w:rPr>
      <w:color w:val="000000"/>
      <w:sz w:val="18"/>
      <w:szCs w:val="18"/>
    </w:rPr>
  </w:style>
  <w:style w:type="paragraph" w:customStyle="1" w:styleId="xl53">
    <w:name w:val="xl53"/>
    <w:basedOn w:val="a7"/>
    <w:rsid w:val="00563F3A"/>
    <w:pPr>
      <w:pBdr>
        <w:left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4">
    <w:name w:val="xl54"/>
    <w:basedOn w:val="a7"/>
    <w:rsid w:val="00563F3A"/>
    <w:pPr>
      <w:pBdr>
        <w:left w:val="single" w:sz="4" w:space="0" w:color="auto"/>
      </w:pBdr>
      <w:spacing w:before="100" w:beforeAutospacing="1" w:after="100" w:afterAutospacing="1"/>
      <w:jc w:val="center"/>
      <w:textAlignment w:val="center"/>
    </w:pPr>
    <w:rPr>
      <w:color w:val="000000"/>
      <w:sz w:val="18"/>
      <w:szCs w:val="18"/>
    </w:rPr>
  </w:style>
  <w:style w:type="paragraph" w:customStyle="1" w:styleId="xl55">
    <w:name w:val="xl55"/>
    <w:basedOn w:val="a7"/>
    <w:rsid w:val="00563F3A"/>
    <w:pPr>
      <w:pBdr>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56">
    <w:name w:val="xl56"/>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57">
    <w:name w:val="xl57"/>
    <w:basedOn w:val="a7"/>
    <w:rsid w:val="00563F3A"/>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8"/>
      <w:szCs w:val="18"/>
    </w:rPr>
  </w:style>
  <w:style w:type="paragraph" w:customStyle="1" w:styleId="xl58">
    <w:name w:val="xl58"/>
    <w:basedOn w:val="a7"/>
    <w:rsid w:val="00563F3A"/>
    <w:pPr>
      <w:pBdr>
        <w:top w:val="single" w:sz="4" w:space="0" w:color="auto"/>
        <w:bottom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59">
    <w:name w:val="xl59"/>
    <w:basedOn w:val="a7"/>
    <w:rsid w:val="00563F3A"/>
    <w:pPr>
      <w:pBdr>
        <w:top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60">
    <w:name w:val="xl60"/>
    <w:basedOn w:val="a7"/>
    <w:rsid w:val="00563F3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18"/>
      <w:szCs w:val="18"/>
    </w:rPr>
  </w:style>
  <w:style w:type="paragraph" w:customStyle="1" w:styleId="xl61">
    <w:name w:val="xl61"/>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2">
    <w:name w:val="xl62"/>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1fd">
    <w:name w:val="Обычный1"/>
    <w:rsid w:val="00563F3A"/>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9">
    <w:name w:val="Нет списка3"/>
    <w:next w:val="aa"/>
    <w:uiPriority w:val="99"/>
    <w:semiHidden/>
    <w:unhideWhenUsed/>
    <w:rsid w:val="00563F3A"/>
  </w:style>
  <w:style w:type="numbering" w:customStyle="1" w:styleId="120">
    <w:name w:val="Нет списка12"/>
    <w:next w:val="aa"/>
    <w:semiHidden/>
    <w:unhideWhenUsed/>
    <w:rsid w:val="00563F3A"/>
  </w:style>
  <w:style w:type="numbering" w:customStyle="1" w:styleId="1120">
    <w:name w:val="Нет списка112"/>
    <w:next w:val="aa"/>
    <w:semiHidden/>
    <w:rsid w:val="00563F3A"/>
  </w:style>
  <w:style w:type="numbering" w:customStyle="1" w:styleId="211">
    <w:name w:val="Нет списка21"/>
    <w:next w:val="aa"/>
    <w:semiHidden/>
    <w:unhideWhenUsed/>
    <w:rsid w:val="00563F3A"/>
  </w:style>
  <w:style w:type="numbering" w:customStyle="1" w:styleId="11111">
    <w:name w:val="Нет списка11111"/>
    <w:next w:val="aa"/>
    <w:semiHidden/>
    <w:rsid w:val="00563F3A"/>
  </w:style>
  <w:style w:type="numbering" w:customStyle="1" w:styleId="111111">
    <w:name w:val="Нет списка111111"/>
    <w:next w:val="aa"/>
    <w:semiHidden/>
    <w:rsid w:val="00563F3A"/>
  </w:style>
  <w:style w:type="character" w:styleId="affffd">
    <w:name w:val="Emphasis"/>
    <w:qFormat/>
    <w:rsid w:val="00563F3A"/>
    <w:rPr>
      <w:b/>
      <w:bCs/>
      <w:i w:val="0"/>
      <w:iCs w:val="0"/>
    </w:rPr>
  </w:style>
  <w:style w:type="character" w:customStyle="1" w:styleId="ft">
    <w:name w:val="ft"/>
    <w:basedOn w:val="a8"/>
    <w:rsid w:val="00563F3A"/>
  </w:style>
  <w:style w:type="paragraph" w:customStyle="1" w:styleId="xl22">
    <w:name w:val="xl2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fe">
    <w:name w:val="1"/>
    <w:basedOn w:val="af2"/>
    <w:rsid w:val="00563F3A"/>
    <w:pPr>
      <w:widowControl w:val="0"/>
      <w:tabs>
        <w:tab w:val="left" w:pos="900"/>
      </w:tabs>
      <w:spacing w:before="120" w:line="360" w:lineRule="auto"/>
      <w:ind w:right="96" w:firstLine="720"/>
    </w:pPr>
    <w:rPr>
      <w:rFonts w:eastAsia="Arial Unicode MS"/>
      <w:noProof/>
      <w:szCs w:val="20"/>
      <w:lang w:eastAsia="ru-RU"/>
    </w:rPr>
  </w:style>
  <w:style w:type="paragraph" w:customStyle="1" w:styleId="xl210">
    <w:name w:val="xl210"/>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2">
    <w:name w:val="xl212"/>
    <w:basedOn w:val="a7"/>
    <w:rsid w:val="00563F3A"/>
    <w:pPr>
      <w:pBdr>
        <w:left w:val="single" w:sz="4" w:space="0" w:color="auto"/>
      </w:pBdr>
      <w:spacing w:before="100" w:beforeAutospacing="1" w:after="100" w:afterAutospacing="1"/>
      <w:jc w:val="center"/>
      <w:textAlignment w:val="center"/>
    </w:pPr>
    <w:rPr>
      <w:sz w:val="18"/>
      <w:szCs w:val="18"/>
    </w:rPr>
  </w:style>
  <w:style w:type="paragraph" w:customStyle="1" w:styleId="xl213">
    <w:name w:val="xl213"/>
    <w:basedOn w:val="a7"/>
    <w:rsid w:val="00563F3A"/>
    <w:pPr>
      <w:pBdr>
        <w:top w:val="single" w:sz="4" w:space="0" w:color="auto"/>
        <w:left w:val="single" w:sz="4" w:space="0" w:color="auto"/>
      </w:pBdr>
      <w:spacing w:before="100" w:beforeAutospacing="1" w:after="100" w:afterAutospacing="1"/>
      <w:jc w:val="center"/>
      <w:textAlignment w:val="center"/>
    </w:pPr>
    <w:rPr>
      <w:color w:val="FF0000"/>
      <w:sz w:val="18"/>
      <w:szCs w:val="18"/>
    </w:rPr>
  </w:style>
  <w:style w:type="paragraph" w:customStyle="1" w:styleId="xl214">
    <w:name w:val="xl214"/>
    <w:basedOn w:val="a7"/>
    <w:rsid w:val="00563F3A"/>
    <w:pPr>
      <w:pBdr>
        <w:lef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a7"/>
    <w:rsid w:val="00563F3A"/>
    <w:pPr>
      <w:pBdr>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216">
    <w:name w:val="xl216"/>
    <w:basedOn w:val="a7"/>
    <w:rsid w:val="00563F3A"/>
    <w:pPr>
      <w:pBdr>
        <w:top w:val="single" w:sz="4" w:space="0" w:color="auto"/>
      </w:pBdr>
      <w:spacing w:before="100" w:beforeAutospacing="1" w:after="100" w:afterAutospacing="1"/>
      <w:jc w:val="center"/>
      <w:textAlignment w:val="center"/>
    </w:pPr>
    <w:rPr>
      <w:sz w:val="18"/>
      <w:szCs w:val="18"/>
    </w:rPr>
  </w:style>
  <w:style w:type="paragraph" w:customStyle="1" w:styleId="xl217">
    <w:name w:val="xl217"/>
    <w:basedOn w:val="a7"/>
    <w:rsid w:val="00563F3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18">
    <w:name w:val="xl218"/>
    <w:basedOn w:val="a7"/>
    <w:rsid w:val="00563F3A"/>
    <w:pPr>
      <w:pBdr>
        <w:bottom w:val="single" w:sz="4" w:space="0" w:color="auto"/>
      </w:pBdr>
      <w:spacing w:before="100" w:beforeAutospacing="1" w:after="100" w:afterAutospacing="1"/>
      <w:jc w:val="center"/>
      <w:textAlignment w:val="center"/>
    </w:pPr>
    <w:rPr>
      <w:sz w:val="18"/>
      <w:szCs w:val="18"/>
    </w:rPr>
  </w:style>
  <w:style w:type="paragraph" w:customStyle="1" w:styleId="xl219">
    <w:name w:val="xl219"/>
    <w:basedOn w:val="a7"/>
    <w:rsid w:val="00563F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0">
    <w:name w:val="xl220"/>
    <w:basedOn w:val="a7"/>
    <w:rsid w:val="00563F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
    <w:name w:val="xl221"/>
    <w:basedOn w:val="a7"/>
    <w:rsid w:val="00563F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7"/>
    <w:rsid w:val="00563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23">
    <w:name w:val="xl223"/>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24">
    <w:name w:val="xl224"/>
    <w:basedOn w:val="a7"/>
    <w:rsid w:val="00563F3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25">
    <w:name w:val="xl225"/>
    <w:basedOn w:val="a7"/>
    <w:rsid w:val="00563F3A"/>
    <w:pPr>
      <w:pBdr>
        <w:left w:val="single" w:sz="4" w:space="0" w:color="auto"/>
      </w:pBdr>
      <w:spacing w:before="100" w:beforeAutospacing="1" w:after="100" w:afterAutospacing="1"/>
      <w:jc w:val="center"/>
      <w:textAlignment w:val="center"/>
    </w:pPr>
    <w:rPr>
      <w:sz w:val="18"/>
      <w:szCs w:val="18"/>
    </w:rPr>
  </w:style>
  <w:style w:type="paragraph" w:customStyle="1" w:styleId="xl226">
    <w:name w:val="xl226"/>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27">
    <w:name w:val="xl227"/>
    <w:basedOn w:val="a7"/>
    <w:rsid w:val="00563F3A"/>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7"/>
    <w:rsid w:val="00563F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9">
    <w:name w:val="xl229"/>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0">
    <w:name w:val="xl230"/>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1">
    <w:name w:val="xl231"/>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2">
    <w:name w:val="xl232"/>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33">
    <w:name w:val="xl233"/>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4">
    <w:name w:val="xl234"/>
    <w:basedOn w:val="a7"/>
    <w:rsid w:val="00563F3A"/>
    <w:pPr>
      <w:pBdr>
        <w:left w:val="single" w:sz="4" w:space="0" w:color="auto"/>
        <w:right w:val="single" w:sz="4" w:space="0" w:color="auto"/>
      </w:pBdr>
      <w:spacing w:before="100" w:beforeAutospacing="1" w:after="100" w:afterAutospacing="1"/>
    </w:pPr>
  </w:style>
  <w:style w:type="paragraph" w:customStyle="1" w:styleId="xl235">
    <w:name w:val="xl235"/>
    <w:basedOn w:val="a7"/>
    <w:rsid w:val="00563F3A"/>
    <w:pPr>
      <w:pBdr>
        <w:left w:val="single" w:sz="4" w:space="0" w:color="auto"/>
        <w:bottom w:val="single" w:sz="4" w:space="0" w:color="auto"/>
        <w:right w:val="single" w:sz="4" w:space="0" w:color="auto"/>
      </w:pBdr>
      <w:spacing w:before="100" w:beforeAutospacing="1" w:after="100" w:afterAutospacing="1"/>
    </w:pPr>
  </w:style>
  <w:style w:type="paragraph" w:customStyle="1" w:styleId="xl236">
    <w:name w:val="xl236"/>
    <w:basedOn w:val="a7"/>
    <w:rsid w:val="00563F3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7">
    <w:name w:val="xl237"/>
    <w:basedOn w:val="a7"/>
    <w:rsid w:val="00563F3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8">
    <w:name w:val="xl238"/>
    <w:basedOn w:val="a7"/>
    <w:rsid w:val="00563F3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9">
    <w:name w:val="xl239"/>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0">
    <w:name w:val="xl240"/>
    <w:basedOn w:val="a7"/>
    <w:rsid w:val="00563F3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1">
    <w:name w:val="xl241"/>
    <w:basedOn w:val="a7"/>
    <w:rsid w:val="00563F3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a7"/>
    <w:rsid w:val="00563F3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43">
    <w:name w:val="xl243"/>
    <w:basedOn w:val="a7"/>
    <w:rsid w:val="00563F3A"/>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44">
    <w:name w:val="xl244"/>
    <w:basedOn w:val="a7"/>
    <w:rsid w:val="00563F3A"/>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45">
    <w:name w:val="xl245"/>
    <w:basedOn w:val="a7"/>
    <w:rsid w:val="00563F3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affffe">
    <w:name w:val="Без интервала Знак"/>
    <w:link w:val="afffff"/>
    <w:qFormat/>
    <w:rsid w:val="00563F3A"/>
    <w:pPr>
      <w:spacing w:after="0" w:line="240" w:lineRule="auto"/>
    </w:pPr>
    <w:rPr>
      <w:rFonts w:ascii="Calibri" w:eastAsia="Times New Roman" w:hAnsi="Calibri" w:cs="Times New Roman"/>
    </w:rPr>
  </w:style>
  <w:style w:type="character" w:customStyle="1" w:styleId="afffff">
    <w:name w:val="Без интервала Знак Знак"/>
    <w:link w:val="affffe"/>
    <w:rsid w:val="00563F3A"/>
    <w:rPr>
      <w:rFonts w:ascii="Calibri" w:eastAsia="Times New Roman" w:hAnsi="Calibri" w:cs="Times New Roman"/>
    </w:rPr>
  </w:style>
  <w:style w:type="paragraph" w:customStyle="1" w:styleId="2f">
    <w:name w:val="Знак Знак Знак2"/>
    <w:basedOn w:val="a7"/>
    <w:rsid w:val="00563F3A"/>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7"/>
    <w:rsid w:val="00563F3A"/>
    <w:pPr>
      <w:overflowPunct w:val="0"/>
      <w:autoSpaceDE w:val="0"/>
      <w:autoSpaceDN w:val="0"/>
      <w:adjustRightInd w:val="0"/>
      <w:ind w:firstLine="720"/>
      <w:jc w:val="both"/>
      <w:textAlignment w:val="baseline"/>
    </w:pPr>
    <w:rPr>
      <w:sz w:val="28"/>
      <w:szCs w:val="20"/>
    </w:rPr>
  </w:style>
  <w:style w:type="paragraph" w:customStyle="1" w:styleId="1ff">
    <w:name w:val="Знак Знак Знак Знак Знак Знак Знак Знак Знак Знак Знак Знак Знак Знак Знак1"/>
    <w:basedOn w:val="a7"/>
    <w:rsid w:val="00563F3A"/>
    <w:pPr>
      <w:spacing w:before="100" w:beforeAutospacing="1" w:after="100" w:afterAutospacing="1"/>
    </w:pPr>
    <w:rPr>
      <w:rFonts w:ascii="Tahoma" w:hAnsi="Tahoma"/>
      <w:sz w:val="20"/>
      <w:szCs w:val="20"/>
      <w:lang w:val="en-US" w:eastAsia="en-US"/>
    </w:rPr>
  </w:style>
  <w:style w:type="paragraph" w:customStyle="1" w:styleId="font1">
    <w:name w:val="font1"/>
    <w:basedOn w:val="a7"/>
    <w:rsid w:val="00563F3A"/>
    <w:pPr>
      <w:spacing w:before="100" w:beforeAutospacing="1" w:after="100" w:afterAutospacing="1"/>
    </w:pPr>
    <w:rPr>
      <w:rFonts w:ascii="Arial" w:hAnsi="Arial" w:cs="Arial"/>
      <w:sz w:val="20"/>
      <w:szCs w:val="20"/>
    </w:rPr>
  </w:style>
  <w:style w:type="table" w:customStyle="1" w:styleId="117">
    <w:name w:val="Сетка таблицы11"/>
    <w:basedOn w:val="a9"/>
    <w:next w:val="af1"/>
    <w:rsid w:val="0056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7"/>
    <w:rsid w:val="00563F3A"/>
    <w:pPr>
      <w:overflowPunct w:val="0"/>
      <w:autoSpaceDE w:val="0"/>
      <w:autoSpaceDN w:val="0"/>
      <w:adjustRightInd w:val="0"/>
      <w:ind w:firstLine="720"/>
      <w:jc w:val="both"/>
      <w:textAlignment w:val="baseline"/>
    </w:pPr>
    <w:rPr>
      <w:sz w:val="28"/>
      <w:szCs w:val="20"/>
    </w:rPr>
  </w:style>
  <w:style w:type="numbering" w:customStyle="1" w:styleId="1112">
    <w:name w:val="Нет списка1112"/>
    <w:next w:val="aa"/>
    <w:semiHidden/>
    <w:rsid w:val="00563F3A"/>
  </w:style>
  <w:style w:type="paragraph" w:customStyle="1" w:styleId="-">
    <w:name w:val="Таблица - текст основной"/>
    <w:basedOn w:val="af2"/>
    <w:link w:val="-0"/>
    <w:qFormat/>
    <w:rsid w:val="00563F3A"/>
    <w:pPr>
      <w:suppressAutoHyphens/>
      <w:spacing w:before="40" w:after="40" w:line="240" w:lineRule="auto"/>
      <w:jc w:val="left"/>
    </w:pPr>
    <w:rPr>
      <w:rFonts w:ascii="Arial" w:hAnsi="Arial" w:cs="Arial"/>
      <w:sz w:val="20"/>
      <w:szCs w:val="20"/>
      <w:lang w:eastAsia="ru-RU"/>
    </w:rPr>
  </w:style>
  <w:style w:type="character" w:customStyle="1" w:styleId="-0">
    <w:name w:val="Таблица - текст основной Знак"/>
    <w:basedOn w:val="a8"/>
    <w:link w:val="-"/>
    <w:rsid w:val="00563F3A"/>
    <w:rPr>
      <w:rFonts w:ascii="Arial" w:eastAsia="Times New Roman" w:hAnsi="Arial" w:cs="Arial"/>
      <w:sz w:val="20"/>
      <w:szCs w:val="20"/>
      <w:lang w:eastAsia="ru-RU"/>
    </w:rPr>
  </w:style>
  <w:style w:type="paragraph" w:customStyle="1" w:styleId="14">
    <w:name w:val="Список маркированный 1"/>
    <w:basedOn w:val="a7"/>
    <w:link w:val="1ff0"/>
    <w:qFormat/>
    <w:rsid w:val="00563F3A"/>
    <w:pPr>
      <w:numPr>
        <w:numId w:val="3"/>
      </w:numPr>
      <w:suppressAutoHyphens/>
      <w:spacing w:line="360" w:lineRule="auto"/>
      <w:jc w:val="both"/>
    </w:pPr>
  </w:style>
  <w:style w:type="character" w:customStyle="1" w:styleId="1ff0">
    <w:name w:val="Список маркированный 1 Знак"/>
    <w:basedOn w:val="a8"/>
    <w:link w:val="14"/>
    <w:rsid w:val="00563F3A"/>
    <w:rPr>
      <w:rFonts w:ascii="Times New Roman" w:eastAsia="Times New Roman" w:hAnsi="Times New Roman" w:cs="Times New Roman"/>
      <w:sz w:val="24"/>
      <w:szCs w:val="24"/>
      <w:lang w:eastAsia="ru-RU"/>
    </w:rPr>
  </w:style>
  <w:style w:type="paragraph" w:customStyle="1" w:styleId="-1">
    <w:name w:val="Таблица - шапка"/>
    <w:basedOn w:val="a7"/>
    <w:qFormat/>
    <w:rsid w:val="00563F3A"/>
    <w:pPr>
      <w:suppressAutoHyphens/>
      <w:spacing w:before="120" w:after="120"/>
      <w:jc w:val="center"/>
    </w:pPr>
    <w:rPr>
      <w:rFonts w:ascii="Arial" w:hAnsi="Arial" w:cs="Arial"/>
      <w:b/>
      <w:sz w:val="20"/>
      <w:szCs w:val="20"/>
    </w:rPr>
  </w:style>
  <w:style w:type="numbering" w:customStyle="1" w:styleId="42">
    <w:name w:val="Нет списка4"/>
    <w:next w:val="aa"/>
    <w:uiPriority w:val="99"/>
    <w:semiHidden/>
    <w:unhideWhenUsed/>
    <w:rsid w:val="00563F3A"/>
  </w:style>
  <w:style w:type="character" w:styleId="afffff0">
    <w:name w:val="Placeholder Text"/>
    <w:basedOn w:val="a8"/>
    <w:uiPriority w:val="99"/>
    <w:semiHidden/>
    <w:rsid w:val="00563F3A"/>
    <w:rPr>
      <w:color w:val="808080"/>
    </w:rPr>
  </w:style>
  <w:style w:type="numbering" w:customStyle="1" w:styleId="52">
    <w:name w:val="Нет списка5"/>
    <w:next w:val="aa"/>
    <w:uiPriority w:val="99"/>
    <w:semiHidden/>
    <w:unhideWhenUsed/>
    <w:rsid w:val="00563F3A"/>
  </w:style>
  <w:style w:type="paragraph" w:customStyle="1" w:styleId="afffff1">
    <w:name w:val="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f2">
    <w:name w:val="Обычный + По правому краю"/>
    <w:basedOn w:val="a7"/>
    <w:rsid w:val="00563F3A"/>
    <w:pPr>
      <w:tabs>
        <w:tab w:val="left" w:pos="1920"/>
        <w:tab w:val="left" w:pos="12264"/>
      </w:tabs>
      <w:jc w:val="right"/>
    </w:pPr>
  </w:style>
  <w:style w:type="numbering" w:customStyle="1" w:styleId="130">
    <w:name w:val="Нет списка13"/>
    <w:next w:val="aa"/>
    <w:semiHidden/>
    <w:rsid w:val="00563F3A"/>
  </w:style>
  <w:style w:type="numbering" w:customStyle="1" w:styleId="1130">
    <w:name w:val="Нет списка113"/>
    <w:next w:val="aa"/>
    <w:semiHidden/>
    <w:rsid w:val="00563F3A"/>
  </w:style>
  <w:style w:type="numbering" w:customStyle="1" w:styleId="1113">
    <w:name w:val="Нет списка1113"/>
    <w:next w:val="aa"/>
    <w:semiHidden/>
    <w:unhideWhenUsed/>
    <w:rsid w:val="00563F3A"/>
  </w:style>
  <w:style w:type="numbering" w:customStyle="1" w:styleId="222">
    <w:name w:val="Нет списка22"/>
    <w:next w:val="aa"/>
    <w:semiHidden/>
    <w:unhideWhenUsed/>
    <w:rsid w:val="00563F3A"/>
  </w:style>
  <w:style w:type="numbering" w:customStyle="1" w:styleId="121">
    <w:name w:val="Нет списка121"/>
    <w:next w:val="aa"/>
    <w:semiHidden/>
    <w:rsid w:val="00563F3A"/>
  </w:style>
  <w:style w:type="paragraph" w:customStyle="1" w:styleId="afffff3">
    <w:name w:val="Знак Знак Знак"/>
    <w:basedOn w:val="a7"/>
    <w:rsid w:val="00563F3A"/>
    <w:pPr>
      <w:spacing w:before="100" w:beforeAutospacing="1" w:after="100" w:afterAutospacing="1"/>
    </w:pPr>
    <w:rPr>
      <w:rFonts w:ascii="Tahoma" w:hAnsi="Tahoma"/>
      <w:sz w:val="20"/>
      <w:szCs w:val="20"/>
      <w:lang w:val="en-US" w:eastAsia="en-US"/>
    </w:rPr>
  </w:style>
  <w:style w:type="character" w:styleId="afffff4">
    <w:name w:val="line number"/>
    <w:basedOn w:val="a8"/>
    <w:unhideWhenUsed/>
    <w:rsid w:val="00563F3A"/>
  </w:style>
  <w:style w:type="paragraph" w:customStyle="1" w:styleId="1ff1">
    <w:name w:val="Знак Знак Знак Знак Знак Знак Знак Знак1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paragraph" w:customStyle="1" w:styleId="afffff5">
    <w:name w:val="Знак Знак Знак Знак Знак Знак Знак Знак Знак"/>
    <w:basedOn w:val="a7"/>
    <w:rsid w:val="00563F3A"/>
    <w:pPr>
      <w:spacing w:before="100" w:beforeAutospacing="1" w:after="100" w:afterAutospacing="1"/>
    </w:pPr>
    <w:rPr>
      <w:rFonts w:ascii="Tahoma" w:hAnsi="Tahoma"/>
      <w:sz w:val="20"/>
      <w:szCs w:val="20"/>
      <w:lang w:val="en-US" w:eastAsia="en-US"/>
    </w:rPr>
  </w:style>
  <w:style w:type="character" w:customStyle="1" w:styleId="1ff2">
    <w:name w:val="Список маркированный 1 Знак Знак"/>
    <w:rsid w:val="00563F3A"/>
    <w:rPr>
      <w:sz w:val="24"/>
      <w:szCs w:val="24"/>
    </w:rPr>
  </w:style>
  <w:style w:type="numbering" w:customStyle="1" w:styleId="62">
    <w:name w:val="Нет списка6"/>
    <w:next w:val="aa"/>
    <w:uiPriority w:val="99"/>
    <w:semiHidden/>
    <w:unhideWhenUsed/>
    <w:rsid w:val="00563F3A"/>
  </w:style>
  <w:style w:type="numbering" w:customStyle="1" w:styleId="142">
    <w:name w:val="Нет списка14"/>
    <w:next w:val="aa"/>
    <w:semiHidden/>
    <w:rsid w:val="00563F3A"/>
  </w:style>
  <w:style w:type="numbering" w:customStyle="1" w:styleId="1140">
    <w:name w:val="Нет списка114"/>
    <w:next w:val="aa"/>
    <w:semiHidden/>
    <w:rsid w:val="00563F3A"/>
  </w:style>
  <w:style w:type="numbering" w:customStyle="1" w:styleId="1114">
    <w:name w:val="Нет списка1114"/>
    <w:next w:val="aa"/>
    <w:semiHidden/>
    <w:unhideWhenUsed/>
    <w:rsid w:val="00563F3A"/>
  </w:style>
  <w:style w:type="numbering" w:customStyle="1" w:styleId="11112">
    <w:name w:val="Нет списка11112"/>
    <w:next w:val="aa"/>
    <w:semiHidden/>
    <w:rsid w:val="00563F3A"/>
  </w:style>
  <w:style w:type="numbering" w:customStyle="1" w:styleId="231">
    <w:name w:val="Нет списка23"/>
    <w:next w:val="aa"/>
    <w:semiHidden/>
    <w:unhideWhenUsed/>
    <w:rsid w:val="00563F3A"/>
  </w:style>
  <w:style w:type="numbering" w:customStyle="1" w:styleId="122">
    <w:name w:val="Нет списка122"/>
    <w:next w:val="aa"/>
    <w:semiHidden/>
    <w:rsid w:val="00563F3A"/>
  </w:style>
  <w:style w:type="paragraph" w:customStyle="1" w:styleId="afffff6">
    <w:name w:val="_Таблица"/>
    <w:basedOn w:val="a7"/>
    <w:link w:val="afffff7"/>
    <w:autoRedefine/>
    <w:qFormat/>
    <w:rsid w:val="00563F3A"/>
    <w:pPr>
      <w:keepNext/>
      <w:tabs>
        <w:tab w:val="left" w:pos="1985"/>
      </w:tabs>
      <w:spacing w:line="276" w:lineRule="auto"/>
      <w:ind w:right="-1" w:firstLine="709"/>
      <w:jc w:val="both"/>
    </w:pPr>
    <w:rPr>
      <w:b/>
      <w:sz w:val="28"/>
      <w:szCs w:val="26"/>
    </w:rPr>
  </w:style>
  <w:style w:type="character" w:customStyle="1" w:styleId="afffff7">
    <w:name w:val="_Таблица Знак"/>
    <w:link w:val="afffff6"/>
    <w:locked/>
    <w:rsid w:val="00563F3A"/>
    <w:rPr>
      <w:rFonts w:ascii="Times New Roman" w:eastAsia="Calibri" w:hAnsi="Times New Roman" w:cs="Times New Roman"/>
      <w:b/>
      <w:sz w:val="28"/>
      <w:szCs w:val="26"/>
      <w:lang w:eastAsia="ru-RU"/>
    </w:rPr>
  </w:style>
  <w:style w:type="paragraph" w:customStyle="1" w:styleId="afffff8">
    <w:name w:val="Шапка таблицы"/>
    <w:basedOn w:val="a7"/>
    <w:qFormat/>
    <w:rsid w:val="00563F3A"/>
    <w:pPr>
      <w:keepNext/>
      <w:jc w:val="center"/>
    </w:pPr>
    <w:rPr>
      <w:rFonts w:ascii="ISOCPEUR" w:hAnsi="ISOCPEUR"/>
      <w:b/>
      <w:i/>
      <w:sz w:val="22"/>
      <w:szCs w:val="20"/>
    </w:rPr>
  </w:style>
  <w:style w:type="numbering" w:customStyle="1" w:styleId="73">
    <w:name w:val="Нет списка7"/>
    <w:next w:val="aa"/>
    <w:uiPriority w:val="99"/>
    <w:semiHidden/>
    <w:unhideWhenUsed/>
    <w:rsid w:val="00563F3A"/>
  </w:style>
  <w:style w:type="paragraph" w:customStyle="1" w:styleId="30">
    <w:name w:val="заголовок 3"/>
    <w:next w:val="123"/>
    <w:link w:val="3a"/>
    <w:rsid w:val="00563F3A"/>
    <w:pPr>
      <w:numPr>
        <w:numId w:val="4"/>
      </w:numPr>
      <w:tabs>
        <w:tab w:val="clear" w:pos="992"/>
      </w:tabs>
      <w:spacing w:before="120" w:after="120" w:line="360" w:lineRule="auto"/>
      <w:ind w:left="709" w:firstLine="0"/>
      <w:jc w:val="both"/>
    </w:pPr>
    <w:rPr>
      <w:rFonts w:ascii="Times New Roman" w:eastAsia="Times New Roman" w:hAnsi="Times New Roman" w:cs="Times New Roman"/>
      <w:b/>
      <w:noProof/>
      <w:sz w:val="24"/>
      <w:szCs w:val="24"/>
      <w:lang w:eastAsia="ru-RU"/>
    </w:rPr>
  </w:style>
  <w:style w:type="paragraph" w:customStyle="1" w:styleId="123">
    <w:name w:val="абзац 12"/>
    <w:basedOn w:val="a7"/>
    <w:link w:val="1210"/>
    <w:rsid w:val="00563F3A"/>
    <w:pPr>
      <w:spacing w:before="120" w:after="120" w:line="360" w:lineRule="auto"/>
      <w:ind w:firstLine="709"/>
      <w:jc w:val="both"/>
    </w:pPr>
    <w:rPr>
      <w:szCs w:val="20"/>
    </w:rPr>
  </w:style>
  <w:style w:type="character" w:customStyle="1" w:styleId="1210">
    <w:name w:val="абзац 12 Знак1"/>
    <w:link w:val="123"/>
    <w:rsid w:val="00563F3A"/>
    <w:rPr>
      <w:rFonts w:ascii="Times New Roman" w:eastAsia="Times New Roman" w:hAnsi="Times New Roman" w:cs="Times New Roman"/>
      <w:sz w:val="24"/>
      <w:szCs w:val="20"/>
      <w:lang w:eastAsia="ru-RU"/>
    </w:rPr>
  </w:style>
  <w:style w:type="character" w:customStyle="1" w:styleId="3a">
    <w:name w:val="заголовок 3 Знак"/>
    <w:link w:val="30"/>
    <w:rsid w:val="00563F3A"/>
    <w:rPr>
      <w:rFonts w:ascii="Times New Roman" w:eastAsia="Times New Roman" w:hAnsi="Times New Roman" w:cs="Times New Roman"/>
      <w:b/>
      <w:noProof/>
      <w:sz w:val="24"/>
      <w:szCs w:val="24"/>
      <w:lang w:eastAsia="ru-RU"/>
    </w:rPr>
  </w:style>
  <w:style w:type="character" w:customStyle="1" w:styleId="afffff9">
    <w:name w:val="Маркированный список Знак"/>
    <w:link w:val="afffffa"/>
    <w:rsid w:val="00563F3A"/>
    <w:rPr>
      <w:rFonts w:ascii="Arial" w:hAnsi="Arial"/>
      <w:sz w:val="24"/>
      <w:szCs w:val="24"/>
    </w:rPr>
  </w:style>
  <w:style w:type="paragraph" w:styleId="afffffa">
    <w:name w:val="List Bullet"/>
    <w:basedOn w:val="a7"/>
    <w:link w:val="afffff9"/>
    <w:autoRedefine/>
    <w:uiPriority w:val="99"/>
    <w:rsid w:val="00563F3A"/>
    <w:pPr>
      <w:tabs>
        <w:tab w:val="num" w:pos="1134"/>
      </w:tabs>
      <w:spacing w:before="120" w:after="120" w:line="360" w:lineRule="auto"/>
      <w:ind w:firstLine="851"/>
      <w:jc w:val="both"/>
    </w:pPr>
    <w:rPr>
      <w:rFonts w:ascii="Arial" w:eastAsiaTheme="minorHAnsi" w:hAnsi="Arial" w:cstheme="minorBidi"/>
      <w:lang w:eastAsia="en-US"/>
    </w:rPr>
  </w:style>
  <w:style w:type="table" w:customStyle="1" w:styleId="3b">
    <w:name w:val="Сетка таблицы3"/>
    <w:basedOn w:val="a9"/>
    <w:next w:val="af1"/>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b">
    <w:name w:val="Проект"/>
    <w:basedOn w:val="a7"/>
    <w:rsid w:val="00563F3A"/>
    <w:pPr>
      <w:spacing w:before="120" w:after="120" w:line="360" w:lineRule="auto"/>
      <w:jc w:val="center"/>
    </w:pPr>
    <w:rPr>
      <w:b/>
      <w:sz w:val="36"/>
    </w:rPr>
  </w:style>
  <w:style w:type="paragraph" w:customStyle="1" w:styleId="afffffc">
    <w:name w:val="Часть проекта"/>
    <w:basedOn w:val="afffffb"/>
    <w:next w:val="afffffd"/>
    <w:rsid w:val="00563F3A"/>
    <w:rPr>
      <w:caps/>
      <w:szCs w:val="36"/>
    </w:rPr>
  </w:style>
  <w:style w:type="paragraph" w:customStyle="1" w:styleId="afffffd">
    <w:name w:val="ФИЛИАЛ"/>
    <w:basedOn w:val="a7"/>
    <w:link w:val="afffffe"/>
    <w:uiPriority w:val="99"/>
    <w:rsid w:val="00563F3A"/>
    <w:pPr>
      <w:spacing w:before="120" w:after="120" w:line="360" w:lineRule="auto"/>
      <w:jc w:val="center"/>
    </w:pPr>
    <w:rPr>
      <w:rFonts w:ascii="Arial" w:hAnsi="Arial"/>
      <w:caps/>
      <w:szCs w:val="22"/>
    </w:rPr>
  </w:style>
  <w:style w:type="character" w:customStyle="1" w:styleId="afffffe">
    <w:name w:val="ФИЛИАЛ Знак"/>
    <w:link w:val="afffffd"/>
    <w:uiPriority w:val="99"/>
    <w:rsid w:val="00563F3A"/>
    <w:rPr>
      <w:rFonts w:ascii="Arial" w:eastAsia="Times New Roman" w:hAnsi="Arial" w:cs="Times New Roman"/>
      <w:caps/>
      <w:sz w:val="24"/>
      <w:lang w:eastAsia="ru-RU"/>
    </w:rPr>
  </w:style>
  <w:style w:type="paragraph" w:customStyle="1" w:styleId="C">
    <w:name w:val="Cписок осн.(многоуровн.)"/>
    <w:basedOn w:val="af2"/>
    <w:rsid w:val="00563F3A"/>
    <w:pPr>
      <w:numPr>
        <w:numId w:val="5"/>
      </w:numPr>
      <w:spacing w:before="120" w:line="360" w:lineRule="auto"/>
      <w:ind w:left="567"/>
    </w:pPr>
    <w:rPr>
      <w:rFonts w:ascii="Arial" w:hAnsi="Arial"/>
      <w:szCs w:val="24"/>
      <w:lang w:eastAsia="ru-RU"/>
    </w:rPr>
  </w:style>
  <w:style w:type="paragraph" w:customStyle="1" w:styleId="12">
    <w:name w:val="Заголовок1"/>
    <w:basedOn w:val="17"/>
    <w:next w:val="af2"/>
    <w:link w:val="afff1"/>
    <w:rsid w:val="00563F3A"/>
    <w:pPr>
      <w:keepNext w:val="0"/>
      <w:keepLines w:val="0"/>
      <w:numPr>
        <w:numId w:val="6"/>
      </w:numPr>
      <w:spacing w:before="120" w:after="40" w:line="360" w:lineRule="auto"/>
    </w:pPr>
    <w:rPr>
      <w:rFonts w:asciiTheme="majorHAnsi" w:eastAsiaTheme="majorEastAsia" w:hAnsiTheme="majorHAnsi" w:cstheme="majorBidi"/>
      <w:b w:val="0"/>
      <w:bCs w:val="0"/>
      <w:spacing w:val="-10"/>
      <w:kern w:val="28"/>
      <w:sz w:val="56"/>
      <w:szCs w:val="56"/>
      <w:lang w:eastAsia="ru-RU"/>
    </w:rPr>
  </w:style>
  <w:style w:type="paragraph" w:customStyle="1" w:styleId="2f0">
    <w:name w:val="Список доп.2"/>
    <w:basedOn w:val="1ff3"/>
    <w:rsid w:val="00563F3A"/>
    <w:pPr>
      <w:tabs>
        <w:tab w:val="clear" w:pos="1134"/>
        <w:tab w:val="num" w:pos="4253"/>
      </w:tabs>
      <w:ind w:left="3119" w:firstLine="850"/>
    </w:pPr>
  </w:style>
  <w:style w:type="paragraph" w:customStyle="1" w:styleId="1ff3">
    <w:name w:val="Список доп.1"/>
    <w:basedOn w:val="C"/>
    <w:rsid w:val="00563F3A"/>
    <w:pPr>
      <w:tabs>
        <w:tab w:val="num" w:pos="1134"/>
      </w:tabs>
    </w:pPr>
  </w:style>
  <w:style w:type="paragraph" w:customStyle="1" w:styleId="affffff">
    <w:name w:val="Название_страницы"/>
    <w:basedOn w:val="a7"/>
    <w:link w:val="affffff0"/>
    <w:rsid w:val="00563F3A"/>
    <w:pPr>
      <w:spacing w:before="240" w:after="120" w:line="360" w:lineRule="auto"/>
      <w:jc w:val="center"/>
    </w:pPr>
    <w:rPr>
      <w:rFonts w:ascii="Arial" w:hAnsi="Arial"/>
      <w:b/>
      <w:caps/>
      <w:sz w:val="28"/>
      <w:szCs w:val="28"/>
    </w:rPr>
  </w:style>
  <w:style w:type="character" w:customStyle="1" w:styleId="affffff0">
    <w:name w:val="Название_страницы Знак"/>
    <w:link w:val="affffff"/>
    <w:rsid w:val="00563F3A"/>
    <w:rPr>
      <w:rFonts w:ascii="Arial" w:eastAsia="Times New Roman" w:hAnsi="Arial" w:cs="Times New Roman"/>
      <w:b/>
      <w:caps/>
      <w:sz w:val="28"/>
      <w:szCs w:val="28"/>
      <w:lang w:eastAsia="ru-RU"/>
    </w:rPr>
  </w:style>
  <w:style w:type="paragraph" w:customStyle="1" w:styleId="affffff1">
    <w:name w:val="НазваниеПриложения"/>
    <w:basedOn w:val="12"/>
    <w:next w:val="af2"/>
    <w:link w:val="affffff2"/>
    <w:rsid w:val="00563F3A"/>
  </w:style>
  <w:style w:type="character" w:customStyle="1" w:styleId="affffff2">
    <w:name w:val="НазваниеПриложения Знак"/>
    <w:link w:val="affffff1"/>
    <w:rsid w:val="00563F3A"/>
    <w:rPr>
      <w:rFonts w:asciiTheme="majorHAnsi" w:eastAsiaTheme="majorEastAsia" w:hAnsiTheme="majorHAnsi" w:cstheme="majorBidi"/>
      <w:spacing w:val="-10"/>
      <w:kern w:val="28"/>
      <w:sz w:val="56"/>
      <w:szCs w:val="56"/>
      <w:lang w:eastAsia="ru-RU"/>
    </w:rPr>
  </w:style>
  <w:style w:type="paragraph" w:styleId="z-">
    <w:name w:val="HTML Bottom of Form"/>
    <w:basedOn w:val="a7"/>
    <w:next w:val="a7"/>
    <w:link w:val="z-0"/>
    <w:hidden/>
    <w:uiPriority w:val="99"/>
    <w:rsid w:val="00563F3A"/>
    <w:pPr>
      <w:pBdr>
        <w:top w:val="single" w:sz="6" w:space="1" w:color="auto"/>
      </w:pBdr>
      <w:spacing w:before="120" w:after="120" w:line="360" w:lineRule="auto"/>
      <w:jc w:val="center"/>
    </w:pPr>
    <w:rPr>
      <w:vanish/>
      <w:sz w:val="16"/>
      <w:szCs w:val="16"/>
      <w:lang w:val="x-none" w:eastAsia="x-none"/>
    </w:rPr>
  </w:style>
  <w:style w:type="character" w:customStyle="1" w:styleId="z-0">
    <w:name w:val="z-Конец формы Знак"/>
    <w:basedOn w:val="a8"/>
    <w:link w:val="z-"/>
    <w:uiPriority w:val="99"/>
    <w:rsid w:val="00563F3A"/>
    <w:rPr>
      <w:rFonts w:ascii="Times New Roman" w:eastAsia="Times New Roman" w:hAnsi="Times New Roman" w:cs="Times New Roman"/>
      <w:vanish/>
      <w:sz w:val="16"/>
      <w:szCs w:val="16"/>
      <w:lang w:val="x-none" w:eastAsia="x-none"/>
    </w:rPr>
  </w:style>
  <w:style w:type="paragraph" w:styleId="z-1">
    <w:name w:val="HTML Top of Form"/>
    <w:basedOn w:val="a7"/>
    <w:next w:val="a7"/>
    <w:link w:val="z-2"/>
    <w:hidden/>
    <w:uiPriority w:val="99"/>
    <w:rsid w:val="00563F3A"/>
    <w:pPr>
      <w:pBdr>
        <w:bottom w:val="single" w:sz="6" w:space="1" w:color="auto"/>
      </w:pBdr>
      <w:spacing w:before="120" w:after="120" w:line="360" w:lineRule="auto"/>
      <w:jc w:val="center"/>
    </w:pPr>
    <w:rPr>
      <w:vanish/>
      <w:sz w:val="16"/>
      <w:szCs w:val="16"/>
      <w:lang w:val="x-none" w:eastAsia="x-none"/>
    </w:rPr>
  </w:style>
  <w:style w:type="character" w:customStyle="1" w:styleId="z-2">
    <w:name w:val="z-Начало формы Знак"/>
    <w:basedOn w:val="a8"/>
    <w:link w:val="z-1"/>
    <w:uiPriority w:val="99"/>
    <w:rsid w:val="00563F3A"/>
    <w:rPr>
      <w:rFonts w:ascii="Times New Roman" w:eastAsia="Times New Roman" w:hAnsi="Times New Roman" w:cs="Times New Roman"/>
      <w:vanish/>
      <w:sz w:val="16"/>
      <w:szCs w:val="16"/>
      <w:lang w:val="x-none" w:eastAsia="x-none"/>
    </w:rPr>
  </w:style>
  <w:style w:type="paragraph" w:customStyle="1" w:styleId="affffff3">
    <w:name w:val="ТипПриложения"/>
    <w:basedOn w:val="a7"/>
    <w:next w:val="affffff1"/>
    <w:link w:val="affffff4"/>
    <w:rsid w:val="00563F3A"/>
    <w:pPr>
      <w:spacing w:before="240" w:after="240" w:line="360" w:lineRule="auto"/>
      <w:jc w:val="center"/>
    </w:pPr>
    <w:rPr>
      <w:rFonts w:ascii="Arial" w:hAnsi="Arial"/>
      <w:i/>
    </w:rPr>
  </w:style>
  <w:style w:type="character" w:customStyle="1" w:styleId="affffff4">
    <w:name w:val="ТипПриложения Знак"/>
    <w:link w:val="affffff3"/>
    <w:rsid w:val="00563F3A"/>
    <w:rPr>
      <w:rFonts w:ascii="Arial" w:eastAsia="Times New Roman" w:hAnsi="Arial" w:cs="Times New Roman"/>
      <w:i/>
      <w:sz w:val="24"/>
      <w:szCs w:val="24"/>
      <w:lang w:eastAsia="ru-RU"/>
    </w:rPr>
  </w:style>
  <w:style w:type="paragraph" w:customStyle="1" w:styleId="affffff5">
    <w:name w:val="том"/>
    <w:basedOn w:val="afffffb"/>
    <w:rsid w:val="00563F3A"/>
    <w:rPr>
      <w:sz w:val="28"/>
    </w:rPr>
  </w:style>
  <w:style w:type="paragraph" w:customStyle="1" w:styleId="affffff6">
    <w:name w:val="ШтампПР"/>
    <w:basedOn w:val="a7"/>
    <w:next w:val="af2"/>
    <w:link w:val="1ff4"/>
    <w:rsid w:val="00563F3A"/>
    <w:pPr>
      <w:spacing w:before="120" w:after="120" w:line="360" w:lineRule="auto"/>
      <w:jc w:val="center"/>
    </w:pPr>
    <w:rPr>
      <w:rFonts w:ascii="Arial" w:hAnsi="Arial"/>
      <w:b/>
      <w:caps/>
      <w:sz w:val="20"/>
    </w:rPr>
  </w:style>
  <w:style w:type="character" w:customStyle="1" w:styleId="1ff4">
    <w:name w:val="ШтампПР Знак1"/>
    <w:link w:val="affffff6"/>
    <w:rsid w:val="00563F3A"/>
    <w:rPr>
      <w:rFonts w:ascii="Arial" w:eastAsia="Times New Roman" w:hAnsi="Arial" w:cs="Times New Roman"/>
      <w:b/>
      <w:caps/>
      <w:sz w:val="20"/>
      <w:szCs w:val="24"/>
      <w:lang w:eastAsia="ru-RU"/>
    </w:rPr>
  </w:style>
  <w:style w:type="paragraph" w:customStyle="1" w:styleId="affffff7">
    <w:name w:val="Штамп"/>
    <w:basedOn w:val="affffff6"/>
    <w:next w:val="affffff6"/>
    <w:link w:val="affffff8"/>
    <w:rsid w:val="00563F3A"/>
    <w:rPr>
      <w:noProof/>
    </w:rPr>
  </w:style>
  <w:style w:type="character" w:customStyle="1" w:styleId="affffff8">
    <w:name w:val="Штамп Знак"/>
    <w:link w:val="affffff7"/>
    <w:rsid w:val="00563F3A"/>
    <w:rPr>
      <w:rFonts w:ascii="Arial" w:eastAsia="Times New Roman" w:hAnsi="Arial" w:cs="Times New Roman"/>
      <w:b/>
      <w:caps/>
      <w:noProof/>
      <w:sz w:val="20"/>
      <w:szCs w:val="24"/>
      <w:lang w:eastAsia="ru-RU"/>
    </w:rPr>
  </w:style>
  <w:style w:type="paragraph" w:customStyle="1" w:styleId="affffff9">
    <w:name w:val="ШтампПР Знак"/>
    <w:basedOn w:val="af2"/>
    <w:next w:val="af2"/>
    <w:link w:val="1ff5"/>
    <w:rsid w:val="00563F3A"/>
    <w:pPr>
      <w:tabs>
        <w:tab w:val="center" w:pos="4677"/>
        <w:tab w:val="right" w:pos="9355"/>
      </w:tabs>
      <w:spacing w:before="120" w:line="360" w:lineRule="auto"/>
      <w:jc w:val="center"/>
    </w:pPr>
    <w:rPr>
      <w:rFonts w:ascii="Arial" w:hAnsi="Arial"/>
      <w:b/>
      <w:caps/>
      <w:szCs w:val="24"/>
      <w:lang w:eastAsia="ru-RU"/>
    </w:rPr>
  </w:style>
  <w:style w:type="character" w:customStyle="1" w:styleId="1ff5">
    <w:name w:val="ШтампПР Знак Знак1"/>
    <w:link w:val="affffff9"/>
    <w:rsid w:val="00563F3A"/>
    <w:rPr>
      <w:rFonts w:ascii="Arial" w:eastAsia="Times New Roman" w:hAnsi="Arial" w:cs="Times New Roman"/>
      <w:b/>
      <w:caps/>
      <w:sz w:val="24"/>
      <w:szCs w:val="24"/>
      <w:lang w:eastAsia="ru-RU"/>
    </w:rPr>
  </w:style>
  <w:style w:type="paragraph" w:customStyle="1" w:styleId="affffffa">
    <w:name w:val="Приложение"/>
    <w:basedOn w:val="12"/>
    <w:next w:val="affffff3"/>
    <w:rsid w:val="00563F3A"/>
    <w:pPr>
      <w:spacing w:after="0"/>
      <w:ind w:left="-288" w:firstLine="4257"/>
      <w:jc w:val="left"/>
    </w:pPr>
    <w:rPr>
      <w:b/>
      <w:szCs w:val="24"/>
    </w:rPr>
  </w:style>
  <w:style w:type="paragraph" w:customStyle="1" w:styleId="affffffb">
    <w:name w:val="Стиль Приложение + Междустр.интервал:  двойной"/>
    <w:basedOn w:val="affffffa"/>
    <w:next w:val="af2"/>
    <w:rsid w:val="00563F3A"/>
    <w:pPr>
      <w:spacing w:line="480" w:lineRule="auto"/>
    </w:pPr>
    <w:rPr>
      <w:szCs w:val="20"/>
    </w:rPr>
  </w:style>
  <w:style w:type="paragraph" w:customStyle="1" w:styleId="affffffc">
    <w:name w:val="Стиль Название объекта"/>
    <w:basedOn w:val="afb"/>
    <w:rsid w:val="00563F3A"/>
    <w:pPr>
      <w:spacing w:before="120" w:after="120" w:line="360" w:lineRule="auto"/>
    </w:pPr>
    <w:rPr>
      <w:b/>
      <w:bCs/>
      <w:i w:val="0"/>
      <w:iCs w:val="0"/>
      <w:caps/>
      <w:sz w:val="16"/>
      <w:szCs w:val="16"/>
      <w:lang w:eastAsia="ru-RU"/>
    </w:rPr>
  </w:style>
  <w:style w:type="paragraph" w:customStyle="1" w:styleId="affffffd">
    <w:name w:val="назвние таблицы"/>
    <w:basedOn w:val="afb"/>
    <w:next w:val="af2"/>
    <w:rsid w:val="00563F3A"/>
    <w:pPr>
      <w:keepNext/>
      <w:spacing w:before="240" w:after="60" w:line="360" w:lineRule="auto"/>
    </w:pPr>
    <w:rPr>
      <w:b/>
      <w:bCs/>
      <w:i w:val="0"/>
      <w:iCs w:val="0"/>
      <w:caps/>
      <w:sz w:val="16"/>
      <w:szCs w:val="16"/>
      <w:lang w:eastAsia="ru-RU"/>
    </w:rPr>
  </w:style>
  <w:style w:type="table" w:styleId="1ff6">
    <w:name w:val="Table Grid 1"/>
    <w:basedOn w:val="a9"/>
    <w:rsid w:val="00563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7">
    <w:name w:val="Table Simple 1"/>
    <w:basedOn w:val="a9"/>
    <w:rsid w:val="00563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c">
    <w:name w:val="3 Подзаголовок главы"/>
    <w:basedOn w:val="31"/>
    <w:link w:val="3d"/>
    <w:rsid w:val="00563F3A"/>
    <w:pPr>
      <w:spacing w:before="120"/>
      <w:ind w:left="851"/>
      <w:jc w:val="left"/>
      <w:outlineLvl w:val="9"/>
    </w:pPr>
    <w:rPr>
      <w:b w:val="0"/>
      <w:bCs/>
      <w:smallCaps/>
      <w:spacing w:val="5"/>
      <w:lang w:eastAsia="ru-RU"/>
    </w:rPr>
  </w:style>
  <w:style w:type="character" w:customStyle="1" w:styleId="3d">
    <w:name w:val="3 Подзаголовок главы Знак"/>
    <w:link w:val="3c"/>
    <w:rsid w:val="00563F3A"/>
    <w:rPr>
      <w:rFonts w:ascii="Times New Roman" w:eastAsia="Times New Roman" w:hAnsi="Times New Roman" w:cs="Times New Roman"/>
      <w:bCs/>
      <w:smallCaps/>
      <w:spacing w:val="5"/>
      <w:sz w:val="24"/>
      <w:szCs w:val="24"/>
      <w:lang w:eastAsia="ru-RU"/>
    </w:rPr>
  </w:style>
  <w:style w:type="paragraph" w:customStyle="1" w:styleId="1ff8">
    <w:name w:val="текст1"/>
    <w:basedOn w:val="a7"/>
    <w:rsid w:val="00563F3A"/>
    <w:pPr>
      <w:tabs>
        <w:tab w:val="num" w:pos="1571"/>
      </w:tabs>
      <w:spacing w:before="120" w:after="120" w:line="360" w:lineRule="auto"/>
      <w:ind w:firstLine="709"/>
      <w:jc w:val="both"/>
    </w:pPr>
  </w:style>
  <w:style w:type="paragraph" w:customStyle="1" w:styleId="1ff9">
    <w:name w:val="Текст 1"/>
    <w:basedOn w:val="a7"/>
    <w:link w:val="1ffa"/>
    <w:rsid w:val="00563F3A"/>
    <w:pPr>
      <w:spacing w:before="60" w:after="120" w:line="360" w:lineRule="auto"/>
      <w:ind w:left="425"/>
      <w:jc w:val="both"/>
    </w:pPr>
    <w:rPr>
      <w:rFonts w:ascii="Tahoma" w:hAnsi="Tahoma"/>
      <w:sz w:val="18"/>
      <w:szCs w:val="20"/>
    </w:rPr>
  </w:style>
  <w:style w:type="character" w:customStyle="1" w:styleId="1ffa">
    <w:name w:val="Текст 1 Знак"/>
    <w:link w:val="1ff9"/>
    <w:rsid w:val="00563F3A"/>
    <w:rPr>
      <w:rFonts w:ascii="Tahoma" w:eastAsia="Times New Roman" w:hAnsi="Tahoma" w:cs="Times New Roman"/>
      <w:sz w:val="18"/>
      <w:szCs w:val="20"/>
      <w:lang w:eastAsia="ru-RU"/>
    </w:rPr>
  </w:style>
  <w:style w:type="paragraph" w:customStyle="1" w:styleId="-2">
    <w:name w:val="-список Знак"/>
    <w:basedOn w:val="a7"/>
    <w:link w:val="-3"/>
    <w:rsid w:val="00563F3A"/>
    <w:pPr>
      <w:tabs>
        <w:tab w:val="num" w:pos="1134"/>
      </w:tabs>
      <w:spacing w:before="120" w:after="120" w:line="312" w:lineRule="auto"/>
      <w:ind w:firstLine="851"/>
      <w:jc w:val="both"/>
    </w:pPr>
    <w:rPr>
      <w:snapToGrid w:val="0"/>
    </w:rPr>
  </w:style>
  <w:style w:type="character" w:customStyle="1" w:styleId="-3">
    <w:name w:val="-список Знак Знак"/>
    <w:link w:val="-2"/>
    <w:rsid w:val="00563F3A"/>
    <w:rPr>
      <w:rFonts w:ascii="Times New Roman" w:eastAsia="Times New Roman" w:hAnsi="Times New Roman" w:cs="Times New Roman"/>
      <w:snapToGrid w:val="0"/>
      <w:sz w:val="24"/>
      <w:szCs w:val="24"/>
      <w:lang w:eastAsia="ru-RU"/>
    </w:rPr>
  </w:style>
  <w:style w:type="paragraph" w:customStyle="1" w:styleId="affffffe">
    <w:name w:val="Пункт"/>
    <w:basedOn w:val="a7"/>
    <w:next w:val="a7"/>
    <w:link w:val="afffffff"/>
    <w:rsid w:val="00563F3A"/>
    <w:pPr>
      <w:keepNext/>
      <w:keepLines/>
      <w:spacing w:before="240" w:after="240" w:line="312" w:lineRule="auto"/>
      <w:ind w:firstLine="720"/>
      <w:jc w:val="both"/>
      <w:outlineLvl w:val="2"/>
    </w:pPr>
    <w:rPr>
      <w:b/>
      <w:sz w:val="28"/>
      <w:szCs w:val="20"/>
    </w:rPr>
  </w:style>
  <w:style w:type="character" w:customStyle="1" w:styleId="afffffff">
    <w:name w:val="Пункт Знак"/>
    <w:link w:val="affffffe"/>
    <w:rsid w:val="00563F3A"/>
    <w:rPr>
      <w:rFonts w:ascii="Times New Roman" w:eastAsia="Times New Roman" w:hAnsi="Times New Roman" w:cs="Times New Roman"/>
      <w:b/>
      <w:sz w:val="28"/>
      <w:szCs w:val="20"/>
      <w:lang w:eastAsia="ru-RU"/>
    </w:rPr>
  </w:style>
  <w:style w:type="paragraph" w:customStyle="1" w:styleId="TableContents">
    <w:name w:val="Table Contents"/>
    <w:basedOn w:val="af2"/>
    <w:rsid w:val="00563F3A"/>
    <w:pPr>
      <w:widowControl w:val="0"/>
      <w:suppressLineNumbers/>
      <w:tabs>
        <w:tab w:val="num" w:pos="643"/>
      </w:tabs>
      <w:suppressAutoHyphens/>
      <w:spacing w:before="120" w:line="240" w:lineRule="auto"/>
    </w:pPr>
    <w:rPr>
      <w:rFonts w:ascii="Arial" w:eastAsia="Lucida Sans Unicode" w:hAnsi="Arial"/>
      <w:color w:val="000000"/>
      <w:szCs w:val="24"/>
      <w:lang w:eastAsia="ru-RU"/>
    </w:rPr>
  </w:style>
  <w:style w:type="paragraph" w:customStyle="1" w:styleId="WW-BodyText2">
    <w:name w:val="WW-Body Text 2"/>
    <w:basedOn w:val="a7"/>
    <w:rsid w:val="00563F3A"/>
    <w:pPr>
      <w:widowControl w:val="0"/>
      <w:tabs>
        <w:tab w:val="num" w:pos="926"/>
      </w:tabs>
      <w:suppressAutoHyphens/>
      <w:spacing w:before="120" w:after="120" w:line="360" w:lineRule="auto"/>
      <w:jc w:val="both"/>
    </w:pPr>
    <w:rPr>
      <w:rFonts w:eastAsia="Lucida Sans Unicode"/>
      <w:color w:val="000000"/>
    </w:rPr>
  </w:style>
  <w:style w:type="paragraph" w:customStyle="1" w:styleId="afffffff0">
    <w:name w:val="Пункт Знак Знак"/>
    <w:basedOn w:val="afffffff1"/>
    <w:next w:val="a7"/>
    <w:link w:val="afffffff2"/>
    <w:rsid w:val="00563F3A"/>
    <w:pPr>
      <w:spacing w:before="240" w:after="240"/>
      <w:outlineLvl w:val="2"/>
    </w:pPr>
    <w:rPr>
      <w:sz w:val="28"/>
      <w:szCs w:val="24"/>
    </w:rPr>
  </w:style>
  <w:style w:type="paragraph" w:customStyle="1" w:styleId="afffffff1">
    <w:name w:val="ПодразделТ"/>
    <w:basedOn w:val="a7"/>
    <w:next w:val="a7"/>
    <w:rsid w:val="00563F3A"/>
    <w:pPr>
      <w:keepNext/>
      <w:keepLines/>
      <w:spacing w:before="360" w:after="360" w:line="312" w:lineRule="auto"/>
      <w:ind w:firstLine="720"/>
      <w:jc w:val="both"/>
      <w:outlineLvl w:val="1"/>
    </w:pPr>
    <w:rPr>
      <w:b/>
      <w:sz w:val="32"/>
      <w:szCs w:val="20"/>
    </w:rPr>
  </w:style>
  <w:style w:type="character" w:customStyle="1" w:styleId="afffffff2">
    <w:name w:val="Пункт Знак Знак Знак"/>
    <w:link w:val="afffffff0"/>
    <w:rsid w:val="00563F3A"/>
    <w:rPr>
      <w:rFonts w:ascii="Times New Roman" w:eastAsia="Times New Roman" w:hAnsi="Times New Roman" w:cs="Times New Roman"/>
      <w:b/>
      <w:sz w:val="28"/>
      <w:szCs w:val="24"/>
      <w:lang w:eastAsia="ru-RU"/>
    </w:rPr>
  </w:style>
  <w:style w:type="paragraph" w:customStyle="1" w:styleId="afffffff3">
    <w:name w:val="Основной текст док."/>
    <w:basedOn w:val="a7"/>
    <w:rsid w:val="00563F3A"/>
    <w:pPr>
      <w:tabs>
        <w:tab w:val="num" w:pos="1429"/>
      </w:tabs>
      <w:spacing w:before="60" w:after="60" w:line="360" w:lineRule="auto"/>
      <w:ind w:left="1429" w:firstLine="567"/>
      <w:jc w:val="both"/>
    </w:pPr>
    <w:rPr>
      <w:szCs w:val="20"/>
    </w:rPr>
  </w:style>
  <w:style w:type="paragraph" w:customStyle="1" w:styleId="afffffff4">
    <w:name w:val="Переменные"/>
    <w:basedOn w:val="af2"/>
    <w:rsid w:val="00563F3A"/>
    <w:pPr>
      <w:tabs>
        <w:tab w:val="left" w:pos="482"/>
        <w:tab w:val="num" w:pos="1571"/>
      </w:tabs>
      <w:spacing w:before="120" w:line="336" w:lineRule="auto"/>
      <w:ind w:left="482" w:hanging="482"/>
      <w:jc w:val="left"/>
    </w:pPr>
    <w:rPr>
      <w:rFonts w:ascii="NTTimes/Cyrillic" w:hAnsi="NTTimes/Cyrillic"/>
      <w:sz w:val="20"/>
      <w:szCs w:val="20"/>
      <w:lang w:val="en-GB" w:eastAsia="ru-RU"/>
    </w:rPr>
  </w:style>
  <w:style w:type="character" w:customStyle="1" w:styleId="Absatz-Standardschriftart">
    <w:name w:val="Absatz-Standardschriftart"/>
    <w:rsid w:val="00563F3A"/>
  </w:style>
  <w:style w:type="paragraph" w:styleId="afffffff5">
    <w:name w:val="Bibliography"/>
    <w:basedOn w:val="a7"/>
    <w:next w:val="a7"/>
    <w:uiPriority w:val="37"/>
    <w:unhideWhenUsed/>
    <w:rsid w:val="00563F3A"/>
    <w:pPr>
      <w:spacing w:before="120" w:after="200" w:line="276" w:lineRule="auto"/>
      <w:jc w:val="both"/>
    </w:pPr>
    <w:rPr>
      <w:rFonts w:ascii="Calibri" w:hAnsi="Calibri"/>
      <w:sz w:val="22"/>
      <w:szCs w:val="22"/>
      <w:lang w:eastAsia="en-US"/>
    </w:rPr>
  </w:style>
  <w:style w:type="paragraph" w:customStyle="1" w:styleId="ConsNormal">
    <w:name w:val="ConsNormal"/>
    <w:uiPriority w:val="99"/>
    <w:rsid w:val="00563F3A"/>
    <w:pPr>
      <w:widowControl w:val="0"/>
      <w:autoSpaceDE w:val="0"/>
      <w:autoSpaceDN w:val="0"/>
      <w:adjustRightInd w:val="0"/>
      <w:spacing w:before="120" w:after="120" w:line="360" w:lineRule="auto"/>
      <w:ind w:right="19772" w:firstLine="720"/>
      <w:jc w:val="both"/>
    </w:pPr>
    <w:rPr>
      <w:rFonts w:ascii="Arial" w:eastAsia="Times New Roman" w:hAnsi="Arial" w:cs="Arial"/>
      <w:sz w:val="16"/>
      <w:szCs w:val="16"/>
      <w:lang w:eastAsia="ru-RU"/>
    </w:rPr>
  </w:style>
  <w:style w:type="character" w:customStyle="1" w:styleId="afffffff6">
    <w:name w:val="Текст_Жирный"/>
    <w:rsid w:val="00563F3A"/>
    <w:rPr>
      <w:rFonts w:ascii="Times New Roman" w:hAnsi="Times New Roman"/>
      <w:b/>
    </w:rPr>
  </w:style>
  <w:style w:type="paragraph" w:customStyle="1" w:styleId="118">
    <w:name w:val="Табличный_боковик_правый_11"/>
    <w:link w:val="119"/>
    <w:rsid w:val="00563F3A"/>
    <w:pPr>
      <w:spacing w:before="120" w:after="120" w:line="360" w:lineRule="auto"/>
      <w:jc w:val="right"/>
    </w:pPr>
    <w:rPr>
      <w:rFonts w:ascii="Times New Roman" w:eastAsia="Times New Roman" w:hAnsi="Times New Roman" w:cs="Times New Roman"/>
      <w:szCs w:val="24"/>
      <w:lang w:eastAsia="ru-RU"/>
    </w:rPr>
  </w:style>
  <w:style w:type="character" w:customStyle="1" w:styleId="119">
    <w:name w:val="Табличный_боковик_правый_11 Знак"/>
    <w:link w:val="118"/>
    <w:rsid w:val="00563F3A"/>
    <w:rPr>
      <w:rFonts w:ascii="Times New Roman" w:eastAsia="Times New Roman" w:hAnsi="Times New Roman" w:cs="Times New Roman"/>
      <w:szCs w:val="24"/>
      <w:lang w:eastAsia="ru-RU"/>
    </w:rPr>
  </w:style>
  <w:style w:type="paragraph" w:customStyle="1" w:styleId="180">
    <w:name w:val="Титул_заголовок_18_центр"/>
    <w:rsid w:val="00563F3A"/>
    <w:pPr>
      <w:spacing w:before="120" w:after="120" w:line="360" w:lineRule="auto"/>
      <w:contextualSpacing/>
      <w:jc w:val="center"/>
    </w:pPr>
    <w:rPr>
      <w:rFonts w:ascii="Times New Roman" w:eastAsia="Times New Roman" w:hAnsi="Times New Roman" w:cs="Times New Roman"/>
      <w:sz w:val="36"/>
      <w:szCs w:val="36"/>
      <w:lang w:eastAsia="ru-RU"/>
    </w:rPr>
  </w:style>
  <w:style w:type="paragraph" w:styleId="a3">
    <w:name w:val="List"/>
    <w:basedOn w:val="af2"/>
    <w:link w:val="afffffff7"/>
    <w:uiPriority w:val="99"/>
    <w:rsid w:val="00563F3A"/>
    <w:pPr>
      <w:widowControl w:val="0"/>
      <w:numPr>
        <w:numId w:val="7"/>
      </w:numPr>
      <w:adjustRightInd w:val="0"/>
      <w:spacing w:before="120" w:line="360" w:lineRule="atLeast"/>
      <w:textAlignment w:val="baseline"/>
    </w:pPr>
    <w:rPr>
      <w:rFonts w:ascii="Arial" w:hAnsi="Arial"/>
      <w:szCs w:val="24"/>
      <w:lang w:eastAsia="ru-RU"/>
    </w:rPr>
  </w:style>
  <w:style w:type="paragraph" w:customStyle="1" w:styleId="11130">
    <w:name w:val="Стиль Табличный_таблица_11 + 13 пт"/>
    <w:basedOn w:val="112"/>
    <w:autoRedefine/>
    <w:rsid w:val="00563F3A"/>
    <w:pPr>
      <w:spacing w:before="120" w:after="120" w:line="360" w:lineRule="auto"/>
    </w:pPr>
    <w:rPr>
      <w:sz w:val="26"/>
      <w:szCs w:val="26"/>
    </w:rPr>
  </w:style>
  <w:style w:type="paragraph" w:customStyle="1" w:styleId="11131">
    <w:name w:val="Стиль Табличный_таблица_11 + 13 пт1"/>
    <w:basedOn w:val="112"/>
    <w:autoRedefine/>
    <w:rsid w:val="00563F3A"/>
    <w:pPr>
      <w:spacing w:before="120" w:after="120" w:line="360" w:lineRule="auto"/>
    </w:pPr>
    <w:rPr>
      <w:sz w:val="26"/>
      <w:szCs w:val="26"/>
    </w:rPr>
  </w:style>
  <w:style w:type="paragraph" w:customStyle="1" w:styleId="CM3">
    <w:name w:val="CM3"/>
    <w:basedOn w:val="a7"/>
    <w:next w:val="a7"/>
    <w:rsid w:val="00563F3A"/>
    <w:pPr>
      <w:widowControl w:val="0"/>
      <w:autoSpaceDE w:val="0"/>
      <w:autoSpaceDN w:val="0"/>
      <w:adjustRightInd w:val="0"/>
      <w:spacing w:line="260" w:lineRule="atLeast"/>
    </w:pPr>
  </w:style>
  <w:style w:type="character" w:customStyle="1" w:styleId="iceouttxt50">
    <w:name w:val="iceouttxt50"/>
    <w:rsid w:val="00563F3A"/>
    <w:rPr>
      <w:rFonts w:ascii="Arial" w:hAnsi="Arial" w:cs="Arial" w:hint="default"/>
      <w:color w:val="666666"/>
      <w:sz w:val="17"/>
      <w:szCs w:val="17"/>
    </w:rPr>
  </w:style>
  <w:style w:type="paragraph" w:customStyle="1" w:styleId="afffffff8">
    <w:name w:val="Знак Знак Знак Знак"/>
    <w:basedOn w:val="a7"/>
    <w:rsid w:val="00563F3A"/>
    <w:rPr>
      <w:rFonts w:ascii="Verdana" w:hAnsi="Verdana" w:cs="Verdana"/>
      <w:sz w:val="20"/>
      <w:szCs w:val="20"/>
      <w:lang w:val="en-US" w:eastAsia="en-US"/>
    </w:rPr>
  </w:style>
  <w:style w:type="paragraph" w:customStyle="1" w:styleId="ce">
    <w:name w:val="&gt;ceсновной текст док."/>
    <w:basedOn w:val="a7"/>
    <w:rsid w:val="00563F3A"/>
    <w:pPr>
      <w:spacing w:before="60" w:after="60"/>
      <w:ind w:firstLine="567"/>
      <w:jc w:val="both"/>
    </w:pPr>
    <w:rPr>
      <w:szCs w:val="20"/>
    </w:rPr>
  </w:style>
  <w:style w:type="paragraph" w:customStyle="1" w:styleId="afffffff9">
    <w:name w:val="Выделение внутри заголовка"/>
    <w:basedOn w:val="a7"/>
    <w:next w:val="a7"/>
    <w:qFormat/>
    <w:rsid w:val="00563F3A"/>
    <w:pPr>
      <w:spacing w:before="240" w:after="120" w:line="360" w:lineRule="auto"/>
      <w:ind w:firstLine="709"/>
      <w:jc w:val="both"/>
    </w:pPr>
    <w:rPr>
      <w:b/>
      <w:szCs w:val="22"/>
      <w:lang w:eastAsia="en-US"/>
    </w:rPr>
  </w:style>
  <w:style w:type="table" w:customStyle="1" w:styleId="124">
    <w:name w:val="Сетка таблицы12"/>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Знак Знак Знак Знак Знак Знак Знак"/>
    <w:basedOn w:val="a7"/>
    <w:rsid w:val="00563F3A"/>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1"/>
    <w:basedOn w:val="a7"/>
    <w:rsid w:val="00563F3A"/>
    <w:pPr>
      <w:spacing w:after="160" w:line="240" w:lineRule="exact"/>
    </w:pPr>
    <w:rPr>
      <w:rFonts w:ascii="Verdana" w:hAnsi="Verdana"/>
      <w:sz w:val="20"/>
      <w:szCs w:val="20"/>
      <w:lang w:val="en-US" w:eastAsia="en-US"/>
    </w:rPr>
  </w:style>
  <w:style w:type="paragraph" w:customStyle="1" w:styleId="2f1">
    <w:name w:val="Знак Знак Знак Знак Знак Знак Знак2"/>
    <w:basedOn w:val="a7"/>
    <w:rsid w:val="00563F3A"/>
    <w:pPr>
      <w:spacing w:after="160" w:line="240" w:lineRule="exact"/>
    </w:pPr>
    <w:rPr>
      <w:rFonts w:ascii="Verdana" w:hAnsi="Verdana"/>
      <w:sz w:val="20"/>
      <w:szCs w:val="20"/>
      <w:lang w:val="en-US" w:eastAsia="en-US"/>
    </w:rPr>
  </w:style>
  <w:style w:type="paragraph" w:customStyle="1" w:styleId="3">
    <w:name w:val="Заголовок 3 мой"/>
    <w:basedOn w:val="31"/>
    <w:rsid w:val="00563F3A"/>
    <w:pPr>
      <w:spacing w:before="120"/>
      <w:ind w:left="1277"/>
    </w:pPr>
    <w:rPr>
      <w:b w:val="0"/>
      <w:spacing w:val="5"/>
      <w:szCs w:val="26"/>
      <w:lang w:eastAsia="ru-RU"/>
    </w:rPr>
  </w:style>
  <w:style w:type="paragraph" w:customStyle="1" w:styleId="3e">
    <w:name w:val="Знак Знак Знак Знак Знак Знак Знак3"/>
    <w:basedOn w:val="a7"/>
    <w:rsid w:val="00563F3A"/>
    <w:pPr>
      <w:spacing w:after="160" w:line="240" w:lineRule="exact"/>
    </w:pPr>
    <w:rPr>
      <w:rFonts w:ascii="Verdana" w:hAnsi="Verdana"/>
      <w:sz w:val="20"/>
      <w:szCs w:val="20"/>
      <w:lang w:val="en-US" w:eastAsia="en-US"/>
    </w:rPr>
  </w:style>
  <w:style w:type="paragraph" w:customStyle="1" w:styleId="43">
    <w:name w:val="Знак Знак Знак Знак Знак Знак Знак4"/>
    <w:basedOn w:val="a7"/>
    <w:rsid w:val="00563F3A"/>
    <w:pPr>
      <w:spacing w:after="160" w:line="240" w:lineRule="exact"/>
    </w:pPr>
    <w:rPr>
      <w:rFonts w:ascii="Verdana" w:hAnsi="Verdana"/>
      <w:sz w:val="20"/>
      <w:szCs w:val="20"/>
      <w:lang w:val="en-US" w:eastAsia="en-US"/>
    </w:rPr>
  </w:style>
  <w:style w:type="paragraph" w:customStyle="1" w:styleId="53">
    <w:name w:val="Знак Знак Знак Знак Знак Знак Знак5"/>
    <w:basedOn w:val="a7"/>
    <w:rsid w:val="00563F3A"/>
    <w:pPr>
      <w:spacing w:after="160" w:line="240" w:lineRule="exact"/>
    </w:pPr>
    <w:rPr>
      <w:rFonts w:ascii="Verdana" w:hAnsi="Verdana"/>
      <w:sz w:val="20"/>
      <w:szCs w:val="20"/>
      <w:lang w:val="en-US" w:eastAsia="en-US"/>
    </w:rPr>
  </w:style>
  <w:style w:type="table" w:customStyle="1" w:styleId="310">
    <w:name w:val="Сетка таблицы31"/>
    <w:basedOn w:val="a9"/>
    <w:next w:val="af1"/>
    <w:uiPriority w:val="59"/>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50">
    <w:name w:val="Нет списка15"/>
    <w:next w:val="aa"/>
    <w:semiHidden/>
    <w:unhideWhenUsed/>
    <w:rsid w:val="00563F3A"/>
  </w:style>
  <w:style w:type="paragraph" w:styleId="afffffffb">
    <w:name w:val="Normal Indent"/>
    <w:basedOn w:val="a7"/>
    <w:link w:val="afffffffc"/>
    <w:uiPriority w:val="99"/>
    <w:rsid w:val="00563F3A"/>
    <w:pPr>
      <w:overflowPunct w:val="0"/>
      <w:autoSpaceDE w:val="0"/>
      <w:autoSpaceDN w:val="0"/>
      <w:adjustRightInd w:val="0"/>
      <w:spacing w:before="60"/>
      <w:ind w:left="113" w:firstLine="709"/>
    </w:pPr>
    <w:rPr>
      <w:szCs w:val="20"/>
      <w:lang w:val="x-none" w:eastAsia="x-none"/>
    </w:rPr>
  </w:style>
  <w:style w:type="character" w:customStyle="1" w:styleId="afffffffc">
    <w:name w:val="Обычный отступ Знак"/>
    <w:link w:val="afffffffb"/>
    <w:uiPriority w:val="99"/>
    <w:rsid w:val="00563F3A"/>
    <w:rPr>
      <w:rFonts w:ascii="Times New Roman" w:eastAsia="Times New Roman" w:hAnsi="Times New Roman" w:cs="Times New Roman"/>
      <w:sz w:val="24"/>
      <w:szCs w:val="20"/>
      <w:lang w:val="x-none" w:eastAsia="x-none"/>
    </w:rPr>
  </w:style>
  <w:style w:type="table" w:customStyle="1" w:styleId="44">
    <w:name w:val="Сетка таблицы4"/>
    <w:basedOn w:val="a9"/>
    <w:next w:val="af1"/>
    <w:rsid w:val="00563F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a"/>
    <w:uiPriority w:val="99"/>
    <w:semiHidden/>
    <w:unhideWhenUsed/>
    <w:rsid w:val="00563F3A"/>
  </w:style>
  <w:style w:type="table" w:customStyle="1" w:styleId="74">
    <w:name w:val="Сетка таблицы7"/>
    <w:basedOn w:val="a9"/>
    <w:next w:val="af1"/>
    <w:uiPriority w:val="3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Book Title"/>
    <w:uiPriority w:val="33"/>
    <w:qFormat/>
    <w:rsid w:val="00563F3A"/>
    <w:rPr>
      <w:rFonts w:ascii="Calibri Light" w:eastAsia="SimSun" w:hAnsi="Calibri Light" w:cs="Times New Roman"/>
      <w:i/>
      <w:iCs/>
      <w:sz w:val="20"/>
      <w:szCs w:val="20"/>
    </w:rPr>
  </w:style>
  <w:style w:type="numbering" w:customStyle="1" w:styleId="311">
    <w:name w:val="Нет списка31"/>
    <w:next w:val="aa"/>
    <w:uiPriority w:val="99"/>
    <w:semiHidden/>
    <w:unhideWhenUsed/>
    <w:rsid w:val="00563F3A"/>
  </w:style>
  <w:style w:type="table" w:customStyle="1" w:styleId="82">
    <w:name w:val="Сетка таблицы8"/>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a"/>
    <w:uiPriority w:val="99"/>
    <w:semiHidden/>
    <w:unhideWhenUsed/>
    <w:rsid w:val="00563F3A"/>
  </w:style>
  <w:style w:type="table" w:customStyle="1" w:styleId="93">
    <w:name w:val="Сетка таблицы9"/>
    <w:basedOn w:val="a9"/>
    <w:next w:val="af1"/>
    <w:uiPriority w:val="9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Текст таблицы 1"/>
    <w:basedOn w:val="a7"/>
    <w:autoRedefine/>
    <w:qFormat/>
    <w:rsid w:val="00563F3A"/>
    <w:pPr>
      <w:keepNext/>
      <w:ind w:left="-37"/>
      <w:jc w:val="center"/>
    </w:pPr>
    <w:rPr>
      <w:rFonts w:ascii="ISOCPEUR" w:hAnsi="ISOCPEUR"/>
      <w:i/>
      <w:sz w:val="22"/>
      <w:szCs w:val="20"/>
    </w:rPr>
  </w:style>
  <w:style w:type="paragraph" w:customStyle="1" w:styleId="afffffffe">
    <w:name w:val="Название таблиц"/>
    <w:basedOn w:val="af2"/>
    <w:rsid w:val="00563F3A"/>
    <w:pPr>
      <w:keepNext/>
      <w:spacing w:before="240" w:line="240" w:lineRule="auto"/>
      <w:ind w:left="142" w:right="83" w:firstLine="720"/>
    </w:pPr>
    <w:rPr>
      <w:rFonts w:ascii="ISOCPEUR" w:hAnsi="ISOCPEUR"/>
      <w:b/>
      <w:i/>
      <w:noProof/>
      <w:szCs w:val="24"/>
      <w:lang w:eastAsia="ru-RU"/>
    </w:rPr>
  </w:style>
  <w:style w:type="paragraph" w:customStyle="1" w:styleId="90CD937CCE0C4344A43FA2B798EC2665">
    <w:name w:val="90CD937CCE0C4344A43FA2B798EC2665"/>
    <w:rsid w:val="00563F3A"/>
    <w:pPr>
      <w:spacing w:before="120" w:after="200" w:line="276" w:lineRule="auto"/>
      <w:jc w:val="both"/>
    </w:pPr>
    <w:rPr>
      <w:rFonts w:ascii="Calibri" w:eastAsia="Times New Roman" w:hAnsi="Calibri" w:cs="Times New Roman"/>
      <w:lang w:eastAsia="ru-RU"/>
    </w:rPr>
  </w:style>
  <w:style w:type="paragraph" w:styleId="2f2">
    <w:name w:val="Quote"/>
    <w:basedOn w:val="a7"/>
    <w:next w:val="a7"/>
    <w:link w:val="2f3"/>
    <w:uiPriority w:val="29"/>
    <w:qFormat/>
    <w:rsid w:val="00563F3A"/>
    <w:pPr>
      <w:spacing w:before="120" w:after="120" w:line="360" w:lineRule="auto"/>
      <w:jc w:val="both"/>
    </w:pPr>
    <w:rPr>
      <w:i/>
      <w:iCs/>
    </w:rPr>
  </w:style>
  <w:style w:type="character" w:customStyle="1" w:styleId="2f3">
    <w:name w:val="Цитата 2 Знак"/>
    <w:basedOn w:val="a8"/>
    <w:link w:val="2f2"/>
    <w:uiPriority w:val="29"/>
    <w:rsid w:val="00563F3A"/>
    <w:rPr>
      <w:rFonts w:ascii="Times New Roman" w:eastAsia="Times New Roman" w:hAnsi="Times New Roman" w:cs="Times New Roman"/>
      <w:i/>
      <w:iCs/>
      <w:sz w:val="24"/>
      <w:szCs w:val="24"/>
      <w:lang w:eastAsia="ru-RU"/>
    </w:rPr>
  </w:style>
  <w:style w:type="paragraph" w:styleId="affffffff">
    <w:name w:val="Intense Quote"/>
    <w:basedOn w:val="a7"/>
    <w:next w:val="a7"/>
    <w:link w:val="affffffff0"/>
    <w:uiPriority w:val="30"/>
    <w:qFormat/>
    <w:rsid w:val="00563F3A"/>
    <w:pPr>
      <w:pBdr>
        <w:top w:val="single" w:sz="8" w:space="1" w:color="70AD47"/>
      </w:pBdr>
      <w:spacing w:before="140" w:after="140" w:line="360" w:lineRule="auto"/>
      <w:ind w:left="1440" w:right="1440"/>
      <w:jc w:val="both"/>
    </w:pPr>
    <w:rPr>
      <w:b/>
      <w:bCs/>
      <w:i/>
      <w:iCs/>
    </w:rPr>
  </w:style>
  <w:style w:type="character" w:customStyle="1" w:styleId="affffffff0">
    <w:name w:val="Выделенная цитата Знак"/>
    <w:basedOn w:val="a8"/>
    <w:link w:val="affffffff"/>
    <w:uiPriority w:val="30"/>
    <w:rsid w:val="00563F3A"/>
    <w:rPr>
      <w:rFonts w:ascii="Times New Roman" w:eastAsia="Times New Roman" w:hAnsi="Times New Roman" w:cs="Times New Roman"/>
      <w:b/>
      <w:bCs/>
      <w:i/>
      <w:iCs/>
      <w:sz w:val="24"/>
      <w:szCs w:val="24"/>
      <w:lang w:eastAsia="ru-RU"/>
    </w:rPr>
  </w:style>
  <w:style w:type="character" w:styleId="affffffff1">
    <w:name w:val="Subtle Emphasis"/>
    <w:uiPriority w:val="19"/>
    <w:qFormat/>
    <w:rsid w:val="00563F3A"/>
    <w:rPr>
      <w:i/>
      <w:iCs/>
    </w:rPr>
  </w:style>
  <w:style w:type="character" w:styleId="affffffff2">
    <w:name w:val="Intense Emphasis"/>
    <w:uiPriority w:val="21"/>
    <w:qFormat/>
    <w:rsid w:val="00563F3A"/>
    <w:rPr>
      <w:b/>
      <w:bCs/>
      <w:i/>
      <w:iCs/>
      <w:color w:val="70AD47"/>
      <w:spacing w:val="10"/>
    </w:rPr>
  </w:style>
  <w:style w:type="character" w:styleId="affffffff3">
    <w:name w:val="Subtle Reference"/>
    <w:uiPriority w:val="31"/>
    <w:qFormat/>
    <w:rsid w:val="00563F3A"/>
    <w:rPr>
      <w:b/>
      <w:bCs/>
    </w:rPr>
  </w:style>
  <w:style w:type="character" w:styleId="affffffff4">
    <w:name w:val="Intense Reference"/>
    <w:uiPriority w:val="32"/>
    <w:qFormat/>
    <w:rsid w:val="00563F3A"/>
    <w:rPr>
      <w:b/>
      <w:bCs/>
      <w:smallCaps/>
      <w:spacing w:val="5"/>
      <w:sz w:val="22"/>
      <w:szCs w:val="22"/>
      <w:u w:val="single"/>
    </w:rPr>
  </w:style>
  <w:style w:type="paragraph" w:styleId="affffffff5">
    <w:name w:val="endnote text"/>
    <w:basedOn w:val="a7"/>
    <w:link w:val="affffffff6"/>
    <w:uiPriority w:val="99"/>
    <w:unhideWhenUsed/>
    <w:rsid w:val="00563F3A"/>
    <w:pPr>
      <w:spacing w:before="120" w:after="120" w:line="360" w:lineRule="auto"/>
      <w:jc w:val="both"/>
    </w:pPr>
    <w:rPr>
      <w:sz w:val="20"/>
      <w:szCs w:val="20"/>
    </w:rPr>
  </w:style>
  <w:style w:type="character" w:customStyle="1" w:styleId="affffffff6">
    <w:name w:val="Текст концевой сноски Знак"/>
    <w:basedOn w:val="a8"/>
    <w:link w:val="affffffff5"/>
    <w:uiPriority w:val="99"/>
    <w:rsid w:val="00563F3A"/>
    <w:rPr>
      <w:rFonts w:ascii="Times New Roman" w:eastAsia="Times New Roman" w:hAnsi="Times New Roman" w:cs="Times New Roman"/>
      <w:sz w:val="20"/>
      <w:szCs w:val="20"/>
      <w:lang w:eastAsia="ru-RU"/>
    </w:rPr>
  </w:style>
  <w:style w:type="character" w:styleId="affffffff7">
    <w:name w:val="endnote reference"/>
    <w:unhideWhenUsed/>
    <w:rsid w:val="00563F3A"/>
    <w:rPr>
      <w:vertAlign w:val="superscript"/>
    </w:rPr>
  </w:style>
  <w:style w:type="character" w:customStyle="1" w:styleId="1ffd">
    <w:name w:val="Основной текст1"/>
    <w:rsid w:val="00563F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numbering" w:customStyle="1" w:styleId="510">
    <w:name w:val="Нет списка51"/>
    <w:next w:val="aa"/>
    <w:uiPriority w:val="99"/>
    <w:semiHidden/>
    <w:unhideWhenUsed/>
    <w:rsid w:val="00563F3A"/>
  </w:style>
  <w:style w:type="table" w:customStyle="1" w:styleId="100">
    <w:name w:val="Сетка таблицы10"/>
    <w:basedOn w:val="a9"/>
    <w:next w:val="af1"/>
    <w:rsid w:val="0056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Заголовок 31"/>
    <w:basedOn w:val="a7"/>
    <w:next w:val="a7"/>
    <w:rsid w:val="00563F3A"/>
    <w:pPr>
      <w:keepNext/>
      <w:widowControl w:val="0"/>
      <w:snapToGrid w:val="0"/>
      <w:jc w:val="both"/>
    </w:pPr>
    <w:rPr>
      <w:szCs w:val="20"/>
    </w:rPr>
  </w:style>
  <w:style w:type="character" w:customStyle="1" w:styleId="3f">
    <w:name w:val="Заголовок №3_"/>
    <w:uiPriority w:val="99"/>
    <w:rsid w:val="00563F3A"/>
    <w:rPr>
      <w:rFonts w:ascii="Lucida Sans Unicode" w:eastAsia="Lucida Sans Unicode" w:hAnsi="Lucida Sans Unicode" w:cs="Lucida Sans Unicode"/>
      <w:b/>
      <w:bCs/>
      <w:i w:val="0"/>
      <w:iCs w:val="0"/>
      <w:smallCaps w:val="0"/>
      <w:strike w:val="0"/>
      <w:spacing w:val="-10"/>
      <w:sz w:val="17"/>
      <w:szCs w:val="17"/>
      <w:u w:val="none"/>
    </w:rPr>
  </w:style>
  <w:style w:type="character" w:customStyle="1" w:styleId="3f0">
    <w:name w:val="Заголовок №3"/>
    <w:rsid w:val="00563F3A"/>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ru-RU"/>
    </w:rPr>
  </w:style>
  <w:style w:type="character" w:customStyle="1" w:styleId="Gulim7pt0pt">
    <w:name w:val="Основной текст + Gulim;7 pt;Интервал 0 pt"/>
    <w:rsid w:val="00563F3A"/>
    <w:rPr>
      <w:rFonts w:ascii="Gulim" w:eastAsia="Gulim" w:hAnsi="Gulim" w:cs="Gulim"/>
      <w:b w:val="0"/>
      <w:bCs w:val="0"/>
      <w:i w:val="0"/>
      <w:iCs w:val="0"/>
      <w:smallCaps w:val="0"/>
      <w:strike w:val="0"/>
      <w:color w:val="000000"/>
      <w:spacing w:val="-10"/>
      <w:w w:val="100"/>
      <w:position w:val="0"/>
      <w:sz w:val="14"/>
      <w:szCs w:val="14"/>
      <w:u w:val="none"/>
      <w:lang w:val="ru-RU"/>
    </w:rPr>
  </w:style>
  <w:style w:type="character" w:customStyle="1" w:styleId="LucidaSansUnicode55pt">
    <w:name w:val="Основной текст + Lucida Sans Unicode;5;5 pt"/>
    <w:rsid w:val="00563F3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ru-RU"/>
    </w:rPr>
  </w:style>
  <w:style w:type="character" w:customStyle="1" w:styleId="Gulim10pt-1pt">
    <w:name w:val="Основной текст + Gulim;10 pt;Интервал -1 pt"/>
    <w:rsid w:val="00563F3A"/>
    <w:rPr>
      <w:rFonts w:ascii="Gulim" w:eastAsia="Gulim" w:hAnsi="Gulim" w:cs="Gulim"/>
      <w:b w:val="0"/>
      <w:bCs w:val="0"/>
      <w:i w:val="0"/>
      <w:iCs w:val="0"/>
      <w:smallCaps w:val="0"/>
      <w:strike w:val="0"/>
      <w:color w:val="000000"/>
      <w:spacing w:val="-20"/>
      <w:w w:val="100"/>
      <w:position w:val="0"/>
      <w:sz w:val="20"/>
      <w:szCs w:val="20"/>
      <w:u w:val="none"/>
    </w:rPr>
  </w:style>
  <w:style w:type="character" w:customStyle="1" w:styleId="2f4">
    <w:name w:val="Заголовок №2_"/>
    <w:uiPriority w:val="99"/>
    <w:rsid w:val="00563F3A"/>
    <w:rPr>
      <w:rFonts w:ascii="Times New Roman" w:eastAsia="Times New Roman" w:hAnsi="Times New Roman" w:cs="Times New Roman"/>
      <w:b/>
      <w:bCs/>
      <w:i w:val="0"/>
      <w:iCs w:val="0"/>
      <w:smallCaps w:val="0"/>
      <w:strike w:val="0"/>
      <w:sz w:val="19"/>
      <w:szCs w:val="19"/>
      <w:u w:val="none"/>
    </w:rPr>
  </w:style>
  <w:style w:type="character" w:customStyle="1" w:styleId="2f5">
    <w:name w:val="Заголовок №2"/>
    <w:rsid w:val="00563F3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LucidaSansUnicode15pt50">
    <w:name w:val="Основной текст + Lucida Sans Unicode;15 pt;Курсив;Масштаб 50%"/>
    <w:rsid w:val="00563F3A"/>
    <w:rPr>
      <w:rFonts w:ascii="Lucida Sans Unicode" w:eastAsia="Lucida Sans Unicode" w:hAnsi="Lucida Sans Unicode" w:cs="Lucida Sans Unicode"/>
      <w:b w:val="0"/>
      <w:bCs w:val="0"/>
      <w:i/>
      <w:iCs/>
      <w:smallCaps w:val="0"/>
      <w:strike w:val="0"/>
      <w:color w:val="000000"/>
      <w:spacing w:val="0"/>
      <w:w w:val="50"/>
      <w:position w:val="0"/>
      <w:sz w:val="30"/>
      <w:szCs w:val="30"/>
      <w:u w:val="none"/>
      <w:shd w:val="clear" w:color="auto" w:fill="FFFFFF"/>
    </w:rPr>
  </w:style>
  <w:style w:type="character" w:customStyle="1" w:styleId="LucidaSansUnicode65pt0pt">
    <w:name w:val="Основной текст + Lucida Sans Unicode;6;5 pt;Интервал 0 pt"/>
    <w:rsid w:val="00563F3A"/>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character" w:customStyle="1" w:styleId="LucidaSansUnicode65pt0pt0">
    <w:name w:val="Основной текст + Lucida Sans Unicode;6;5 pt;Малые прописные;Интервал 0 pt"/>
    <w:rsid w:val="00563F3A"/>
    <w:rPr>
      <w:rFonts w:ascii="Lucida Sans Unicode" w:eastAsia="Lucida Sans Unicode" w:hAnsi="Lucida Sans Unicode" w:cs="Lucida Sans Unicode"/>
      <w:b w:val="0"/>
      <w:bCs w:val="0"/>
      <w:i w:val="0"/>
      <w:iCs w:val="0"/>
      <w:smallCaps/>
      <w:strike w:val="0"/>
      <w:color w:val="000000"/>
      <w:spacing w:val="-10"/>
      <w:w w:val="100"/>
      <w:position w:val="0"/>
      <w:sz w:val="13"/>
      <w:szCs w:val="13"/>
      <w:u w:val="none"/>
      <w:shd w:val="clear" w:color="auto" w:fill="FFFFFF"/>
      <w:lang w:val="ru-RU"/>
    </w:rPr>
  </w:style>
  <w:style w:type="character" w:customStyle="1" w:styleId="LucidaSansUnicode85pt0pt">
    <w:name w:val="Основной текст + Lucida Sans Unicode;8;5 pt;Полужирный;Интервал 0 pt"/>
    <w:rsid w:val="00563F3A"/>
    <w:rPr>
      <w:rFonts w:ascii="Lucida Sans Unicode" w:eastAsia="Lucida Sans Unicode" w:hAnsi="Lucida Sans Unicode" w:cs="Lucida Sans Unicode"/>
      <w:b/>
      <w:bCs/>
      <w:i w:val="0"/>
      <w:iCs w:val="0"/>
      <w:smallCaps w:val="0"/>
      <w:strike w:val="0"/>
      <w:color w:val="000000"/>
      <w:spacing w:val="-10"/>
      <w:w w:val="100"/>
      <w:position w:val="0"/>
      <w:sz w:val="17"/>
      <w:szCs w:val="17"/>
      <w:u w:val="none"/>
      <w:shd w:val="clear" w:color="auto" w:fill="FFFFFF"/>
    </w:rPr>
  </w:style>
  <w:style w:type="character" w:customStyle="1" w:styleId="LucidaSansUnicode75pt0pt">
    <w:name w:val="Основной текст + Lucida Sans Unicode;7;5 pt;Полужирный;Интервал 0 pt"/>
    <w:rsid w:val="00563F3A"/>
    <w:rPr>
      <w:rFonts w:ascii="Lucida Sans Unicode" w:eastAsia="Lucida Sans Unicode" w:hAnsi="Lucida Sans Unicode" w:cs="Lucida Sans Unicode"/>
      <w:b/>
      <w:bCs/>
      <w:i w:val="0"/>
      <w:iCs w:val="0"/>
      <w:smallCaps w:val="0"/>
      <w:strike w:val="0"/>
      <w:color w:val="000000"/>
      <w:spacing w:val="-10"/>
      <w:w w:val="100"/>
      <w:position w:val="0"/>
      <w:sz w:val="15"/>
      <w:szCs w:val="15"/>
      <w:u w:val="none"/>
      <w:shd w:val="clear" w:color="auto" w:fill="FFFFFF"/>
      <w:lang w:val="ru-RU"/>
    </w:rPr>
  </w:style>
  <w:style w:type="character" w:customStyle="1" w:styleId="LucidaSansUnicode75pt0pt0">
    <w:name w:val="Основной текст + Lucida Sans Unicode;7;5 pt;Курсив;Интервал 0 pt"/>
    <w:rsid w:val="00563F3A"/>
    <w:rPr>
      <w:rFonts w:ascii="Lucida Sans Unicode" w:eastAsia="Lucida Sans Unicode" w:hAnsi="Lucida Sans Unicode" w:cs="Lucida Sans Unicode"/>
      <w:b w:val="0"/>
      <w:bCs w:val="0"/>
      <w:i/>
      <w:iCs/>
      <w:smallCaps w:val="0"/>
      <w:strike w:val="0"/>
      <w:color w:val="000000"/>
      <w:spacing w:val="-10"/>
      <w:w w:val="100"/>
      <w:position w:val="0"/>
      <w:sz w:val="15"/>
      <w:szCs w:val="15"/>
      <w:u w:val="none"/>
      <w:shd w:val="clear" w:color="auto" w:fill="FFFFFF"/>
      <w:lang w:val="ru-RU"/>
    </w:rPr>
  </w:style>
  <w:style w:type="numbering" w:customStyle="1" w:styleId="83">
    <w:name w:val="Нет списка8"/>
    <w:next w:val="aa"/>
    <w:uiPriority w:val="99"/>
    <w:semiHidden/>
    <w:unhideWhenUsed/>
    <w:rsid w:val="00563F3A"/>
  </w:style>
  <w:style w:type="table" w:customStyle="1" w:styleId="131">
    <w:name w:val="Сетка таблицы13"/>
    <w:basedOn w:val="a9"/>
    <w:next w:val="af1"/>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a">
    <w:name w:val="Сетка таблицы 11"/>
    <w:basedOn w:val="a9"/>
    <w:next w:val="1ff6"/>
    <w:rsid w:val="00563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b">
    <w:name w:val="Простая таблица 11"/>
    <w:basedOn w:val="a9"/>
    <w:next w:val="1ff7"/>
    <w:rsid w:val="00563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3">
    <w:name w:val="Сетка таблицы14"/>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1"/>
    <w:uiPriority w:val="59"/>
    <w:rsid w:val="00563F3A"/>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60">
    <w:name w:val="Нет списка16"/>
    <w:next w:val="aa"/>
    <w:semiHidden/>
    <w:unhideWhenUsed/>
    <w:rsid w:val="00563F3A"/>
  </w:style>
  <w:style w:type="table" w:customStyle="1" w:styleId="411">
    <w:name w:val="Сетка таблицы41"/>
    <w:basedOn w:val="a9"/>
    <w:next w:val="af1"/>
    <w:rsid w:val="00563F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a"/>
    <w:uiPriority w:val="99"/>
    <w:semiHidden/>
    <w:unhideWhenUsed/>
    <w:rsid w:val="00563F3A"/>
  </w:style>
  <w:style w:type="table" w:customStyle="1" w:styleId="710">
    <w:name w:val="Сетка таблицы71"/>
    <w:basedOn w:val="a9"/>
    <w:next w:val="af1"/>
    <w:uiPriority w:val="3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a"/>
    <w:uiPriority w:val="99"/>
    <w:semiHidden/>
    <w:unhideWhenUsed/>
    <w:rsid w:val="00563F3A"/>
  </w:style>
  <w:style w:type="table" w:customStyle="1" w:styleId="810">
    <w:name w:val="Сетка таблицы81"/>
    <w:basedOn w:val="a9"/>
    <w:next w:val="af1"/>
    <w:uiPriority w:val="59"/>
    <w:rsid w:val="00563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a"/>
    <w:uiPriority w:val="99"/>
    <w:semiHidden/>
    <w:unhideWhenUsed/>
    <w:rsid w:val="00563F3A"/>
  </w:style>
  <w:style w:type="table" w:customStyle="1" w:styleId="910">
    <w:name w:val="Сетка таблицы91"/>
    <w:basedOn w:val="a9"/>
    <w:next w:val="af1"/>
    <w:uiPriority w:val="99"/>
    <w:rsid w:val="00563F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563F3A"/>
  </w:style>
  <w:style w:type="table" w:customStyle="1" w:styleId="101">
    <w:name w:val="Сетка таблицы101"/>
    <w:basedOn w:val="a9"/>
    <w:next w:val="af1"/>
    <w:rsid w:val="0056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сновной текст4"/>
    <w:basedOn w:val="a7"/>
    <w:rsid w:val="00563F3A"/>
    <w:pPr>
      <w:widowControl w:val="0"/>
      <w:shd w:val="clear" w:color="auto" w:fill="FFFFFF"/>
      <w:spacing w:line="439" w:lineRule="exact"/>
      <w:ind w:hanging="1040"/>
    </w:pPr>
    <w:rPr>
      <w:rFonts w:asciiTheme="minorHAnsi" w:eastAsiaTheme="minorEastAsia" w:hAnsiTheme="minorHAnsi" w:cstheme="minorBidi"/>
      <w:sz w:val="22"/>
      <w:szCs w:val="22"/>
    </w:rPr>
  </w:style>
  <w:style w:type="character" w:customStyle="1" w:styleId="1ffe">
    <w:name w:val="Неразрешенное упоминание1"/>
    <w:basedOn w:val="a8"/>
    <w:uiPriority w:val="99"/>
    <w:semiHidden/>
    <w:unhideWhenUsed/>
    <w:rsid w:val="00563F3A"/>
    <w:rPr>
      <w:color w:val="808080"/>
      <w:shd w:val="clear" w:color="auto" w:fill="E6E6E6"/>
    </w:rPr>
  </w:style>
  <w:style w:type="paragraph" w:styleId="affffffff8">
    <w:name w:val="table of figures"/>
    <w:basedOn w:val="a7"/>
    <w:next w:val="a7"/>
    <w:uiPriority w:val="99"/>
    <w:unhideWhenUsed/>
    <w:rsid w:val="00563F3A"/>
    <w:pPr>
      <w:spacing w:line="276" w:lineRule="auto"/>
      <w:ind w:firstLine="709"/>
      <w:jc w:val="both"/>
    </w:pPr>
    <w:rPr>
      <w:rFonts w:eastAsiaTheme="minorEastAsia" w:cstheme="minorBidi"/>
      <w:sz w:val="26"/>
      <w:szCs w:val="22"/>
    </w:rPr>
  </w:style>
  <w:style w:type="paragraph" w:customStyle="1" w:styleId="msonormal0">
    <w:name w:val="msonormal"/>
    <w:basedOn w:val="a7"/>
    <w:rsid w:val="00563F3A"/>
    <w:pPr>
      <w:spacing w:before="100" w:beforeAutospacing="1" w:after="100" w:afterAutospacing="1"/>
    </w:pPr>
  </w:style>
  <w:style w:type="paragraph" w:customStyle="1" w:styleId="font0">
    <w:name w:val="font0"/>
    <w:basedOn w:val="a7"/>
    <w:rsid w:val="00563F3A"/>
    <w:pPr>
      <w:spacing w:before="100" w:beforeAutospacing="1" w:after="100" w:afterAutospacing="1"/>
    </w:pPr>
    <w:rPr>
      <w:rFonts w:ascii="Calibri" w:hAnsi="Calibri" w:cs="Calibri"/>
      <w:color w:val="000000"/>
      <w:sz w:val="22"/>
      <w:szCs w:val="22"/>
    </w:rPr>
  </w:style>
  <w:style w:type="paragraph" w:styleId="affffffff9">
    <w:name w:val="Revision"/>
    <w:hidden/>
    <w:uiPriority w:val="99"/>
    <w:semiHidden/>
    <w:rsid w:val="00563F3A"/>
    <w:pPr>
      <w:spacing w:after="0" w:line="240" w:lineRule="auto"/>
    </w:pPr>
  </w:style>
  <w:style w:type="paragraph" w:customStyle="1" w:styleId="133">
    <w:name w:val="Обычный 13 Знак3"/>
    <w:basedOn w:val="a7"/>
    <w:autoRedefine/>
    <w:rsid w:val="00563F3A"/>
    <w:pPr>
      <w:keepNext/>
      <w:keepLines/>
      <w:widowControl w:val="0"/>
      <w:suppressLineNumbers/>
      <w:tabs>
        <w:tab w:val="left" w:leader="dot" w:pos="9356"/>
      </w:tabs>
      <w:suppressAutoHyphens/>
      <w:adjustRightInd w:val="0"/>
      <w:spacing w:before="60" w:line="360" w:lineRule="auto"/>
      <w:ind w:firstLine="720"/>
      <w:jc w:val="both"/>
      <w:textAlignment w:val="baseline"/>
    </w:pPr>
    <w:rPr>
      <w:sz w:val="26"/>
      <w:szCs w:val="26"/>
    </w:rPr>
  </w:style>
  <w:style w:type="paragraph" w:customStyle="1" w:styleId="132">
    <w:name w:val="Обычный 13"/>
    <w:basedOn w:val="a7"/>
    <w:link w:val="135"/>
    <w:rsid w:val="00563F3A"/>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basedOn w:val="a8"/>
    <w:link w:val="132"/>
    <w:rsid w:val="00563F3A"/>
    <w:rPr>
      <w:rFonts w:ascii="Times New Roman" w:eastAsia="Times New Roman" w:hAnsi="Times New Roman" w:cs="Times New Roman"/>
      <w:sz w:val="26"/>
      <w:szCs w:val="26"/>
      <w:lang w:eastAsia="ru-RU"/>
    </w:rPr>
  </w:style>
  <w:style w:type="paragraph" w:customStyle="1" w:styleId="1fff">
    <w:name w:val="Текст1"/>
    <w:basedOn w:val="a7"/>
    <w:rsid w:val="00563F3A"/>
    <w:pPr>
      <w:tabs>
        <w:tab w:val="left" w:pos="1701"/>
      </w:tabs>
      <w:suppressAutoHyphens/>
      <w:spacing w:before="80" w:line="252" w:lineRule="auto"/>
      <w:ind w:firstLine="852"/>
      <w:jc w:val="both"/>
    </w:pPr>
    <w:rPr>
      <w:rFonts w:eastAsia="SimSun"/>
      <w:sz w:val="28"/>
      <w:szCs w:val="28"/>
      <w:lang w:eastAsia="ar-SA"/>
    </w:rPr>
  </w:style>
  <w:style w:type="paragraph" w:styleId="a">
    <w:name w:val="List Number"/>
    <w:basedOn w:val="a7"/>
    <w:uiPriority w:val="99"/>
    <w:rsid w:val="00563F3A"/>
    <w:pPr>
      <w:keepNext/>
      <w:numPr>
        <w:numId w:val="8"/>
      </w:numPr>
      <w:suppressLineNumbers/>
      <w:tabs>
        <w:tab w:val="left" w:leader="dot" w:pos="9356"/>
      </w:tabs>
      <w:suppressAutoHyphens/>
      <w:jc w:val="both"/>
    </w:pPr>
  </w:style>
  <w:style w:type="character" w:customStyle="1" w:styleId="46">
    <w:name w:val="заголовок 4 Знак"/>
    <w:rsid w:val="00563F3A"/>
    <w:rPr>
      <w:rFonts w:ascii="Arial" w:hAnsi="Arial"/>
      <w:i/>
      <w:sz w:val="24"/>
      <w:szCs w:val="24"/>
      <w:lang w:val="ru-RU" w:eastAsia="ru-RU" w:bidi="ar-SA"/>
    </w:rPr>
  </w:style>
  <w:style w:type="paragraph" w:customStyle="1" w:styleId="affffffffa">
    <w:name w:val="основной"/>
    <w:basedOn w:val="a7"/>
    <w:rsid w:val="00563F3A"/>
    <w:pPr>
      <w:ind w:firstLine="720"/>
      <w:jc w:val="both"/>
    </w:pPr>
    <w:rPr>
      <w:szCs w:val="20"/>
    </w:rPr>
  </w:style>
  <w:style w:type="character" w:customStyle="1" w:styleId="FontStyle23">
    <w:name w:val="Font Style23"/>
    <w:rsid w:val="00563F3A"/>
    <w:rPr>
      <w:rFonts w:ascii="Times New Roman" w:hAnsi="Times New Roman" w:cs="Times New Roman"/>
      <w:sz w:val="18"/>
      <w:szCs w:val="18"/>
    </w:rPr>
  </w:style>
  <w:style w:type="paragraph" w:customStyle="1" w:styleId="a5">
    <w:name w:val="заголовок таблицы"/>
    <w:basedOn w:val="a7"/>
    <w:autoRedefine/>
    <w:rsid w:val="00563F3A"/>
    <w:pPr>
      <w:keepNext/>
      <w:keepLines/>
      <w:widowControl w:val="0"/>
      <w:numPr>
        <w:numId w:val="9"/>
      </w:numPr>
      <w:tabs>
        <w:tab w:val="left" w:pos="1440"/>
      </w:tabs>
      <w:spacing w:before="120" w:after="120"/>
      <w:ind w:left="4253"/>
    </w:pPr>
    <w:rPr>
      <w:b/>
      <w:szCs w:val="20"/>
    </w:rPr>
  </w:style>
  <w:style w:type="paragraph" w:customStyle="1" w:styleId="1fff0">
    <w:name w:val="Знак Знак Знак1"/>
    <w:basedOn w:val="a7"/>
    <w:rsid w:val="00563F3A"/>
    <w:pPr>
      <w:tabs>
        <w:tab w:val="num" w:pos="360"/>
      </w:tabs>
      <w:spacing w:after="160" w:line="240" w:lineRule="exact"/>
    </w:pPr>
    <w:rPr>
      <w:rFonts w:ascii="Verdana" w:hAnsi="Verdana" w:cs="Verdana"/>
      <w:sz w:val="20"/>
      <w:szCs w:val="20"/>
      <w:lang w:val="en-US" w:eastAsia="en-US"/>
    </w:rPr>
  </w:style>
  <w:style w:type="paragraph" w:customStyle="1" w:styleId="e02">
    <w:name w:val="e02"/>
    <w:basedOn w:val="a7"/>
    <w:rsid w:val="00563F3A"/>
    <w:pPr>
      <w:spacing w:before="100" w:beforeAutospacing="1" w:after="100" w:afterAutospacing="1"/>
    </w:pPr>
  </w:style>
  <w:style w:type="paragraph" w:customStyle="1" w:styleId="affffffffb">
    <w:name w:val="ГРАД Список маркированный"/>
    <w:basedOn w:val="afffffa"/>
    <w:autoRedefine/>
    <w:rsid w:val="00563F3A"/>
    <w:pPr>
      <w:tabs>
        <w:tab w:val="clear" w:pos="1134"/>
        <w:tab w:val="left" w:pos="900"/>
      </w:tabs>
      <w:spacing w:before="0" w:after="0" w:line="240" w:lineRule="auto"/>
      <w:ind w:firstLine="709"/>
    </w:pPr>
    <w:rPr>
      <w:rFonts w:ascii="Times New Roman" w:eastAsia="Times New Roman" w:hAnsi="Times New Roman"/>
      <w:color w:val="000000"/>
      <w:spacing w:val="-1"/>
    </w:rPr>
  </w:style>
  <w:style w:type="paragraph" w:customStyle="1" w:styleId="S0">
    <w:name w:val="S_Обычный"/>
    <w:basedOn w:val="a7"/>
    <w:link w:val="S3"/>
    <w:qFormat/>
    <w:rsid w:val="00563F3A"/>
    <w:pPr>
      <w:ind w:firstLine="709"/>
      <w:jc w:val="both"/>
    </w:pPr>
    <w:rPr>
      <w:lang w:eastAsia="en-US"/>
    </w:rPr>
  </w:style>
  <w:style w:type="character" w:customStyle="1" w:styleId="S3">
    <w:name w:val="S_Обычный Знак"/>
    <w:link w:val="S0"/>
    <w:rsid w:val="00563F3A"/>
    <w:rPr>
      <w:rFonts w:ascii="Times New Roman" w:eastAsia="Times New Roman" w:hAnsi="Times New Roman" w:cs="Times New Roman"/>
      <w:sz w:val="24"/>
      <w:szCs w:val="24"/>
    </w:rPr>
  </w:style>
  <w:style w:type="table" w:styleId="affffffffc">
    <w:name w:val="Light Shading"/>
    <w:basedOn w:val="a9"/>
    <w:uiPriority w:val="60"/>
    <w:rsid w:val="00563F3A"/>
    <w:pPr>
      <w:spacing w:after="0"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xt">
    <w:name w:val="Body Txt"/>
    <w:basedOn w:val="a7"/>
    <w:rsid w:val="00563F3A"/>
    <w:pPr>
      <w:spacing w:before="60" w:after="60"/>
      <w:ind w:firstLine="567"/>
      <w:jc w:val="both"/>
    </w:pPr>
    <w:rPr>
      <w:rFonts w:ascii="Thames A" w:hAnsi="Thames A"/>
      <w:szCs w:val="20"/>
    </w:rPr>
  </w:style>
  <w:style w:type="character" w:customStyle="1" w:styleId="9pt">
    <w:name w:val="Основной текст + 9 pt"/>
    <w:basedOn w:val="affa"/>
    <w:rsid w:val="00563F3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ffffd">
    <w:name w:val="Основной текст + Малые прописные"/>
    <w:basedOn w:val="affa"/>
    <w:rsid w:val="00563F3A"/>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paragraph" w:customStyle="1" w:styleId="134">
    <w:name w:val="Основной текст13"/>
    <w:basedOn w:val="a7"/>
    <w:rsid w:val="00563F3A"/>
    <w:pPr>
      <w:widowControl w:val="0"/>
      <w:shd w:val="clear" w:color="auto" w:fill="FFFFFF"/>
      <w:spacing w:before="180" w:after="180" w:line="283" w:lineRule="exact"/>
      <w:ind w:hanging="1020"/>
      <w:jc w:val="both"/>
    </w:pPr>
    <w:rPr>
      <w:color w:val="000000"/>
      <w:sz w:val="23"/>
      <w:szCs w:val="23"/>
    </w:rPr>
  </w:style>
  <w:style w:type="paragraph" w:customStyle="1" w:styleId="Style4">
    <w:name w:val="Style4"/>
    <w:basedOn w:val="a7"/>
    <w:rsid w:val="00563F3A"/>
    <w:pPr>
      <w:widowControl w:val="0"/>
      <w:autoSpaceDE w:val="0"/>
      <w:autoSpaceDN w:val="0"/>
      <w:adjustRightInd w:val="0"/>
      <w:spacing w:line="283" w:lineRule="exact"/>
      <w:ind w:firstLine="850"/>
      <w:jc w:val="both"/>
    </w:pPr>
  </w:style>
  <w:style w:type="character" w:customStyle="1" w:styleId="FontStyle67">
    <w:name w:val="Font Style67"/>
    <w:basedOn w:val="a8"/>
    <w:rsid w:val="00563F3A"/>
    <w:rPr>
      <w:rFonts w:ascii="Times New Roman" w:hAnsi="Times New Roman" w:cs="Times New Roman"/>
      <w:sz w:val="22"/>
      <w:szCs w:val="22"/>
    </w:rPr>
  </w:style>
  <w:style w:type="numbering" w:customStyle="1" w:styleId="94">
    <w:name w:val="Нет списка9"/>
    <w:next w:val="aa"/>
    <w:uiPriority w:val="99"/>
    <w:semiHidden/>
    <w:unhideWhenUsed/>
    <w:rsid w:val="00563F3A"/>
  </w:style>
  <w:style w:type="character" w:customStyle="1" w:styleId="1fff1">
    <w:name w:val="Основной текст Знак1"/>
    <w:aliases w:val="Oaaee?iue Знак1,Oaaee?iue1 Знак1,Oaaee?iue2 Знак1,Oaaee?iue3 Знак1,Oaaee?iue4 Знак1,Oaaee?iue5 Знак1,Oaaee?iue11 Знак1,Oaaee?iue21 Знак1,Oaaee?iue31 Знак1,Oaaee?iue41 Знак1,Табличный Знак1,Табличный1 Знак1,Табличный2 Знак1"/>
    <w:basedOn w:val="a8"/>
    <w:rsid w:val="00563F3A"/>
    <w:rPr>
      <w:rFonts w:ascii="Times New Roman" w:eastAsia="Times New Roman" w:hAnsi="Times New Roman"/>
      <w:sz w:val="24"/>
      <w:szCs w:val="22"/>
      <w:lang w:eastAsia="en-US"/>
    </w:rPr>
  </w:style>
  <w:style w:type="paragraph" w:customStyle="1" w:styleId="3f1">
    <w:name w:val="Основной текст3"/>
    <w:basedOn w:val="a7"/>
    <w:rsid w:val="00563F3A"/>
    <w:pPr>
      <w:widowControl w:val="0"/>
      <w:shd w:val="clear" w:color="auto" w:fill="FFFFFF"/>
      <w:spacing w:line="293" w:lineRule="exact"/>
      <w:jc w:val="both"/>
    </w:pPr>
    <w:rPr>
      <w:sz w:val="22"/>
      <w:szCs w:val="22"/>
    </w:rPr>
  </w:style>
  <w:style w:type="character" w:customStyle="1" w:styleId="2f6">
    <w:name w:val="Неразрешенное упоминание2"/>
    <w:basedOn w:val="a8"/>
    <w:uiPriority w:val="99"/>
    <w:unhideWhenUsed/>
    <w:rsid w:val="00563F3A"/>
    <w:rPr>
      <w:color w:val="808080"/>
      <w:shd w:val="clear" w:color="auto" w:fill="E6E6E6"/>
    </w:rPr>
  </w:style>
  <w:style w:type="numbering" w:customStyle="1" w:styleId="13">
    <w:name w:val="Стиль1"/>
    <w:uiPriority w:val="99"/>
    <w:rsid w:val="006B7B5D"/>
    <w:pPr>
      <w:numPr>
        <w:numId w:val="11"/>
      </w:numPr>
    </w:pPr>
  </w:style>
  <w:style w:type="paragraph" w:customStyle="1" w:styleId="formattext">
    <w:name w:val="formattext"/>
    <w:basedOn w:val="a7"/>
    <w:rsid w:val="00CA6722"/>
    <w:pPr>
      <w:spacing w:before="100" w:beforeAutospacing="1" w:after="100" w:afterAutospacing="1"/>
    </w:pPr>
  </w:style>
  <w:style w:type="table" w:customStyle="1" w:styleId="TableNormal">
    <w:name w:val="Table Normal"/>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9406C"/>
    <w:pPr>
      <w:widowControl w:val="0"/>
      <w:autoSpaceDE w:val="0"/>
      <w:autoSpaceDN w:val="0"/>
    </w:pPr>
    <w:rPr>
      <w:sz w:val="22"/>
      <w:szCs w:val="22"/>
      <w:lang w:val="en-US" w:eastAsia="en-US"/>
    </w:rPr>
  </w:style>
  <w:style w:type="character" w:customStyle="1" w:styleId="6pt">
    <w:name w:val="Основной текст + 6 pt"/>
    <w:aliases w:val="Интервал 0 pt,Основной текст + 10,5 pt,Основной текст + 9,Основной текст (3) + 8,Не полужирный,Не малые прописные,Основной текст (5) + 11,Не курсив4,Основной текст (2) + Times New Roman,6"/>
    <w:basedOn w:val="affa"/>
    <w:uiPriority w:val="99"/>
    <w:rsid w:val="0029406C"/>
    <w:rPr>
      <w:rFonts w:ascii="Times New Roman" w:eastAsia="Times New Roman" w:hAnsi="Times New Roman" w:cs="Arial"/>
      <w:color w:val="000000"/>
      <w:spacing w:val="3"/>
      <w:w w:val="100"/>
      <w:position w:val="0"/>
      <w:sz w:val="21"/>
      <w:szCs w:val="21"/>
      <w:shd w:val="clear" w:color="auto" w:fill="FFFFFF"/>
      <w:lang w:val="ru-RU"/>
    </w:rPr>
  </w:style>
  <w:style w:type="numbering" w:customStyle="1" w:styleId="102">
    <w:name w:val="Нет списка10"/>
    <w:next w:val="aa"/>
    <w:uiPriority w:val="99"/>
    <w:semiHidden/>
    <w:unhideWhenUsed/>
    <w:rsid w:val="0029406C"/>
  </w:style>
  <w:style w:type="table" w:customStyle="1" w:styleId="TableNormal1">
    <w:name w:val="Table Normal1"/>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6pt0pt">
    <w:name w:val="Основной текст + 6 pt;Интервал 0 pt"/>
    <w:basedOn w:val="affa"/>
    <w:rsid w:val="0029406C"/>
    <w:rPr>
      <w:rFonts w:ascii="Arial" w:eastAsia="Times New Roman" w:hAnsi="Arial" w:cs="Arial"/>
      <w:color w:val="000000"/>
      <w:spacing w:val="2"/>
      <w:w w:val="100"/>
      <w:position w:val="0"/>
      <w:sz w:val="12"/>
      <w:szCs w:val="12"/>
      <w:shd w:val="clear" w:color="auto" w:fill="FFFFFF"/>
      <w:lang w:val="ru-RU"/>
    </w:rPr>
  </w:style>
  <w:style w:type="character" w:customStyle="1" w:styleId="105pt0pt">
    <w:name w:val="Основной текст + 10;5 pt;Интервал 0 pt"/>
    <w:basedOn w:val="affa"/>
    <w:rsid w:val="0029406C"/>
    <w:rPr>
      <w:rFonts w:ascii="Arial" w:eastAsia="Times New Roman" w:hAnsi="Arial" w:cs="Arial"/>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basedOn w:val="affa"/>
    <w:rsid w:val="0029406C"/>
    <w:rPr>
      <w:rFonts w:ascii="Arial" w:eastAsia="Times New Roman" w:hAnsi="Arial" w:cs="Arial"/>
      <w:b/>
      <w:bCs/>
      <w:color w:val="000000"/>
      <w:spacing w:val="3"/>
      <w:w w:val="100"/>
      <w:position w:val="0"/>
      <w:sz w:val="21"/>
      <w:szCs w:val="21"/>
      <w:shd w:val="clear" w:color="auto" w:fill="FFFFFF"/>
      <w:lang w:val="ru-RU"/>
    </w:rPr>
  </w:style>
  <w:style w:type="character" w:customStyle="1" w:styleId="val">
    <w:name w:val="val"/>
    <w:basedOn w:val="a8"/>
    <w:rsid w:val="0029406C"/>
  </w:style>
  <w:style w:type="character" w:customStyle="1" w:styleId="color24">
    <w:name w:val="color_24"/>
    <w:basedOn w:val="a8"/>
    <w:rsid w:val="0029406C"/>
  </w:style>
  <w:style w:type="character" w:customStyle="1" w:styleId="color14">
    <w:name w:val="color_14"/>
    <w:basedOn w:val="a8"/>
    <w:rsid w:val="0029406C"/>
  </w:style>
  <w:style w:type="table" w:customStyle="1" w:styleId="151">
    <w:name w:val="Сетка таблицы15"/>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Интервал 0 pt"/>
    <w:basedOn w:val="affa"/>
    <w:rsid w:val="0029406C"/>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table" w:customStyle="1" w:styleId="TableNormal11">
    <w:name w:val="Table Normal11"/>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940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70">
    <w:name w:val="Нет списка17"/>
    <w:next w:val="aa"/>
    <w:uiPriority w:val="99"/>
    <w:semiHidden/>
    <w:unhideWhenUsed/>
    <w:rsid w:val="0029406C"/>
  </w:style>
  <w:style w:type="table" w:customStyle="1" w:styleId="161">
    <w:name w:val="Сетка таблицы16"/>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29406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64">
    <w:name w:val="Основной текст6"/>
    <w:basedOn w:val="a7"/>
    <w:rsid w:val="0029406C"/>
    <w:pPr>
      <w:widowControl w:val="0"/>
      <w:shd w:val="clear" w:color="auto" w:fill="FFFFFF"/>
      <w:spacing w:before="2400" w:after="1140" w:line="0" w:lineRule="atLeast"/>
      <w:jc w:val="both"/>
    </w:pPr>
    <w:rPr>
      <w:sz w:val="26"/>
      <w:szCs w:val="26"/>
    </w:rPr>
  </w:style>
  <w:style w:type="numbering" w:customStyle="1" w:styleId="181">
    <w:name w:val="Нет списка18"/>
    <w:next w:val="aa"/>
    <w:uiPriority w:val="99"/>
    <w:semiHidden/>
    <w:unhideWhenUsed/>
    <w:rsid w:val="0029406C"/>
  </w:style>
  <w:style w:type="table" w:customStyle="1" w:styleId="TableGridReport1">
    <w:name w:val="Table Grid Report1"/>
    <w:basedOn w:val="a9"/>
    <w:next w:val="af1"/>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uiPriority w:val="59"/>
    <w:rsid w:val="002940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2">
    <w:name w:val="Изысканная таблица1"/>
    <w:basedOn w:val="a9"/>
    <w:next w:val="affff0"/>
    <w:semiHidden/>
    <w:unhideWhenUsed/>
    <w:rsid w:val="0029406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190">
    <w:name w:val="Нет списка19"/>
    <w:next w:val="aa"/>
    <w:semiHidden/>
    <w:rsid w:val="0029406C"/>
  </w:style>
  <w:style w:type="table" w:customStyle="1" w:styleId="232">
    <w:name w:val="Сетка таблицы23"/>
    <w:basedOn w:val="a9"/>
    <w:next w:val="af1"/>
    <w:rsid w:val="00294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a"/>
    <w:semiHidden/>
    <w:rsid w:val="0029406C"/>
  </w:style>
  <w:style w:type="numbering" w:customStyle="1" w:styleId="260">
    <w:name w:val="Нет списка26"/>
    <w:next w:val="aa"/>
    <w:semiHidden/>
    <w:unhideWhenUsed/>
    <w:rsid w:val="0029406C"/>
  </w:style>
  <w:style w:type="numbering" w:customStyle="1" w:styleId="1115">
    <w:name w:val="Нет списка1115"/>
    <w:next w:val="aa"/>
    <w:semiHidden/>
    <w:rsid w:val="0029406C"/>
  </w:style>
  <w:style w:type="numbering" w:customStyle="1" w:styleId="11113">
    <w:name w:val="Нет списка11113"/>
    <w:next w:val="aa"/>
    <w:semiHidden/>
    <w:rsid w:val="0029406C"/>
  </w:style>
  <w:style w:type="numbering" w:customStyle="1" w:styleId="330">
    <w:name w:val="Нет списка33"/>
    <w:next w:val="aa"/>
    <w:uiPriority w:val="99"/>
    <w:semiHidden/>
    <w:unhideWhenUsed/>
    <w:rsid w:val="0029406C"/>
  </w:style>
  <w:style w:type="numbering" w:customStyle="1" w:styleId="1230">
    <w:name w:val="Нет списка123"/>
    <w:next w:val="aa"/>
    <w:semiHidden/>
    <w:unhideWhenUsed/>
    <w:rsid w:val="0029406C"/>
  </w:style>
  <w:style w:type="numbering" w:customStyle="1" w:styleId="1121">
    <w:name w:val="Нет списка1121"/>
    <w:next w:val="aa"/>
    <w:semiHidden/>
    <w:rsid w:val="0029406C"/>
  </w:style>
  <w:style w:type="numbering" w:customStyle="1" w:styleId="2110">
    <w:name w:val="Нет списка211"/>
    <w:next w:val="aa"/>
    <w:semiHidden/>
    <w:unhideWhenUsed/>
    <w:rsid w:val="0029406C"/>
  </w:style>
  <w:style w:type="numbering" w:customStyle="1" w:styleId="111112">
    <w:name w:val="Нет списка111112"/>
    <w:next w:val="aa"/>
    <w:semiHidden/>
    <w:rsid w:val="0029406C"/>
  </w:style>
  <w:style w:type="numbering" w:customStyle="1" w:styleId="1111111">
    <w:name w:val="Нет списка1111111"/>
    <w:next w:val="aa"/>
    <w:semiHidden/>
    <w:rsid w:val="0029406C"/>
  </w:style>
  <w:style w:type="table" w:customStyle="1" w:styleId="1116">
    <w:name w:val="Сетка таблицы111"/>
    <w:basedOn w:val="a9"/>
    <w:next w:val="af1"/>
    <w:rsid w:val="00294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a"/>
    <w:semiHidden/>
    <w:rsid w:val="0029406C"/>
  </w:style>
  <w:style w:type="numbering" w:customStyle="1" w:styleId="430">
    <w:name w:val="Нет списка43"/>
    <w:next w:val="aa"/>
    <w:uiPriority w:val="99"/>
    <w:semiHidden/>
    <w:unhideWhenUsed/>
    <w:rsid w:val="0029406C"/>
  </w:style>
  <w:style w:type="numbering" w:customStyle="1" w:styleId="530">
    <w:name w:val="Нет списка53"/>
    <w:next w:val="aa"/>
    <w:uiPriority w:val="99"/>
    <w:semiHidden/>
    <w:unhideWhenUsed/>
    <w:rsid w:val="0029406C"/>
  </w:style>
  <w:style w:type="numbering" w:customStyle="1" w:styleId="1310">
    <w:name w:val="Нет списка131"/>
    <w:next w:val="aa"/>
    <w:semiHidden/>
    <w:rsid w:val="0029406C"/>
  </w:style>
  <w:style w:type="numbering" w:customStyle="1" w:styleId="1131">
    <w:name w:val="Нет списка1131"/>
    <w:next w:val="aa"/>
    <w:semiHidden/>
    <w:rsid w:val="0029406C"/>
  </w:style>
  <w:style w:type="numbering" w:customStyle="1" w:styleId="111310">
    <w:name w:val="Нет списка11131"/>
    <w:next w:val="aa"/>
    <w:semiHidden/>
    <w:unhideWhenUsed/>
    <w:rsid w:val="0029406C"/>
  </w:style>
  <w:style w:type="numbering" w:customStyle="1" w:styleId="2210">
    <w:name w:val="Нет списка221"/>
    <w:next w:val="aa"/>
    <w:semiHidden/>
    <w:unhideWhenUsed/>
    <w:rsid w:val="0029406C"/>
  </w:style>
  <w:style w:type="numbering" w:customStyle="1" w:styleId="1211">
    <w:name w:val="Нет списка1211"/>
    <w:next w:val="aa"/>
    <w:semiHidden/>
    <w:rsid w:val="0029406C"/>
  </w:style>
  <w:style w:type="numbering" w:customStyle="1" w:styleId="611">
    <w:name w:val="Нет списка61"/>
    <w:next w:val="aa"/>
    <w:uiPriority w:val="99"/>
    <w:semiHidden/>
    <w:unhideWhenUsed/>
    <w:rsid w:val="0029406C"/>
  </w:style>
  <w:style w:type="numbering" w:customStyle="1" w:styleId="1410">
    <w:name w:val="Нет списка141"/>
    <w:next w:val="aa"/>
    <w:semiHidden/>
    <w:rsid w:val="0029406C"/>
  </w:style>
  <w:style w:type="numbering" w:customStyle="1" w:styleId="1141">
    <w:name w:val="Нет списка1141"/>
    <w:next w:val="aa"/>
    <w:semiHidden/>
    <w:rsid w:val="0029406C"/>
  </w:style>
  <w:style w:type="numbering" w:customStyle="1" w:styleId="11141">
    <w:name w:val="Нет списка11141"/>
    <w:next w:val="aa"/>
    <w:semiHidden/>
    <w:unhideWhenUsed/>
    <w:rsid w:val="0029406C"/>
  </w:style>
  <w:style w:type="numbering" w:customStyle="1" w:styleId="111121">
    <w:name w:val="Нет списка111121"/>
    <w:next w:val="aa"/>
    <w:semiHidden/>
    <w:rsid w:val="0029406C"/>
  </w:style>
  <w:style w:type="numbering" w:customStyle="1" w:styleId="2310">
    <w:name w:val="Нет списка231"/>
    <w:next w:val="aa"/>
    <w:semiHidden/>
    <w:unhideWhenUsed/>
    <w:rsid w:val="0029406C"/>
  </w:style>
  <w:style w:type="numbering" w:customStyle="1" w:styleId="1221">
    <w:name w:val="Нет списка1221"/>
    <w:next w:val="aa"/>
    <w:semiHidden/>
    <w:rsid w:val="0029406C"/>
  </w:style>
  <w:style w:type="numbering" w:customStyle="1" w:styleId="711">
    <w:name w:val="Нет списка71"/>
    <w:next w:val="aa"/>
    <w:uiPriority w:val="99"/>
    <w:semiHidden/>
    <w:unhideWhenUsed/>
    <w:rsid w:val="0029406C"/>
  </w:style>
  <w:style w:type="table" w:customStyle="1" w:styleId="331">
    <w:name w:val="Сетка таблицы33"/>
    <w:basedOn w:val="a9"/>
    <w:next w:val="af1"/>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
    <w:name w:val="Сетка таблицы 12"/>
    <w:basedOn w:val="a9"/>
    <w:next w:val="1ff6"/>
    <w:rsid w:val="0029406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6">
    <w:name w:val="Простая таблица 12"/>
    <w:basedOn w:val="a9"/>
    <w:next w:val="1ff7"/>
    <w:rsid w:val="0029406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2">
    <w:name w:val="Сетка таблицы12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1"/>
    <w:uiPriority w:val="59"/>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510">
    <w:name w:val="Нет списка151"/>
    <w:next w:val="aa"/>
    <w:semiHidden/>
    <w:unhideWhenUsed/>
    <w:rsid w:val="0029406C"/>
  </w:style>
  <w:style w:type="table" w:customStyle="1" w:styleId="421">
    <w:name w:val="Сетка таблицы42"/>
    <w:basedOn w:val="a9"/>
    <w:next w:val="af1"/>
    <w:rsid w:val="002940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a"/>
    <w:uiPriority w:val="99"/>
    <w:semiHidden/>
    <w:unhideWhenUsed/>
    <w:rsid w:val="0029406C"/>
  </w:style>
  <w:style w:type="table" w:customStyle="1" w:styleId="720">
    <w:name w:val="Сетка таблицы72"/>
    <w:basedOn w:val="a9"/>
    <w:next w:val="af1"/>
    <w:uiPriority w:val="3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a"/>
    <w:uiPriority w:val="99"/>
    <w:semiHidden/>
    <w:unhideWhenUsed/>
    <w:rsid w:val="0029406C"/>
  </w:style>
  <w:style w:type="table" w:customStyle="1" w:styleId="820">
    <w:name w:val="Сетка таблицы82"/>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a"/>
    <w:uiPriority w:val="99"/>
    <w:semiHidden/>
    <w:unhideWhenUsed/>
    <w:rsid w:val="0029406C"/>
  </w:style>
  <w:style w:type="table" w:customStyle="1" w:styleId="920">
    <w:name w:val="Сетка таблицы92"/>
    <w:basedOn w:val="a9"/>
    <w:next w:val="af1"/>
    <w:uiPriority w:val="99"/>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9406C"/>
  </w:style>
  <w:style w:type="table" w:customStyle="1" w:styleId="1020">
    <w:name w:val="Сетка таблицы102"/>
    <w:basedOn w:val="a9"/>
    <w:next w:val="af1"/>
    <w:rsid w:val="002940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9406C"/>
  </w:style>
  <w:style w:type="table" w:customStyle="1" w:styleId="1311">
    <w:name w:val="Сетка таблицы131"/>
    <w:basedOn w:val="a9"/>
    <w:next w:val="af1"/>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7">
    <w:name w:val="Сетка таблицы 111"/>
    <w:basedOn w:val="a9"/>
    <w:next w:val="1ff6"/>
    <w:rsid w:val="0029406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8">
    <w:name w:val="Простая таблица 111"/>
    <w:basedOn w:val="a9"/>
    <w:next w:val="1ff7"/>
    <w:rsid w:val="0029406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11">
    <w:name w:val="Сетка таблицы14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1"/>
    <w:uiPriority w:val="59"/>
    <w:rsid w:val="0029406C"/>
    <w:pPr>
      <w:spacing w:after="0" w:line="240" w:lineRule="auto"/>
    </w:pPr>
    <w:rPr>
      <w:rFonts w:ascii="Arial" w:eastAsia="Times New Roman" w:hAnsi="Arial" w:cs="Times New Roman"/>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610">
    <w:name w:val="Нет списка161"/>
    <w:next w:val="aa"/>
    <w:semiHidden/>
    <w:unhideWhenUsed/>
    <w:rsid w:val="0029406C"/>
  </w:style>
  <w:style w:type="table" w:customStyle="1" w:styleId="4111">
    <w:name w:val="Сетка таблицы411"/>
    <w:basedOn w:val="a9"/>
    <w:next w:val="af1"/>
    <w:rsid w:val="002940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a"/>
    <w:uiPriority w:val="99"/>
    <w:semiHidden/>
    <w:unhideWhenUsed/>
    <w:rsid w:val="0029406C"/>
  </w:style>
  <w:style w:type="table" w:customStyle="1" w:styleId="7110">
    <w:name w:val="Сетка таблицы711"/>
    <w:basedOn w:val="a9"/>
    <w:next w:val="af1"/>
    <w:uiPriority w:val="3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
    <w:next w:val="aa"/>
    <w:uiPriority w:val="99"/>
    <w:semiHidden/>
    <w:unhideWhenUsed/>
    <w:rsid w:val="0029406C"/>
  </w:style>
  <w:style w:type="table" w:customStyle="1" w:styleId="8110">
    <w:name w:val="Сетка таблицы811"/>
    <w:basedOn w:val="a9"/>
    <w:next w:val="af1"/>
    <w:uiPriority w:val="59"/>
    <w:rsid w:val="002940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a"/>
    <w:uiPriority w:val="99"/>
    <w:semiHidden/>
    <w:unhideWhenUsed/>
    <w:rsid w:val="0029406C"/>
  </w:style>
  <w:style w:type="table" w:customStyle="1" w:styleId="911">
    <w:name w:val="Сетка таблицы911"/>
    <w:basedOn w:val="a9"/>
    <w:next w:val="af1"/>
    <w:uiPriority w:val="99"/>
    <w:rsid w:val="002940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9406C"/>
  </w:style>
  <w:style w:type="table" w:customStyle="1" w:styleId="1011">
    <w:name w:val="Сетка таблицы1011"/>
    <w:basedOn w:val="a9"/>
    <w:next w:val="af1"/>
    <w:rsid w:val="002940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3">
    <w:name w:val="Светлая заливка1"/>
    <w:basedOn w:val="a9"/>
    <w:next w:val="affffffffc"/>
    <w:uiPriority w:val="60"/>
    <w:rsid w:val="0029406C"/>
    <w:pPr>
      <w:spacing w:after="0" w:line="240" w:lineRule="auto"/>
      <w:jc w:val="center"/>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2">
    <w:name w:val="Нет списка91"/>
    <w:next w:val="aa"/>
    <w:uiPriority w:val="99"/>
    <w:semiHidden/>
    <w:unhideWhenUsed/>
    <w:rsid w:val="0029406C"/>
  </w:style>
  <w:style w:type="paragraph" w:customStyle="1" w:styleId="xl246">
    <w:name w:val="xl246"/>
    <w:basedOn w:val="a7"/>
    <w:rsid w:val="00131336"/>
    <w:pPr>
      <w:pBdr>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247">
    <w:name w:val="xl247"/>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48">
    <w:name w:val="xl248"/>
    <w:basedOn w:val="a7"/>
    <w:rsid w:val="00131336"/>
    <w:pPr>
      <w:pBdr>
        <w:bottom w:val="single" w:sz="8" w:space="0" w:color="000000"/>
      </w:pBdr>
      <w:spacing w:before="100" w:beforeAutospacing="1" w:after="100" w:afterAutospacing="1"/>
      <w:jc w:val="center"/>
    </w:pPr>
    <w:rPr>
      <w:rFonts w:ascii="Arial CYR" w:hAnsi="Arial CYR" w:cs="Arial CYR"/>
    </w:rPr>
  </w:style>
  <w:style w:type="paragraph" w:customStyle="1" w:styleId="xl249">
    <w:name w:val="xl249"/>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50">
    <w:name w:val="xl250"/>
    <w:basedOn w:val="a7"/>
    <w:rsid w:val="00131336"/>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rPr>
  </w:style>
  <w:style w:type="paragraph" w:customStyle="1" w:styleId="xl251">
    <w:name w:val="xl251"/>
    <w:basedOn w:val="a7"/>
    <w:rsid w:val="00131336"/>
    <w:pPr>
      <w:pBdr>
        <w:bottom w:val="single" w:sz="4" w:space="0" w:color="000000"/>
        <w:right w:val="single" w:sz="8" w:space="0" w:color="000000"/>
      </w:pBdr>
      <w:spacing w:before="100" w:beforeAutospacing="1" w:after="100" w:afterAutospacing="1"/>
    </w:pPr>
    <w:rPr>
      <w:rFonts w:ascii="Arial CYR" w:hAnsi="Arial CYR" w:cs="Arial CYR"/>
    </w:rPr>
  </w:style>
  <w:style w:type="paragraph" w:customStyle="1" w:styleId="xl252">
    <w:name w:val="xl252"/>
    <w:basedOn w:val="a7"/>
    <w:rsid w:val="00131336"/>
    <w:pPr>
      <w:pBdr>
        <w:left w:val="single" w:sz="4" w:space="0" w:color="000000"/>
        <w:right w:val="single" w:sz="4" w:space="0" w:color="000000"/>
      </w:pBdr>
      <w:spacing w:before="100" w:beforeAutospacing="1" w:after="100" w:afterAutospacing="1"/>
      <w:jc w:val="right"/>
    </w:pPr>
    <w:rPr>
      <w:rFonts w:ascii="Arial CYR" w:hAnsi="Arial CYR" w:cs="Arial CYR"/>
    </w:rPr>
  </w:style>
  <w:style w:type="paragraph" w:customStyle="1" w:styleId="xl253">
    <w:name w:val="xl253"/>
    <w:basedOn w:val="a7"/>
    <w:rsid w:val="00131336"/>
    <w:pPr>
      <w:pBdr>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254">
    <w:name w:val="xl254"/>
    <w:basedOn w:val="a7"/>
    <w:rsid w:val="00131336"/>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b/>
      <w:bCs/>
    </w:rPr>
  </w:style>
  <w:style w:type="paragraph" w:customStyle="1" w:styleId="xl255">
    <w:name w:val="xl255"/>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56">
    <w:name w:val="xl256"/>
    <w:basedOn w:val="a7"/>
    <w:rsid w:val="00131336"/>
    <w:pPr>
      <w:pBdr>
        <w:top w:val="single" w:sz="8" w:space="0" w:color="000000"/>
        <w:bottom w:val="single" w:sz="8" w:space="0" w:color="000000"/>
      </w:pBdr>
      <w:shd w:val="clear" w:color="FFFF00" w:fill="FFFF00"/>
      <w:spacing w:before="100" w:beforeAutospacing="1" w:after="100" w:afterAutospacing="1"/>
      <w:jc w:val="center"/>
      <w:textAlignment w:val="center"/>
    </w:pPr>
    <w:rPr>
      <w:rFonts w:ascii="Arial CYR" w:hAnsi="Arial CYR" w:cs="Arial CYR"/>
      <w:b/>
      <w:bCs/>
    </w:rPr>
  </w:style>
  <w:style w:type="paragraph" w:customStyle="1" w:styleId="xl257">
    <w:name w:val="xl257"/>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b/>
      <w:bCs/>
    </w:rPr>
  </w:style>
  <w:style w:type="paragraph" w:customStyle="1" w:styleId="xl258">
    <w:name w:val="xl258"/>
    <w:basedOn w:val="a7"/>
    <w:rsid w:val="00131336"/>
    <w:pPr>
      <w:pBdr>
        <w:top w:val="single" w:sz="8" w:space="0" w:color="000000"/>
        <w:bottom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59">
    <w:name w:val="xl259"/>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rPr>
      <w:rFonts w:ascii="Arial CYR" w:hAnsi="Arial CYR" w:cs="Arial CYR"/>
      <w:b/>
      <w:bCs/>
    </w:rPr>
  </w:style>
  <w:style w:type="paragraph" w:customStyle="1" w:styleId="xl260">
    <w:name w:val="xl260"/>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textAlignment w:val="top"/>
    </w:pPr>
    <w:rPr>
      <w:rFonts w:ascii="Arial CYR" w:hAnsi="Arial CYR" w:cs="Arial CYR"/>
      <w:b/>
      <w:bCs/>
    </w:rPr>
  </w:style>
  <w:style w:type="paragraph" w:customStyle="1" w:styleId="xl261">
    <w:name w:val="xl261"/>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262">
    <w:name w:val="xl262"/>
    <w:basedOn w:val="a7"/>
    <w:rsid w:val="00131336"/>
    <w:pPr>
      <w:pBdr>
        <w:left w:val="single" w:sz="8" w:space="0" w:color="000000"/>
        <w:right w:val="single" w:sz="8" w:space="0" w:color="000000"/>
      </w:pBdr>
      <w:spacing w:before="100" w:beforeAutospacing="1" w:after="100" w:afterAutospacing="1"/>
    </w:pPr>
    <w:rPr>
      <w:rFonts w:ascii="Arial CYR" w:hAnsi="Arial CYR" w:cs="Arial CYR"/>
    </w:rPr>
  </w:style>
  <w:style w:type="paragraph" w:customStyle="1" w:styleId="xl263">
    <w:name w:val="xl263"/>
    <w:basedOn w:val="a7"/>
    <w:rsid w:val="00131336"/>
    <w:pPr>
      <w:pBdr>
        <w:right w:val="single" w:sz="4" w:space="0" w:color="000000"/>
      </w:pBdr>
      <w:spacing w:before="100" w:beforeAutospacing="1" w:after="100" w:afterAutospacing="1"/>
      <w:jc w:val="center"/>
    </w:pPr>
    <w:rPr>
      <w:rFonts w:ascii="Arial CYR" w:hAnsi="Arial CYR" w:cs="Arial CYR"/>
    </w:rPr>
  </w:style>
  <w:style w:type="paragraph" w:customStyle="1" w:styleId="xl264">
    <w:name w:val="xl264"/>
    <w:basedOn w:val="a7"/>
    <w:rsid w:val="00131336"/>
    <w:pPr>
      <w:pBdr>
        <w:left w:val="single" w:sz="4" w:space="0" w:color="000000"/>
        <w:right w:val="single" w:sz="8" w:space="0" w:color="000000"/>
      </w:pBdr>
      <w:spacing w:before="100" w:beforeAutospacing="1" w:after="100" w:afterAutospacing="1"/>
      <w:jc w:val="right"/>
    </w:pPr>
    <w:rPr>
      <w:rFonts w:ascii="Arial CYR" w:hAnsi="Arial CYR" w:cs="Arial CYR"/>
    </w:rPr>
  </w:style>
  <w:style w:type="paragraph" w:customStyle="1" w:styleId="xl265">
    <w:name w:val="xl265"/>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66">
    <w:name w:val="xl266"/>
    <w:basedOn w:val="a7"/>
    <w:rsid w:val="00131336"/>
    <w:pPr>
      <w:pBdr>
        <w:left w:val="single" w:sz="8" w:space="0" w:color="000000"/>
      </w:pBdr>
      <w:spacing w:before="100" w:beforeAutospacing="1" w:after="100" w:afterAutospacing="1"/>
    </w:pPr>
  </w:style>
  <w:style w:type="paragraph" w:customStyle="1" w:styleId="xl267">
    <w:name w:val="xl267"/>
    <w:basedOn w:val="a7"/>
    <w:rsid w:val="00131336"/>
    <w:pPr>
      <w:pBdr>
        <w:left w:val="single" w:sz="4" w:space="0" w:color="000000"/>
        <w:right w:val="single" w:sz="4" w:space="0" w:color="000000"/>
      </w:pBdr>
      <w:spacing w:before="100" w:beforeAutospacing="1" w:after="100" w:afterAutospacing="1"/>
      <w:jc w:val="center"/>
    </w:pPr>
  </w:style>
  <w:style w:type="paragraph" w:customStyle="1" w:styleId="xl268">
    <w:name w:val="xl268"/>
    <w:basedOn w:val="a7"/>
    <w:rsid w:val="00131336"/>
    <w:pPr>
      <w:pBdr>
        <w:left w:val="single" w:sz="4" w:space="0" w:color="000000"/>
        <w:right w:val="single" w:sz="8" w:space="0" w:color="000000"/>
      </w:pBdr>
      <w:spacing w:before="100" w:beforeAutospacing="1" w:after="100" w:afterAutospacing="1"/>
      <w:jc w:val="center"/>
    </w:pPr>
  </w:style>
  <w:style w:type="paragraph" w:customStyle="1" w:styleId="xl269">
    <w:name w:val="xl269"/>
    <w:basedOn w:val="a7"/>
    <w:rsid w:val="00131336"/>
    <w:pPr>
      <w:pBdr>
        <w:right w:val="single" w:sz="8" w:space="0" w:color="000000"/>
      </w:pBdr>
      <w:spacing w:before="100" w:beforeAutospacing="1" w:after="100" w:afterAutospacing="1"/>
      <w:jc w:val="center"/>
    </w:pPr>
  </w:style>
  <w:style w:type="paragraph" w:customStyle="1" w:styleId="xl270">
    <w:name w:val="xl270"/>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71">
    <w:name w:val="xl271"/>
    <w:basedOn w:val="a7"/>
    <w:rsid w:val="00131336"/>
    <w:pPr>
      <w:pBdr>
        <w:left w:val="single" w:sz="4" w:space="0" w:color="000000"/>
        <w:bottom w:val="single" w:sz="8" w:space="0" w:color="000000"/>
      </w:pBdr>
      <w:spacing w:before="100" w:beforeAutospacing="1" w:after="100" w:afterAutospacing="1"/>
    </w:pPr>
    <w:rPr>
      <w:rFonts w:ascii="Arial CYR" w:hAnsi="Arial CYR" w:cs="Arial CYR"/>
    </w:rPr>
  </w:style>
  <w:style w:type="paragraph" w:customStyle="1" w:styleId="xl272">
    <w:name w:val="xl272"/>
    <w:basedOn w:val="a7"/>
    <w:rsid w:val="00131336"/>
    <w:pPr>
      <w:pBdr>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73">
    <w:name w:val="xl273"/>
    <w:basedOn w:val="a7"/>
    <w:rsid w:val="00131336"/>
    <w:pPr>
      <w:pBdr>
        <w:left w:val="single" w:sz="4"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274">
    <w:name w:val="xl274"/>
    <w:basedOn w:val="a7"/>
    <w:rsid w:val="00131336"/>
    <w:pPr>
      <w:pBdr>
        <w:bottom w:val="single" w:sz="8" w:space="0" w:color="000000"/>
      </w:pBdr>
      <w:spacing w:before="100" w:beforeAutospacing="1" w:after="100" w:afterAutospacing="1"/>
    </w:pPr>
    <w:rPr>
      <w:rFonts w:ascii="Arial CYR" w:hAnsi="Arial CYR" w:cs="Arial CYR"/>
    </w:rPr>
  </w:style>
  <w:style w:type="paragraph" w:customStyle="1" w:styleId="xl275">
    <w:name w:val="xl275"/>
    <w:basedOn w:val="a7"/>
    <w:rsid w:val="00131336"/>
    <w:pPr>
      <w:pBdr>
        <w:top w:val="single" w:sz="8" w:space="0" w:color="000000"/>
        <w:left w:val="single" w:sz="4" w:space="0" w:color="000000"/>
        <w:right w:val="single" w:sz="4" w:space="0" w:color="000000"/>
      </w:pBdr>
      <w:spacing w:before="100" w:beforeAutospacing="1" w:after="100" w:afterAutospacing="1"/>
      <w:jc w:val="center"/>
    </w:pPr>
    <w:rPr>
      <w:rFonts w:ascii="Arial CYR" w:hAnsi="Arial CYR" w:cs="Arial CYR"/>
    </w:rPr>
  </w:style>
  <w:style w:type="paragraph" w:customStyle="1" w:styleId="xl276">
    <w:name w:val="xl276"/>
    <w:basedOn w:val="a7"/>
    <w:rsid w:val="00131336"/>
    <w:pPr>
      <w:pBdr>
        <w:top w:val="single" w:sz="8" w:space="0" w:color="000000"/>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77">
    <w:name w:val="xl277"/>
    <w:basedOn w:val="a7"/>
    <w:rsid w:val="0013133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rPr>
  </w:style>
  <w:style w:type="paragraph" w:customStyle="1" w:styleId="xl278">
    <w:name w:val="xl278"/>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79">
    <w:name w:val="xl279"/>
    <w:basedOn w:val="a7"/>
    <w:rsid w:val="00131336"/>
    <w:pPr>
      <w:pBdr>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0">
    <w:name w:val="xl280"/>
    <w:basedOn w:val="a7"/>
    <w:rsid w:val="00131336"/>
    <w:pPr>
      <w:pBdr>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1">
    <w:name w:val="xl28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2">
    <w:name w:val="xl282"/>
    <w:basedOn w:val="a7"/>
    <w:rsid w:val="00131336"/>
    <w:pPr>
      <w:pBdr>
        <w:left w:val="single" w:sz="8" w:space="0" w:color="000000"/>
        <w:right w:val="single" w:sz="8" w:space="0" w:color="000000"/>
      </w:pBdr>
      <w:spacing w:before="100" w:beforeAutospacing="1" w:after="100" w:afterAutospacing="1"/>
      <w:jc w:val="center"/>
    </w:pPr>
    <w:rPr>
      <w:rFonts w:ascii="Arial CYR" w:hAnsi="Arial CYR" w:cs="Arial CYR"/>
    </w:rPr>
  </w:style>
  <w:style w:type="paragraph" w:customStyle="1" w:styleId="xl283">
    <w:name w:val="xl283"/>
    <w:basedOn w:val="a7"/>
    <w:rsid w:val="00131336"/>
    <w:pPr>
      <w:pBdr>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284">
    <w:name w:val="xl284"/>
    <w:basedOn w:val="a7"/>
    <w:rsid w:val="00131336"/>
    <w:pPr>
      <w:pBdr>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285">
    <w:name w:val="xl285"/>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286">
    <w:name w:val="xl286"/>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87">
    <w:name w:val="xl287"/>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288">
    <w:name w:val="xl288"/>
    <w:basedOn w:val="a7"/>
    <w:rsid w:val="00131336"/>
    <w:pPr>
      <w:pBdr>
        <w:left w:val="single" w:sz="8" w:space="0" w:color="000000"/>
        <w:bottom w:val="single" w:sz="8" w:space="0" w:color="000000"/>
        <w:right w:val="single" w:sz="8" w:space="0" w:color="000000"/>
      </w:pBdr>
      <w:spacing w:before="100" w:beforeAutospacing="1" w:after="100" w:afterAutospacing="1"/>
      <w:jc w:val="right"/>
    </w:pPr>
    <w:rPr>
      <w:rFonts w:ascii="Arial CYR" w:hAnsi="Arial CYR" w:cs="Arial CYR"/>
    </w:rPr>
  </w:style>
  <w:style w:type="paragraph" w:customStyle="1" w:styleId="xl289">
    <w:name w:val="xl289"/>
    <w:basedOn w:val="a7"/>
    <w:rsid w:val="00131336"/>
    <w:pPr>
      <w:pBdr>
        <w:top w:val="single" w:sz="8" w:space="0" w:color="000000"/>
        <w:right w:val="single" w:sz="4" w:space="0" w:color="000000"/>
      </w:pBdr>
      <w:spacing w:before="100" w:beforeAutospacing="1" w:after="100" w:afterAutospacing="1"/>
    </w:pPr>
    <w:rPr>
      <w:rFonts w:ascii="Arial CYR" w:hAnsi="Arial CYR" w:cs="Arial CYR"/>
    </w:rPr>
  </w:style>
  <w:style w:type="paragraph" w:customStyle="1" w:styleId="xl290">
    <w:name w:val="xl290"/>
    <w:basedOn w:val="a7"/>
    <w:rsid w:val="00131336"/>
    <w:pPr>
      <w:pBdr>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91">
    <w:name w:val="xl291"/>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92">
    <w:name w:val="xl292"/>
    <w:basedOn w:val="a7"/>
    <w:rsid w:val="00131336"/>
    <w:pPr>
      <w:pBdr>
        <w:top w:val="single" w:sz="8" w:space="0" w:color="000000"/>
        <w:left w:val="single" w:sz="4" w:space="0" w:color="000000"/>
        <w:right w:val="single" w:sz="8" w:space="0" w:color="000000"/>
      </w:pBdr>
      <w:spacing w:before="100" w:beforeAutospacing="1" w:after="100" w:afterAutospacing="1"/>
    </w:pPr>
    <w:rPr>
      <w:rFonts w:ascii="Arial CYR" w:hAnsi="Arial CYR" w:cs="Arial CYR"/>
    </w:rPr>
  </w:style>
  <w:style w:type="paragraph" w:customStyle="1" w:styleId="xl293">
    <w:name w:val="xl293"/>
    <w:basedOn w:val="a7"/>
    <w:rsid w:val="00131336"/>
    <w:pPr>
      <w:pBdr>
        <w:left w:val="single" w:sz="4" w:space="0" w:color="000000"/>
        <w:right w:val="single" w:sz="8" w:space="0" w:color="000000"/>
      </w:pBdr>
      <w:spacing w:before="100" w:beforeAutospacing="1" w:after="100" w:afterAutospacing="1"/>
    </w:pPr>
  </w:style>
  <w:style w:type="paragraph" w:customStyle="1" w:styleId="xl294">
    <w:name w:val="xl294"/>
    <w:basedOn w:val="a7"/>
    <w:rsid w:val="00131336"/>
    <w:pPr>
      <w:pBdr>
        <w:right w:val="single" w:sz="4" w:space="0" w:color="000000"/>
      </w:pBdr>
      <w:spacing w:before="100" w:beforeAutospacing="1" w:after="100" w:afterAutospacing="1"/>
    </w:pPr>
  </w:style>
  <w:style w:type="paragraph" w:customStyle="1" w:styleId="xl295">
    <w:name w:val="xl295"/>
    <w:basedOn w:val="a7"/>
    <w:rsid w:val="00131336"/>
    <w:pPr>
      <w:pBdr>
        <w:left w:val="single" w:sz="8" w:space="0" w:color="000000"/>
        <w:bottom w:val="single" w:sz="8" w:space="0" w:color="000000"/>
        <w:right w:val="single" w:sz="8" w:space="0" w:color="000000"/>
      </w:pBdr>
      <w:spacing w:before="100" w:beforeAutospacing="1" w:after="100" w:afterAutospacing="1"/>
    </w:pPr>
  </w:style>
  <w:style w:type="paragraph" w:customStyle="1" w:styleId="xl296">
    <w:name w:val="xl296"/>
    <w:basedOn w:val="a7"/>
    <w:rsid w:val="00131336"/>
    <w:pPr>
      <w:pBdr>
        <w:left w:val="single" w:sz="4" w:space="0" w:color="000000"/>
        <w:bottom w:val="single" w:sz="8" w:space="0" w:color="000000"/>
        <w:right w:val="single" w:sz="8" w:space="0" w:color="000000"/>
      </w:pBdr>
      <w:spacing w:before="100" w:beforeAutospacing="1" w:after="100" w:afterAutospacing="1"/>
    </w:pPr>
  </w:style>
  <w:style w:type="paragraph" w:customStyle="1" w:styleId="xl297">
    <w:name w:val="xl297"/>
    <w:basedOn w:val="a7"/>
    <w:rsid w:val="00131336"/>
    <w:pPr>
      <w:pBdr>
        <w:bottom w:val="single" w:sz="8" w:space="0" w:color="000000"/>
      </w:pBdr>
      <w:spacing w:before="100" w:beforeAutospacing="1" w:after="100" w:afterAutospacing="1"/>
    </w:pPr>
  </w:style>
  <w:style w:type="paragraph" w:customStyle="1" w:styleId="xl298">
    <w:name w:val="xl298"/>
    <w:basedOn w:val="a7"/>
    <w:rsid w:val="00131336"/>
    <w:pPr>
      <w:pBdr>
        <w:bottom w:val="single" w:sz="8" w:space="0" w:color="000000"/>
        <w:right w:val="single" w:sz="4" w:space="0" w:color="000000"/>
      </w:pBdr>
      <w:spacing w:before="100" w:beforeAutospacing="1" w:after="100" w:afterAutospacing="1"/>
    </w:pPr>
  </w:style>
  <w:style w:type="paragraph" w:customStyle="1" w:styleId="xl299">
    <w:name w:val="xl299"/>
    <w:basedOn w:val="a7"/>
    <w:rsid w:val="00131336"/>
    <w:pPr>
      <w:pBdr>
        <w:left w:val="single" w:sz="4" w:space="0" w:color="000000"/>
        <w:bottom w:val="single" w:sz="8" w:space="0" w:color="000000"/>
        <w:right w:val="single" w:sz="4" w:space="0" w:color="000000"/>
      </w:pBdr>
      <w:spacing w:before="100" w:beforeAutospacing="1" w:after="100" w:afterAutospacing="1"/>
    </w:pPr>
  </w:style>
  <w:style w:type="paragraph" w:customStyle="1" w:styleId="xl300">
    <w:name w:val="xl300"/>
    <w:basedOn w:val="a7"/>
    <w:rsid w:val="00131336"/>
    <w:pPr>
      <w:pBdr>
        <w:bottom w:val="single" w:sz="8" w:space="0" w:color="000000"/>
        <w:right w:val="single" w:sz="8" w:space="0" w:color="000000"/>
      </w:pBdr>
      <w:spacing w:before="100" w:beforeAutospacing="1" w:after="100" w:afterAutospacing="1"/>
      <w:jc w:val="center"/>
    </w:pPr>
  </w:style>
  <w:style w:type="paragraph" w:customStyle="1" w:styleId="xl301">
    <w:name w:val="xl30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302">
    <w:name w:val="xl302"/>
    <w:basedOn w:val="a7"/>
    <w:rsid w:val="00131336"/>
    <w:pPr>
      <w:pBdr>
        <w:top w:val="single" w:sz="8" w:space="0" w:color="000000"/>
        <w:left w:val="single" w:sz="8" w:space="0" w:color="000000"/>
      </w:pBdr>
      <w:spacing w:before="100" w:beforeAutospacing="1" w:after="100" w:afterAutospacing="1"/>
      <w:jc w:val="center"/>
    </w:pPr>
    <w:rPr>
      <w:rFonts w:ascii="Arial CYR" w:hAnsi="Arial CYR" w:cs="Arial CYR"/>
    </w:rPr>
  </w:style>
  <w:style w:type="paragraph" w:customStyle="1" w:styleId="xl303">
    <w:name w:val="xl303"/>
    <w:basedOn w:val="a7"/>
    <w:rsid w:val="00131336"/>
    <w:pPr>
      <w:pBdr>
        <w:left w:val="single" w:sz="8" w:space="0" w:color="000000"/>
      </w:pBdr>
      <w:spacing w:before="100" w:beforeAutospacing="1" w:after="100" w:afterAutospacing="1"/>
      <w:jc w:val="center"/>
    </w:pPr>
    <w:rPr>
      <w:rFonts w:ascii="Arial CYR" w:hAnsi="Arial CYR" w:cs="Arial CYR"/>
    </w:rPr>
  </w:style>
  <w:style w:type="paragraph" w:customStyle="1" w:styleId="xl304">
    <w:name w:val="xl304"/>
    <w:basedOn w:val="a7"/>
    <w:rsid w:val="00131336"/>
    <w:pPr>
      <w:pBdr>
        <w:left w:val="single" w:sz="8" w:space="0" w:color="000000"/>
        <w:bottom w:val="single" w:sz="8" w:space="0" w:color="000000"/>
      </w:pBdr>
      <w:spacing w:before="100" w:beforeAutospacing="1" w:after="100" w:afterAutospacing="1"/>
      <w:jc w:val="center"/>
    </w:pPr>
    <w:rPr>
      <w:rFonts w:ascii="Arial CYR" w:hAnsi="Arial CYR" w:cs="Arial CYR"/>
    </w:rPr>
  </w:style>
  <w:style w:type="paragraph" w:customStyle="1" w:styleId="xl305">
    <w:name w:val="xl305"/>
    <w:basedOn w:val="a7"/>
    <w:rsid w:val="00131336"/>
    <w:pPr>
      <w:pBdr>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rPr>
  </w:style>
  <w:style w:type="paragraph" w:customStyle="1" w:styleId="xl306">
    <w:name w:val="xl306"/>
    <w:basedOn w:val="a7"/>
    <w:rsid w:val="00131336"/>
    <w:pPr>
      <w:pBdr>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07">
    <w:name w:val="xl307"/>
    <w:basedOn w:val="a7"/>
    <w:rsid w:val="00131336"/>
    <w:pPr>
      <w:pBdr>
        <w:left w:val="single" w:sz="8" w:space="0" w:color="000000"/>
        <w:bottom w:val="single" w:sz="8" w:space="0" w:color="000000"/>
      </w:pBdr>
      <w:spacing w:before="100" w:beforeAutospacing="1" w:after="100" w:afterAutospacing="1"/>
      <w:jc w:val="center"/>
    </w:pPr>
    <w:rPr>
      <w:rFonts w:ascii="Arial CYR" w:hAnsi="Arial CYR" w:cs="Arial CYR"/>
    </w:rPr>
  </w:style>
  <w:style w:type="paragraph" w:customStyle="1" w:styleId="xl308">
    <w:name w:val="xl308"/>
    <w:basedOn w:val="a7"/>
    <w:rsid w:val="00131336"/>
    <w:pPr>
      <w:pBdr>
        <w:top w:val="single" w:sz="8" w:space="0" w:color="000000"/>
        <w:left w:val="single" w:sz="8" w:space="0" w:color="000000"/>
      </w:pBdr>
      <w:spacing w:before="100" w:beforeAutospacing="1" w:after="100" w:afterAutospacing="1"/>
    </w:pPr>
    <w:rPr>
      <w:rFonts w:ascii="Arial CYR" w:hAnsi="Arial CYR" w:cs="Arial CYR"/>
    </w:rPr>
  </w:style>
  <w:style w:type="paragraph" w:customStyle="1" w:styleId="xl309">
    <w:name w:val="xl309"/>
    <w:basedOn w:val="a7"/>
    <w:rsid w:val="00131336"/>
    <w:pPr>
      <w:pBdr>
        <w:top w:val="single" w:sz="8" w:space="0" w:color="000000"/>
        <w:right w:val="single" w:sz="8" w:space="0" w:color="000000"/>
      </w:pBdr>
      <w:spacing w:before="100" w:beforeAutospacing="1" w:after="100" w:afterAutospacing="1"/>
    </w:pPr>
    <w:rPr>
      <w:rFonts w:ascii="Arial CYR" w:hAnsi="Arial CYR" w:cs="Arial CYR"/>
    </w:rPr>
  </w:style>
  <w:style w:type="paragraph" w:customStyle="1" w:styleId="xl310">
    <w:name w:val="xl310"/>
    <w:basedOn w:val="a7"/>
    <w:rsid w:val="00131336"/>
    <w:pPr>
      <w:pBdr>
        <w:top w:val="single" w:sz="8" w:space="0" w:color="000000"/>
        <w:right w:val="single" w:sz="4" w:space="0" w:color="000000"/>
      </w:pBdr>
      <w:spacing w:before="100" w:beforeAutospacing="1" w:after="100" w:afterAutospacing="1"/>
    </w:pPr>
    <w:rPr>
      <w:rFonts w:ascii="Arial CYR" w:hAnsi="Arial CYR" w:cs="Arial CYR"/>
    </w:rPr>
  </w:style>
  <w:style w:type="paragraph" w:customStyle="1" w:styleId="xl311">
    <w:name w:val="xl311"/>
    <w:basedOn w:val="a7"/>
    <w:rsid w:val="00131336"/>
    <w:pPr>
      <w:pBdr>
        <w:left w:val="single" w:sz="8" w:space="0" w:color="000000"/>
        <w:right w:val="single" w:sz="4" w:space="0" w:color="000000"/>
      </w:pBdr>
      <w:spacing w:before="100" w:beforeAutospacing="1" w:after="100" w:afterAutospacing="1"/>
      <w:jc w:val="center"/>
    </w:pPr>
    <w:rPr>
      <w:rFonts w:ascii="Arial CYR" w:hAnsi="Arial CYR" w:cs="Arial CYR"/>
      <w:sz w:val="16"/>
      <w:szCs w:val="16"/>
    </w:rPr>
  </w:style>
  <w:style w:type="paragraph" w:customStyle="1" w:styleId="xl312">
    <w:name w:val="xl312"/>
    <w:basedOn w:val="a7"/>
    <w:rsid w:val="00131336"/>
    <w:pPr>
      <w:pBdr>
        <w:left w:val="single" w:sz="8" w:space="0" w:color="000000"/>
      </w:pBdr>
      <w:shd w:val="clear" w:color="FFFFCC" w:fill="FFFFFF"/>
      <w:spacing w:before="100" w:beforeAutospacing="1" w:after="100" w:afterAutospacing="1"/>
    </w:pPr>
    <w:rPr>
      <w:rFonts w:ascii="Arial CYR" w:hAnsi="Arial CYR" w:cs="Arial CYR"/>
    </w:rPr>
  </w:style>
  <w:style w:type="paragraph" w:customStyle="1" w:styleId="xl313">
    <w:name w:val="xl313"/>
    <w:basedOn w:val="a7"/>
    <w:rsid w:val="00131336"/>
    <w:pPr>
      <w:pBdr>
        <w:right w:val="single" w:sz="8" w:space="0" w:color="000000"/>
      </w:pBdr>
      <w:spacing w:before="100" w:beforeAutospacing="1" w:after="100" w:afterAutospacing="1"/>
    </w:pPr>
  </w:style>
  <w:style w:type="paragraph" w:customStyle="1" w:styleId="xl314">
    <w:name w:val="xl314"/>
    <w:basedOn w:val="a7"/>
    <w:rsid w:val="00131336"/>
    <w:pPr>
      <w:pBdr>
        <w:left w:val="single" w:sz="8" w:space="0" w:color="000000"/>
        <w:bottom w:val="single" w:sz="8" w:space="0" w:color="000000"/>
      </w:pBdr>
      <w:spacing w:before="100" w:beforeAutospacing="1" w:after="100" w:afterAutospacing="1"/>
    </w:pPr>
  </w:style>
  <w:style w:type="paragraph" w:customStyle="1" w:styleId="xl315">
    <w:name w:val="xl315"/>
    <w:basedOn w:val="a7"/>
    <w:rsid w:val="00131336"/>
    <w:pPr>
      <w:pBdr>
        <w:bottom w:val="single" w:sz="8" w:space="0" w:color="000000"/>
        <w:right w:val="single" w:sz="8" w:space="0" w:color="000000"/>
      </w:pBdr>
      <w:spacing w:before="100" w:beforeAutospacing="1" w:after="100" w:afterAutospacing="1"/>
    </w:pPr>
  </w:style>
  <w:style w:type="paragraph" w:customStyle="1" w:styleId="xl316">
    <w:name w:val="xl316"/>
    <w:basedOn w:val="a7"/>
    <w:rsid w:val="00131336"/>
    <w:pPr>
      <w:pBdr>
        <w:top w:val="single" w:sz="8" w:space="0" w:color="000000"/>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317">
    <w:name w:val="xl317"/>
    <w:basedOn w:val="a7"/>
    <w:rsid w:val="00131336"/>
    <w:pPr>
      <w:pBdr>
        <w:top w:val="single" w:sz="8" w:space="0" w:color="000000"/>
      </w:pBdr>
      <w:spacing w:before="100" w:beforeAutospacing="1" w:after="100" w:afterAutospacing="1"/>
    </w:pPr>
    <w:rPr>
      <w:rFonts w:ascii="Arial CYR" w:hAnsi="Arial CYR" w:cs="Arial CYR"/>
    </w:rPr>
  </w:style>
  <w:style w:type="paragraph" w:customStyle="1" w:styleId="xl318">
    <w:name w:val="xl318"/>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319">
    <w:name w:val="xl319"/>
    <w:basedOn w:val="a7"/>
    <w:rsid w:val="00131336"/>
    <w:pPr>
      <w:pBdr>
        <w:left w:val="single" w:sz="8" w:space="0" w:color="000000"/>
        <w:right w:val="single" w:sz="4" w:space="0" w:color="000000"/>
      </w:pBdr>
      <w:spacing w:before="100" w:beforeAutospacing="1" w:after="100" w:afterAutospacing="1"/>
    </w:pPr>
  </w:style>
  <w:style w:type="paragraph" w:customStyle="1" w:styleId="xl320">
    <w:name w:val="xl320"/>
    <w:basedOn w:val="a7"/>
    <w:rsid w:val="00131336"/>
    <w:pPr>
      <w:pBdr>
        <w:bottom w:val="single" w:sz="8" w:space="0" w:color="000000"/>
      </w:pBdr>
      <w:spacing w:before="100" w:beforeAutospacing="1" w:after="100" w:afterAutospacing="1"/>
    </w:pPr>
  </w:style>
  <w:style w:type="paragraph" w:customStyle="1" w:styleId="xl321">
    <w:name w:val="xl321"/>
    <w:basedOn w:val="a7"/>
    <w:rsid w:val="00131336"/>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322">
    <w:name w:val="xl322"/>
    <w:basedOn w:val="a7"/>
    <w:rsid w:val="00131336"/>
    <w:pPr>
      <w:pBdr>
        <w:top w:val="single" w:sz="8" w:space="0" w:color="000000"/>
        <w:left w:val="single" w:sz="8" w:space="0" w:color="000000"/>
        <w:right w:val="single" w:sz="8" w:space="0" w:color="000000"/>
      </w:pBdr>
      <w:spacing w:before="100" w:beforeAutospacing="1" w:after="100" w:afterAutospacing="1"/>
    </w:pPr>
  </w:style>
  <w:style w:type="paragraph" w:customStyle="1" w:styleId="xl323">
    <w:name w:val="xl323"/>
    <w:basedOn w:val="a7"/>
    <w:rsid w:val="00131336"/>
    <w:pPr>
      <w:pBdr>
        <w:top w:val="single" w:sz="8" w:space="0" w:color="000000"/>
        <w:left w:val="single" w:sz="8" w:space="0" w:color="000000"/>
        <w:right w:val="single" w:sz="4" w:space="0" w:color="000000"/>
      </w:pBdr>
      <w:spacing w:before="100" w:beforeAutospacing="1" w:after="100" w:afterAutospacing="1"/>
    </w:pPr>
  </w:style>
  <w:style w:type="paragraph" w:customStyle="1" w:styleId="xl324">
    <w:name w:val="xl324"/>
    <w:basedOn w:val="a7"/>
    <w:rsid w:val="00131336"/>
    <w:pPr>
      <w:pBdr>
        <w:top w:val="single" w:sz="8" w:space="0" w:color="000000"/>
        <w:left w:val="single" w:sz="4" w:space="0" w:color="000000"/>
        <w:right w:val="single" w:sz="4" w:space="0" w:color="000000"/>
      </w:pBdr>
      <w:spacing w:before="100" w:beforeAutospacing="1" w:after="100" w:afterAutospacing="1"/>
    </w:pPr>
  </w:style>
  <w:style w:type="paragraph" w:customStyle="1" w:styleId="xl325">
    <w:name w:val="xl325"/>
    <w:basedOn w:val="a7"/>
    <w:rsid w:val="00131336"/>
    <w:pPr>
      <w:pBdr>
        <w:top w:val="single" w:sz="8" w:space="0" w:color="000000"/>
        <w:right w:val="single" w:sz="4" w:space="0" w:color="000000"/>
      </w:pBdr>
      <w:spacing w:before="100" w:beforeAutospacing="1" w:after="100" w:afterAutospacing="1"/>
    </w:pPr>
  </w:style>
  <w:style w:type="paragraph" w:customStyle="1" w:styleId="xl326">
    <w:name w:val="xl326"/>
    <w:basedOn w:val="a7"/>
    <w:rsid w:val="00131336"/>
    <w:pPr>
      <w:pBdr>
        <w:top w:val="single" w:sz="8" w:space="0" w:color="000000"/>
        <w:right w:val="single" w:sz="8" w:space="0" w:color="000000"/>
      </w:pBdr>
      <w:spacing w:before="100" w:beforeAutospacing="1" w:after="100" w:afterAutospacing="1"/>
      <w:jc w:val="center"/>
    </w:pPr>
  </w:style>
  <w:style w:type="paragraph" w:customStyle="1" w:styleId="xl327">
    <w:name w:val="xl327"/>
    <w:basedOn w:val="a7"/>
    <w:rsid w:val="00131336"/>
    <w:pPr>
      <w:pBdr>
        <w:left w:val="single" w:sz="8" w:space="0" w:color="000000"/>
      </w:pBdr>
      <w:spacing w:before="100" w:beforeAutospacing="1" w:after="100" w:afterAutospacing="1"/>
    </w:pPr>
  </w:style>
  <w:style w:type="paragraph" w:customStyle="1" w:styleId="xl328">
    <w:name w:val="xl328"/>
    <w:basedOn w:val="a7"/>
    <w:rsid w:val="00131336"/>
    <w:pPr>
      <w:spacing w:before="100" w:beforeAutospacing="1" w:after="100" w:afterAutospacing="1"/>
    </w:pPr>
  </w:style>
  <w:style w:type="paragraph" w:customStyle="1" w:styleId="xl329">
    <w:name w:val="xl329"/>
    <w:basedOn w:val="a7"/>
    <w:rsid w:val="00131336"/>
    <w:pPr>
      <w:pBdr>
        <w:left w:val="single" w:sz="4" w:space="0" w:color="000000"/>
        <w:bottom w:val="single" w:sz="8" w:space="0" w:color="000000"/>
      </w:pBdr>
      <w:spacing w:before="100" w:beforeAutospacing="1" w:after="100" w:afterAutospacing="1"/>
    </w:pPr>
  </w:style>
  <w:style w:type="paragraph" w:customStyle="1" w:styleId="xl330">
    <w:name w:val="xl330"/>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style>
  <w:style w:type="paragraph" w:customStyle="1" w:styleId="xl331">
    <w:name w:val="xl331"/>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32">
    <w:name w:val="xl332"/>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33">
    <w:name w:val="xl333"/>
    <w:basedOn w:val="a7"/>
    <w:rsid w:val="00131336"/>
    <w:pPr>
      <w:pBdr>
        <w:top w:val="single" w:sz="8" w:space="0" w:color="000000"/>
        <w:bottom w:val="single" w:sz="8" w:space="0" w:color="000000"/>
      </w:pBdr>
      <w:shd w:val="clear" w:color="FFFF00" w:fill="FFFF00"/>
      <w:spacing w:before="100" w:beforeAutospacing="1" w:after="100" w:afterAutospacing="1"/>
    </w:pPr>
  </w:style>
  <w:style w:type="paragraph" w:customStyle="1" w:styleId="xl334">
    <w:name w:val="xl334"/>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pPr>
  </w:style>
  <w:style w:type="paragraph" w:customStyle="1" w:styleId="xl335">
    <w:name w:val="xl335"/>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style>
  <w:style w:type="paragraph" w:customStyle="1" w:styleId="xl336">
    <w:name w:val="xl336"/>
    <w:basedOn w:val="a7"/>
    <w:rsid w:val="00131336"/>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337">
    <w:name w:val="xl337"/>
    <w:basedOn w:val="a7"/>
    <w:rsid w:val="00131336"/>
    <w:pPr>
      <w:pBdr>
        <w:left w:val="single" w:sz="4" w:space="0" w:color="000000"/>
        <w:bottom w:val="single" w:sz="8" w:space="0" w:color="000000"/>
        <w:right w:val="single" w:sz="8" w:space="0" w:color="000000"/>
      </w:pBdr>
      <w:spacing w:before="100" w:beforeAutospacing="1" w:after="100" w:afterAutospacing="1"/>
      <w:jc w:val="right"/>
    </w:pPr>
    <w:rPr>
      <w:rFonts w:ascii="Arial CYR" w:hAnsi="Arial CYR" w:cs="Arial CYR"/>
    </w:rPr>
  </w:style>
  <w:style w:type="paragraph" w:customStyle="1" w:styleId="xl338">
    <w:name w:val="xl338"/>
    <w:basedOn w:val="a7"/>
    <w:rsid w:val="00131336"/>
    <w:pPr>
      <w:pBdr>
        <w:left w:val="single" w:sz="8" w:space="0" w:color="000000"/>
      </w:pBdr>
      <w:shd w:val="clear" w:color="FFFFCC" w:fill="FFFFFF"/>
      <w:spacing w:before="100" w:beforeAutospacing="1" w:after="100" w:afterAutospacing="1"/>
    </w:pPr>
    <w:rPr>
      <w:rFonts w:ascii="Arial CYR" w:hAnsi="Arial CYR" w:cs="Arial CYR"/>
    </w:rPr>
  </w:style>
  <w:style w:type="paragraph" w:customStyle="1" w:styleId="xl339">
    <w:name w:val="xl339"/>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40">
    <w:name w:val="xl340"/>
    <w:basedOn w:val="a7"/>
    <w:rsid w:val="00131336"/>
    <w:pPr>
      <w:pBdr>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1">
    <w:name w:val="xl341"/>
    <w:basedOn w:val="a7"/>
    <w:rsid w:val="00131336"/>
    <w:pPr>
      <w:pBdr>
        <w:left w:val="single" w:sz="4"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2">
    <w:name w:val="xl342"/>
    <w:basedOn w:val="a7"/>
    <w:rsid w:val="00131336"/>
    <w:pPr>
      <w:pBdr>
        <w:left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3">
    <w:name w:val="xl343"/>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44">
    <w:name w:val="xl344"/>
    <w:basedOn w:val="a7"/>
    <w:rsid w:val="00131336"/>
    <w:pPr>
      <w:pBdr>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5">
    <w:name w:val="xl345"/>
    <w:basedOn w:val="a7"/>
    <w:rsid w:val="00131336"/>
    <w:pPr>
      <w:pBdr>
        <w:left w:val="single" w:sz="4" w:space="0" w:color="000000"/>
      </w:pBdr>
      <w:shd w:val="clear" w:color="FFFFCC" w:fill="FFFFFF"/>
      <w:spacing w:before="100" w:beforeAutospacing="1" w:after="100" w:afterAutospacing="1"/>
    </w:pPr>
    <w:rPr>
      <w:rFonts w:ascii="Arial CYR" w:hAnsi="Arial CYR" w:cs="Arial CYR"/>
    </w:rPr>
  </w:style>
  <w:style w:type="paragraph" w:customStyle="1" w:styleId="xl346">
    <w:name w:val="xl346"/>
    <w:basedOn w:val="a7"/>
    <w:rsid w:val="00131336"/>
    <w:pPr>
      <w:pBdr>
        <w:left w:val="single" w:sz="4"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47">
    <w:name w:val="xl347"/>
    <w:basedOn w:val="a7"/>
    <w:rsid w:val="00131336"/>
    <w:pPr>
      <w:shd w:val="clear" w:color="FFFFCC" w:fill="FFFFFF"/>
      <w:spacing w:before="100" w:beforeAutospacing="1" w:after="100" w:afterAutospacing="1"/>
    </w:pPr>
    <w:rPr>
      <w:rFonts w:ascii="Arial CYR" w:hAnsi="Arial CYR" w:cs="Arial CYR"/>
    </w:rPr>
  </w:style>
  <w:style w:type="paragraph" w:customStyle="1" w:styleId="xl348">
    <w:name w:val="xl348"/>
    <w:basedOn w:val="a7"/>
    <w:rsid w:val="00131336"/>
    <w:pPr>
      <w:pBdr>
        <w:top w:val="single" w:sz="8" w:space="0" w:color="000000"/>
        <w:left w:val="single" w:sz="8" w:space="0" w:color="000000"/>
        <w:right w:val="single" w:sz="8" w:space="0" w:color="000000"/>
      </w:pBdr>
      <w:shd w:val="clear" w:color="FFFFCC" w:fill="FFFFFF"/>
      <w:spacing w:before="100" w:beforeAutospacing="1" w:after="100" w:afterAutospacing="1"/>
      <w:jc w:val="center"/>
    </w:pPr>
  </w:style>
  <w:style w:type="paragraph" w:customStyle="1" w:styleId="xl349">
    <w:name w:val="xl349"/>
    <w:basedOn w:val="a7"/>
    <w:rsid w:val="00131336"/>
    <w:pPr>
      <w:pBdr>
        <w:left w:val="single" w:sz="8" w:space="0" w:color="000000"/>
        <w:right w:val="single" w:sz="8" w:space="0" w:color="000000"/>
      </w:pBdr>
      <w:shd w:val="clear" w:color="FFFFCC" w:fill="FFFFFF"/>
      <w:spacing w:before="100" w:beforeAutospacing="1" w:after="100" w:afterAutospacing="1"/>
    </w:pPr>
  </w:style>
  <w:style w:type="paragraph" w:customStyle="1" w:styleId="xl350">
    <w:name w:val="xl350"/>
    <w:basedOn w:val="a7"/>
    <w:rsid w:val="00131336"/>
    <w:pPr>
      <w:shd w:val="clear" w:color="FFFFCC" w:fill="FFFFFF"/>
      <w:spacing w:before="100" w:beforeAutospacing="1" w:after="100" w:afterAutospacing="1"/>
    </w:pPr>
  </w:style>
  <w:style w:type="paragraph" w:customStyle="1" w:styleId="xl351">
    <w:name w:val="xl351"/>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52">
    <w:name w:val="xl352"/>
    <w:basedOn w:val="a7"/>
    <w:rsid w:val="00131336"/>
    <w:pPr>
      <w:pBdr>
        <w:left w:val="single" w:sz="8" w:space="0" w:color="000000"/>
        <w:right w:val="single" w:sz="8" w:space="0" w:color="000000"/>
      </w:pBdr>
      <w:shd w:val="clear" w:color="FFFFCC" w:fill="FFFFFF"/>
      <w:spacing w:before="100" w:beforeAutospacing="1" w:after="100" w:afterAutospacing="1"/>
      <w:jc w:val="center"/>
    </w:pPr>
  </w:style>
  <w:style w:type="paragraph" w:customStyle="1" w:styleId="xl353">
    <w:name w:val="xl353"/>
    <w:basedOn w:val="a7"/>
    <w:rsid w:val="00131336"/>
    <w:pPr>
      <w:pBdr>
        <w:left w:val="single" w:sz="8"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54">
    <w:name w:val="xl354"/>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55">
    <w:name w:val="xl355"/>
    <w:basedOn w:val="a7"/>
    <w:rsid w:val="00131336"/>
    <w:pPr>
      <w:pBdr>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6">
    <w:name w:val="xl356"/>
    <w:basedOn w:val="a7"/>
    <w:rsid w:val="00131336"/>
    <w:pPr>
      <w:pBdr>
        <w:left w:val="single" w:sz="4"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7">
    <w:name w:val="xl357"/>
    <w:basedOn w:val="a7"/>
    <w:rsid w:val="00131336"/>
    <w:pPr>
      <w:pBdr>
        <w:left w:val="single" w:sz="8"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58">
    <w:name w:val="xl358"/>
    <w:basedOn w:val="a7"/>
    <w:rsid w:val="00131336"/>
    <w:pPr>
      <w:pBdr>
        <w:left w:val="single" w:sz="8"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59">
    <w:name w:val="xl359"/>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60">
    <w:name w:val="xl360"/>
    <w:basedOn w:val="a7"/>
    <w:rsid w:val="00131336"/>
    <w:pPr>
      <w:pBdr>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1">
    <w:name w:val="xl361"/>
    <w:basedOn w:val="a7"/>
    <w:rsid w:val="00131336"/>
    <w:pPr>
      <w:pBdr>
        <w:left w:val="single" w:sz="4"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62">
    <w:name w:val="xl362"/>
    <w:basedOn w:val="a7"/>
    <w:rsid w:val="00131336"/>
    <w:pPr>
      <w:pBdr>
        <w:left w:val="single" w:sz="4" w:space="0" w:color="000000"/>
        <w:bottom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3">
    <w:name w:val="xl363"/>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364">
    <w:name w:val="xl364"/>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center"/>
    </w:pPr>
  </w:style>
  <w:style w:type="paragraph" w:customStyle="1" w:styleId="xl365">
    <w:name w:val="xl365"/>
    <w:basedOn w:val="a7"/>
    <w:rsid w:val="00131336"/>
    <w:pPr>
      <w:pBdr>
        <w:left w:val="single" w:sz="8" w:space="0" w:color="000000"/>
        <w:bottom w:val="single" w:sz="8"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366">
    <w:name w:val="xl366"/>
    <w:basedOn w:val="a7"/>
    <w:rsid w:val="00131336"/>
    <w:pPr>
      <w:pBdr>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367">
    <w:name w:val="xl367"/>
    <w:basedOn w:val="a7"/>
    <w:rsid w:val="00131336"/>
    <w:pPr>
      <w:pBdr>
        <w:left w:val="single" w:sz="8" w:space="0" w:color="000000"/>
        <w:right w:val="single" w:sz="4" w:space="0" w:color="000000"/>
      </w:pBdr>
      <w:shd w:val="clear" w:color="FFFFCC" w:fill="FFFFFF"/>
      <w:spacing w:before="100" w:beforeAutospacing="1" w:after="100" w:afterAutospacing="1"/>
    </w:pPr>
    <w:rPr>
      <w:rFonts w:ascii="Arial CYR" w:hAnsi="Arial CYR" w:cs="Arial CYR"/>
    </w:rPr>
  </w:style>
  <w:style w:type="paragraph" w:customStyle="1" w:styleId="xl368">
    <w:name w:val="xl368"/>
    <w:basedOn w:val="a7"/>
    <w:rsid w:val="00131336"/>
    <w:pPr>
      <w:pBdr>
        <w:left w:val="single" w:sz="4"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69">
    <w:name w:val="xl369"/>
    <w:basedOn w:val="a7"/>
    <w:rsid w:val="00131336"/>
    <w:pPr>
      <w:pBdr>
        <w:left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0">
    <w:name w:val="xl370"/>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371">
    <w:name w:val="xl371"/>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2">
    <w:name w:val="xl372"/>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right"/>
    </w:pPr>
    <w:rPr>
      <w:rFonts w:ascii="Arial CYR" w:hAnsi="Arial CYR" w:cs="Arial CYR"/>
    </w:rPr>
  </w:style>
  <w:style w:type="paragraph" w:customStyle="1" w:styleId="xl373">
    <w:name w:val="xl373"/>
    <w:basedOn w:val="a7"/>
    <w:rsid w:val="00131336"/>
    <w:pPr>
      <w:pBdr>
        <w:left w:val="single" w:sz="8" w:space="0" w:color="000000"/>
        <w:right w:val="single" w:sz="8" w:space="0" w:color="000000"/>
      </w:pBdr>
      <w:spacing w:before="100" w:beforeAutospacing="1" w:after="100" w:afterAutospacing="1"/>
      <w:textAlignment w:val="top"/>
    </w:pPr>
    <w:rPr>
      <w:rFonts w:ascii="Arial CYR" w:hAnsi="Arial CYR" w:cs="Arial CYR"/>
    </w:rPr>
  </w:style>
  <w:style w:type="paragraph" w:customStyle="1" w:styleId="xl374">
    <w:name w:val="xl374"/>
    <w:basedOn w:val="a7"/>
    <w:rsid w:val="00131336"/>
    <w:pPr>
      <w:pBdr>
        <w:top w:val="single" w:sz="8" w:space="0" w:color="000000"/>
        <w:left w:val="single" w:sz="8" w:space="0" w:color="000000"/>
      </w:pBdr>
      <w:spacing w:before="100" w:beforeAutospacing="1" w:after="100" w:afterAutospacing="1"/>
    </w:pPr>
    <w:rPr>
      <w:rFonts w:ascii="Arial CYR" w:hAnsi="Arial CYR" w:cs="Arial CYR"/>
    </w:rPr>
  </w:style>
  <w:style w:type="paragraph" w:customStyle="1" w:styleId="xl375">
    <w:name w:val="xl375"/>
    <w:basedOn w:val="a7"/>
    <w:rsid w:val="00131336"/>
    <w:pPr>
      <w:pBdr>
        <w:top w:val="single" w:sz="8" w:space="0" w:color="000000"/>
        <w:left w:val="single" w:sz="4" w:space="0" w:color="000000"/>
        <w:right w:val="single" w:sz="8" w:space="0" w:color="000000"/>
      </w:pBdr>
      <w:spacing w:before="100" w:beforeAutospacing="1" w:after="100" w:afterAutospacing="1"/>
    </w:pPr>
  </w:style>
  <w:style w:type="paragraph" w:customStyle="1" w:styleId="xl376">
    <w:name w:val="xl376"/>
    <w:basedOn w:val="a7"/>
    <w:rsid w:val="00131336"/>
    <w:pPr>
      <w:pBdr>
        <w:top w:val="single" w:sz="8" w:space="0" w:color="000000"/>
        <w:bottom w:val="single" w:sz="8" w:space="0" w:color="000000"/>
      </w:pBdr>
      <w:shd w:val="clear" w:color="FFFF00" w:fill="FFFF00"/>
      <w:spacing w:before="100" w:beforeAutospacing="1" w:after="100" w:afterAutospacing="1"/>
      <w:textAlignment w:val="center"/>
    </w:pPr>
    <w:rPr>
      <w:rFonts w:ascii="Arial CYR" w:hAnsi="Arial CYR" w:cs="Arial CYR"/>
    </w:rPr>
  </w:style>
  <w:style w:type="paragraph" w:customStyle="1" w:styleId="xl377">
    <w:name w:val="xl377"/>
    <w:basedOn w:val="a7"/>
    <w:rsid w:val="00131336"/>
    <w:pPr>
      <w:pBdr>
        <w:left w:val="single" w:sz="4" w:space="0" w:color="000000"/>
        <w:right w:val="single" w:sz="8" w:space="0" w:color="000000"/>
      </w:pBdr>
      <w:spacing w:before="100" w:beforeAutospacing="1" w:after="100" w:afterAutospacing="1"/>
    </w:pPr>
    <w:rPr>
      <w:rFonts w:ascii="Arial CYR" w:hAnsi="Arial CYR" w:cs="Arial CYR"/>
      <w:color w:val="FF0000"/>
    </w:rPr>
  </w:style>
  <w:style w:type="paragraph" w:customStyle="1" w:styleId="xl378">
    <w:name w:val="xl378"/>
    <w:basedOn w:val="a7"/>
    <w:rsid w:val="00131336"/>
    <w:pPr>
      <w:pBdr>
        <w:right w:val="single" w:sz="8" w:space="0" w:color="000000"/>
      </w:pBdr>
      <w:spacing w:before="100" w:beforeAutospacing="1" w:after="100" w:afterAutospacing="1"/>
    </w:pPr>
    <w:rPr>
      <w:rFonts w:ascii="Arial CYR" w:hAnsi="Arial CYR" w:cs="Arial CYR"/>
      <w:color w:val="FF0000"/>
    </w:rPr>
  </w:style>
  <w:style w:type="paragraph" w:customStyle="1" w:styleId="xl379">
    <w:name w:val="xl379"/>
    <w:basedOn w:val="a7"/>
    <w:rsid w:val="00131336"/>
    <w:pPr>
      <w:pBdr>
        <w:bottom w:val="single" w:sz="8" w:space="0" w:color="000000"/>
        <w:right w:val="single" w:sz="4" w:space="0" w:color="000000"/>
      </w:pBdr>
      <w:spacing w:before="100" w:beforeAutospacing="1" w:after="100" w:afterAutospacing="1"/>
      <w:jc w:val="right"/>
    </w:pPr>
    <w:rPr>
      <w:rFonts w:ascii="Arial CYR" w:hAnsi="Arial CYR" w:cs="Arial CYR"/>
    </w:rPr>
  </w:style>
  <w:style w:type="paragraph" w:customStyle="1" w:styleId="xl380">
    <w:name w:val="xl380"/>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1">
    <w:name w:val="xl381"/>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2">
    <w:name w:val="xl382"/>
    <w:basedOn w:val="a7"/>
    <w:rsid w:val="00131336"/>
    <w:pPr>
      <w:pBdr>
        <w:top w:val="single" w:sz="8" w:space="0" w:color="000000"/>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3">
    <w:name w:val="xl383"/>
    <w:basedOn w:val="a7"/>
    <w:rsid w:val="00131336"/>
    <w:pPr>
      <w:pBdr>
        <w:top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4">
    <w:name w:val="xl384"/>
    <w:basedOn w:val="a7"/>
    <w:rsid w:val="00131336"/>
    <w:pPr>
      <w:pBdr>
        <w:top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85">
    <w:name w:val="xl385"/>
    <w:basedOn w:val="a7"/>
    <w:rsid w:val="00131336"/>
    <w:pPr>
      <w:pBdr>
        <w:top w:val="single" w:sz="8" w:space="0" w:color="000000"/>
        <w:left w:val="single" w:sz="4"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6">
    <w:name w:val="xl386"/>
    <w:basedOn w:val="a7"/>
    <w:rsid w:val="00131336"/>
    <w:pPr>
      <w:pBdr>
        <w:top w:val="single" w:sz="8" w:space="0" w:color="000000"/>
        <w:bottom w:val="single" w:sz="8" w:space="0" w:color="000000"/>
        <w:right w:val="single" w:sz="8" w:space="0" w:color="000000"/>
      </w:pBdr>
      <w:spacing w:before="100" w:beforeAutospacing="1" w:after="100" w:afterAutospacing="1"/>
    </w:pPr>
    <w:rPr>
      <w:rFonts w:ascii="Arial CYR" w:hAnsi="Arial CYR" w:cs="Arial CYR"/>
    </w:rPr>
  </w:style>
  <w:style w:type="paragraph" w:customStyle="1" w:styleId="xl387">
    <w:name w:val="xl387"/>
    <w:basedOn w:val="a7"/>
    <w:rsid w:val="00131336"/>
    <w:pPr>
      <w:pBdr>
        <w:top w:val="single" w:sz="8" w:space="0" w:color="000000"/>
        <w:left w:val="single" w:sz="8" w:space="0" w:color="000000"/>
        <w:bottom w:val="single" w:sz="8" w:space="0" w:color="000000"/>
      </w:pBdr>
      <w:spacing w:before="100" w:beforeAutospacing="1" w:after="100" w:afterAutospacing="1"/>
    </w:pPr>
    <w:rPr>
      <w:rFonts w:ascii="Arial CYR" w:hAnsi="Arial CYR" w:cs="Arial CYR"/>
    </w:rPr>
  </w:style>
  <w:style w:type="paragraph" w:customStyle="1" w:styleId="xl388">
    <w:name w:val="xl388"/>
    <w:basedOn w:val="a7"/>
    <w:rsid w:val="00131336"/>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389">
    <w:name w:val="xl389"/>
    <w:basedOn w:val="a7"/>
    <w:rsid w:val="00131336"/>
    <w:pPr>
      <w:pBdr>
        <w:right w:val="single" w:sz="4" w:space="0" w:color="000000"/>
      </w:pBdr>
      <w:spacing w:before="100" w:beforeAutospacing="1" w:after="100" w:afterAutospacing="1"/>
    </w:pPr>
    <w:rPr>
      <w:rFonts w:ascii="Arial CYR" w:hAnsi="Arial CYR" w:cs="Arial CYR"/>
      <w:color w:val="FF0000"/>
    </w:rPr>
  </w:style>
  <w:style w:type="paragraph" w:customStyle="1" w:styleId="xl390">
    <w:name w:val="xl390"/>
    <w:basedOn w:val="a7"/>
    <w:rsid w:val="00131336"/>
    <w:pPr>
      <w:pBdr>
        <w:bottom w:val="single" w:sz="8" w:space="0" w:color="000000"/>
        <w:right w:val="single" w:sz="4" w:space="0" w:color="000000"/>
      </w:pBdr>
      <w:spacing w:before="100" w:beforeAutospacing="1" w:after="100" w:afterAutospacing="1"/>
    </w:pPr>
    <w:rPr>
      <w:rFonts w:ascii="Arial CYR" w:hAnsi="Arial CYR" w:cs="Arial CYR"/>
      <w:color w:val="FF0000"/>
    </w:rPr>
  </w:style>
  <w:style w:type="paragraph" w:customStyle="1" w:styleId="xl391">
    <w:name w:val="xl391"/>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2">
    <w:name w:val="xl392"/>
    <w:basedOn w:val="a7"/>
    <w:rsid w:val="00131336"/>
    <w:pPr>
      <w:pBdr>
        <w:top w:val="single" w:sz="8" w:space="0" w:color="000000"/>
        <w:left w:val="single" w:sz="8"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3">
    <w:name w:val="xl393"/>
    <w:basedOn w:val="a7"/>
    <w:rsid w:val="00131336"/>
    <w:pPr>
      <w:pBdr>
        <w:top w:val="single" w:sz="8" w:space="0" w:color="000000"/>
        <w:left w:val="single" w:sz="4" w:space="0" w:color="000000"/>
        <w:bottom w:val="single" w:sz="8" w:space="0" w:color="000000"/>
      </w:pBdr>
      <w:shd w:val="clear" w:color="FFFF00" w:fill="FFFF00"/>
      <w:spacing w:before="100" w:beforeAutospacing="1" w:after="100" w:afterAutospacing="1"/>
    </w:pPr>
    <w:rPr>
      <w:rFonts w:ascii="Arial CYR" w:hAnsi="Arial CYR" w:cs="Arial CYR"/>
    </w:rPr>
  </w:style>
  <w:style w:type="paragraph" w:customStyle="1" w:styleId="xl394">
    <w:name w:val="xl394"/>
    <w:basedOn w:val="a7"/>
    <w:rsid w:val="00131336"/>
    <w:pPr>
      <w:pBdr>
        <w:top w:val="single" w:sz="8"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rPr>
  </w:style>
  <w:style w:type="paragraph" w:customStyle="1" w:styleId="xl395">
    <w:name w:val="xl395"/>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pPr>
    <w:rPr>
      <w:rFonts w:ascii="Arial CYR" w:hAnsi="Arial CYR" w:cs="Arial CYR"/>
    </w:rPr>
  </w:style>
  <w:style w:type="paragraph" w:customStyle="1" w:styleId="xl396">
    <w:name w:val="xl396"/>
    <w:basedOn w:val="a7"/>
    <w:rsid w:val="00131336"/>
    <w:pPr>
      <w:pBdr>
        <w:top w:val="single" w:sz="8" w:space="0" w:color="000000"/>
        <w:left w:val="single" w:sz="4" w:space="0" w:color="000000"/>
        <w:right w:val="single" w:sz="8" w:space="0" w:color="000000"/>
      </w:pBdr>
      <w:spacing w:before="100" w:beforeAutospacing="1" w:after="100" w:afterAutospacing="1"/>
    </w:pPr>
    <w:rPr>
      <w:rFonts w:ascii="Arial CYR" w:hAnsi="Arial CYR" w:cs="Arial CYR"/>
      <w:b/>
      <w:bCs/>
    </w:rPr>
  </w:style>
  <w:style w:type="paragraph" w:customStyle="1" w:styleId="xl397">
    <w:name w:val="xl397"/>
    <w:basedOn w:val="a7"/>
    <w:rsid w:val="00131336"/>
    <w:pPr>
      <w:spacing w:before="100" w:beforeAutospacing="1" w:after="100" w:afterAutospacing="1"/>
    </w:pPr>
    <w:rPr>
      <w:rFonts w:ascii="Arial CYR" w:hAnsi="Arial CYR" w:cs="Arial CYR"/>
    </w:rPr>
  </w:style>
  <w:style w:type="paragraph" w:customStyle="1" w:styleId="xl398">
    <w:name w:val="xl398"/>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399">
    <w:name w:val="xl399"/>
    <w:basedOn w:val="a7"/>
    <w:rsid w:val="00131336"/>
    <w:pPr>
      <w:pBdr>
        <w:left w:val="single" w:sz="4" w:space="0" w:color="000000"/>
      </w:pBdr>
      <w:shd w:val="clear" w:color="FFFFCC" w:fill="FFFFFF"/>
      <w:spacing w:before="100" w:beforeAutospacing="1" w:after="100" w:afterAutospacing="1"/>
    </w:pPr>
    <w:rPr>
      <w:rFonts w:ascii="Arial CYR" w:hAnsi="Arial CYR" w:cs="Arial CYR"/>
    </w:rPr>
  </w:style>
  <w:style w:type="paragraph" w:customStyle="1" w:styleId="xl400">
    <w:name w:val="xl400"/>
    <w:basedOn w:val="a7"/>
    <w:rsid w:val="00131336"/>
    <w:pPr>
      <w:shd w:val="clear" w:color="FFFFCC" w:fill="FFFFFF"/>
      <w:spacing w:before="100" w:beforeAutospacing="1" w:after="100" w:afterAutospacing="1"/>
    </w:pPr>
    <w:rPr>
      <w:rFonts w:ascii="Arial CYR" w:hAnsi="Arial CYR" w:cs="Arial CYR"/>
    </w:rPr>
  </w:style>
  <w:style w:type="paragraph" w:customStyle="1" w:styleId="xl401">
    <w:name w:val="xl401"/>
    <w:basedOn w:val="a7"/>
    <w:rsid w:val="00131336"/>
    <w:pPr>
      <w:pBdr>
        <w:lef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2">
    <w:name w:val="xl402"/>
    <w:basedOn w:val="a7"/>
    <w:rsid w:val="00131336"/>
    <w:pPr>
      <w:pBdr>
        <w:left w:val="single" w:sz="4"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3">
    <w:name w:val="xl403"/>
    <w:basedOn w:val="a7"/>
    <w:rsid w:val="00131336"/>
    <w:pPr>
      <w:shd w:val="clear" w:color="FFFFCC" w:fill="FFFFFF"/>
      <w:spacing w:before="100" w:beforeAutospacing="1" w:after="100" w:afterAutospacing="1"/>
    </w:pPr>
    <w:rPr>
      <w:rFonts w:ascii="Arial CYR" w:hAnsi="Arial CYR" w:cs="Arial CYR"/>
    </w:rPr>
  </w:style>
  <w:style w:type="paragraph" w:customStyle="1" w:styleId="xl404">
    <w:name w:val="xl404"/>
    <w:basedOn w:val="a7"/>
    <w:rsid w:val="00131336"/>
    <w:pPr>
      <w:pBdr>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5">
    <w:name w:val="xl405"/>
    <w:basedOn w:val="a7"/>
    <w:rsid w:val="00131336"/>
    <w:pPr>
      <w:pBdr>
        <w:left w:val="single" w:sz="4" w:space="0" w:color="000000"/>
        <w:right w:val="single" w:sz="8" w:space="0" w:color="000000"/>
      </w:pBdr>
      <w:shd w:val="clear" w:color="FFFFCC" w:fill="FFFFFF"/>
      <w:spacing w:before="100" w:beforeAutospacing="1" w:after="100" w:afterAutospacing="1"/>
    </w:pPr>
    <w:rPr>
      <w:rFonts w:ascii="Arial CYR" w:hAnsi="Arial CYR" w:cs="Arial CYR"/>
      <w:b/>
      <w:bCs/>
    </w:rPr>
  </w:style>
  <w:style w:type="paragraph" w:customStyle="1" w:styleId="xl406">
    <w:name w:val="xl406"/>
    <w:basedOn w:val="a7"/>
    <w:rsid w:val="00131336"/>
    <w:pPr>
      <w:pBdr>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7">
    <w:name w:val="xl407"/>
    <w:basedOn w:val="a7"/>
    <w:rsid w:val="00131336"/>
    <w:pPr>
      <w:pBdr>
        <w:left w:val="single" w:sz="8"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08">
    <w:name w:val="xl408"/>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09">
    <w:name w:val="xl409"/>
    <w:basedOn w:val="a7"/>
    <w:rsid w:val="00131336"/>
    <w:pPr>
      <w:pBdr>
        <w:left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0">
    <w:name w:val="xl410"/>
    <w:basedOn w:val="a7"/>
    <w:rsid w:val="00131336"/>
    <w:pPr>
      <w:pBdr>
        <w:left w:val="single" w:sz="4" w:space="0" w:color="000000"/>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1">
    <w:name w:val="xl411"/>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2">
    <w:name w:val="xl412"/>
    <w:basedOn w:val="a7"/>
    <w:rsid w:val="00131336"/>
    <w:pPr>
      <w:pBdr>
        <w:bottom w:val="single" w:sz="8" w:space="0" w:color="000000"/>
      </w:pBdr>
      <w:shd w:val="clear" w:color="FFFFCC" w:fill="FFFFFF"/>
      <w:spacing w:before="100" w:beforeAutospacing="1" w:after="100" w:afterAutospacing="1"/>
    </w:pPr>
    <w:rPr>
      <w:rFonts w:ascii="Arial CYR" w:hAnsi="Arial CYR" w:cs="Arial CYR"/>
    </w:rPr>
  </w:style>
  <w:style w:type="paragraph" w:customStyle="1" w:styleId="xl413">
    <w:name w:val="xl413"/>
    <w:basedOn w:val="a7"/>
    <w:rsid w:val="00131336"/>
    <w:pPr>
      <w:pBdr>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4">
    <w:name w:val="xl414"/>
    <w:basedOn w:val="a7"/>
    <w:rsid w:val="00131336"/>
    <w:pPr>
      <w:pBdr>
        <w:left w:val="single" w:sz="4" w:space="0" w:color="000000"/>
        <w:bottom w:val="single" w:sz="8" w:space="0" w:color="000000"/>
        <w:right w:val="single" w:sz="8" w:space="0" w:color="000000"/>
      </w:pBdr>
      <w:shd w:val="clear" w:color="FFFFCC" w:fill="FFFFFF"/>
      <w:spacing w:before="100" w:beforeAutospacing="1" w:after="100" w:afterAutospacing="1"/>
    </w:pPr>
    <w:rPr>
      <w:rFonts w:ascii="Arial CYR" w:hAnsi="Arial CYR" w:cs="Arial CYR"/>
      <w:b/>
      <w:bCs/>
    </w:rPr>
  </w:style>
  <w:style w:type="paragraph" w:customStyle="1" w:styleId="xl415">
    <w:name w:val="xl415"/>
    <w:basedOn w:val="a7"/>
    <w:rsid w:val="00131336"/>
    <w:pPr>
      <w:pBdr>
        <w:bottom w:val="single" w:sz="8" w:space="0" w:color="000000"/>
        <w:right w:val="single" w:sz="8" w:space="0" w:color="000000"/>
      </w:pBdr>
      <w:shd w:val="clear" w:color="FFFFCC" w:fill="FFFFFF"/>
      <w:spacing w:before="100" w:beforeAutospacing="1" w:after="100" w:afterAutospacing="1"/>
    </w:pPr>
    <w:rPr>
      <w:rFonts w:ascii="Arial CYR" w:hAnsi="Arial CYR" w:cs="Arial CYR"/>
    </w:rPr>
  </w:style>
  <w:style w:type="paragraph" w:customStyle="1" w:styleId="xl416">
    <w:name w:val="xl416"/>
    <w:basedOn w:val="a7"/>
    <w:rsid w:val="00131336"/>
    <w:pPr>
      <w:pBdr>
        <w:left w:val="single" w:sz="8" w:space="0" w:color="000000"/>
        <w:bottom w:val="single" w:sz="8" w:space="0" w:color="000000"/>
        <w:right w:val="single" w:sz="8" w:space="0" w:color="000000"/>
      </w:pBdr>
      <w:shd w:val="clear" w:color="FFFFCC" w:fill="FFFFFF"/>
      <w:spacing w:before="100" w:beforeAutospacing="1" w:after="100" w:afterAutospacing="1"/>
      <w:jc w:val="center"/>
    </w:pPr>
    <w:rPr>
      <w:rFonts w:ascii="Arial CYR" w:hAnsi="Arial CYR" w:cs="Arial CYR"/>
    </w:rPr>
  </w:style>
  <w:style w:type="paragraph" w:customStyle="1" w:styleId="xl417">
    <w:name w:val="xl417"/>
    <w:basedOn w:val="a7"/>
    <w:rsid w:val="00131336"/>
    <w:pPr>
      <w:pBdr>
        <w:top w:val="single" w:sz="8" w:space="0" w:color="000000"/>
        <w:left w:val="single" w:sz="4" w:space="0" w:color="000000"/>
      </w:pBdr>
      <w:spacing w:before="100" w:beforeAutospacing="1" w:after="100" w:afterAutospacing="1"/>
    </w:pPr>
    <w:rPr>
      <w:rFonts w:ascii="Arial CYR" w:hAnsi="Arial CYR" w:cs="Arial CYR"/>
    </w:rPr>
  </w:style>
  <w:style w:type="paragraph" w:customStyle="1" w:styleId="xl418">
    <w:name w:val="xl418"/>
    <w:basedOn w:val="a7"/>
    <w:rsid w:val="00131336"/>
    <w:pPr>
      <w:pBdr>
        <w:top w:val="single" w:sz="8" w:space="0" w:color="000000"/>
      </w:pBdr>
      <w:spacing w:before="100" w:beforeAutospacing="1" w:after="100" w:afterAutospacing="1"/>
    </w:pPr>
    <w:rPr>
      <w:rFonts w:ascii="Arial CYR" w:hAnsi="Arial CYR" w:cs="Arial CYR"/>
    </w:rPr>
  </w:style>
  <w:style w:type="paragraph" w:customStyle="1" w:styleId="xl419">
    <w:name w:val="xl419"/>
    <w:basedOn w:val="a7"/>
    <w:rsid w:val="00131336"/>
    <w:pPr>
      <w:pBdr>
        <w:bottom w:val="single" w:sz="8" w:space="0" w:color="000000"/>
      </w:pBdr>
      <w:spacing w:before="100" w:beforeAutospacing="1" w:after="100" w:afterAutospacing="1"/>
    </w:pPr>
    <w:rPr>
      <w:rFonts w:ascii="Arial CYR" w:hAnsi="Arial CYR" w:cs="Arial CYR"/>
    </w:rPr>
  </w:style>
  <w:style w:type="paragraph" w:customStyle="1" w:styleId="xl420">
    <w:name w:val="xl420"/>
    <w:basedOn w:val="a7"/>
    <w:rsid w:val="00131336"/>
    <w:pPr>
      <w:pBdr>
        <w:top w:val="single" w:sz="8" w:space="0" w:color="000000"/>
        <w:bottom w:val="single" w:sz="8" w:space="0" w:color="000000"/>
      </w:pBdr>
      <w:shd w:val="clear" w:color="FFFF00" w:fill="FFFF00"/>
      <w:spacing w:before="100" w:beforeAutospacing="1" w:after="100" w:afterAutospacing="1"/>
    </w:pPr>
    <w:rPr>
      <w:rFonts w:ascii="Arial CYR" w:hAnsi="Arial CYR" w:cs="Arial CYR"/>
      <w:b/>
      <w:bCs/>
      <w:i/>
      <w:iCs/>
    </w:rPr>
  </w:style>
  <w:style w:type="paragraph" w:customStyle="1" w:styleId="xl421">
    <w:name w:val="xl421"/>
    <w:basedOn w:val="a7"/>
    <w:rsid w:val="00131336"/>
    <w:pPr>
      <w:pBdr>
        <w:top w:val="single" w:sz="8" w:space="0" w:color="000000"/>
        <w:bottom w:val="single" w:sz="8" w:space="0" w:color="000000"/>
        <w:right w:val="single" w:sz="8" w:space="0" w:color="000000"/>
      </w:pBdr>
      <w:shd w:val="clear" w:color="FFFF00" w:fill="FFFF00"/>
      <w:spacing w:before="100" w:beforeAutospacing="1" w:after="100" w:afterAutospacing="1"/>
      <w:jc w:val="center"/>
    </w:pPr>
    <w:rPr>
      <w:rFonts w:ascii="Arial CYR" w:hAnsi="Arial CYR" w:cs="Arial CYR"/>
    </w:rPr>
  </w:style>
  <w:style w:type="paragraph" w:customStyle="1" w:styleId="xl422">
    <w:name w:val="xl422"/>
    <w:basedOn w:val="a7"/>
    <w:rsid w:val="00131336"/>
    <w:pPr>
      <w:pBdr>
        <w:right w:val="single" w:sz="4" w:space="0" w:color="000000"/>
      </w:pBdr>
      <w:spacing w:before="100" w:beforeAutospacing="1" w:after="100" w:afterAutospacing="1"/>
    </w:pPr>
    <w:rPr>
      <w:rFonts w:ascii="Arial CYR" w:hAnsi="Arial CYR" w:cs="Arial CYR"/>
      <w:color w:val="FF0000"/>
    </w:rPr>
  </w:style>
  <w:style w:type="paragraph" w:customStyle="1" w:styleId="xl423">
    <w:name w:val="xl423"/>
    <w:basedOn w:val="a7"/>
    <w:rsid w:val="00131336"/>
    <w:pPr>
      <w:pBdr>
        <w:right w:val="single" w:sz="4" w:space="0" w:color="000000"/>
      </w:pBdr>
      <w:spacing w:before="100" w:beforeAutospacing="1" w:after="100" w:afterAutospacing="1"/>
    </w:pPr>
    <w:rPr>
      <w:rFonts w:ascii="Arial CYR" w:hAnsi="Arial CYR" w:cs="Arial CYR"/>
      <w:b/>
      <w:bCs/>
      <w:color w:val="FF0000"/>
    </w:rPr>
  </w:style>
  <w:style w:type="paragraph" w:customStyle="1" w:styleId="xl424">
    <w:name w:val="xl424"/>
    <w:basedOn w:val="a7"/>
    <w:rsid w:val="00131336"/>
    <w:pPr>
      <w:pBdr>
        <w:right w:val="single" w:sz="4" w:space="0" w:color="000000"/>
      </w:pBdr>
      <w:spacing w:before="100" w:beforeAutospacing="1" w:after="100" w:afterAutospacing="1"/>
    </w:pPr>
    <w:rPr>
      <w:rFonts w:ascii="Arial CYR" w:hAnsi="Arial CYR" w:cs="Arial CYR"/>
    </w:rPr>
  </w:style>
  <w:style w:type="paragraph" w:customStyle="1" w:styleId="xl425">
    <w:name w:val="xl425"/>
    <w:basedOn w:val="a7"/>
    <w:rsid w:val="00131336"/>
    <w:pPr>
      <w:pBdr>
        <w:left w:val="single" w:sz="8" w:space="0" w:color="000000"/>
        <w:bottom w:val="single" w:sz="4" w:space="0" w:color="000000"/>
        <w:right w:val="single" w:sz="8" w:space="0" w:color="000000"/>
      </w:pBdr>
      <w:spacing w:before="100" w:beforeAutospacing="1" w:after="100" w:afterAutospacing="1"/>
    </w:pPr>
    <w:rPr>
      <w:rFonts w:ascii="Arial CYR" w:hAnsi="Arial CYR" w:cs="Arial CYR"/>
    </w:rPr>
  </w:style>
  <w:style w:type="paragraph" w:customStyle="1" w:styleId="xl426">
    <w:name w:val="xl426"/>
    <w:basedOn w:val="a7"/>
    <w:rsid w:val="00131336"/>
    <w:pPr>
      <w:pBdr>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427">
    <w:name w:val="xl427"/>
    <w:basedOn w:val="a7"/>
    <w:rsid w:val="00131336"/>
    <w:pPr>
      <w:pBdr>
        <w:left w:val="single" w:sz="8" w:space="0" w:color="000000"/>
        <w:right w:val="single" w:sz="8" w:space="0" w:color="000000"/>
      </w:pBdr>
      <w:spacing w:before="100" w:beforeAutospacing="1" w:after="100" w:afterAutospacing="1"/>
      <w:textAlignment w:val="center"/>
    </w:pPr>
    <w:rPr>
      <w:rFonts w:ascii="Arial CYR" w:hAnsi="Arial CYR" w:cs="Arial CYR"/>
    </w:rPr>
  </w:style>
  <w:style w:type="paragraph" w:customStyle="1" w:styleId="xl428">
    <w:name w:val="xl428"/>
    <w:basedOn w:val="a7"/>
    <w:rsid w:val="00131336"/>
    <w:pPr>
      <w:spacing w:before="100" w:beforeAutospacing="1" w:after="100" w:afterAutospacing="1"/>
      <w:jc w:val="center"/>
      <w:textAlignment w:val="center"/>
    </w:pPr>
    <w:rPr>
      <w:rFonts w:ascii="Arial CYR" w:hAnsi="Arial CYR" w:cs="Arial CYR"/>
    </w:rPr>
  </w:style>
  <w:style w:type="paragraph" w:customStyle="1" w:styleId="xl429">
    <w:name w:val="xl429"/>
    <w:basedOn w:val="a7"/>
    <w:rsid w:val="00131336"/>
    <w:pPr>
      <w:pBdr>
        <w:left w:val="single" w:sz="8" w:space="0" w:color="000000"/>
        <w:right w:val="single" w:sz="4" w:space="0" w:color="000000"/>
      </w:pBdr>
      <w:spacing w:before="100" w:beforeAutospacing="1" w:after="100" w:afterAutospacing="1"/>
      <w:textAlignment w:val="center"/>
    </w:pPr>
    <w:rPr>
      <w:rFonts w:ascii="Arial CYR" w:hAnsi="Arial CYR" w:cs="Arial CYR"/>
    </w:rPr>
  </w:style>
  <w:style w:type="paragraph" w:customStyle="1" w:styleId="xl430">
    <w:name w:val="xl430"/>
    <w:basedOn w:val="a7"/>
    <w:rsid w:val="00131336"/>
    <w:pPr>
      <w:spacing w:before="100" w:beforeAutospacing="1" w:after="100" w:afterAutospacing="1"/>
      <w:textAlignment w:val="center"/>
    </w:pPr>
    <w:rPr>
      <w:rFonts w:ascii="Arial CYR" w:hAnsi="Arial CYR" w:cs="Arial CYR"/>
    </w:rPr>
  </w:style>
  <w:style w:type="paragraph" w:customStyle="1" w:styleId="xl431">
    <w:name w:val="xl431"/>
    <w:basedOn w:val="a7"/>
    <w:rsid w:val="00131336"/>
    <w:pPr>
      <w:pBdr>
        <w:left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2">
    <w:name w:val="xl432"/>
    <w:basedOn w:val="a7"/>
    <w:rsid w:val="00131336"/>
    <w:pPr>
      <w:pBdr>
        <w:left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3">
    <w:name w:val="xl433"/>
    <w:basedOn w:val="a7"/>
    <w:rsid w:val="00131336"/>
    <w:pPr>
      <w:pBdr>
        <w:left w:val="single" w:sz="4"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4">
    <w:name w:val="xl434"/>
    <w:basedOn w:val="a7"/>
    <w:rsid w:val="00131336"/>
    <w:pPr>
      <w:pBdr>
        <w:left w:val="single" w:sz="4"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5">
    <w:name w:val="xl435"/>
    <w:basedOn w:val="a7"/>
    <w:rsid w:val="00131336"/>
    <w:pPr>
      <w:pBdr>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36">
    <w:name w:val="xl436"/>
    <w:basedOn w:val="a7"/>
    <w:rsid w:val="00131336"/>
    <w:pPr>
      <w:pBdr>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37">
    <w:name w:val="xl437"/>
    <w:basedOn w:val="a7"/>
    <w:rsid w:val="00131336"/>
    <w:pPr>
      <w:pBdr>
        <w:left w:val="single" w:sz="8" w:space="0" w:color="000000"/>
      </w:pBdr>
      <w:spacing w:before="100" w:beforeAutospacing="1" w:after="100" w:afterAutospacing="1"/>
      <w:jc w:val="center"/>
      <w:textAlignment w:val="center"/>
    </w:pPr>
    <w:rPr>
      <w:rFonts w:ascii="Arial CYR" w:hAnsi="Arial CYR" w:cs="Arial CYR"/>
    </w:rPr>
  </w:style>
  <w:style w:type="paragraph" w:customStyle="1" w:styleId="xl438">
    <w:name w:val="xl438"/>
    <w:basedOn w:val="a7"/>
    <w:rsid w:val="00131336"/>
    <w:pPr>
      <w:pBdr>
        <w:left w:val="single" w:sz="8" w:space="0" w:color="000000"/>
        <w:bottom w:val="single" w:sz="8" w:space="0" w:color="000000"/>
        <w:right w:val="single" w:sz="8" w:space="0" w:color="000000"/>
      </w:pBdr>
      <w:spacing w:before="100" w:beforeAutospacing="1" w:after="100" w:afterAutospacing="1"/>
      <w:textAlignment w:val="center"/>
    </w:pPr>
    <w:rPr>
      <w:rFonts w:ascii="Arial CYR" w:hAnsi="Arial CYR" w:cs="Arial CYR"/>
    </w:rPr>
  </w:style>
  <w:style w:type="paragraph" w:customStyle="1" w:styleId="xl439">
    <w:name w:val="xl439"/>
    <w:basedOn w:val="a7"/>
    <w:rsid w:val="00131336"/>
    <w:pPr>
      <w:pBdr>
        <w:bottom w:val="single" w:sz="8" w:space="0" w:color="000000"/>
      </w:pBdr>
      <w:spacing w:before="100" w:beforeAutospacing="1" w:after="100" w:afterAutospacing="1"/>
      <w:jc w:val="center"/>
      <w:textAlignment w:val="center"/>
    </w:pPr>
    <w:rPr>
      <w:rFonts w:ascii="Arial CYR" w:hAnsi="Arial CYR" w:cs="Arial CYR"/>
    </w:rPr>
  </w:style>
  <w:style w:type="paragraph" w:customStyle="1" w:styleId="xl440">
    <w:name w:val="xl440"/>
    <w:basedOn w:val="a7"/>
    <w:rsid w:val="00131336"/>
    <w:pPr>
      <w:pBdr>
        <w:left w:val="single" w:sz="8" w:space="0" w:color="000000"/>
        <w:bottom w:val="single" w:sz="8" w:space="0" w:color="000000"/>
        <w:right w:val="single" w:sz="4" w:space="0" w:color="000000"/>
      </w:pBdr>
      <w:spacing w:before="100" w:beforeAutospacing="1" w:after="100" w:afterAutospacing="1"/>
      <w:textAlignment w:val="center"/>
    </w:pPr>
    <w:rPr>
      <w:rFonts w:ascii="Arial CYR" w:hAnsi="Arial CYR" w:cs="Arial CYR"/>
    </w:rPr>
  </w:style>
  <w:style w:type="paragraph" w:customStyle="1" w:styleId="xl441">
    <w:name w:val="xl441"/>
    <w:basedOn w:val="a7"/>
    <w:rsid w:val="00131336"/>
    <w:pPr>
      <w:pBdr>
        <w:bottom w:val="single" w:sz="8" w:space="0" w:color="000000"/>
      </w:pBdr>
      <w:spacing w:before="100" w:beforeAutospacing="1" w:after="100" w:afterAutospacing="1"/>
      <w:textAlignment w:val="center"/>
    </w:pPr>
    <w:rPr>
      <w:rFonts w:ascii="Arial CYR" w:hAnsi="Arial CYR" w:cs="Arial CYR"/>
    </w:rPr>
  </w:style>
  <w:style w:type="paragraph" w:customStyle="1" w:styleId="xl442">
    <w:name w:val="xl442"/>
    <w:basedOn w:val="a7"/>
    <w:rsid w:val="0013133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3">
    <w:name w:val="xl443"/>
    <w:basedOn w:val="a7"/>
    <w:rsid w:val="00131336"/>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4">
    <w:name w:val="xl444"/>
    <w:basedOn w:val="a7"/>
    <w:rsid w:val="00131336"/>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5">
    <w:name w:val="xl445"/>
    <w:basedOn w:val="a7"/>
    <w:rsid w:val="00131336"/>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6">
    <w:name w:val="xl446"/>
    <w:basedOn w:val="a7"/>
    <w:rsid w:val="00131336"/>
    <w:pPr>
      <w:pBdr>
        <w:bottom w:val="single" w:sz="8" w:space="0" w:color="000000"/>
        <w:right w:val="single" w:sz="8" w:space="0" w:color="000000"/>
      </w:pBdr>
      <w:spacing w:before="100" w:beforeAutospacing="1" w:after="100" w:afterAutospacing="1"/>
      <w:jc w:val="center"/>
      <w:textAlignment w:val="center"/>
    </w:pPr>
    <w:rPr>
      <w:rFonts w:ascii="Arial CYR" w:hAnsi="Arial CYR" w:cs="Arial CYR"/>
    </w:rPr>
  </w:style>
  <w:style w:type="paragraph" w:customStyle="1" w:styleId="xl447">
    <w:name w:val="xl447"/>
    <w:basedOn w:val="a7"/>
    <w:rsid w:val="00131336"/>
    <w:pPr>
      <w:pBdr>
        <w:bottom w:val="single" w:sz="8" w:space="0" w:color="000000"/>
        <w:right w:val="single" w:sz="4" w:space="0" w:color="000000"/>
      </w:pBdr>
      <w:spacing w:before="100" w:beforeAutospacing="1" w:after="100" w:afterAutospacing="1"/>
      <w:jc w:val="center"/>
      <w:textAlignment w:val="center"/>
    </w:pPr>
    <w:rPr>
      <w:rFonts w:ascii="Arial CYR" w:hAnsi="Arial CYR" w:cs="Arial CYR"/>
    </w:rPr>
  </w:style>
  <w:style w:type="paragraph" w:customStyle="1" w:styleId="xl448">
    <w:name w:val="xl448"/>
    <w:basedOn w:val="a7"/>
    <w:rsid w:val="00131336"/>
    <w:pPr>
      <w:pBdr>
        <w:left w:val="single" w:sz="8" w:space="0" w:color="000000"/>
        <w:bottom w:val="single" w:sz="8" w:space="0" w:color="000000"/>
      </w:pBdr>
      <w:spacing w:before="100" w:beforeAutospacing="1" w:after="100" w:afterAutospacing="1"/>
      <w:jc w:val="center"/>
      <w:textAlignment w:val="center"/>
    </w:pPr>
    <w:rPr>
      <w:rFonts w:ascii="Arial CYR" w:hAnsi="Arial CYR" w:cs="Arial CYR"/>
    </w:rPr>
  </w:style>
  <w:style w:type="paragraph" w:customStyle="1" w:styleId="xl449">
    <w:name w:val="xl449"/>
    <w:basedOn w:val="a7"/>
    <w:rsid w:val="00131336"/>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b/>
      <w:bCs/>
      <w:i/>
      <w:iCs/>
    </w:rPr>
  </w:style>
  <w:style w:type="paragraph" w:customStyle="1" w:styleId="xl450">
    <w:name w:val="xl450"/>
    <w:basedOn w:val="a7"/>
    <w:rsid w:val="00131336"/>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pPr>
    <w:rPr>
      <w:rFonts w:ascii="Arial CYR" w:hAnsi="Arial CYR" w:cs="Arial CYR"/>
    </w:rPr>
  </w:style>
  <w:style w:type="paragraph" w:customStyle="1" w:styleId="xl451">
    <w:name w:val="xl451"/>
    <w:basedOn w:val="a7"/>
    <w:rsid w:val="00131336"/>
    <w:pPr>
      <w:pBdr>
        <w:top w:val="single" w:sz="8" w:space="0" w:color="000000"/>
        <w:left w:val="single" w:sz="8" w:space="0" w:color="000000"/>
        <w:right w:val="single" w:sz="4" w:space="0" w:color="000000"/>
      </w:pBdr>
      <w:spacing w:before="100" w:beforeAutospacing="1" w:after="100" w:afterAutospacing="1"/>
    </w:pPr>
    <w:rPr>
      <w:rFonts w:ascii="Arial CYR" w:hAnsi="Arial CYR" w:cs="Arial CYR"/>
    </w:rPr>
  </w:style>
  <w:style w:type="paragraph" w:customStyle="1" w:styleId="xl452">
    <w:name w:val="xl452"/>
    <w:basedOn w:val="a7"/>
    <w:rsid w:val="00131336"/>
    <w:pPr>
      <w:pBdr>
        <w:left w:val="single" w:sz="8" w:space="0" w:color="000000"/>
        <w:bottom w:val="single" w:sz="8" w:space="0" w:color="000000"/>
        <w:right w:val="single" w:sz="4" w:space="0" w:color="000000"/>
      </w:pBdr>
      <w:spacing w:before="100" w:beforeAutospacing="1" w:after="100" w:afterAutospacing="1"/>
    </w:pPr>
    <w:rPr>
      <w:rFonts w:ascii="Arial CYR" w:hAnsi="Arial CYR" w:cs="Arial CYR"/>
    </w:rPr>
  </w:style>
  <w:style w:type="paragraph" w:customStyle="1" w:styleId="xl453">
    <w:name w:val="xl453"/>
    <w:basedOn w:val="a7"/>
    <w:rsid w:val="00131336"/>
    <w:pPr>
      <w:pBdr>
        <w:left w:val="single" w:sz="8" w:space="0" w:color="000000"/>
        <w:bottom w:val="single" w:sz="4" w:space="0" w:color="000000"/>
        <w:right w:val="single" w:sz="4" w:space="0" w:color="000000"/>
      </w:pBdr>
      <w:spacing w:before="100" w:beforeAutospacing="1" w:after="100" w:afterAutospacing="1"/>
    </w:pPr>
    <w:rPr>
      <w:rFonts w:ascii="Arial CYR" w:hAnsi="Arial CYR" w:cs="Arial CYR"/>
    </w:rPr>
  </w:style>
  <w:style w:type="paragraph" w:customStyle="1" w:styleId="xl454">
    <w:name w:val="xl454"/>
    <w:basedOn w:val="a7"/>
    <w:rsid w:val="00131336"/>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CYR" w:hAnsi="Arial CYR" w:cs="Arial CYR"/>
      <w:b/>
      <w:bCs/>
    </w:rPr>
  </w:style>
  <w:style w:type="paragraph" w:customStyle="1" w:styleId="xl455">
    <w:name w:val="xl455"/>
    <w:basedOn w:val="a7"/>
    <w:rsid w:val="00131336"/>
    <w:pPr>
      <w:pBdr>
        <w:top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b/>
      <w:bCs/>
    </w:rPr>
  </w:style>
  <w:style w:type="table" w:customStyle="1" w:styleId="TableGridReport9">
    <w:name w:val="Table Grid Report9"/>
    <w:basedOn w:val="a9"/>
    <w:uiPriority w:val="39"/>
    <w:rsid w:val="0065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9"/>
    <w:next w:val="af1"/>
    <w:uiPriority w:val="39"/>
    <w:rsid w:val="008D37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a"/>
    <w:uiPriority w:val="99"/>
    <w:semiHidden/>
    <w:unhideWhenUsed/>
    <w:rsid w:val="00D250C5"/>
  </w:style>
  <w:style w:type="character" w:customStyle="1" w:styleId="affffffffe">
    <w:name w:val="Подпись к таблице_"/>
    <w:basedOn w:val="a8"/>
    <w:link w:val="1fff4"/>
    <w:uiPriority w:val="99"/>
    <w:locked/>
    <w:rsid w:val="00D250C5"/>
    <w:rPr>
      <w:rFonts w:ascii="Times New Roman" w:hAnsi="Times New Roman" w:cs="Times New Roman"/>
      <w:b/>
      <w:bCs/>
      <w:sz w:val="16"/>
      <w:szCs w:val="16"/>
      <w:shd w:val="clear" w:color="auto" w:fill="FFFFFF"/>
    </w:rPr>
  </w:style>
  <w:style w:type="character" w:customStyle="1" w:styleId="2f7">
    <w:name w:val="Основной текст (2)_"/>
    <w:basedOn w:val="a8"/>
    <w:link w:val="213"/>
    <w:locked/>
    <w:rsid w:val="00D250C5"/>
    <w:rPr>
      <w:rFonts w:ascii="Times New Roman" w:hAnsi="Times New Roman" w:cs="Times New Roman"/>
      <w:b/>
      <w:bCs/>
      <w:sz w:val="16"/>
      <w:szCs w:val="16"/>
      <w:shd w:val="clear" w:color="auto" w:fill="FFFFFF"/>
    </w:rPr>
  </w:style>
  <w:style w:type="character" w:customStyle="1" w:styleId="3f2">
    <w:name w:val="Основной текст (3)_"/>
    <w:basedOn w:val="a8"/>
    <w:link w:val="3f3"/>
    <w:uiPriority w:val="99"/>
    <w:locked/>
    <w:rsid w:val="00D250C5"/>
    <w:rPr>
      <w:rFonts w:ascii="Times New Roman" w:hAnsi="Times New Roman" w:cs="Times New Roman"/>
      <w:b/>
      <w:bCs/>
      <w:smallCaps/>
      <w:sz w:val="18"/>
      <w:szCs w:val="18"/>
      <w:shd w:val="clear" w:color="auto" w:fill="FFFFFF"/>
    </w:rPr>
  </w:style>
  <w:style w:type="character" w:customStyle="1" w:styleId="29pt">
    <w:name w:val="Основной текст (2) + 9 pt"/>
    <w:aliases w:val="Малые прописные"/>
    <w:basedOn w:val="2f7"/>
    <w:uiPriority w:val="99"/>
    <w:rsid w:val="00D250C5"/>
    <w:rPr>
      <w:rFonts w:ascii="Times New Roman" w:hAnsi="Times New Roman" w:cs="Times New Roman"/>
      <w:b/>
      <w:bCs/>
      <w:smallCaps/>
      <w:sz w:val="18"/>
      <w:szCs w:val="18"/>
      <w:shd w:val="clear" w:color="auto" w:fill="FFFFFF"/>
    </w:rPr>
  </w:style>
  <w:style w:type="character" w:customStyle="1" w:styleId="afffffffff">
    <w:name w:val="Колонтитул_"/>
    <w:basedOn w:val="a8"/>
    <w:link w:val="afffffffff0"/>
    <w:uiPriority w:val="99"/>
    <w:locked/>
    <w:rsid w:val="00D250C5"/>
    <w:rPr>
      <w:rFonts w:ascii="Times New Roman" w:hAnsi="Times New Roman" w:cs="Times New Roman"/>
      <w:sz w:val="20"/>
      <w:szCs w:val="20"/>
      <w:shd w:val="clear" w:color="auto" w:fill="FFFFFF"/>
    </w:rPr>
  </w:style>
  <w:style w:type="character" w:customStyle="1" w:styleId="8pt">
    <w:name w:val="Колонтитул + 8 pt"/>
    <w:aliases w:val="Полужирный,Основной текст (18) + Tahoma"/>
    <w:basedOn w:val="afffffffff"/>
    <w:uiPriority w:val="99"/>
    <w:rsid w:val="00D250C5"/>
    <w:rPr>
      <w:rFonts w:ascii="Times New Roman" w:hAnsi="Times New Roman" w:cs="Times New Roman"/>
      <w:b/>
      <w:bCs/>
      <w:spacing w:val="0"/>
      <w:sz w:val="16"/>
      <w:szCs w:val="16"/>
      <w:shd w:val="clear" w:color="auto" w:fill="FFFFFF"/>
    </w:rPr>
  </w:style>
  <w:style w:type="character" w:customStyle="1" w:styleId="8pt1">
    <w:name w:val="Колонтитул + 8 pt1"/>
    <w:aliases w:val="Полужирный1,Основной текст (29) + Times New Roman,9 pt"/>
    <w:basedOn w:val="afffffffff"/>
    <w:uiPriority w:val="99"/>
    <w:rsid w:val="00D250C5"/>
    <w:rPr>
      <w:rFonts w:ascii="Times New Roman" w:hAnsi="Times New Roman" w:cs="Times New Roman"/>
      <w:b/>
      <w:bCs/>
      <w:spacing w:val="0"/>
      <w:sz w:val="16"/>
      <w:szCs w:val="16"/>
      <w:u w:val="single"/>
      <w:shd w:val="clear" w:color="auto" w:fill="FFFFFF"/>
    </w:rPr>
  </w:style>
  <w:style w:type="character" w:customStyle="1" w:styleId="afffffffff1">
    <w:name w:val="Подпись к таблице"/>
    <w:basedOn w:val="affffffffe"/>
    <w:uiPriority w:val="99"/>
    <w:rsid w:val="00D250C5"/>
    <w:rPr>
      <w:rFonts w:ascii="Times New Roman" w:hAnsi="Times New Roman" w:cs="Times New Roman"/>
      <w:b/>
      <w:bCs/>
      <w:sz w:val="16"/>
      <w:szCs w:val="16"/>
      <w:u w:val="single"/>
      <w:shd w:val="clear" w:color="auto" w:fill="FFFFFF"/>
    </w:rPr>
  </w:style>
  <w:style w:type="character" w:customStyle="1" w:styleId="47">
    <w:name w:val="Основной текст (4)_"/>
    <w:basedOn w:val="a8"/>
    <w:link w:val="48"/>
    <w:uiPriority w:val="99"/>
    <w:locked/>
    <w:rsid w:val="00D250C5"/>
    <w:rPr>
      <w:rFonts w:ascii="Times New Roman" w:hAnsi="Times New Roman" w:cs="Times New Roman"/>
      <w:noProof/>
      <w:sz w:val="20"/>
      <w:szCs w:val="20"/>
      <w:shd w:val="clear" w:color="auto" w:fill="FFFFFF"/>
    </w:rPr>
  </w:style>
  <w:style w:type="character" w:customStyle="1" w:styleId="65">
    <w:name w:val="Подпись к таблице6"/>
    <w:basedOn w:val="affffffffe"/>
    <w:uiPriority w:val="99"/>
    <w:rsid w:val="00D250C5"/>
    <w:rPr>
      <w:rFonts w:ascii="Times New Roman" w:hAnsi="Times New Roman" w:cs="Times New Roman"/>
      <w:b/>
      <w:bCs/>
      <w:sz w:val="16"/>
      <w:szCs w:val="16"/>
      <w:u w:val="single"/>
      <w:shd w:val="clear" w:color="auto" w:fill="FFFFFF"/>
    </w:rPr>
  </w:style>
  <w:style w:type="character" w:customStyle="1" w:styleId="29pt1">
    <w:name w:val="Основной текст (2) + 9 pt1"/>
    <w:aliases w:val="Малые прописные1"/>
    <w:basedOn w:val="2f7"/>
    <w:uiPriority w:val="99"/>
    <w:rsid w:val="00D250C5"/>
    <w:rPr>
      <w:rFonts w:ascii="Times New Roman" w:hAnsi="Times New Roman" w:cs="Times New Roman"/>
      <w:b/>
      <w:bCs/>
      <w:smallCaps/>
      <w:sz w:val="18"/>
      <w:szCs w:val="18"/>
      <w:shd w:val="clear" w:color="auto" w:fill="FFFFFF"/>
    </w:rPr>
  </w:style>
  <w:style w:type="character" w:customStyle="1" w:styleId="55">
    <w:name w:val="Основной текст (5)_"/>
    <w:basedOn w:val="a8"/>
    <w:link w:val="56"/>
    <w:uiPriority w:val="99"/>
    <w:locked/>
    <w:rsid w:val="00D250C5"/>
    <w:rPr>
      <w:rFonts w:ascii="Times New Roman" w:hAnsi="Times New Roman" w:cs="Times New Roman"/>
      <w:sz w:val="18"/>
      <w:szCs w:val="18"/>
      <w:shd w:val="clear" w:color="auto" w:fill="FFFFFF"/>
    </w:rPr>
  </w:style>
  <w:style w:type="character" w:customStyle="1" w:styleId="-1pt">
    <w:name w:val="Подпись к таблице + Интервал -1 pt"/>
    <w:basedOn w:val="affffffffe"/>
    <w:uiPriority w:val="99"/>
    <w:rsid w:val="00D250C5"/>
    <w:rPr>
      <w:rFonts w:ascii="Times New Roman" w:hAnsi="Times New Roman" w:cs="Times New Roman"/>
      <w:b/>
      <w:bCs/>
      <w:spacing w:val="-20"/>
      <w:sz w:val="16"/>
      <w:szCs w:val="16"/>
      <w:shd w:val="clear" w:color="auto" w:fill="FFFFFF"/>
      <w:lang w:val="en-US" w:eastAsia="en-US"/>
    </w:rPr>
  </w:style>
  <w:style w:type="character" w:customStyle="1" w:styleId="57">
    <w:name w:val="Подпись к таблице5"/>
    <w:basedOn w:val="affffffffe"/>
    <w:uiPriority w:val="99"/>
    <w:rsid w:val="00D250C5"/>
    <w:rPr>
      <w:rFonts w:ascii="Times New Roman" w:hAnsi="Times New Roman" w:cs="Times New Roman"/>
      <w:b/>
      <w:bCs/>
      <w:noProof/>
      <w:sz w:val="16"/>
      <w:szCs w:val="16"/>
      <w:shd w:val="clear" w:color="auto" w:fill="FFFFFF"/>
    </w:rPr>
  </w:style>
  <w:style w:type="character" w:customStyle="1" w:styleId="2f8">
    <w:name w:val="Основной текст (2)"/>
    <w:basedOn w:val="2f7"/>
    <w:uiPriority w:val="99"/>
    <w:rsid w:val="00D250C5"/>
    <w:rPr>
      <w:rFonts w:ascii="Times New Roman" w:hAnsi="Times New Roman" w:cs="Times New Roman"/>
      <w:b/>
      <w:bCs/>
      <w:sz w:val="16"/>
      <w:szCs w:val="16"/>
      <w:shd w:val="clear" w:color="auto" w:fill="FFFFFF"/>
    </w:rPr>
  </w:style>
  <w:style w:type="character" w:customStyle="1" w:styleId="66">
    <w:name w:val="Основной текст (6)_"/>
    <w:basedOn w:val="a8"/>
    <w:link w:val="67"/>
    <w:uiPriority w:val="99"/>
    <w:locked/>
    <w:rsid w:val="00D250C5"/>
    <w:rPr>
      <w:rFonts w:ascii="Times New Roman" w:hAnsi="Times New Roman" w:cs="Times New Roman"/>
      <w:b/>
      <w:bCs/>
      <w:sz w:val="19"/>
      <w:szCs w:val="19"/>
      <w:shd w:val="clear" w:color="auto" w:fill="FFFFFF"/>
    </w:rPr>
  </w:style>
  <w:style w:type="character" w:customStyle="1" w:styleId="49">
    <w:name w:val="Подпись к таблице4"/>
    <w:basedOn w:val="affffffffe"/>
    <w:uiPriority w:val="99"/>
    <w:rsid w:val="00D250C5"/>
    <w:rPr>
      <w:rFonts w:ascii="Times New Roman" w:hAnsi="Times New Roman" w:cs="Times New Roman"/>
      <w:b/>
      <w:bCs/>
      <w:sz w:val="16"/>
      <w:szCs w:val="16"/>
      <w:u w:val="single"/>
      <w:shd w:val="clear" w:color="auto" w:fill="FFFFFF"/>
    </w:rPr>
  </w:style>
  <w:style w:type="character" w:customStyle="1" w:styleId="3f4">
    <w:name w:val="Подпись к таблице3"/>
    <w:basedOn w:val="affffffffe"/>
    <w:uiPriority w:val="99"/>
    <w:rsid w:val="00D250C5"/>
    <w:rPr>
      <w:rFonts w:ascii="Times New Roman" w:hAnsi="Times New Roman" w:cs="Times New Roman"/>
      <w:b/>
      <w:bCs/>
      <w:sz w:val="16"/>
      <w:szCs w:val="16"/>
      <w:u w:val="single"/>
      <w:shd w:val="clear" w:color="auto" w:fill="FFFFFF"/>
    </w:rPr>
  </w:style>
  <w:style w:type="character" w:customStyle="1" w:styleId="75">
    <w:name w:val="Основной текст (7)_"/>
    <w:basedOn w:val="a8"/>
    <w:link w:val="712"/>
    <w:uiPriority w:val="99"/>
    <w:locked/>
    <w:rsid w:val="00D250C5"/>
    <w:rPr>
      <w:rFonts w:ascii="Times New Roman" w:hAnsi="Times New Roman" w:cs="Times New Roman"/>
      <w:i/>
      <w:iCs/>
      <w:spacing w:val="-20"/>
      <w:sz w:val="15"/>
      <w:szCs w:val="15"/>
      <w:shd w:val="clear" w:color="auto" w:fill="FFFFFF"/>
    </w:rPr>
  </w:style>
  <w:style w:type="character" w:customStyle="1" w:styleId="76">
    <w:name w:val="Основной текст (7)"/>
    <w:basedOn w:val="75"/>
    <w:uiPriority w:val="99"/>
    <w:rsid w:val="00D250C5"/>
    <w:rPr>
      <w:rFonts w:ascii="Times New Roman" w:hAnsi="Times New Roman" w:cs="Times New Roman"/>
      <w:i/>
      <w:iCs/>
      <w:spacing w:val="-20"/>
      <w:sz w:val="15"/>
      <w:szCs w:val="15"/>
      <w:shd w:val="clear" w:color="auto" w:fill="FFFFFF"/>
    </w:rPr>
  </w:style>
  <w:style w:type="character" w:customStyle="1" w:styleId="84">
    <w:name w:val="Основной текст (8)_"/>
    <w:basedOn w:val="a8"/>
    <w:link w:val="812"/>
    <w:uiPriority w:val="99"/>
    <w:locked/>
    <w:rsid w:val="00D250C5"/>
    <w:rPr>
      <w:rFonts w:ascii="Times New Roman" w:hAnsi="Times New Roman" w:cs="Times New Roman"/>
      <w:i/>
      <w:iCs/>
      <w:spacing w:val="-20"/>
      <w:sz w:val="17"/>
      <w:szCs w:val="17"/>
      <w:shd w:val="clear" w:color="auto" w:fill="FFFFFF"/>
    </w:rPr>
  </w:style>
  <w:style w:type="character" w:customStyle="1" w:styleId="85">
    <w:name w:val="Основной текст (8)"/>
    <w:basedOn w:val="84"/>
    <w:uiPriority w:val="99"/>
    <w:rsid w:val="00D250C5"/>
    <w:rPr>
      <w:rFonts w:ascii="Times New Roman" w:hAnsi="Times New Roman" w:cs="Times New Roman"/>
      <w:i/>
      <w:iCs/>
      <w:spacing w:val="-20"/>
      <w:sz w:val="17"/>
      <w:szCs w:val="17"/>
      <w:shd w:val="clear" w:color="auto" w:fill="FFFFFF"/>
    </w:rPr>
  </w:style>
  <w:style w:type="character" w:customStyle="1" w:styleId="2f9">
    <w:name w:val="Подпись к таблице2"/>
    <w:basedOn w:val="affffffffe"/>
    <w:uiPriority w:val="99"/>
    <w:rsid w:val="00D250C5"/>
    <w:rPr>
      <w:rFonts w:ascii="Times New Roman" w:hAnsi="Times New Roman" w:cs="Times New Roman"/>
      <w:b/>
      <w:bCs/>
      <w:sz w:val="16"/>
      <w:szCs w:val="16"/>
      <w:u w:val="single"/>
      <w:shd w:val="clear" w:color="auto" w:fill="FFFFFF"/>
    </w:rPr>
  </w:style>
  <w:style w:type="paragraph" w:customStyle="1" w:styleId="1fff4">
    <w:name w:val="Подпись к таблице1"/>
    <w:basedOn w:val="a7"/>
    <w:link w:val="affffffffe"/>
    <w:uiPriority w:val="99"/>
    <w:rsid w:val="00D250C5"/>
    <w:pPr>
      <w:shd w:val="clear" w:color="auto" w:fill="FFFFFF"/>
      <w:spacing w:line="209" w:lineRule="exact"/>
    </w:pPr>
    <w:rPr>
      <w:rFonts w:eastAsiaTheme="minorHAnsi"/>
      <w:b/>
      <w:bCs/>
      <w:sz w:val="16"/>
      <w:szCs w:val="16"/>
      <w:lang w:eastAsia="en-US"/>
    </w:rPr>
  </w:style>
  <w:style w:type="paragraph" w:customStyle="1" w:styleId="213">
    <w:name w:val="Основной текст (2)1"/>
    <w:basedOn w:val="a7"/>
    <w:link w:val="2f7"/>
    <w:rsid w:val="00D250C5"/>
    <w:pPr>
      <w:shd w:val="clear" w:color="auto" w:fill="FFFFFF"/>
      <w:spacing w:line="240" w:lineRule="atLeast"/>
    </w:pPr>
    <w:rPr>
      <w:rFonts w:eastAsiaTheme="minorHAnsi"/>
      <w:b/>
      <w:bCs/>
      <w:sz w:val="16"/>
      <w:szCs w:val="16"/>
      <w:lang w:eastAsia="en-US"/>
    </w:rPr>
  </w:style>
  <w:style w:type="paragraph" w:customStyle="1" w:styleId="3f3">
    <w:name w:val="Основной текст (3)"/>
    <w:basedOn w:val="a7"/>
    <w:link w:val="3f2"/>
    <w:uiPriority w:val="99"/>
    <w:rsid w:val="00D250C5"/>
    <w:pPr>
      <w:shd w:val="clear" w:color="auto" w:fill="FFFFFF"/>
      <w:spacing w:line="240" w:lineRule="atLeast"/>
    </w:pPr>
    <w:rPr>
      <w:rFonts w:eastAsiaTheme="minorHAnsi"/>
      <w:b/>
      <w:bCs/>
      <w:smallCaps/>
      <w:sz w:val="18"/>
      <w:szCs w:val="18"/>
      <w:lang w:eastAsia="en-US"/>
    </w:rPr>
  </w:style>
  <w:style w:type="character" w:customStyle="1" w:styleId="2fa">
    <w:name w:val="Основной текст Знак2"/>
    <w:basedOn w:val="a8"/>
    <w:uiPriority w:val="99"/>
    <w:semiHidden/>
    <w:rsid w:val="00D250C5"/>
    <w:rPr>
      <w:rFonts w:cs="Microsoft Sans Serif"/>
      <w:color w:val="000000"/>
    </w:rPr>
  </w:style>
  <w:style w:type="paragraph" w:customStyle="1" w:styleId="afffffffff0">
    <w:name w:val="Колонтитул"/>
    <w:basedOn w:val="a7"/>
    <w:link w:val="afffffffff"/>
    <w:uiPriority w:val="99"/>
    <w:rsid w:val="00D250C5"/>
    <w:pPr>
      <w:shd w:val="clear" w:color="auto" w:fill="FFFFFF"/>
    </w:pPr>
    <w:rPr>
      <w:rFonts w:eastAsiaTheme="minorHAnsi"/>
      <w:sz w:val="20"/>
      <w:szCs w:val="20"/>
      <w:lang w:eastAsia="en-US"/>
    </w:rPr>
  </w:style>
  <w:style w:type="paragraph" w:customStyle="1" w:styleId="48">
    <w:name w:val="Основной текст (4)"/>
    <w:basedOn w:val="a7"/>
    <w:link w:val="47"/>
    <w:uiPriority w:val="99"/>
    <w:rsid w:val="00D250C5"/>
    <w:pPr>
      <w:shd w:val="clear" w:color="auto" w:fill="FFFFFF"/>
      <w:spacing w:line="240" w:lineRule="atLeast"/>
    </w:pPr>
    <w:rPr>
      <w:rFonts w:eastAsiaTheme="minorHAnsi"/>
      <w:noProof/>
      <w:sz w:val="20"/>
      <w:szCs w:val="20"/>
      <w:lang w:eastAsia="en-US"/>
    </w:rPr>
  </w:style>
  <w:style w:type="paragraph" w:customStyle="1" w:styleId="56">
    <w:name w:val="Основной текст (5)"/>
    <w:basedOn w:val="a7"/>
    <w:link w:val="55"/>
    <w:uiPriority w:val="99"/>
    <w:rsid w:val="00D250C5"/>
    <w:pPr>
      <w:shd w:val="clear" w:color="auto" w:fill="FFFFFF"/>
      <w:spacing w:line="240" w:lineRule="atLeast"/>
    </w:pPr>
    <w:rPr>
      <w:rFonts w:eastAsiaTheme="minorHAnsi"/>
      <w:sz w:val="18"/>
      <w:szCs w:val="18"/>
      <w:lang w:eastAsia="en-US"/>
    </w:rPr>
  </w:style>
  <w:style w:type="paragraph" w:customStyle="1" w:styleId="67">
    <w:name w:val="Основной текст (6)"/>
    <w:basedOn w:val="a7"/>
    <w:link w:val="66"/>
    <w:uiPriority w:val="99"/>
    <w:rsid w:val="00D250C5"/>
    <w:pPr>
      <w:shd w:val="clear" w:color="auto" w:fill="FFFFFF"/>
      <w:spacing w:line="240" w:lineRule="atLeast"/>
    </w:pPr>
    <w:rPr>
      <w:rFonts w:eastAsiaTheme="minorHAnsi"/>
      <w:b/>
      <w:bCs/>
      <w:sz w:val="19"/>
      <w:szCs w:val="19"/>
      <w:lang w:eastAsia="en-US"/>
    </w:rPr>
  </w:style>
  <w:style w:type="paragraph" w:customStyle="1" w:styleId="712">
    <w:name w:val="Основной текст (7)1"/>
    <w:basedOn w:val="a7"/>
    <w:link w:val="75"/>
    <w:uiPriority w:val="99"/>
    <w:rsid w:val="00D250C5"/>
    <w:pPr>
      <w:shd w:val="clear" w:color="auto" w:fill="FFFFFF"/>
      <w:spacing w:before="60" w:line="240" w:lineRule="atLeast"/>
    </w:pPr>
    <w:rPr>
      <w:rFonts w:eastAsiaTheme="minorHAnsi"/>
      <w:i/>
      <w:iCs/>
      <w:spacing w:val="-20"/>
      <w:sz w:val="15"/>
      <w:szCs w:val="15"/>
      <w:lang w:eastAsia="en-US"/>
    </w:rPr>
  </w:style>
  <w:style w:type="paragraph" w:customStyle="1" w:styleId="812">
    <w:name w:val="Основной текст (8)1"/>
    <w:basedOn w:val="a7"/>
    <w:link w:val="84"/>
    <w:uiPriority w:val="99"/>
    <w:rsid w:val="00D250C5"/>
    <w:pPr>
      <w:shd w:val="clear" w:color="auto" w:fill="FFFFFF"/>
      <w:spacing w:line="240" w:lineRule="atLeast"/>
    </w:pPr>
    <w:rPr>
      <w:rFonts w:eastAsiaTheme="minorHAnsi"/>
      <w:i/>
      <w:iCs/>
      <w:spacing w:val="-20"/>
      <w:sz w:val="17"/>
      <w:szCs w:val="17"/>
      <w:lang w:eastAsia="en-US"/>
    </w:rPr>
  </w:style>
  <w:style w:type="character" w:customStyle="1" w:styleId="afffffff7">
    <w:name w:val="Список Знак"/>
    <w:link w:val="a3"/>
    <w:uiPriority w:val="99"/>
    <w:rsid w:val="000B7905"/>
    <w:rPr>
      <w:rFonts w:ascii="Arial" w:eastAsia="Times New Roman" w:hAnsi="Arial" w:cs="Times New Roman"/>
      <w:sz w:val="24"/>
      <w:szCs w:val="24"/>
      <w:lang w:eastAsia="ru-RU"/>
    </w:rPr>
  </w:style>
  <w:style w:type="paragraph" w:customStyle="1" w:styleId="a0">
    <w:name w:val="Список нумерованный"/>
    <w:basedOn w:val="a7"/>
    <w:uiPriority w:val="99"/>
    <w:rsid w:val="000B7905"/>
    <w:pPr>
      <w:numPr>
        <w:numId w:val="47"/>
      </w:numPr>
      <w:spacing w:before="120"/>
      <w:jc w:val="both"/>
    </w:pPr>
  </w:style>
  <w:style w:type="paragraph" w:customStyle="1" w:styleId="afffffffff2">
    <w:name w:val="Содержание"/>
    <w:basedOn w:val="a7"/>
    <w:uiPriority w:val="99"/>
    <w:rsid w:val="000B7905"/>
    <w:pPr>
      <w:widowControl w:val="0"/>
      <w:spacing w:before="240" w:after="240"/>
      <w:jc w:val="center"/>
    </w:pPr>
    <w:rPr>
      <w:b/>
      <w:caps/>
      <w:szCs w:val="20"/>
    </w:rPr>
  </w:style>
  <w:style w:type="paragraph" w:customStyle="1" w:styleId="afffffffff3">
    <w:name w:val="Табличный_заголовки"/>
    <w:basedOn w:val="a7"/>
    <w:uiPriority w:val="99"/>
    <w:rsid w:val="000B7905"/>
    <w:pPr>
      <w:keepNext/>
      <w:keepLines/>
      <w:jc w:val="center"/>
    </w:pPr>
    <w:rPr>
      <w:b/>
      <w:sz w:val="20"/>
      <w:szCs w:val="20"/>
    </w:rPr>
  </w:style>
  <w:style w:type="paragraph" w:customStyle="1" w:styleId="afffffffff4">
    <w:name w:val="Табличный_центр"/>
    <w:basedOn w:val="a7"/>
    <w:uiPriority w:val="99"/>
    <w:rsid w:val="000B7905"/>
    <w:pPr>
      <w:jc w:val="center"/>
    </w:pPr>
    <w:rPr>
      <w:sz w:val="22"/>
      <w:szCs w:val="22"/>
    </w:rPr>
  </w:style>
  <w:style w:type="paragraph" w:customStyle="1" w:styleId="15">
    <w:name w:val="Список 1)"/>
    <w:basedOn w:val="a7"/>
    <w:uiPriority w:val="99"/>
    <w:rsid w:val="000B7905"/>
    <w:pPr>
      <w:numPr>
        <w:numId w:val="45"/>
      </w:numPr>
      <w:spacing w:after="60"/>
      <w:jc w:val="both"/>
    </w:pPr>
  </w:style>
  <w:style w:type="paragraph" w:customStyle="1" w:styleId="a2">
    <w:name w:val="Табличный_нумерованный"/>
    <w:basedOn w:val="a7"/>
    <w:link w:val="afffffffff5"/>
    <w:uiPriority w:val="99"/>
    <w:rsid w:val="000B7905"/>
    <w:pPr>
      <w:numPr>
        <w:numId w:val="44"/>
      </w:numPr>
    </w:pPr>
    <w:rPr>
      <w:sz w:val="22"/>
      <w:szCs w:val="22"/>
      <w:lang w:val="x-none" w:eastAsia="x-none"/>
    </w:rPr>
  </w:style>
  <w:style w:type="character" w:customStyle="1" w:styleId="afffffffff5">
    <w:name w:val="Табличный_нумерованный Знак"/>
    <w:link w:val="a2"/>
    <w:uiPriority w:val="99"/>
    <w:rsid w:val="000B7905"/>
    <w:rPr>
      <w:rFonts w:ascii="Times New Roman" w:eastAsia="Times New Roman" w:hAnsi="Times New Roman" w:cs="Times New Roman"/>
      <w:lang w:val="x-none" w:eastAsia="x-none"/>
    </w:rPr>
  </w:style>
  <w:style w:type="paragraph" w:styleId="afffffffff6">
    <w:name w:val="toa heading"/>
    <w:basedOn w:val="a7"/>
    <w:next w:val="a7"/>
    <w:uiPriority w:val="99"/>
    <w:semiHidden/>
    <w:rsid w:val="000B7905"/>
    <w:pPr>
      <w:spacing w:before="40" w:after="20"/>
      <w:jc w:val="center"/>
    </w:pPr>
    <w:rPr>
      <w:b/>
      <w:sz w:val="22"/>
      <w:szCs w:val="20"/>
    </w:rPr>
  </w:style>
  <w:style w:type="paragraph" w:customStyle="1" w:styleId="a6">
    <w:name w:val="Требования"/>
    <w:basedOn w:val="a7"/>
    <w:uiPriority w:val="99"/>
    <w:rsid w:val="000B7905"/>
    <w:pPr>
      <w:numPr>
        <w:ilvl w:val="1"/>
        <w:numId w:val="46"/>
      </w:numPr>
      <w:spacing w:before="120" w:after="60"/>
      <w:ind w:left="0" w:firstLine="567"/>
      <w:jc w:val="both"/>
      <w:outlineLvl w:val="1"/>
    </w:pPr>
    <w:rPr>
      <w:bCs/>
      <w:i/>
      <w:iCs/>
    </w:rPr>
  </w:style>
  <w:style w:type="paragraph" w:customStyle="1" w:styleId="a1">
    <w:name w:val="Список а)"/>
    <w:basedOn w:val="a3"/>
    <w:uiPriority w:val="99"/>
    <w:rsid w:val="000B7905"/>
    <w:pPr>
      <w:widowControl/>
      <w:numPr>
        <w:numId w:val="43"/>
      </w:numPr>
      <w:tabs>
        <w:tab w:val="left" w:pos="851"/>
      </w:tabs>
      <w:adjustRightInd/>
      <w:spacing w:before="0" w:after="0" w:line="240" w:lineRule="auto"/>
      <w:textAlignment w:val="auto"/>
    </w:pPr>
    <w:rPr>
      <w:rFonts w:ascii="Times New Roman" w:eastAsia="Calibri" w:hAnsi="Times New Roman"/>
      <w:snapToGrid w:val="0"/>
      <w:lang w:val="x-none" w:eastAsia="x-none"/>
    </w:rPr>
  </w:style>
  <w:style w:type="paragraph" w:customStyle="1" w:styleId="afffffffff7">
    <w:name w:val="Табличный_слева"/>
    <w:basedOn w:val="a7"/>
    <w:uiPriority w:val="99"/>
    <w:rsid w:val="000B7905"/>
    <w:rPr>
      <w:sz w:val="22"/>
      <w:szCs w:val="22"/>
    </w:rPr>
  </w:style>
  <w:style w:type="paragraph" w:customStyle="1" w:styleId="1fff5">
    <w:name w:val="Обычный 1"/>
    <w:basedOn w:val="a7"/>
    <w:next w:val="a7"/>
    <w:uiPriority w:val="99"/>
    <w:semiHidden/>
    <w:rsid w:val="000B7905"/>
    <w:pPr>
      <w:tabs>
        <w:tab w:val="num" w:pos="360"/>
      </w:tabs>
      <w:spacing w:before="120"/>
      <w:ind w:left="360" w:hanging="360"/>
      <w:jc w:val="both"/>
    </w:pPr>
    <w:rPr>
      <w:szCs w:val="20"/>
    </w:rPr>
  </w:style>
  <w:style w:type="table" w:customStyle="1" w:styleId="191">
    <w:name w:val="Сетка таблицы19"/>
    <w:basedOn w:val="a9"/>
    <w:next w:val="af1"/>
    <w:uiPriority w:val="5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8">
    <w:name w:val="Обычный влево"/>
    <w:basedOn w:val="1fff5"/>
    <w:uiPriority w:val="99"/>
    <w:rsid w:val="000B7905"/>
    <w:pPr>
      <w:tabs>
        <w:tab w:val="clear" w:pos="360"/>
      </w:tabs>
      <w:spacing w:before="0"/>
      <w:ind w:left="0" w:firstLine="0"/>
      <w:jc w:val="left"/>
    </w:pPr>
  </w:style>
  <w:style w:type="paragraph" w:customStyle="1" w:styleId="afffffffff9">
    <w:name w:val="Табличный_по ширине"/>
    <w:basedOn w:val="afffffffff7"/>
    <w:uiPriority w:val="99"/>
    <w:rsid w:val="000B7905"/>
    <w:pPr>
      <w:jc w:val="both"/>
    </w:pPr>
  </w:style>
  <w:style w:type="paragraph" w:customStyle="1" w:styleId="103">
    <w:name w:val="Табличный_центр_10"/>
    <w:basedOn w:val="a7"/>
    <w:uiPriority w:val="99"/>
    <w:qFormat/>
    <w:rsid w:val="000B7905"/>
    <w:pPr>
      <w:jc w:val="center"/>
    </w:pPr>
    <w:rPr>
      <w:sz w:val="20"/>
    </w:rPr>
  </w:style>
  <w:style w:type="paragraph" w:customStyle="1" w:styleId="104">
    <w:name w:val="Табличный_слева_10"/>
    <w:basedOn w:val="a7"/>
    <w:uiPriority w:val="99"/>
    <w:qFormat/>
    <w:rsid w:val="000B7905"/>
    <w:rPr>
      <w:sz w:val="20"/>
    </w:rPr>
  </w:style>
  <w:style w:type="paragraph" w:customStyle="1" w:styleId="105">
    <w:name w:val="Табличный_по ширине_10"/>
    <w:basedOn w:val="a7"/>
    <w:uiPriority w:val="99"/>
    <w:qFormat/>
    <w:rsid w:val="000B7905"/>
    <w:pPr>
      <w:jc w:val="both"/>
    </w:pPr>
    <w:rPr>
      <w:sz w:val="20"/>
    </w:rPr>
  </w:style>
  <w:style w:type="paragraph" w:customStyle="1" w:styleId="10">
    <w:name w:val="Табличный_нумерованный_10"/>
    <w:basedOn w:val="a7"/>
    <w:uiPriority w:val="99"/>
    <w:qFormat/>
    <w:rsid w:val="000B7905"/>
    <w:pPr>
      <w:numPr>
        <w:numId w:val="48"/>
      </w:numPr>
    </w:pPr>
    <w:rPr>
      <w:sz w:val="20"/>
    </w:rPr>
  </w:style>
  <w:style w:type="paragraph" w:customStyle="1" w:styleId="106">
    <w:name w:val="Табличный_заголовки_10"/>
    <w:basedOn w:val="affff1"/>
    <w:uiPriority w:val="99"/>
    <w:qFormat/>
    <w:rsid w:val="000B7905"/>
    <w:pPr>
      <w:jc w:val="center"/>
    </w:pPr>
    <w:rPr>
      <w:rFonts w:eastAsia="Calibri"/>
      <w:b/>
      <w:sz w:val="20"/>
    </w:rPr>
  </w:style>
  <w:style w:type="numbering" w:styleId="1111110">
    <w:name w:val="Outline List 2"/>
    <w:basedOn w:val="aa"/>
    <w:rsid w:val="000B7905"/>
  </w:style>
  <w:style w:type="numbering" w:styleId="1ai">
    <w:name w:val="Outline List 1"/>
    <w:basedOn w:val="aa"/>
    <w:rsid w:val="000B7905"/>
    <w:pPr>
      <w:numPr>
        <w:numId w:val="50"/>
      </w:numPr>
    </w:pPr>
  </w:style>
  <w:style w:type="paragraph" w:styleId="afffffffffa">
    <w:name w:val="Block Text"/>
    <w:basedOn w:val="a7"/>
    <w:uiPriority w:val="99"/>
    <w:rsid w:val="000B7905"/>
    <w:pPr>
      <w:spacing w:line="360" w:lineRule="auto"/>
      <w:ind w:left="526" w:right="43" w:firstLine="709"/>
      <w:jc w:val="both"/>
    </w:pPr>
    <w:rPr>
      <w:sz w:val="28"/>
      <w:szCs w:val="28"/>
    </w:rPr>
  </w:style>
  <w:style w:type="paragraph" w:styleId="2fb">
    <w:name w:val="List 2"/>
    <w:basedOn w:val="a3"/>
    <w:uiPriority w:val="99"/>
    <w:rsid w:val="000B7905"/>
    <w:pPr>
      <w:widowControl/>
      <w:tabs>
        <w:tab w:val="left" w:pos="851"/>
      </w:tabs>
      <w:adjustRightInd/>
      <w:spacing w:before="0" w:after="240" w:line="240" w:lineRule="atLeast"/>
      <w:ind w:left="1800"/>
      <w:textAlignment w:val="auto"/>
    </w:pPr>
    <w:rPr>
      <w:rFonts w:eastAsia="Calibri" w:cs="Arial"/>
      <w:spacing w:val="-5"/>
      <w:sz w:val="20"/>
      <w:szCs w:val="20"/>
      <w:lang w:val="x-none" w:eastAsia="en-US"/>
    </w:rPr>
  </w:style>
  <w:style w:type="paragraph" w:styleId="3f5">
    <w:name w:val="List 3"/>
    <w:basedOn w:val="a3"/>
    <w:uiPriority w:val="99"/>
    <w:rsid w:val="000B7905"/>
    <w:pPr>
      <w:widowControl/>
      <w:tabs>
        <w:tab w:val="left" w:pos="851"/>
      </w:tabs>
      <w:adjustRightInd/>
      <w:spacing w:before="0" w:after="240" w:line="240" w:lineRule="atLeast"/>
      <w:ind w:left="2160"/>
      <w:textAlignment w:val="auto"/>
    </w:pPr>
    <w:rPr>
      <w:rFonts w:eastAsia="Calibri" w:cs="Arial"/>
      <w:spacing w:val="-5"/>
      <w:sz w:val="20"/>
      <w:szCs w:val="20"/>
      <w:lang w:val="x-none" w:eastAsia="en-US"/>
    </w:rPr>
  </w:style>
  <w:style w:type="paragraph" w:styleId="4a">
    <w:name w:val="List 4"/>
    <w:basedOn w:val="a3"/>
    <w:uiPriority w:val="99"/>
    <w:rsid w:val="000B7905"/>
    <w:pPr>
      <w:widowControl/>
      <w:tabs>
        <w:tab w:val="left" w:pos="851"/>
      </w:tabs>
      <w:adjustRightInd/>
      <w:spacing w:before="0" w:after="240" w:line="240" w:lineRule="atLeast"/>
      <w:ind w:left="2520"/>
      <w:textAlignment w:val="auto"/>
    </w:pPr>
    <w:rPr>
      <w:rFonts w:eastAsia="Calibri" w:cs="Arial"/>
      <w:spacing w:val="-5"/>
      <w:sz w:val="20"/>
      <w:szCs w:val="20"/>
      <w:lang w:val="x-none" w:eastAsia="en-US"/>
    </w:rPr>
  </w:style>
  <w:style w:type="paragraph" w:styleId="58">
    <w:name w:val="List 5"/>
    <w:basedOn w:val="a3"/>
    <w:uiPriority w:val="99"/>
    <w:rsid w:val="000B7905"/>
    <w:pPr>
      <w:widowControl/>
      <w:tabs>
        <w:tab w:val="left" w:pos="851"/>
      </w:tabs>
      <w:adjustRightInd/>
      <w:spacing w:before="0" w:after="240" w:line="240" w:lineRule="atLeast"/>
      <w:ind w:left="2880"/>
      <w:textAlignment w:val="auto"/>
    </w:pPr>
    <w:rPr>
      <w:rFonts w:eastAsia="Calibri" w:cs="Arial"/>
      <w:spacing w:val="-5"/>
      <w:sz w:val="20"/>
      <w:szCs w:val="20"/>
      <w:lang w:val="x-none" w:eastAsia="en-US"/>
    </w:rPr>
  </w:style>
  <w:style w:type="paragraph" w:styleId="2fc">
    <w:name w:val="List Bullet 2"/>
    <w:basedOn w:val="afffffa"/>
    <w:autoRedefine/>
    <w:uiPriority w:val="99"/>
    <w:rsid w:val="000B7905"/>
    <w:pPr>
      <w:tabs>
        <w:tab w:val="clear" w:pos="1134"/>
        <w:tab w:val="num" w:pos="360"/>
      </w:tabs>
      <w:spacing w:before="0" w:after="240" w:line="240" w:lineRule="atLeast"/>
      <w:ind w:left="1800" w:hanging="360"/>
    </w:pPr>
    <w:rPr>
      <w:rFonts w:eastAsia="Times New Roman" w:cs="Arial"/>
      <w:spacing w:val="-5"/>
      <w:sz w:val="20"/>
      <w:szCs w:val="20"/>
    </w:rPr>
  </w:style>
  <w:style w:type="paragraph" w:styleId="3f6">
    <w:name w:val="List Bullet 3"/>
    <w:basedOn w:val="afffffa"/>
    <w:autoRedefine/>
    <w:uiPriority w:val="99"/>
    <w:rsid w:val="000B7905"/>
    <w:pPr>
      <w:tabs>
        <w:tab w:val="clear" w:pos="1134"/>
        <w:tab w:val="num" w:pos="360"/>
      </w:tabs>
      <w:spacing w:before="0" w:after="240" w:line="240" w:lineRule="atLeast"/>
      <w:ind w:left="2160" w:hanging="360"/>
    </w:pPr>
    <w:rPr>
      <w:rFonts w:eastAsia="Times New Roman" w:cs="Arial"/>
      <w:spacing w:val="-5"/>
      <w:sz w:val="20"/>
      <w:szCs w:val="20"/>
    </w:rPr>
  </w:style>
  <w:style w:type="paragraph" w:styleId="4b">
    <w:name w:val="List Bullet 4"/>
    <w:basedOn w:val="afffffa"/>
    <w:autoRedefine/>
    <w:uiPriority w:val="99"/>
    <w:rsid w:val="000B7905"/>
    <w:pPr>
      <w:tabs>
        <w:tab w:val="clear" w:pos="1134"/>
        <w:tab w:val="num" w:pos="360"/>
      </w:tabs>
      <w:spacing w:before="0" w:after="240" w:line="240" w:lineRule="atLeast"/>
      <w:ind w:left="2520" w:hanging="360"/>
    </w:pPr>
    <w:rPr>
      <w:rFonts w:eastAsia="Times New Roman" w:cs="Arial"/>
      <w:spacing w:val="-5"/>
      <w:sz w:val="20"/>
      <w:szCs w:val="20"/>
    </w:rPr>
  </w:style>
  <w:style w:type="paragraph" w:styleId="59">
    <w:name w:val="List Bullet 5"/>
    <w:basedOn w:val="afffffa"/>
    <w:autoRedefine/>
    <w:uiPriority w:val="99"/>
    <w:rsid w:val="000B7905"/>
    <w:pPr>
      <w:tabs>
        <w:tab w:val="clear" w:pos="1134"/>
        <w:tab w:val="num" w:pos="360"/>
      </w:tabs>
      <w:spacing w:before="0" w:after="240" w:line="240" w:lineRule="atLeast"/>
      <w:ind w:left="2880" w:hanging="360"/>
    </w:pPr>
    <w:rPr>
      <w:rFonts w:eastAsia="Times New Roman" w:cs="Arial"/>
      <w:spacing w:val="-5"/>
      <w:sz w:val="20"/>
      <w:szCs w:val="20"/>
    </w:rPr>
  </w:style>
  <w:style w:type="paragraph" w:styleId="afffffffffb">
    <w:name w:val="List Continue"/>
    <w:basedOn w:val="a3"/>
    <w:uiPriority w:val="99"/>
    <w:rsid w:val="000B7905"/>
    <w:pPr>
      <w:widowControl/>
      <w:tabs>
        <w:tab w:val="left" w:pos="851"/>
      </w:tabs>
      <w:adjustRightInd/>
      <w:spacing w:before="0" w:after="240" w:line="240" w:lineRule="atLeast"/>
      <w:ind w:left="1440"/>
      <w:textAlignment w:val="auto"/>
    </w:pPr>
    <w:rPr>
      <w:rFonts w:eastAsia="Calibri" w:cs="Arial"/>
      <w:spacing w:val="-5"/>
      <w:sz w:val="20"/>
      <w:szCs w:val="20"/>
      <w:lang w:val="x-none" w:eastAsia="en-US"/>
    </w:rPr>
  </w:style>
  <w:style w:type="paragraph" w:styleId="2fd">
    <w:name w:val="List Continue 2"/>
    <w:basedOn w:val="afffffffffb"/>
    <w:uiPriority w:val="99"/>
    <w:rsid w:val="000B7905"/>
    <w:pPr>
      <w:ind w:left="2160"/>
    </w:pPr>
  </w:style>
  <w:style w:type="paragraph" w:styleId="3f7">
    <w:name w:val="List Continue 3"/>
    <w:basedOn w:val="afffffffffb"/>
    <w:uiPriority w:val="99"/>
    <w:rsid w:val="000B7905"/>
    <w:pPr>
      <w:ind w:left="2520"/>
    </w:pPr>
  </w:style>
  <w:style w:type="paragraph" w:styleId="4c">
    <w:name w:val="List Continue 4"/>
    <w:basedOn w:val="afffffffffb"/>
    <w:uiPriority w:val="99"/>
    <w:rsid w:val="000B7905"/>
    <w:pPr>
      <w:ind w:left="2880"/>
    </w:pPr>
  </w:style>
  <w:style w:type="paragraph" w:styleId="5a">
    <w:name w:val="List Continue 5"/>
    <w:basedOn w:val="afffffffffb"/>
    <w:uiPriority w:val="99"/>
    <w:rsid w:val="000B7905"/>
    <w:pPr>
      <w:ind w:left="3240"/>
    </w:pPr>
  </w:style>
  <w:style w:type="paragraph" w:styleId="2fe">
    <w:name w:val="List Number 2"/>
    <w:basedOn w:val="a"/>
    <w:uiPriority w:val="99"/>
    <w:rsid w:val="000B7905"/>
    <w:pPr>
      <w:keepNext w:val="0"/>
      <w:numPr>
        <w:numId w:val="0"/>
      </w:numPr>
      <w:suppressLineNumbers w:val="0"/>
      <w:tabs>
        <w:tab w:val="clear" w:pos="9356"/>
      </w:tabs>
      <w:suppressAutoHyphens w:val="0"/>
      <w:spacing w:after="240" w:line="240" w:lineRule="atLeast"/>
      <w:ind w:left="1800" w:hanging="360"/>
    </w:pPr>
    <w:rPr>
      <w:rFonts w:ascii="Arial" w:hAnsi="Arial" w:cs="Arial"/>
      <w:spacing w:val="-5"/>
      <w:sz w:val="20"/>
      <w:szCs w:val="20"/>
      <w:lang w:eastAsia="en-US"/>
    </w:rPr>
  </w:style>
  <w:style w:type="paragraph" w:styleId="3f8">
    <w:name w:val="List Number 3"/>
    <w:basedOn w:val="a"/>
    <w:uiPriority w:val="99"/>
    <w:rsid w:val="000B7905"/>
    <w:pPr>
      <w:keepNext w:val="0"/>
      <w:numPr>
        <w:numId w:val="0"/>
      </w:numPr>
      <w:suppressLineNumbers w:val="0"/>
      <w:tabs>
        <w:tab w:val="clear" w:pos="9356"/>
        <w:tab w:val="num" w:pos="720"/>
      </w:tabs>
      <w:suppressAutoHyphens w:val="0"/>
      <w:spacing w:after="240" w:line="240" w:lineRule="atLeast"/>
      <w:ind w:left="2160" w:firstLine="709"/>
    </w:pPr>
    <w:rPr>
      <w:rFonts w:ascii="Arial" w:hAnsi="Arial" w:cs="Arial"/>
      <w:spacing w:val="-5"/>
      <w:sz w:val="20"/>
      <w:szCs w:val="20"/>
      <w:lang w:eastAsia="en-US"/>
    </w:rPr>
  </w:style>
  <w:style w:type="paragraph" w:styleId="4d">
    <w:name w:val="List Number 4"/>
    <w:basedOn w:val="a"/>
    <w:uiPriority w:val="99"/>
    <w:rsid w:val="000B7905"/>
    <w:pPr>
      <w:keepNext w:val="0"/>
      <w:numPr>
        <w:numId w:val="0"/>
      </w:numPr>
      <w:suppressLineNumbers w:val="0"/>
      <w:tabs>
        <w:tab w:val="clear" w:pos="9356"/>
      </w:tabs>
      <w:suppressAutoHyphens w:val="0"/>
      <w:spacing w:after="240" w:line="240" w:lineRule="atLeast"/>
      <w:ind w:left="2520" w:hanging="360"/>
    </w:pPr>
    <w:rPr>
      <w:rFonts w:ascii="Arial" w:hAnsi="Arial" w:cs="Arial"/>
      <w:spacing w:val="-5"/>
      <w:sz w:val="20"/>
      <w:szCs w:val="20"/>
      <w:lang w:eastAsia="en-US"/>
    </w:rPr>
  </w:style>
  <w:style w:type="paragraph" w:styleId="5b">
    <w:name w:val="List Number 5"/>
    <w:basedOn w:val="a"/>
    <w:uiPriority w:val="99"/>
    <w:rsid w:val="000B7905"/>
    <w:pPr>
      <w:keepNext w:val="0"/>
      <w:numPr>
        <w:numId w:val="0"/>
      </w:numPr>
      <w:suppressLineNumbers w:val="0"/>
      <w:tabs>
        <w:tab w:val="clear" w:pos="9356"/>
      </w:tabs>
      <w:suppressAutoHyphens w:val="0"/>
      <w:spacing w:after="240" w:line="240" w:lineRule="atLeast"/>
      <w:ind w:left="2880" w:hanging="360"/>
    </w:pPr>
    <w:rPr>
      <w:rFonts w:ascii="Arial" w:hAnsi="Arial" w:cs="Arial"/>
      <w:spacing w:val="-5"/>
      <w:sz w:val="20"/>
      <w:szCs w:val="20"/>
      <w:lang w:eastAsia="en-US"/>
    </w:rPr>
  </w:style>
  <w:style w:type="paragraph" w:styleId="afffffffffc">
    <w:name w:val="Message Header"/>
    <w:basedOn w:val="af2"/>
    <w:link w:val="afffffffffd"/>
    <w:rsid w:val="000B7905"/>
    <w:pPr>
      <w:keepLines/>
      <w:tabs>
        <w:tab w:val="left" w:pos="3600"/>
        <w:tab w:val="left" w:pos="4680"/>
      </w:tabs>
      <w:spacing w:line="280" w:lineRule="exact"/>
      <w:ind w:left="1080" w:right="2160" w:hanging="1080"/>
    </w:pPr>
    <w:rPr>
      <w:rFonts w:ascii="Arial" w:hAnsi="Arial"/>
      <w:sz w:val="22"/>
      <w:lang w:val="x-none"/>
    </w:rPr>
  </w:style>
  <w:style w:type="character" w:customStyle="1" w:styleId="afffffffffd">
    <w:name w:val="Шапка Знак"/>
    <w:basedOn w:val="a8"/>
    <w:link w:val="afffffffffc"/>
    <w:rsid w:val="000B7905"/>
    <w:rPr>
      <w:rFonts w:ascii="Arial" w:eastAsia="Times New Roman" w:hAnsi="Arial" w:cs="Times New Roman"/>
      <w:lang w:val="x-none"/>
    </w:rPr>
  </w:style>
  <w:style w:type="paragraph" w:styleId="HTML">
    <w:name w:val="HTML Address"/>
    <w:basedOn w:val="a7"/>
    <w:link w:val="HTML0"/>
    <w:rsid w:val="000B7905"/>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8"/>
    <w:link w:val="HTML"/>
    <w:rsid w:val="000B7905"/>
    <w:rPr>
      <w:rFonts w:ascii="Arial" w:eastAsia="Times New Roman" w:hAnsi="Arial" w:cs="Times New Roman"/>
      <w:i/>
      <w:iCs/>
      <w:spacing w:val="-5"/>
      <w:sz w:val="20"/>
      <w:szCs w:val="20"/>
      <w:lang w:val="x-none"/>
    </w:rPr>
  </w:style>
  <w:style w:type="paragraph" w:styleId="afffffffffe">
    <w:name w:val="envelope address"/>
    <w:basedOn w:val="a7"/>
    <w:uiPriority w:val="99"/>
    <w:rsid w:val="000B7905"/>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0B7905"/>
    <w:rPr>
      <w:lang w:val="ru-RU"/>
    </w:rPr>
  </w:style>
  <w:style w:type="paragraph" w:styleId="affffffffff">
    <w:name w:val="Date"/>
    <w:basedOn w:val="a7"/>
    <w:next w:val="a7"/>
    <w:link w:val="affffffffff0"/>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0">
    <w:name w:val="Дата Знак"/>
    <w:basedOn w:val="a8"/>
    <w:link w:val="affffffffff"/>
    <w:uiPriority w:val="99"/>
    <w:rsid w:val="000B7905"/>
    <w:rPr>
      <w:rFonts w:ascii="Arial" w:eastAsia="Times New Roman" w:hAnsi="Arial" w:cs="Times New Roman"/>
      <w:spacing w:val="-5"/>
      <w:sz w:val="20"/>
      <w:szCs w:val="20"/>
      <w:lang w:val="x-none"/>
    </w:rPr>
  </w:style>
  <w:style w:type="paragraph" w:styleId="affffffffff1">
    <w:name w:val="Note Heading"/>
    <w:basedOn w:val="a7"/>
    <w:next w:val="a7"/>
    <w:link w:val="affffffffff2"/>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2">
    <w:name w:val="Заголовок записки Знак"/>
    <w:basedOn w:val="a8"/>
    <w:link w:val="affffffffff1"/>
    <w:uiPriority w:val="99"/>
    <w:rsid w:val="000B7905"/>
    <w:rPr>
      <w:rFonts w:ascii="Arial" w:eastAsia="Times New Roman" w:hAnsi="Arial" w:cs="Times New Roman"/>
      <w:spacing w:val="-5"/>
      <w:sz w:val="20"/>
      <w:szCs w:val="20"/>
      <w:lang w:val="x-none"/>
    </w:rPr>
  </w:style>
  <w:style w:type="character" w:styleId="HTML2">
    <w:name w:val="HTML Keyboard"/>
    <w:rsid w:val="000B7905"/>
    <w:rPr>
      <w:rFonts w:ascii="Courier New" w:hAnsi="Courier New" w:cs="Courier New"/>
      <w:sz w:val="20"/>
      <w:szCs w:val="20"/>
      <w:lang w:val="ru-RU"/>
    </w:rPr>
  </w:style>
  <w:style w:type="character" w:styleId="HTML3">
    <w:name w:val="HTML Code"/>
    <w:rsid w:val="000B7905"/>
    <w:rPr>
      <w:rFonts w:ascii="Courier New" w:hAnsi="Courier New" w:cs="Courier New"/>
      <w:sz w:val="20"/>
      <w:szCs w:val="20"/>
      <w:lang w:val="ru-RU"/>
    </w:rPr>
  </w:style>
  <w:style w:type="paragraph" w:styleId="affffffffff3">
    <w:name w:val="Body Text First Indent"/>
    <w:basedOn w:val="af2"/>
    <w:link w:val="affffffffff4"/>
    <w:rsid w:val="000B7905"/>
    <w:pPr>
      <w:spacing w:line="360" w:lineRule="auto"/>
      <w:ind w:left="1080" w:firstLine="210"/>
    </w:pPr>
    <w:rPr>
      <w:rFonts w:ascii="Arial" w:hAnsi="Arial"/>
      <w:spacing w:val="-5"/>
      <w:szCs w:val="24"/>
      <w:lang w:val="x-none"/>
    </w:rPr>
  </w:style>
  <w:style w:type="character" w:customStyle="1" w:styleId="affffffffff4">
    <w:name w:val="Красная строка Знак"/>
    <w:basedOn w:val="af3"/>
    <w:link w:val="affffffffff3"/>
    <w:rsid w:val="000B7905"/>
    <w:rPr>
      <w:rFonts w:ascii="Arial" w:eastAsia="Times New Roman" w:hAnsi="Arial" w:cs="Times New Roman"/>
      <w:spacing w:val="-5"/>
      <w:sz w:val="24"/>
      <w:szCs w:val="24"/>
      <w:lang w:val="x-none"/>
    </w:rPr>
  </w:style>
  <w:style w:type="paragraph" w:styleId="2ff">
    <w:name w:val="Body Text First Indent 2"/>
    <w:basedOn w:val="ab"/>
    <w:link w:val="2ff0"/>
    <w:uiPriority w:val="99"/>
    <w:rsid w:val="000B7905"/>
    <w:pPr>
      <w:spacing w:line="360" w:lineRule="auto"/>
      <w:ind w:firstLine="210"/>
      <w:jc w:val="left"/>
    </w:pPr>
    <w:rPr>
      <w:rFonts w:ascii="Arial" w:hAnsi="Arial"/>
      <w:spacing w:val="-5"/>
      <w:szCs w:val="24"/>
      <w:lang w:val="x-none"/>
    </w:rPr>
  </w:style>
  <w:style w:type="character" w:customStyle="1" w:styleId="2ff0">
    <w:name w:val="Красная строка 2 Знак"/>
    <w:basedOn w:val="ac"/>
    <w:link w:val="2ff"/>
    <w:uiPriority w:val="99"/>
    <w:rsid w:val="000B7905"/>
    <w:rPr>
      <w:rFonts w:ascii="Arial" w:eastAsia="Times New Roman" w:hAnsi="Arial" w:cs="Times New Roman"/>
      <w:spacing w:val="-5"/>
      <w:sz w:val="24"/>
      <w:szCs w:val="24"/>
      <w:lang w:val="x-none"/>
    </w:rPr>
  </w:style>
  <w:style w:type="character" w:styleId="HTML4">
    <w:name w:val="HTML Sample"/>
    <w:rsid w:val="000B7905"/>
    <w:rPr>
      <w:rFonts w:ascii="Courier New" w:hAnsi="Courier New" w:cs="Courier New"/>
      <w:lang w:val="ru-RU"/>
    </w:rPr>
  </w:style>
  <w:style w:type="paragraph" w:styleId="2ff1">
    <w:name w:val="envelope return"/>
    <w:basedOn w:val="a7"/>
    <w:uiPriority w:val="99"/>
    <w:rsid w:val="000B7905"/>
    <w:pPr>
      <w:spacing w:line="360" w:lineRule="auto"/>
      <w:ind w:left="1080" w:firstLine="709"/>
      <w:jc w:val="both"/>
    </w:pPr>
    <w:rPr>
      <w:rFonts w:ascii="Arial" w:hAnsi="Arial" w:cs="Arial"/>
      <w:spacing w:val="-5"/>
      <w:sz w:val="20"/>
      <w:szCs w:val="20"/>
      <w:lang w:eastAsia="en-US"/>
    </w:rPr>
  </w:style>
  <w:style w:type="character" w:styleId="HTML5">
    <w:name w:val="HTML Definition"/>
    <w:rsid w:val="000B7905"/>
    <w:rPr>
      <w:i/>
      <w:iCs/>
      <w:lang w:val="ru-RU"/>
    </w:rPr>
  </w:style>
  <w:style w:type="character" w:styleId="HTML6">
    <w:name w:val="HTML Variable"/>
    <w:rsid w:val="000B7905"/>
    <w:rPr>
      <w:i/>
      <w:iCs/>
      <w:lang w:val="ru-RU"/>
    </w:rPr>
  </w:style>
  <w:style w:type="character" w:styleId="HTML7">
    <w:name w:val="HTML Typewriter"/>
    <w:rsid w:val="000B7905"/>
    <w:rPr>
      <w:rFonts w:ascii="Courier New" w:hAnsi="Courier New" w:cs="Courier New"/>
      <w:sz w:val="20"/>
      <w:szCs w:val="20"/>
      <w:lang w:val="ru-RU"/>
    </w:rPr>
  </w:style>
  <w:style w:type="paragraph" w:styleId="affffffffff5">
    <w:name w:val="Signature"/>
    <w:basedOn w:val="a7"/>
    <w:link w:val="affffffffff6"/>
    <w:uiPriority w:val="99"/>
    <w:rsid w:val="000B7905"/>
    <w:pPr>
      <w:spacing w:line="360" w:lineRule="auto"/>
      <w:ind w:left="4252" w:firstLine="709"/>
      <w:jc w:val="both"/>
    </w:pPr>
    <w:rPr>
      <w:rFonts w:ascii="Arial" w:hAnsi="Arial"/>
      <w:spacing w:val="-5"/>
      <w:sz w:val="20"/>
      <w:szCs w:val="20"/>
      <w:lang w:val="x-none" w:eastAsia="en-US"/>
    </w:rPr>
  </w:style>
  <w:style w:type="character" w:customStyle="1" w:styleId="affffffffff6">
    <w:name w:val="Подпись Знак"/>
    <w:basedOn w:val="a8"/>
    <w:link w:val="affffffffff5"/>
    <w:uiPriority w:val="99"/>
    <w:rsid w:val="000B7905"/>
    <w:rPr>
      <w:rFonts w:ascii="Arial" w:eastAsia="Times New Roman" w:hAnsi="Arial" w:cs="Times New Roman"/>
      <w:spacing w:val="-5"/>
      <w:sz w:val="20"/>
      <w:szCs w:val="20"/>
      <w:lang w:val="x-none"/>
    </w:rPr>
  </w:style>
  <w:style w:type="paragraph" w:styleId="affffffffff7">
    <w:name w:val="Salutation"/>
    <w:basedOn w:val="a7"/>
    <w:next w:val="a7"/>
    <w:link w:val="affffffffff8"/>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8">
    <w:name w:val="Приветствие Знак"/>
    <w:basedOn w:val="a8"/>
    <w:link w:val="affffffffff7"/>
    <w:uiPriority w:val="99"/>
    <w:rsid w:val="000B7905"/>
    <w:rPr>
      <w:rFonts w:ascii="Arial" w:eastAsia="Times New Roman" w:hAnsi="Arial" w:cs="Times New Roman"/>
      <w:spacing w:val="-5"/>
      <w:sz w:val="20"/>
      <w:szCs w:val="20"/>
      <w:lang w:val="x-none"/>
    </w:rPr>
  </w:style>
  <w:style w:type="paragraph" w:styleId="affffffffff9">
    <w:name w:val="Closing"/>
    <w:basedOn w:val="a7"/>
    <w:link w:val="affffffffffa"/>
    <w:uiPriority w:val="99"/>
    <w:rsid w:val="000B7905"/>
    <w:pPr>
      <w:spacing w:line="360" w:lineRule="auto"/>
      <w:ind w:left="4252" w:firstLine="709"/>
      <w:jc w:val="both"/>
    </w:pPr>
    <w:rPr>
      <w:rFonts w:ascii="Arial" w:hAnsi="Arial"/>
      <w:spacing w:val="-5"/>
      <w:sz w:val="20"/>
      <w:szCs w:val="20"/>
      <w:lang w:val="x-none" w:eastAsia="en-US"/>
    </w:rPr>
  </w:style>
  <w:style w:type="character" w:customStyle="1" w:styleId="affffffffffa">
    <w:name w:val="Прощание Знак"/>
    <w:basedOn w:val="a8"/>
    <w:link w:val="affffffffff9"/>
    <w:uiPriority w:val="99"/>
    <w:rsid w:val="000B7905"/>
    <w:rPr>
      <w:rFonts w:ascii="Arial" w:eastAsia="Times New Roman" w:hAnsi="Arial" w:cs="Times New Roman"/>
      <w:spacing w:val="-5"/>
      <w:sz w:val="20"/>
      <w:szCs w:val="20"/>
      <w:lang w:val="x-none"/>
    </w:rPr>
  </w:style>
  <w:style w:type="paragraph" w:styleId="HTML8">
    <w:name w:val="HTML Preformatted"/>
    <w:basedOn w:val="a7"/>
    <w:link w:val="HTML9"/>
    <w:rsid w:val="000B7905"/>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8"/>
    <w:link w:val="HTML8"/>
    <w:rsid w:val="000B7905"/>
    <w:rPr>
      <w:rFonts w:ascii="Courier New" w:eastAsia="Times New Roman" w:hAnsi="Courier New" w:cs="Times New Roman"/>
      <w:spacing w:val="-5"/>
      <w:sz w:val="20"/>
      <w:szCs w:val="20"/>
      <w:lang w:val="x-none"/>
    </w:rPr>
  </w:style>
  <w:style w:type="character" w:styleId="HTMLa">
    <w:name w:val="HTML Cite"/>
    <w:rsid w:val="000B7905"/>
    <w:rPr>
      <w:i/>
      <w:iCs/>
      <w:lang w:val="ru-RU"/>
    </w:rPr>
  </w:style>
  <w:style w:type="paragraph" w:styleId="affffffffffb">
    <w:name w:val="E-mail Signature"/>
    <w:basedOn w:val="a7"/>
    <w:link w:val="affffffffffc"/>
    <w:uiPriority w:val="99"/>
    <w:rsid w:val="000B7905"/>
    <w:pPr>
      <w:spacing w:line="360" w:lineRule="auto"/>
      <w:ind w:left="1080" w:firstLine="709"/>
      <w:jc w:val="both"/>
    </w:pPr>
    <w:rPr>
      <w:rFonts w:ascii="Arial" w:hAnsi="Arial"/>
      <w:spacing w:val="-5"/>
      <w:sz w:val="20"/>
      <w:szCs w:val="20"/>
      <w:lang w:val="x-none" w:eastAsia="en-US"/>
    </w:rPr>
  </w:style>
  <w:style w:type="character" w:customStyle="1" w:styleId="affffffffffc">
    <w:name w:val="Электронная подпись Знак"/>
    <w:basedOn w:val="a8"/>
    <w:link w:val="affffffffffb"/>
    <w:uiPriority w:val="99"/>
    <w:rsid w:val="000B7905"/>
    <w:rPr>
      <w:rFonts w:ascii="Arial" w:eastAsia="Times New Roman" w:hAnsi="Arial" w:cs="Times New Roman"/>
      <w:spacing w:val="-5"/>
      <w:sz w:val="20"/>
      <w:szCs w:val="20"/>
      <w:lang w:val="x-none"/>
    </w:rPr>
  </w:style>
  <w:style w:type="table" w:styleId="-10">
    <w:name w:val="Table Web 1"/>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0B79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2">
    <w:name w:val="Изысканная таблица2"/>
    <w:basedOn w:val="a9"/>
    <w:next w:val="affff0"/>
    <w:rsid w:val="000B79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6">
    <w:name w:val="Table Subtle 1"/>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Subtle 2"/>
    <w:basedOn w:val="a9"/>
    <w:rsid w:val="000B79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7">
    <w:name w:val="Table Classic 1"/>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lassic 2"/>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9">
    <w:name w:val="Table Classic 3"/>
    <w:basedOn w:val="a9"/>
    <w:rsid w:val="000B790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8">
    <w:name w:val="Table 3D effects 1"/>
    <w:basedOn w:val="a9"/>
    <w:rsid w:val="000B79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3D effects 3"/>
    <w:basedOn w:val="a9"/>
    <w:rsid w:val="000B79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Simple 2"/>
    <w:basedOn w:val="a9"/>
    <w:rsid w:val="000B79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b">
    <w:name w:val="Table Simple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6">
    <w:name w:val="Сетка таблицы 13"/>
    <w:basedOn w:val="a9"/>
    <w:next w:val="1ff6"/>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7">
    <w:name w:val="Table Grid 2"/>
    <w:basedOn w:val="a9"/>
    <w:rsid w:val="000B790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c">
    <w:name w:val="Table Grid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9"/>
    <w:rsid w:val="000B79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9"/>
    <w:rsid w:val="000B790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d">
    <w:name w:val="Table Contemporary"/>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e">
    <w:name w:val="Table Professional"/>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
    <w:name w:val="Outline List 3"/>
    <w:basedOn w:val="aa"/>
    <w:rsid w:val="000B7905"/>
  </w:style>
  <w:style w:type="table" w:styleId="1fff9">
    <w:name w:val="Table Columns 1"/>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olumns 2"/>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9"/>
    <w:rsid w:val="000B79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9"/>
    <w:rsid w:val="000B790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9"/>
    <w:rsid w:val="000B79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0B790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0B79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0">
    <w:name w:val="Table Theme"/>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a">
    <w:name w:val="Table Colorful 1"/>
    <w:basedOn w:val="a9"/>
    <w:rsid w:val="000B79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9">
    <w:name w:val="Table Colorful 2"/>
    <w:basedOn w:val="a9"/>
    <w:rsid w:val="000B790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e">
    <w:name w:val="Table Colorful 3"/>
    <w:basedOn w:val="a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9"/>
    <w:uiPriority w:val="64"/>
    <w:rsid w:val="000B7905"/>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ff1">
    <w:name w:val="Îáû÷íûé"/>
    <w:uiPriority w:val="99"/>
    <w:rsid w:val="000B7905"/>
    <w:pPr>
      <w:spacing w:after="0" w:line="240" w:lineRule="auto"/>
    </w:pPr>
    <w:rPr>
      <w:rFonts w:ascii="Times New Roman" w:eastAsia="Times New Roman" w:hAnsi="Times New Roman" w:cs="Times New Roman"/>
      <w:sz w:val="28"/>
      <w:szCs w:val="20"/>
      <w:lang w:eastAsia="ru-RU"/>
    </w:rPr>
  </w:style>
  <w:style w:type="paragraph" w:customStyle="1" w:styleId="S5">
    <w:name w:val="S_Титульный"/>
    <w:basedOn w:val="a7"/>
    <w:uiPriority w:val="99"/>
    <w:rsid w:val="000B7905"/>
    <w:pPr>
      <w:spacing w:line="360" w:lineRule="auto"/>
      <w:ind w:left="3240"/>
      <w:jc w:val="right"/>
    </w:pPr>
    <w:rPr>
      <w:b/>
      <w:sz w:val="32"/>
      <w:szCs w:val="32"/>
    </w:rPr>
  </w:style>
  <w:style w:type="paragraph" w:customStyle="1" w:styleId="afffffffffff2">
    <w:name w:val="ТЕКСТ ГРАД"/>
    <w:basedOn w:val="a7"/>
    <w:link w:val="afffffffffff3"/>
    <w:qFormat/>
    <w:rsid w:val="000B7905"/>
    <w:pPr>
      <w:spacing w:line="360" w:lineRule="auto"/>
      <w:ind w:firstLine="709"/>
      <w:jc w:val="both"/>
    </w:pPr>
    <w:rPr>
      <w:lang w:val="x-none" w:eastAsia="x-none"/>
    </w:rPr>
  </w:style>
  <w:style w:type="character" w:customStyle="1" w:styleId="afffffffffff3">
    <w:name w:val="ТЕКСТ ГРАД Знак"/>
    <w:link w:val="afffffffffff2"/>
    <w:rsid w:val="000B7905"/>
    <w:rPr>
      <w:rFonts w:ascii="Times New Roman" w:eastAsia="Times New Roman" w:hAnsi="Times New Roman" w:cs="Times New Roman"/>
      <w:sz w:val="24"/>
      <w:szCs w:val="24"/>
      <w:lang w:val="x-none" w:eastAsia="x-none"/>
    </w:rPr>
  </w:style>
  <w:style w:type="paragraph" w:customStyle="1" w:styleId="afffffffffff4">
    <w:name w:val="ООО  «Институт Территориального Планирования"/>
    <w:basedOn w:val="a7"/>
    <w:link w:val="afffffffffff5"/>
    <w:qFormat/>
    <w:rsid w:val="000B7905"/>
    <w:pPr>
      <w:spacing w:line="360" w:lineRule="auto"/>
      <w:ind w:left="709"/>
      <w:jc w:val="right"/>
    </w:pPr>
    <w:rPr>
      <w:lang w:val="x-none" w:eastAsia="x-none"/>
    </w:rPr>
  </w:style>
  <w:style w:type="character" w:customStyle="1" w:styleId="afffffffffff5">
    <w:name w:val="ООО  «Институт Территориального Планирования Знак"/>
    <w:link w:val="afffffffffff4"/>
    <w:rsid w:val="000B7905"/>
    <w:rPr>
      <w:rFonts w:ascii="Times New Roman" w:eastAsia="Times New Roman" w:hAnsi="Times New Roman" w:cs="Times New Roman"/>
      <w:sz w:val="24"/>
      <w:szCs w:val="24"/>
      <w:lang w:val="x-none" w:eastAsia="x-none"/>
    </w:rPr>
  </w:style>
  <w:style w:type="paragraph" w:customStyle="1" w:styleId="S6">
    <w:name w:val="S_Обычный в таблице"/>
    <w:basedOn w:val="a7"/>
    <w:link w:val="S7"/>
    <w:rsid w:val="000B7905"/>
    <w:pPr>
      <w:spacing w:line="360" w:lineRule="auto"/>
      <w:jc w:val="center"/>
    </w:pPr>
    <w:rPr>
      <w:lang w:val="x-none" w:eastAsia="x-none"/>
    </w:rPr>
  </w:style>
  <w:style w:type="character" w:customStyle="1" w:styleId="S7">
    <w:name w:val="S_Обычный в таблице Знак"/>
    <w:link w:val="S6"/>
    <w:rsid w:val="000B7905"/>
    <w:rPr>
      <w:rFonts w:ascii="Times New Roman" w:eastAsia="Times New Roman" w:hAnsi="Times New Roman" w:cs="Times New Roman"/>
      <w:sz w:val="24"/>
      <w:szCs w:val="24"/>
      <w:lang w:val="x-none" w:eastAsia="x-none"/>
    </w:rPr>
  </w:style>
  <w:style w:type="paragraph" w:customStyle="1" w:styleId="1">
    <w:name w:val="ГРАД 1 Заголовок"/>
    <w:basedOn w:val="17"/>
    <w:autoRedefine/>
    <w:uiPriority w:val="99"/>
    <w:rsid w:val="000B7905"/>
    <w:pPr>
      <w:keepNext w:val="0"/>
      <w:keepLines w:val="0"/>
      <w:pageBreakBefore/>
      <w:numPr>
        <w:numId w:val="51"/>
      </w:numPr>
      <w:tabs>
        <w:tab w:val="left" w:pos="-284"/>
        <w:tab w:val="left" w:pos="1080"/>
      </w:tabs>
      <w:spacing w:before="120" w:after="360" w:line="360" w:lineRule="auto"/>
      <w:jc w:val="both"/>
    </w:pPr>
    <w:rPr>
      <w:rFonts w:cs="Arial"/>
      <w:kern w:val="32"/>
      <w:sz w:val="24"/>
      <w:szCs w:val="32"/>
      <w:lang w:eastAsia="x-none"/>
    </w:rPr>
  </w:style>
  <w:style w:type="paragraph" w:customStyle="1" w:styleId="11">
    <w:name w:val="ГРАД 1.1 Заголовок"/>
    <w:basedOn w:val="20"/>
    <w:autoRedefine/>
    <w:uiPriority w:val="99"/>
    <w:rsid w:val="000B7905"/>
    <w:pPr>
      <w:keepNext/>
      <w:numPr>
        <w:numId w:val="51"/>
      </w:numPr>
      <w:tabs>
        <w:tab w:val="left" w:pos="426"/>
        <w:tab w:val="left" w:pos="1080"/>
      </w:tabs>
      <w:spacing w:before="120" w:after="240" w:line="360" w:lineRule="auto"/>
    </w:pPr>
    <w:rPr>
      <w:bCs/>
      <w:sz w:val="24"/>
      <w:szCs w:val="20"/>
      <w:lang w:eastAsia="x-none"/>
    </w:rPr>
  </w:style>
  <w:style w:type="paragraph" w:customStyle="1" w:styleId="111">
    <w:name w:val="ГРАД 1.1.1 Заголовок"/>
    <w:basedOn w:val="31"/>
    <w:autoRedefine/>
    <w:uiPriority w:val="99"/>
    <w:rsid w:val="000B7905"/>
    <w:pPr>
      <w:keepNext/>
      <w:numPr>
        <w:numId w:val="51"/>
      </w:numPr>
      <w:tabs>
        <w:tab w:val="left" w:pos="1080"/>
      </w:tabs>
      <w:spacing w:before="120" w:after="120"/>
    </w:pPr>
    <w:rPr>
      <w:rFonts w:cs="Arial"/>
      <w:bCs/>
      <w:szCs w:val="26"/>
      <w:lang w:val="x-none" w:eastAsia="x-none"/>
    </w:rPr>
  </w:style>
  <w:style w:type="paragraph" w:customStyle="1" w:styleId="S8">
    <w:name w:val="S_Маркированный"/>
    <w:basedOn w:val="a7"/>
    <w:link w:val="S9"/>
    <w:qFormat/>
    <w:rsid w:val="000B7905"/>
    <w:pPr>
      <w:tabs>
        <w:tab w:val="num" w:pos="928"/>
      </w:tabs>
      <w:ind w:left="928" w:hanging="360"/>
      <w:jc w:val="both"/>
    </w:pPr>
    <w:rPr>
      <w:lang w:val="x-none" w:eastAsia="ar-SA"/>
    </w:rPr>
  </w:style>
  <w:style w:type="character" w:customStyle="1" w:styleId="S9">
    <w:name w:val="S_Маркированный Знак"/>
    <w:link w:val="S8"/>
    <w:uiPriority w:val="99"/>
    <w:rsid w:val="000B7905"/>
    <w:rPr>
      <w:rFonts w:ascii="Times New Roman" w:eastAsia="Times New Roman" w:hAnsi="Times New Roman" w:cs="Times New Roman"/>
      <w:sz w:val="24"/>
      <w:szCs w:val="24"/>
      <w:lang w:val="x-none" w:eastAsia="ar-SA"/>
    </w:rPr>
  </w:style>
  <w:style w:type="paragraph" w:customStyle="1" w:styleId="S2">
    <w:name w:val="S_Заголовок 2"/>
    <w:basedOn w:val="20"/>
    <w:next w:val="2ff"/>
    <w:uiPriority w:val="99"/>
    <w:rsid w:val="000B7905"/>
    <w:pPr>
      <w:numPr>
        <w:numId w:val="53"/>
      </w:numPr>
      <w:tabs>
        <w:tab w:val="left" w:pos="426"/>
      </w:tabs>
      <w:spacing w:before="0" w:after="0"/>
    </w:pPr>
    <w:rPr>
      <w:sz w:val="24"/>
      <w:lang w:eastAsia="x-none"/>
    </w:rPr>
  </w:style>
  <w:style w:type="paragraph" w:customStyle="1" w:styleId="S4">
    <w:name w:val="S_Заголовок 4"/>
    <w:basedOn w:val="4"/>
    <w:uiPriority w:val="99"/>
    <w:rsid w:val="000B7905"/>
    <w:pPr>
      <w:keepNext w:val="0"/>
      <w:keepLines w:val="0"/>
      <w:numPr>
        <w:numId w:val="53"/>
      </w:numPr>
      <w:tabs>
        <w:tab w:val="left" w:pos="1843"/>
      </w:tabs>
      <w:spacing w:before="0"/>
      <w:jc w:val="left"/>
    </w:pPr>
    <w:rPr>
      <w:rFonts w:eastAsia="Times New Roman" w:cs="Times New Roman"/>
      <w:iCs w:val="0"/>
      <w:sz w:val="24"/>
    </w:rPr>
  </w:style>
  <w:style w:type="paragraph" w:customStyle="1" w:styleId="Sa">
    <w:name w:val="S_Заголовок таблицы"/>
    <w:basedOn w:val="a7"/>
    <w:uiPriority w:val="99"/>
    <w:rsid w:val="000B7905"/>
    <w:pPr>
      <w:jc w:val="center"/>
    </w:pPr>
    <w:rPr>
      <w:u w:val="single"/>
      <w:lang w:eastAsia="ar-SA"/>
    </w:rPr>
  </w:style>
  <w:style w:type="paragraph" w:customStyle="1" w:styleId="FooterOdd">
    <w:name w:val="Footer Odd"/>
    <w:basedOn w:val="a7"/>
    <w:uiPriority w:val="99"/>
    <w:qFormat/>
    <w:rsid w:val="000B790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0B7905"/>
    <w:pPr>
      <w:pBdr>
        <w:bottom w:val="single" w:sz="4" w:space="1" w:color="4F81BD"/>
      </w:pBdr>
      <w:ind w:firstLine="0"/>
      <w:jc w:val="right"/>
    </w:pPr>
    <w:rPr>
      <w:rFonts w:ascii="Calibri" w:eastAsia="Times New Roman" w:hAnsi="Calibri" w:cs="Times New Roman"/>
      <w:bCs/>
      <w:color w:val="1F497D"/>
      <w:sz w:val="20"/>
      <w:szCs w:val="23"/>
      <w:lang w:eastAsia="ja-JP"/>
    </w:rPr>
  </w:style>
  <w:style w:type="paragraph" w:customStyle="1" w:styleId="E1">
    <w:name w:val="E_Заголовок 1"/>
    <w:basedOn w:val="17"/>
    <w:next w:val="a7"/>
    <w:link w:val="E10"/>
    <w:qFormat/>
    <w:rsid w:val="000B7905"/>
    <w:pPr>
      <w:pageBreakBefore/>
      <w:tabs>
        <w:tab w:val="clear" w:pos="928"/>
        <w:tab w:val="left" w:pos="-284"/>
      </w:tabs>
      <w:suppressAutoHyphens/>
      <w:spacing w:before="120" w:after="120" w:line="240" w:lineRule="auto"/>
      <w:ind w:left="431" w:hanging="431"/>
    </w:pPr>
    <w:rPr>
      <w:caps/>
      <w:kern w:val="32"/>
      <w:sz w:val="24"/>
      <w:szCs w:val="32"/>
      <w:lang w:val="en-US"/>
    </w:rPr>
  </w:style>
  <w:style w:type="character" w:customStyle="1" w:styleId="E10">
    <w:name w:val="E_Заголовок 1 Знак"/>
    <w:link w:val="E1"/>
    <w:rsid w:val="000B7905"/>
    <w:rPr>
      <w:rFonts w:ascii="Times New Roman" w:eastAsia="Times New Roman" w:hAnsi="Times New Roman" w:cs="Times New Roman"/>
      <w:b/>
      <w:bCs/>
      <w:caps/>
      <w:kern w:val="32"/>
      <w:sz w:val="24"/>
      <w:szCs w:val="32"/>
      <w:lang w:val="en-US"/>
    </w:rPr>
  </w:style>
  <w:style w:type="paragraph" w:customStyle="1" w:styleId="E">
    <w:name w:val="E_Обычный"/>
    <w:basedOn w:val="a7"/>
    <w:link w:val="E0"/>
    <w:qFormat/>
    <w:rsid w:val="000B7905"/>
    <w:pPr>
      <w:spacing w:after="200"/>
      <w:ind w:firstLine="567"/>
      <w:contextualSpacing/>
      <w:jc w:val="both"/>
    </w:pPr>
    <w:rPr>
      <w:rFonts w:eastAsia="Calibri"/>
      <w:szCs w:val="22"/>
      <w:lang w:val="x-none" w:eastAsia="en-US"/>
    </w:rPr>
  </w:style>
  <w:style w:type="character" w:customStyle="1" w:styleId="E0">
    <w:name w:val="E_Обычный Знак"/>
    <w:link w:val="E"/>
    <w:rsid w:val="000B7905"/>
    <w:rPr>
      <w:rFonts w:ascii="Times New Roman" w:eastAsia="Calibri" w:hAnsi="Times New Roman" w:cs="Times New Roman"/>
      <w:sz w:val="24"/>
      <w:lang w:val="x-none"/>
    </w:rPr>
  </w:style>
  <w:style w:type="paragraph" w:customStyle="1" w:styleId="S1">
    <w:name w:val="S_Заголовок 1"/>
    <w:basedOn w:val="a7"/>
    <w:uiPriority w:val="99"/>
    <w:rsid w:val="000B7905"/>
    <w:pPr>
      <w:numPr>
        <w:numId w:val="46"/>
      </w:numPr>
      <w:spacing w:line="360" w:lineRule="auto"/>
      <w:jc w:val="center"/>
    </w:pPr>
    <w:rPr>
      <w:b/>
      <w:bCs/>
      <w:caps/>
      <w:lang w:val="x-none" w:eastAsia="x-none"/>
    </w:rPr>
  </w:style>
  <w:style w:type="paragraph" w:customStyle="1" w:styleId="S30">
    <w:name w:val="S_Заголовок 3"/>
    <w:basedOn w:val="S2"/>
    <w:autoRedefine/>
    <w:uiPriority w:val="99"/>
    <w:rsid w:val="000B790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fffff6">
    <w:name w:val="Обычный в таблице"/>
    <w:basedOn w:val="a7"/>
    <w:uiPriority w:val="99"/>
    <w:rsid w:val="000B7905"/>
    <w:pPr>
      <w:jc w:val="center"/>
    </w:pPr>
  </w:style>
  <w:style w:type="character" w:customStyle="1" w:styleId="ConsPlusNormal0">
    <w:name w:val="ConsPlusNormal Знак"/>
    <w:link w:val="ConsPlusNormal"/>
    <w:locked/>
    <w:rsid w:val="000B7905"/>
    <w:rPr>
      <w:rFonts w:ascii="Arial" w:eastAsia="Calibri" w:hAnsi="Arial" w:cs="Arial"/>
      <w:sz w:val="20"/>
      <w:szCs w:val="20"/>
      <w:lang w:eastAsia="ru-RU"/>
    </w:rPr>
  </w:style>
  <w:style w:type="character" w:customStyle="1" w:styleId="afffffffffff7">
    <w:name w:val="Колонтитул + Полужирный"/>
    <w:uiPriority w:val="99"/>
    <w:rsid w:val="000B7905"/>
    <w:rPr>
      <w:b/>
      <w:bCs/>
      <w:noProof/>
      <w:spacing w:val="0"/>
      <w:shd w:val="clear" w:color="auto" w:fill="FFFFFF"/>
    </w:rPr>
  </w:style>
  <w:style w:type="character" w:customStyle="1" w:styleId="1c">
    <w:name w:val="Оглавление 1 Знак"/>
    <w:link w:val="1b"/>
    <w:uiPriority w:val="39"/>
    <w:rsid w:val="000B7905"/>
    <w:rPr>
      <w:rFonts w:ascii="Times New Roman" w:eastAsia="Times New Roman" w:hAnsi="Times New Roman" w:cs="Times New Roman"/>
      <w:bCs/>
      <w:caps/>
      <w:noProof/>
      <w:sz w:val="24"/>
      <w:szCs w:val="24"/>
    </w:rPr>
  </w:style>
  <w:style w:type="character" w:customStyle="1" w:styleId="2ffa">
    <w:name w:val="Оглавление (2)_"/>
    <w:link w:val="214"/>
    <w:uiPriority w:val="99"/>
    <w:rsid w:val="000B7905"/>
    <w:rPr>
      <w:b/>
      <w:bCs/>
      <w:i/>
      <w:iCs/>
      <w:sz w:val="25"/>
      <w:szCs w:val="25"/>
      <w:shd w:val="clear" w:color="auto" w:fill="FFFFFF"/>
    </w:rPr>
  </w:style>
  <w:style w:type="character" w:customStyle="1" w:styleId="2ffb">
    <w:name w:val="Оглавление (2)"/>
    <w:uiPriority w:val="99"/>
    <w:rsid w:val="000B7905"/>
    <w:rPr>
      <w:b/>
      <w:bCs/>
      <w:i/>
      <w:iCs/>
      <w:sz w:val="25"/>
      <w:szCs w:val="25"/>
      <w:u w:val="single"/>
      <w:shd w:val="clear" w:color="auto" w:fill="FFFFFF"/>
    </w:rPr>
  </w:style>
  <w:style w:type="character" w:customStyle="1" w:styleId="2ffc">
    <w:name w:val="Оглавление (2) + Не полужирный"/>
    <w:aliases w:val="Не курсив"/>
    <w:uiPriority w:val="99"/>
    <w:rsid w:val="000B7905"/>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0B7905"/>
    <w:rPr>
      <w:b w:val="0"/>
      <w:bCs w:val="0"/>
      <w:i w:val="0"/>
      <w:iCs w:val="0"/>
      <w:noProof/>
      <w:sz w:val="25"/>
      <w:szCs w:val="25"/>
      <w:u w:val="single"/>
      <w:shd w:val="clear" w:color="auto" w:fill="FFFFFF"/>
    </w:rPr>
  </w:style>
  <w:style w:type="character" w:customStyle="1" w:styleId="252">
    <w:name w:val="Оглавление (2)5"/>
    <w:uiPriority w:val="99"/>
    <w:rsid w:val="000B7905"/>
    <w:rPr>
      <w:b/>
      <w:bCs/>
      <w:i/>
      <w:iCs/>
      <w:sz w:val="25"/>
      <w:szCs w:val="25"/>
      <w:u w:val="single"/>
      <w:shd w:val="clear" w:color="auto" w:fill="FFFFFF"/>
    </w:rPr>
  </w:style>
  <w:style w:type="character" w:customStyle="1" w:styleId="261">
    <w:name w:val="Оглавление (2) + Не полужирный6"/>
    <w:aliases w:val="Не курсив9"/>
    <w:uiPriority w:val="99"/>
    <w:rsid w:val="000B7905"/>
    <w:rPr>
      <w:b w:val="0"/>
      <w:bCs w:val="0"/>
      <w:i w:val="0"/>
      <w:iCs w:val="0"/>
      <w:sz w:val="25"/>
      <w:szCs w:val="25"/>
      <w:shd w:val="clear" w:color="auto" w:fill="FFFFFF"/>
    </w:rPr>
  </w:style>
  <w:style w:type="character" w:customStyle="1" w:styleId="242">
    <w:name w:val="Оглавление (2)4"/>
    <w:uiPriority w:val="99"/>
    <w:rsid w:val="000B7905"/>
    <w:rPr>
      <w:b/>
      <w:bCs/>
      <w:i/>
      <w:iCs/>
      <w:sz w:val="25"/>
      <w:szCs w:val="25"/>
      <w:u w:val="single"/>
      <w:shd w:val="clear" w:color="auto" w:fill="FFFFFF"/>
    </w:rPr>
  </w:style>
  <w:style w:type="character" w:customStyle="1" w:styleId="253">
    <w:name w:val="Оглавление (2) + Не полужирный5"/>
    <w:aliases w:val="Не курсив8"/>
    <w:uiPriority w:val="99"/>
    <w:rsid w:val="000B7905"/>
    <w:rPr>
      <w:b w:val="0"/>
      <w:bCs w:val="0"/>
      <w:i w:val="0"/>
      <w:iCs w:val="0"/>
      <w:sz w:val="25"/>
      <w:szCs w:val="25"/>
      <w:shd w:val="clear" w:color="auto" w:fill="FFFFFF"/>
    </w:rPr>
  </w:style>
  <w:style w:type="character" w:customStyle="1" w:styleId="243">
    <w:name w:val="Оглавление (2) + Не полужирный4"/>
    <w:uiPriority w:val="99"/>
    <w:rsid w:val="000B7905"/>
    <w:rPr>
      <w:b w:val="0"/>
      <w:bCs w:val="0"/>
      <w:i/>
      <w:iCs/>
      <w:sz w:val="25"/>
      <w:szCs w:val="25"/>
      <w:shd w:val="clear" w:color="auto" w:fill="FFFFFF"/>
    </w:rPr>
  </w:style>
  <w:style w:type="character" w:customStyle="1" w:styleId="233">
    <w:name w:val="Оглавление (2)3"/>
    <w:uiPriority w:val="99"/>
    <w:rsid w:val="000B7905"/>
    <w:rPr>
      <w:b/>
      <w:bCs/>
      <w:i/>
      <w:iCs/>
      <w:sz w:val="25"/>
      <w:szCs w:val="25"/>
      <w:u w:val="single"/>
      <w:shd w:val="clear" w:color="auto" w:fill="FFFFFF"/>
    </w:rPr>
  </w:style>
  <w:style w:type="character" w:customStyle="1" w:styleId="234">
    <w:name w:val="Оглавление (2) + Не полужирный3"/>
    <w:aliases w:val="Не курсив7"/>
    <w:uiPriority w:val="99"/>
    <w:rsid w:val="000B7905"/>
    <w:rPr>
      <w:b w:val="0"/>
      <w:bCs w:val="0"/>
      <w:i w:val="0"/>
      <w:iCs w:val="0"/>
      <w:sz w:val="25"/>
      <w:szCs w:val="25"/>
      <w:shd w:val="clear" w:color="auto" w:fill="FFFFFF"/>
    </w:rPr>
  </w:style>
  <w:style w:type="character" w:customStyle="1" w:styleId="224">
    <w:name w:val="Оглавление (2)2"/>
    <w:uiPriority w:val="99"/>
    <w:rsid w:val="000B7905"/>
    <w:rPr>
      <w:b/>
      <w:bCs/>
      <w:i/>
      <w:iCs/>
      <w:sz w:val="25"/>
      <w:szCs w:val="25"/>
      <w:u w:val="single"/>
      <w:shd w:val="clear" w:color="auto" w:fill="FFFFFF"/>
    </w:rPr>
  </w:style>
  <w:style w:type="character" w:customStyle="1" w:styleId="225">
    <w:name w:val="Оглавление (2) + Не полужирный2"/>
    <w:aliases w:val="Не курсив6"/>
    <w:uiPriority w:val="99"/>
    <w:rsid w:val="000B7905"/>
    <w:rPr>
      <w:b w:val="0"/>
      <w:bCs w:val="0"/>
      <w:i w:val="0"/>
      <w:iCs w:val="0"/>
      <w:sz w:val="25"/>
      <w:szCs w:val="25"/>
      <w:shd w:val="clear" w:color="auto" w:fill="FFFFFF"/>
    </w:rPr>
  </w:style>
  <w:style w:type="character" w:customStyle="1" w:styleId="215">
    <w:name w:val="Оглавление (2) + Не полужирный1"/>
    <w:aliases w:val="Не курсив5,Интервал 1 pt"/>
    <w:uiPriority w:val="99"/>
    <w:rsid w:val="000B7905"/>
    <w:rPr>
      <w:b w:val="0"/>
      <w:bCs w:val="0"/>
      <w:i w:val="0"/>
      <w:iCs w:val="0"/>
      <w:spacing w:val="20"/>
      <w:sz w:val="25"/>
      <w:szCs w:val="25"/>
      <w:shd w:val="clear" w:color="auto" w:fill="FFFFFF"/>
    </w:rPr>
  </w:style>
  <w:style w:type="character" w:customStyle="1" w:styleId="127">
    <w:name w:val="Заголовок №1 (2)_"/>
    <w:link w:val="128"/>
    <w:uiPriority w:val="99"/>
    <w:rsid w:val="000B7905"/>
    <w:rPr>
      <w:b/>
      <w:bCs/>
      <w:sz w:val="25"/>
      <w:szCs w:val="25"/>
      <w:shd w:val="clear" w:color="auto" w:fill="FFFFFF"/>
    </w:rPr>
  </w:style>
  <w:style w:type="character" w:customStyle="1" w:styleId="390">
    <w:name w:val="Основной текст (3)9"/>
    <w:uiPriority w:val="99"/>
    <w:rsid w:val="000B7905"/>
    <w:rPr>
      <w:b/>
      <w:bCs/>
      <w:i/>
      <w:iCs/>
      <w:sz w:val="25"/>
      <w:szCs w:val="25"/>
      <w:u w:val="single"/>
      <w:shd w:val="clear" w:color="auto" w:fill="FFFFFF"/>
    </w:rPr>
  </w:style>
  <w:style w:type="character" w:customStyle="1" w:styleId="afffffffffff8">
    <w:name w:val="Основной текст + Полужирный"/>
    <w:aliases w:val="Курсив"/>
    <w:uiPriority w:val="99"/>
    <w:rsid w:val="000B7905"/>
    <w:rPr>
      <w:rFonts w:ascii="Times New Roman" w:hAnsi="Times New Roman" w:cs="Times New Roman"/>
      <w:b/>
      <w:bCs/>
      <w:i/>
      <w:iCs/>
      <w:spacing w:val="0"/>
      <w:sz w:val="25"/>
      <w:szCs w:val="25"/>
      <w:u w:val="single"/>
      <w:shd w:val="clear" w:color="auto" w:fill="FFFFFF"/>
    </w:rPr>
  </w:style>
  <w:style w:type="character" w:customStyle="1" w:styleId="380">
    <w:name w:val="Основной текст (3)8"/>
    <w:uiPriority w:val="99"/>
    <w:rsid w:val="000B7905"/>
    <w:rPr>
      <w:b/>
      <w:bCs/>
      <w:i/>
      <w:iCs/>
      <w:sz w:val="25"/>
      <w:szCs w:val="25"/>
      <w:u w:val="single"/>
      <w:shd w:val="clear" w:color="auto" w:fill="FFFFFF"/>
    </w:rPr>
  </w:style>
  <w:style w:type="character" w:customStyle="1" w:styleId="78">
    <w:name w:val="Основной текст + Полужирный7"/>
    <w:aliases w:val="Курсив7"/>
    <w:uiPriority w:val="99"/>
    <w:rsid w:val="000B7905"/>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0B7905"/>
    <w:rPr>
      <w:b/>
      <w:bCs/>
      <w:i/>
      <w:iCs/>
      <w:sz w:val="25"/>
      <w:szCs w:val="25"/>
      <w:u w:val="single"/>
      <w:shd w:val="clear" w:color="auto" w:fill="FFFFFF"/>
    </w:rPr>
  </w:style>
  <w:style w:type="character" w:customStyle="1" w:styleId="360">
    <w:name w:val="Основной текст (3)6"/>
    <w:uiPriority w:val="99"/>
    <w:rsid w:val="000B7905"/>
    <w:rPr>
      <w:b/>
      <w:bCs/>
      <w:i/>
      <w:iCs/>
      <w:sz w:val="25"/>
      <w:szCs w:val="25"/>
      <w:u w:val="single"/>
      <w:shd w:val="clear" w:color="auto" w:fill="FFFFFF"/>
    </w:rPr>
  </w:style>
  <w:style w:type="character" w:customStyle="1" w:styleId="2ffd">
    <w:name w:val="Подпись к таблице (2)_"/>
    <w:link w:val="2ffe"/>
    <w:uiPriority w:val="99"/>
    <w:rsid w:val="000B7905"/>
    <w:rPr>
      <w:sz w:val="23"/>
      <w:szCs w:val="23"/>
      <w:shd w:val="clear" w:color="auto" w:fill="FFFFFF"/>
    </w:rPr>
  </w:style>
  <w:style w:type="character" w:customStyle="1" w:styleId="41pt">
    <w:name w:val="Основной текст (4) + Интервал 1 pt"/>
    <w:uiPriority w:val="99"/>
    <w:rsid w:val="000B7905"/>
    <w:rPr>
      <w:spacing w:val="30"/>
      <w:sz w:val="23"/>
      <w:szCs w:val="23"/>
      <w:shd w:val="clear" w:color="auto" w:fill="FFFFFF"/>
    </w:rPr>
  </w:style>
  <w:style w:type="character" w:customStyle="1" w:styleId="4f1">
    <w:name w:val="Основной текст + 4"/>
    <w:aliases w:val="5 pt12"/>
    <w:uiPriority w:val="99"/>
    <w:rsid w:val="000B7905"/>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0B7905"/>
    <w:rPr>
      <w:b/>
      <w:bCs/>
      <w:i/>
      <w:iCs/>
      <w:sz w:val="25"/>
      <w:szCs w:val="25"/>
      <w:u w:val="single"/>
      <w:shd w:val="clear" w:color="auto" w:fill="FFFFFF"/>
    </w:rPr>
  </w:style>
  <w:style w:type="character" w:customStyle="1" w:styleId="422">
    <w:name w:val="Основной текст + 42"/>
    <w:aliases w:val="5 pt11"/>
    <w:uiPriority w:val="99"/>
    <w:rsid w:val="000B7905"/>
    <w:rPr>
      <w:rFonts w:ascii="Times New Roman" w:hAnsi="Times New Roman" w:cs="Times New Roman"/>
      <w:spacing w:val="0"/>
      <w:sz w:val="9"/>
      <w:szCs w:val="9"/>
      <w:shd w:val="clear" w:color="auto" w:fill="FFFFFF"/>
    </w:rPr>
  </w:style>
  <w:style w:type="character" w:customStyle="1" w:styleId="95">
    <w:name w:val="Основной текст (9)_"/>
    <w:link w:val="913"/>
    <w:uiPriority w:val="99"/>
    <w:rsid w:val="000B7905"/>
    <w:rPr>
      <w:rFonts w:ascii="Tahoma" w:hAnsi="Tahoma" w:cs="Tahoma"/>
      <w:sz w:val="8"/>
      <w:szCs w:val="8"/>
      <w:shd w:val="clear" w:color="auto" w:fill="FFFFFF"/>
    </w:rPr>
  </w:style>
  <w:style w:type="character" w:customStyle="1" w:styleId="69">
    <w:name w:val="Основной текст + Полужирный6"/>
    <w:aliases w:val="Курсив6"/>
    <w:uiPriority w:val="99"/>
    <w:rsid w:val="000B7905"/>
    <w:rPr>
      <w:rFonts w:ascii="Times New Roman" w:hAnsi="Times New Roman" w:cs="Times New Roman"/>
      <w:b/>
      <w:bCs/>
      <w:i/>
      <w:iCs/>
      <w:spacing w:val="0"/>
      <w:sz w:val="25"/>
      <w:szCs w:val="25"/>
      <w:u w:val="single"/>
      <w:shd w:val="clear" w:color="auto" w:fill="FFFFFF"/>
    </w:rPr>
  </w:style>
  <w:style w:type="character" w:customStyle="1" w:styleId="5e">
    <w:name w:val="Основной текст + Полужирный5"/>
    <w:aliases w:val="Курсив5"/>
    <w:uiPriority w:val="99"/>
    <w:rsid w:val="000B7905"/>
    <w:rPr>
      <w:rFonts w:ascii="Times New Roman" w:hAnsi="Times New Roman" w:cs="Times New Roman"/>
      <w:b/>
      <w:bCs/>
      <w:i/>
      <w:iCs/>
      <w:spacing w:val="0"/>
      <w:sz w:val="25"/>
      <w:szCs w:val="25"/>
      <w:u w:val="single"/>
      <w:shd w:val="clear" w:color="auto" w:fill="FFFFFF"/>
    </w:rPr>
  </w:style>
  <w:style w:type="character" w:customStyle="1" w:styleId="4f2">
    <w:name w:val="Основной текст + Полужирный4"/>
    <w:aliases w:val="Курсив4"/>
    <w:uiPriority w:val="99"/>
    <w:rsid w:val="000B7905"/>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0B7905"/>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0B7905"/>
    <w:rPr>
      <w:rFonts w:ascii="Times New Roman" w:hAnsi="Times New Roman" w:cs="Times New Roman"/>
      <w:i/>
      <w:iCs/>
      <w:noProof/>
      <w:sz w:val="8"/>
      <w:szCs w:val="8"/>
      <w:shd w:val="clear" w:color="auto" w:fill="FFFFFF"/>
    </w:rPr>
  </w:style>
  <w:style w:type="character" w:customStyle="1" w:styleId="332">
    <w:name w:val="Основной текст (3)3"/>
    <w:uiPriority w:val="99"/>
    <w:rsid w:val="000B7905"/>
    <w:rPr>
      <w:b/>
      <w:bCs/>
      <w:i/>
      <w:iCs/>
      <w:sz w:val="25"/>
      <w:szCs w:val="25"/>
      <w:u w:val="single"/>
      <w:shd w:val="clear" w:color="auto" w:fill="FFFFFF"/>
    </w:rPr>
  </w:style>
  <w:style w:type="character" w:customStyle="1" w:styleId="3ff">
    <w:name w:val="Основной текст + Полужирный3"/>
    <w:aliases w:val="Курсив2"/>
    <w:uiPriority w:val="99"/>
    <w:rsid w:val="000B7905"/>
    <w:rPr>
      <w:rFonts w:ascii="Times New Roman" w:hAnsi="Times New Roman" w:cs="Times New Roman"/>
      <w:b/>
      <w:bCs/>
      <w:i/>
      <w:iCs/>
      <w:spacing w:val="0"/>
      <w:sz w:val="25"/>
      <w:szCs w:val="25"/>
      <w:shd w:val="clear" w:color="auto" w:fill="FFFFFF"/>
    </w:rPr>
  </w:style>
  <w:style w:type="character" w:customStyle="1" w:styleId="afffffffffff9">
    <w:name w:val="Основной текст + Курсив"/>
    <w:uiPriority w:val="99"/>
    <w:rsid w:val="000B7905"/>
    <w:rPr>
      <w:rFonts w:ascii="Times New Roman" w:hAnsi="Times New Roman" w:cs="Times New Roman"/>
      <w:i/>
      <w:iCs/>
      <w:spacing w:val="0"/>
      <w:sz w:val="25"/>
      <w:szCs w:val="25"/>
      <w:u w:val="single"/>
      <w:shd w:val="clear" w:color="auto" w:fill="FFFFFF"/>
    </w:rPr>
  </w:style>
  <w:style w:type="character" w:customStyle="1" w:styleId="2fff">
    <w:name w:val="Подпись к картинке (2)_"/>
    <w:link w:val="2fff0"/>
    <w:uiPriority w:val="99"/>
    <w:rsid w:val="000B7905"/>
    <w:rPr>
      <w:sz w:val="18"/>
      <w:szCs w:val="18"/>
      <w:shd w:val="clear" w:color="auto" w:fill="FFFFFF"/>
    </w:rPr>
  </w:style>
  <w:style w:type="character" w:customStyle="1" w:styleId="107">
    <w:name w:val="Основной текст (10)_"/>
    <w:link w:val="1010"/>
    <w:uiPriority w:val="99"/>
    <w:rsid w:val="000B7905"/>
    <w:rPr>
      <w:sz w:val="13"/>
      <w:szCs w:val="13"/>
      <w:shd w:val="clear" w:color="auto" w:fill="FFFFFF"/>
    </w:rPr>
  </w:style>
  <w:style w:type="character" w:customStyle="1" w:styleId="2fff1">
    <w:name w:val="Основной текст + Курсив2"/>
    <w:uiPriority w:val="99"/>
    <w:rsid w:val="000B7905"/>
    <w:rPr>
      <w:rFonts w:ascii="Times New Roman" w:hAnsi="Times New Roman" w:cs="Times New Roman"/>
      <w:i/>
      <w:iCs/>
      <w:spacing w:val="0"/>
      <w:sz w:val="25"/>
      <w:szCs w:val="25"/>
      <w:u w:val="single"/>
      <w:shd w:val="clear" w:color="auto" w:fill="FFFFFF"/>
    </w:rPr>
  </w:style>
  <w:style w:type="character" w:customStyle="1" w:styleId="412">
    <w:name w:val="Основной текст (4) + 12"/>
    <w:aliases w:val="5 pt10"/>
    <w:uiPriority w:val="99"/>
    <w:rsid w:val="000B7905"/>
    <w:rPr>
      <w:sz w:val="25"/>
      <w:szCs w:val="25"/>
      <w:shd w:val="clear" w:color="auto" w:fill="FFFFFF"/>
    </w:rPr>
  </w:style>
  <w:style w:type="character" w:customStyle="1" w:styleId="423">
    <w:name w:val="Основной текст (4)2"/>
    <w:uiPriority w:val="99"/>
    <w:rsid w:val="000B7905"/>
    <w:rPr>
      <w:sz w:val="23"/>
      <w:szCs w:val="23"/>
      <w:u w:val="single"/>
      <w:shd w:val="clear" w:color="auto" w:fill="FFFFFF"/>
    </w:rPr>
  </w:style>
  <w:style w:type="character" w:customStyle="1" w:styleId="5112">
    <w:name w:val="Основной текст (5)11"/>
    <w:uiPriority w:val="99"/>
    <w:rsid w:val="000B7905"/>
    <w:rPr>
      <w:i/>
      <w:iCs/>
      <w:sz w:val="25"/>
      <w:szCs w:val="25"/>
      <w:u w:val="single"/>
      <w:shd w:val="clear" w:color="auto" w:fill="FFFFFF"/>
    </w:rPr>
  </w:style>
  <w:style w:type="character" w:customStyle="1" w:styleId="1fffb">
    <w:name w:val="Основной текст + Курсив1"/>
    <w:uiPriority w:val="99"/>
    <w:rsid w:val="000B7905"/>
    <w:rPr>
      <w:rFonts w:ascii="Times New Roman" w:hAnsi="Times New Roman" w:cs="Times New Roman"/>
      <w:i/>
      <w:iCs/>
      <w:spacing w:val="0"/>
      <w:sz w:val="25"/>
      <w:szCs w:val="25"/>
      <w:u w:val="single"/>
      <w:shd w:val="clear" w:color="auto" w:fill="FFFFFF"/>
    </w:rPr>
  </w:style>
  <w:style w:type="character" w:customStyle="1" w:styleId="2fff2">
    <w:name w:val="Основной текст + Полужирный2"/>
    <w:aliases w:val="Курсив1"/>
    <w:uiPriority w:val="99"/>
    <w:rsid w:val="000B7905"/>
    <w:rPr>
      <w:rFonts w:ascii="Times New Roman" w:hAnsi="Times New Roman" w:cs="Times New Roman"/>
      <w:b/>
      <w:bCs/>
      <w:i/>
      <w:iCs/>
      <w:spacing w:val="0"/>
      <w:sz w:val="25"/>
      <w:szCs w:val="25"/>
      <w:u w:val="single"/>
      <w:shd w:val="clear" w:color="auto" w:fill="FFFFFF"/>
    </w:rPr>
  </w:style>
  <w:style w:type="character" w:customStyle="1" w:styleId="11c">
    <w:name w:val="Основной текст (11)_"/>
    <w:link w:val="1119"/>
    <w:uiPriority w:val="99"/>
    <w:rsid w:val="000B7905"/>
    <w:rPr>
      <w:rFonts w:ascii="Tahoma" w:hAnsi="Tahoma" w:cs="Tahoma"/>
      <w:sz w:val="16"/>
      <w:szCs w:val="16"/>
      <w:shd w:val="clear" w:color="auto" w:fill="FFFFFF"/>
    </w:rPr>
  </w:style>
  <w:style w:type="character" w:customStyle="1" w:styleId="129">
    <w:name w:val="Основной текст (12)_"/>
    <w:link w:val="12a"/>
    <w:uiPriority w:val="99"/>
    <w:rsid w:val="000B7905"/>
    <w:rPr>
      <w:rFonts w:ascii="Tahoma" w:hAnsi="Tahoma" w:cs="Tahoma"/>
      <w:sz w:val="14"/>
      <w:szCs w:val="14"/>
      <w:shd w:val="clear" w:color="auto" w:fill="FFFFFF"/>
    </w:rPr>
  </w:style>
  <w:style w:type="character" w:customStyle="1" w:styleId="137">
    <w:name w:val="Основной текст (13)_"/>
    <w:link w:val="138"/>
    <w:uiPriority w:val="99"/>
    <w:rsid w:val="000B7905"/>
    <w:rPr>
      <w:rFonts w:ascii="Tahoma" w:hAnsi="Tahoma" w:cs="Tahoma"/>
      <w:sz w:val="8"/>
      <w:szCs w:val="8"/>
      <w:shd w:val="clear" w:color="auto" w:fill="FFFFFF"/>
    </w:rPr>
  </w:style>
  <w:style w:type="character" w:customStyle="1" w:styleId="144">
    <w:name w:val="Основной текст (14)_"/>
    <w:link w:val="145"/>
    <w:uiPriority w:val="99"/>
    <w:rsid w:val="000B7905"/>
    <w:rPr>
      <w:rFonts w:ascii="Tahoma" w:hAnsi="Tahoma" w:cs="Tahoma"/>
      <w:sz w:val="8"/>
      <w:szCs w:val="8"/>
      <w:shd w:val="clear" w:color="auto" w:fill="FFFFFF"/>
    </w:rPr>
  </w:style>
  <w:style w:type="character" w:customStyle="1" w:styleId="96">
    <w:name w:val="Основной текст (9)"/>
    <w:uiPriority w:val="99"/>
    <w:rsid w:val="000B7905"/>
    <w:rPr>
      <w:rFonts w:ascii="Tahoma" w:hAnsi="Tahoma" w:cs="Tahoma"/>
      <w:sz w:val="8"/>
      <w:szCs w:val="8"/>
      <w:u w:val="single"/>
      <w:shd w:val="clear" w:color="auto" w:fill="FFFFFF"/>
    </w:rPr>
  </w:style>
  <w:style w:type="character" w:customStyle="1" w:styleId="152">
    <w:name w:val="Основной текст (15)_"/>
    <w:link w:val="153"/>
    <w:uiPriority w:val="99"/>
    <w:rsid w:val="000B7905"/>
    <w:rPr>
      <w:rFonts w:ascii="Tahoma" w:hAnsi="Tahoma" w:cs="Tahoma"/>
      <w:sz w:val="8"/>
      <w:szCs w:val="8"/>
      <w:shd w:val="clear" w:color="auto" w:fill="FFFFFF"/>
    </w:rPr>
  </w:style>
  <w:style w:type="character" w:customStyle="1" w:styleId="99">
    <w:name w:val="Основной текст (9)9"/>
    <w:uiPriority w:val="99"/>
    <w:rsid w:val="000B7905"/>
    <w:rPr>
      <w:rFonts w:ascii="Tahoma" w:hAnsi="Tahoma" w:cs="Tahoma"/>
      <w:sz w:val="8"/>
      <w:szCs w:val="8"/>
      <w:u w:val="single"/>
      <w:shd w:val="clear" w:color="auto" w:fill="FFFFFF"/>
    </w:rPr>
  </w:style>
  <w:style w:type="character" w:customStyle="1" w:styleId="98">
    <w:name w:val="Основной текст (9)8"/>
    <w:uiPriority w:val="99"/>
    <w:rsid w:val="000B7905"/>
  </w:style>
  <w:style w:type="character" w:customStyle="1" w:styleId="74pt">
    <w:name w:val="Основной текст (7) + 4 pt"/>
    <w:uiPriority w:val="99"/>
    <w:rsid w:val="000B7905"/>
    <w:rPr>
      <w:rFonts w:ascii="Tahoma" w:hAnsi="Tahoma" w:cs="Tahoma"/>
      <w:sz w:val="8"/>
      <w:szCs w:val="8"/>
      <w:shd w:val="clear" w:color="auto" w:fill="FFFFFF"/>
    </w:rPr>
  </w:style>
  <w:style w:type="character" w:customStyle="1" w:styleId="162">
    <w:name w:val="Основной текст (16)_"/>
    <w:link w:val="163"/>
    <w:uiPriority w:val="99"/>
    <w:rsid w:val="000B7905"/>
    <w:rPr>
      <w:rFonts w:ascii="Tahoma" w:hAnsi="Tahoma" w:cs="Tahoma"/>
      <w:sz w:val="8"/>
      <w:szCs w:val="8"/>
      <w:shd w:val="clear" w:color="auto" w:fill="FFFFFF"/>
    </w:rPr>
  </w:style>
  <w:style w:type="character" w:customStyle="1" w:styleId="165pt">
    <w:name w:val="Основной текст (16) + 5 pt"/>
    <w:uiPriority w:val="99"/>
    <w:rsid w:val="000B7905"/>
    <w:rPr>
      <w:rFonts w:ascii="Tahoma" w:hAnsi="Tahoma" w:cs="Tahoma"/>
      <w:sz w:val="10"/>
      <w:szCs w:val="10"/>
      <w:shd w:val="clear" w:color="auto" w:fill="FFFFFF"/>
    </w:rPr>
  </w:style>
  <w:style w:type="character" w:customStyle="1" w:styleId="-1pt0">
    <w:name w:val="Основной текст + Интервал -1 pt"/>
    <w:uiPriority w:val="99"/>
    <w:rsid w:val="000B7905"/>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0B7905"/>
    <w:rPr>
      <w:rFonts w:ascii="Times New Roman" w:hAnsi="Times New Roman" w:cs="Times New Roman"/>
      <w:noProof/>
      <w:spacing w:val="-30"/>
      <w:sz w:val="25"/>
      <w:szCs w:val="25"/>
      <w:shd w:val="clear" w:color="auto" w:fill="FFFFFF"/>
    </w:rPr>
  </w:style>
  <w:style w:type="character" w:customStyle="1" w:styleId="172">
    <w:name w:val="Основной текст (17)_"/>
    <w:link w:val="1710"/>
    <w:uiPriority w:val="99"/>
    <w:rsid w:val="000B7905"/>
    <w:rPr>
      <w:rFonts w:ascii="Tahoma" w:hAnsi="Tahoma" w:cs="Tahoma"/>
      <w:sz w:val="8"/>
      <w:szCs w:val="8"/>
      <w:shd w:val="clear" w:color="auto" w:fill="FFFFFF"/>
    </w:rPr>
  </w:style>
  <w:style w:type="character" w:customStyle="1" w:styleId="173">
    <w:name w:val="Основной текст (17)"/>
    <w:uiPriority w:val="99"/>
    <w:rsid w:val="000B7905"/>
  </w:style>
  <w:style w:type="character" w:customStyle="1" w:styleId="192">
    <w:name w:val="Основной текст (19)_"/>
    <w:link w:val="1910"/>
    <w:uiPriority w:val="99"/>
    <w:rsid w:val="000B7905"/>
    <w:rPr>
      <w:rFonts w:ascii="Tahoma" w:hAnsi="Tahoma" w:cs="Tahoma"/>
      <w:b/>
      <w:bCs/>
      <w:sz w:val="19"/>
      <w:szCs w:val="19"/>
      <w:shd w:val="clear" w:color="auto" w:fill="FFFFFF"/>
    </w:rPr>
  </w:style>
  <w:style w:type="character" w:customStyle="1" w:styleId="183">
    <w:name w:val="Основной текст (18)_"/>
    <w:link w:val="1810"/>
    <w:uiPriority w:val="99"/>
    <w:rsid w:val="000B7905"/>
    <w:rPr>
      <w:rFonts w:ascii="Arial" w:hAnsi="Arial" w:cs="Arial"/>
      <w:sz w:val="19"/>
      <w:szCs w:val="19"/>
      <w:shd w:val="clear" w:color="auto" w:fill="FFFFFF"/>
    </w:rPr>
  </w:style>
  <w:style w:type="character" w:customStyle="1" w:styleId="19-1pt">
    <w:name w:val="Основной текст (19) + Интервал -1 pt"/>
    <w:uiPriority w:val="99"/>
    <w:rsid w:val="000B7905"/>
    <w:rPr>
      <w:rFonts w:ascii="Tahoma" w:hAnsi="Tahoma" w:cs="Tahoma"/>
      <w:b/>
      <w:bCs/>
      <w:spacing w:val="-20"/>
      <w:sz w:val="19"/>
      <w:szCs w:val="19"/>
      <w:shd w:val="clear" w:color="auto" w:fill="FFFFFF"/>
    </w:rPr>
  </w:style>
  <w:style w:type="character" w:customStyle="1" w:styleId="193">
    <w:name w:val="Основной текст (19)"/>
    <w:uiPriority w:val="99"/>
    <w:rsid w:val="000B7905"/>
    <w:rPr>
      <w:rFonts w:ascii="Tahoma" w:hAnsi="Tahoma" w:cs="Tahoma"/>
      <w:b/>
      <w:bCs/>
      <w:color w:val="FFFFFF"/>
      <w:sz w:val="19"/>
      <w:szCs w:val="19"/>
      <w:shd w:val="clear" w:color="auto" w:fill="FFFFFF"/>
    </w:rPr>
  </w:style>
  <w:style w:type="character" w:customStyle="1" w:styleId="3ff0">
    <w:name w:val="Подпись к таблице (3)_"/>
    <w:link w:val="3ff1"/>
    <w:uiPriority w:val="99"/>
    <w:rsid w:val="000B7905"/>
    <w:rPr>
      <w:rFonts w:ascii="Tahoma" w:hAnsi="Tahoma" w:cs="Tahoma"/>
      <w:b/>
      <w:bCs/>
      <w:sz w:val="19"/>
      <w:szCs w:val="19"/>
      <w:shd w:val="clear" w:color="auto" w:fill="FFFFFF"/>
    </w:rPr>
  </w:style>
  <w:style w:type="character" w:customStyle="1" w:styleId="1fffc">
    <w:name w:val="Заголовок №1_"/>
    <w:link w:val="11d"/>
    <w:uiPriority w:val="99"/>
    <w:rsid w:val="000B7905"/>
    <w:rPr>
      <w:rFonts w:ascii="Tahoma" w:hAnsi="Tahoma" w:cs="Tahoma"/>
      <w:b/>
      <w:bCs/>
      <w:sz w:val="19"/>
      <w:szCs w:val="19"/>
      <w:shd w:val="clear" w:color="auto" w:fill="FFFFFF"/>
    </w:rPr>
  </w:style>
  <w:style w:type="character" w:customStyle="1" w:styleId="197">
    <w:name w:val="Основной текст (19)7"/>
    <w:uiPriority w:val="99"/>
    <w:rsid w:val="000B7905"/>
  </w:style>
  <w:style w:type="character" w:customStyle="1" w:styleId="1fffd">
    <w:name w:val="Заголовок №1"/>
    <w:uiPriority w:val="99"/>
    <w:rsid w:val="000B7905"/>
  </w:style>
  <w:style w:type="character" w:customStyle="1" w:styleId="196">
    <w:name w:val="Основной текст (19)6"/>
    <w:uiPriority w:val="99"/>
    <w:rsid w:val="000B7905"/>
    <w:rPr>
      <w:rFonts w:ascii="Tahoma" w:hAnsi="Tahoma" w:cs="Tahoma"/>
      <w:b/>
      <w:bCs/>
      <w:color w:val="FFFFFF"/>
      <w:sz w:val="19"/>
      <w:szCs w:val="19"/>
      <w:shd w:val="clear" w:color="auto" w:fill="FFFFFF"/>
    </w:rPr>
  </w:style>
  <w:style w:type="character" w:customStyle="1" w:styleId="afffffffffffa">
    <w:name w:val="Подпись к картинке_"/>
    <w:link w:val="1fffe"/>
    <w:uiPriority w:val="99"/>
    <w:rsid w:val="000B7905"/>
    <w:rPr>
      <w:rFonts w:ascii="Tahoma" w:hAnsi="Tahoma" w:cs="Tahoma"/>
      <w:sz w:val="10"/>
      <w:szCs w:val="10"/>
      <w:shd w:val="clear" w:color="auto" w:fill="FFFFFF"/>
    </w:rPr>
  </w:style>
  <w:style w:type="character" w:customStyle="1" w:styleId="afffffffffffb">
    <w:name w:val="Подпись к картинке"/>
    <w:uiPriority w:val="99"/>
    <w:rsid w:val="000B7905"/>
  </w:style>
  <w:style w:type="character" w:customStyle="1" w:styleId="3ff2">
    <w:name w:val="Подпись к картинке3"/>
    <w:uiPriority w:val="99"/>
    <w:rsid w:val="000B7905"/>
  </w:style>
  <w:style w:type="character" w:customStyle="1" w:styleId="2fff3">
    <w:name w:val="Подпись к картинке2"/>
    <w:uiPriority w:val="99"/>
    <w:rsid w:val="000B7905"/>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0B7905"/>
    <w:rPr>
      <w:rFonts w:ascii="Times New Roman" w:hAnsi="Times New Roman" w:cs="Times New Roman"/>
      <w:sz w:val="25"/>
      <w:szCs w:val="25"/>
      <w:shd w:val="clear" w:color="auto" w:fill="FFFFFF"/>
    </w:rPr>
  </w:style>
  <w:style w:type="character" w:customStyle="1" w:styleId="195">
    <w:name w:val="Основной текст (19)5"/>
    <w:uiPriority w:val="99"/>
    <w:rsid w:val="000B7905"/>
    <w:rPr>
      <w:rFonts w:ascii="Tahoma" w:hAnsi="Tahoma" w:cs="Tahoma"/>
      <w:b/>
      <w:bCs/>
      <w:color w:val="FFFFFF"/>
      <w:sz w:val="19"/>
      <w:szCs w:val="19"/>
      <w:shd w:val="clear" w:color="auto" w:fill="FFFFFF"/>
    </w:rPr>
  </w:style>
  <w:style w:type="character" w:customStyle="1" w:styleId="194">
    <w:name w:val="Основной текст (19)4"/>
    <w:uiPriority w:val="99"/>
    <w:rsid w:val="000B7905"/>
  </w:style>
  <w:style w:type="character" w:customStyle="1" w:styleId="1930">
    <w:name w:val="Основной текст (19)3"/>
    <w:uiPriority w:val="99"/>
    <w:rsid w:val="000B7905"/>
    <w:rPr>
      <w:rFonts w:ascii="Tahoma" w:hAnsi="Tahoma" w:cs="Tahoma"/>
      <w:b/>
      <w:bCs/>
      <w:color w:val="FFFFFF"/>
      <w:sz w:val="19"/>
      <w:szCs w:val="19"/>
      <w:shd w:val="clear" w:color="auto" w:fill="FFFFFF"/>
    </w:rPr>
  </w:style>
  <w:style w:type="character" w:customStyle="1" w:styleId="108">
    <w:name w:val="Основной текст (10)"/>
    <w:uiPriority w:val="99"/>
    <w:rsid w:val="000B7905"/>
  </w:style>
  <w:style w:type="character" w:customStyle="1" w:styleId="109">
    <w:name w:val="Основной текст (10)9"/>
    <w:uiPriority w:val="99"/>
    <w:rsid w:val="000B7905"/>
  </w:style>
  <w:style w:type="character" w:customStyle="1" w:styleId="201">
    <w:name w:val="Основной текст (20)_"/>
    <w:link w:val="2010"/>
    <w:uiPriority w:val="99"/>
    <w:rsid w:val="000B7905"/>
    <w:rPr>
      <w:rFonts w:ascii="Tahoma" w:hAnsi="Tahoma" w:cs="Tahoma"/>
      <w:sz w:val="11"/>
      <w:szCs w:val="11"/>
      <w:shd w:val="clear" w:color="auto" w:fill="FFFFFF"/>
    </w:rPr>
  </w:style>
  <w:style w:type="character" w:customStyle="1" w:styleId="202">
    <w:name w:val="Основной текст (20)"/>
    <w:uiPriority w:val="99"/>
    <w:rsid w:val="000B7905"/>
  </w:style>
  <w:style w:type="character" w:customStyle="1" w:styleId="2020">
    <w:name w:val="Основной текст (20)2"/>
    <w:uiPriority w:val="99"/>
    <w:rsid w:val="000B7905"/>
  </w:style>
  <w:style w:type="character" w:customStyle="1" w:styleId="1080">
    <w:name w:val="Основной текст (10)8"/>
    <w:uiPriority w:val="99"/>
    <w:rsid w:val="000B7905"/>
  </w:style>
  <w:style w:type="character" w:customStyle="1" w:styleId="6a">
    <w:name w:val="Подпись к таблице + 6"/>
    <w:aliases w:val="5 pt8"/>
    <w:uiPriority w:val="99"/>
    <w:rsid w:val="000B7905"/>
    <w:rPr>
      <w:sz w:val="13"/>
      <w:szCs w:val="13"/>
      <w:shd w:val="clear" w:color="auto" w:fill="FFFFFF"/>
    </w:rPr>
  </w:style>
  <w:style w:type="character" w:customStyle="1" w:styleId="1070">
    <w:name w:val="Основной текст (10)7"/>
    <w:uiPriority w:val="99"/>
    <w:rsid w:val="000B7905"/>
  </w:style>
  <w:style w:type="character" w:customStyle="1" w:styleId="1060">
    <w:name w:val="Основной текст (10)6"/>
    <w:uiPriority w:val="99"/>
    <w:rsid w:val="000B7905"/>
  </w:style>
  <w:style w:type="character" w:customStyle="1" w:styleId="1050">
    <w:name w:val="Основной текст (10)5"/>
    <w:uiPriority w:val="99"/>
    <w:rsid w:val="000B7905"/>
  </w:style>
  <w:style w:type="character" w:customStyle="1" w:styleId="1ffff">
    <w:name w:val="Колонтитул + Полужирный1"/>
    <w:uiPriority w:val="99"/>
    <w:rsid w:val="000B7905"/>
    <w:rPr>
      <w:b/>
      <w:bCs/>
      <w:spacing w:val="0"/>
      <w:shd w:val="clear" w:color="auto" w:fill="FFFFFF"/>
    </w:rPr>
  </w:style>
  <w:style w:type="character" w:customStyle="1" w:styleId="244">
    <w:name w:val="Основной текст (24)_"/>
    <w:link w:val="245"/>
    <w:uiPriority w:val="99"/>
    <w:rsid w:val="000B7905"/>
    <w:rPr>
      <w:b/>
      <w:bCs/>
      <w:sz w:val="15"/>
      <w:szCs w:val="15"/>
      <w:shd w:val="clear" w:color="auto" w:fill="FFFFFF"/>
    </w:rPr>
  </w:style>
  <w:style w:type="character" w:customStyle="1" w:styleId="254">
    <w:name w:val="Основной текст (25)_"/>
    <w:link w:val="255"/>
    <w:uiPriority w:val="99"/>
    <w:rsid w:val="000B7905"/>
    <w:rPr>
      <w:rFonts w:ascii="Calibri" w:hAnsi="Calibri" w:cs="Calibri"/>
      <w:b/>
      <w:bCs/>
      <w:sz w:val="27"/>
      <w:szCs w:val="27"/>
      <w:shd w:val="clear" w:color="auto" w:fill="FFFFFF"/>
    </w:rPr>
  </w:style>
  <w:style w:type="character" w:customStyle="1" w:styleId="6b">
    <w:name w:val="Подпись к картинке (6)_"/>
    <w:link w:val="6c"/>
    <w:uiPriority w:val="99"/>
    <w:rsid w:val="000B7905"/>
    <w:rPr>
      <w:b/>
      <w:bCs/>
      <w:sz w:val="15"/>
      <w:szCs w:val="15"/>
      <w:shd w:val="clear" w:color="auto" w:fill="FFFFFF"/>
    </w:rPr>
  </w:style>
  <w:style w:type="character" w:customStyle="1" w:styleId="262">
    <w:name w:val="Основной текст (26)_"/>
    <w:link w:val="263"/>
    <w:uiPriority w:val="99"/>
    <w:rsid w:val="000B7905"/>
    <w:rPr>
      <w:rFonts w:ascii="Tahoma" w:hAnsi="Tahoma" w:cs="Tahoma"/>
      <w:sz w:val="13"/>
      <w:szCs w:val="13"/>
      <w:shd w:val="clear" w:color="auto" w:fill="FFFFFF"/>
    </w:rPr>
  </w:style>
  <w:style w:type="character" w:customStyle="1" w:styleId="271">
    <w:name w:val="Основной текст (27)_"/>
    <w:link w:val="272"/>
    <w:uiPriority w:val="99"/>
    <w:rsid w:val="000B7905"/>
    <w:rPr>
      <w:b/>
      <w:bCs/>
      <w:i/>
      <w:iCs/>
      <w:noProof/>
      <w:sz w:val="105"/>
      <w:szCs w:val="105"/>
      <w:shd w:val="clear" w:color="auto" w:fill="FFFFFF"/>
    </w:rPr>
  </w:style>
  <w:style w:type="character" w:customStyle="1" w:styleId="3ff3">
    <w:name w:val="Основной текст (3) + Не полужирный"/>
    <w:aliases w:val="Не курсив3"/>
    <w:uiPriority w:val="99"/>
    <w:rsid w:val="000B7905"/>
    <w:rPr>
      <w:b w:val="0"/>
      <w:bCs w:val="0"/>
      <w:i w:val="0"/>
      <w:iCs w:val="0"/>
      <w:sz w:val="25"/>
      <w:szCs w:val="25"/>
      <w:shd w:val="clear" w:color="auto" w:fill="FFFFFF"/>
    </w:rPr>
  </w:style>
  <w:style w:type="character" w:customStyle="1" w:styleId="4f3">
    <w:name w:val="Подпись к таблице (4)_"/>
    <w:link w:val="413"/>
    <w:uiPriority w:val="99"/>
    <w:rsid w:val="000B7905"/>
    <w:rPr>
      <w:b/>
      <w:bCs/>
      <w:i/>
      <w:iCs/>
      <w:sz w:val="25"/>
      <w:szCs w:val="25"/>
      <w:shd w:val="clear" w:color="auto" w:fill="FFFFFF"/>
    </w:rPr>
  </w:style>
  <w:style w:type="character" w:customStyle="1" w:styleId="4f4">
    <w:name w:val="Подпись к таблице (4)"/>
    <w:uiPriority w:val="99"/>
    <w:rsid w:val="000B7905"/>
    <w:rPr>
      <w:b/>
      <w:bCs/>
      <w:i/>
      <w:iCs/>
      <w:sz w:val="25"/>
      <w:szCs w:val="25"/>
      <w:u w:val="single"/>
      <w:shd w:val="clear" w:color="auto" w:fill="FFFFFF"/>
    </w:rPr>
  </w:style>
  <w:style w:type="character" w:customStyle="1" w:styleId="216">
    <w:name w:val="Основной текст (21)_"/>
    <w:link w:val="217"/>
    <w:uiPriority w:val="99"/>
    <w:rsid w:val="000B7905"/>
    <w:rPr>
      <w:b/>
      <w:bCs/>
      <w:sz w:val="16"/>
      <w:szCs w:val="16"/>
      <w:shd w:val="clear" w:color="auto" w:fill="FFFFFF"/>
    </w:rPr>
  </w:style>
  <w:style w:type="character" w:customStyle="1" w:styleId="226">
    <w:name w:val="Основной текст (22)_"/>
    <w:link w:val="227"/>
    <w:uiPriority w:val="99"/>
    <w:rsid w:val="000B7905"/>
    <w:rPr>
      <w:i/>
      <w:iCs/>
      <w:sz w:val="19"/>
      <w:szCs w:val="19"/>
      <w:shd w:val="clear" w:color="auto" w:fill="FFFFFF"/>
    </w:rPr>
  </w:style>
  <w:style w:type="character" w:customStyle="1" w:styleId="3ff4">
    <w:name w:val="Подпись к картинке (3)_"/>
    <w:link w:val="313"/>
    <w:uiPriority w:val="99"/>
    <w:rsid w:val="000B7905"/>
    <w:rPr>
      <w:b/>
      <w:bCs/>
      <w:sz w:val="25"/>
      <w:szCs w:val="25"/>
      <w:shd w:val="clear" w:color="auto" w:fill="FFFFFF"/>
    </w:rPr>
  </w:style>
  <w:style w:type="character" w:customStyle="1" w:styleId="3Tahoma">
    <w:name w:val="Подпись к картинке (3) + Tahoma"/>
    <w:aliases w:val="7,5 pt7"/>
    <w:uiPriority w:val="99"/>
    <w:rsid w:val="000B7905"/>
    <w:rPr>
      <w:rFonts w:ascii="Tahoma" w:hAnsi="Tahoma" w:cs="Tahoma"/>
      <w:b/>
      <w:bCs/>
      <w:sz w:val="15"/>
      <w:szCs w:val="15"/>
      <w:shd w:val="clear" w:color="auto" w:fill="FFFFFF"/>
    </w:rPr>
  </w:style>
  <w:style w:type="character" w:customStyle="1" w:styleId="3ff5">
    <w:name w:val="Подпись к картинке (3)"/>
    <w:uiPriority w:val="99"/>
    <w:rsid w:val="000B7905"/>
  </w:style>
  <w:style w:type="character" w:customStyle="1" w:styleId="4f5">
    <w:name w:val="Подпись к картинке (4)_"/>
    <w:link w:val="4f6"/>
    <w:uiPriority w:val="99"/>
    <w:rsid w:val="000B7905"/>
    <w:rPr>
      <w:rFonts w:ascii="Tahoma" w:hAnsi="Tahoma" w:cs="Tahoma"/>
      <w:b/>
      <w:bCs/>
      <w:sz w:val="15"/>
      <w:szCs w:val="15"/>
      <w:shd w:val="clear" w:color="auto" w:fill="FFFFFF"/>
    </w:rPr>
  </w:style>
  <w:style w:type="character" w:customStyle="1" w:styleId="48pt">
    <w:name w:val="Подпись к картинке (4) + 8 pt"/>
    <w:uiPriority w:val="99"/>
    <w:rsid w:val="000B7905"/>
    <w:rPr>
      <w:rFonts w:ascii="Tahoma" w:hAnsi="Tahoma" w:cs="Tahoma"/>
      <w:b/>
      <w:bCs/>
      <w:sz w:val="16"/>
      <w:szCs w:val="16"/>
      <w:shd w:val="clear" w:color="auto" w:fill="FFFFFF"/>
    </w:rPr>
  </w:style>
  <w:style w:type="character" w:customStyle="1" w:styleId="235">
    <w:name w:val="Основной текст (23)_"/>
    <w:link w:val="2311"/>
    <w:uiPriority w:val="99"/>
    <w:rsid w:val="000B7905"/>
    <w:rPr>
      <w:sz w:val="9"/>
      <w:szCs w:val="9"/>
      <w:shd w:val="clear" w:color="auto" w:fill="FFFFFF"/>
    </w:rPr>
  </w:style>
  <w:style w:type="character" w:customStyle="1" w:styleId="236">
    <w:name w:val="Основной текст (23)"/>
    <w:uiPriority w:val="99"/>
    <w:rsid w:val="000B7905"/>
    <w:rPr>
      <w:spacing w:val="0"/>
      <w:sz w:val="9"/>
      <w:szCs w:val="9"/>
      <w:shd w:val="clear" w:color="auto" w:fill="FFFFFF"/>
    </w:rPr>
  </w:style>
  <w:style w:type="character" w:customStyle="1" w:styleId="Tahoma">
    <w:name w:val="Колонтитул + Tahoma"/>
    <w:aliases w:val="7 pt,Полужирный3"/>
    <w:uiPriority w:val="99"/>
    <w:rsid w:val="000B7905"/>
    <w:rPr>
      <w:rFonts w:ascii="Tahoma" w:hAnsi="Tahoma" w:cs="Tahoma"/>
      <w:b/>
      <w:bCs/>
      <w:spacing w:val="0"/>
      <w:sz w:val="14"/>
      <w:szCs w:val="14"/>
      <w:shd w:val="clear" w:color="auto" w:fill="FFFFFF"/>
    </w:rPr>
  </w:style>
  <w:style w:type="character" w:customStyle="1" w:styleId="5f">
    <w:name w:val="Подпись к картинке (5)_"/>
    <w:link w:val="5f0"/>
    <w:uiPriority w:val="99"/>
    <w:rsid w:val="000B7905"/>
    <w:rPr>
      <w:sz w:val="23"/>
      <w:szCs w:val="23"/>
      <w:shd w:val="clear" w:color="auto" w:fill="FFFFFF"/>
    </w:rPr>
  </w:style>
  <w:style w:type="character" w:customStyle="1" w:styleId="139">
    <w:name w:val="Заголовок №1 (3)_"/>
    <w:link w:val="13a"/>
    <w:uiPriority w:val="99"/>
    <w:rsid w:val="000B7905"/>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0B7905"/>
    <w:rPr>
      <w:rFonts w:ascii="Tahoma" w:hAnsi="Tahoma" w:cs="Tahoma"/>
      <w:spacing w:val="-70"/>
      <w:w w:val="200"/>
      <w:sz w:val="74"/>
      <w:szCs w:val="74"/>
      <w:shd w:val="clear" w:color="auto" w:fill="FFFFFF"/>
    </w:rPr>
  </w:style>
  <w:style w:type="character" w:customStyle="1" w:styleId="282">
    <w:name w:val="Основной текст (28)"/>
    <w:uiPriority w:val="99"/>
    <w:rsid w:val="000B7905"/>
  </w:style>
  <w:style w:type="character" w:customStyle="1" w:styleId="2820">
    <w:name w:val="Основной текст (28)2"/>
    <w:uiPriority w:val="99"/>
    <w:rsid w:val="000B7905"/>
  </w:style>
  <w:style w:type="character" w:customStyle="1" w:styleId="1040">
    <w:name w:val="Основной текст (10)4"/>
    <w:uiPriority w:val="99"/>
    <w:rsid w:val="000B7905"/>
    <w:rPr>
      <w:noProof/>
      <w:sz w:val="13"/>
      <w:szCs w:val="13"/>
      <w:shd w:val="clear" w:color="auto" w:fill="FFFFFF"/>
    </w:rPr>
  </w:style>
  <w:style w:type="character" w:customStyle="1" w:styleId="80pt">
    <w:name w:val="Основной текст (8) + Интервал 0 pt"/>
    <w:uiPriority w:val="99"/>
    <w:rsid w:val="000B7905"/>
    <w:rPr>
      <w:b/>
      <w:bCs/>
      <w:spacing w:val="10"/>
      <w:sz w:val="8"/>
      <w:szCs w:val="8"/>
      <w:shd w:val="clear" w:color="auto" w:fill="FFFFFF"/>
    </w:rPr>
  </w:style>
  <w:style w:type="character" w:customStyle="1" w:styleId="424">
    <w:name w:val="Заголовок №4 (2)_"/>
    <w:link w:val="425"/>
    <w:uiPriority w:val="99"/>
    <w:rsid w:val="000B7905"/>
    <w:rPr>
      <w:rFonts w:ascii="Tahoma" w:hAnsi="Tahoma" w:cs="Tahoma"/>
      <w:b/>
      <w:bCs/>
      <w:sz w:val="21"/>
      <w:szCs w:val="21"/>
      <w:shd w:val="clear" w:color="auto" w:fill="FFFFFF"/>
    </w:rPr>
  </w:style>
  <w:style w:type="character" w:customStyle="1" w:styleId="290">
    <w:name w:val="Основной текст (29)_"/>
    <w:link w:val="291"/>
    <w:uiPriority w:val="99"/>
    <w:rsid w:val="000B7905"/>
    <w:rPr>
      <w:rFonts w:ascii="Calibri" w:hAnsi="Calibri" w:cs="Calibri"/>
      <w:sz w:val="19"/>
      <w:szCs w:val="19"/>
      <w:shd w:val="clear" w:color="auto" w:fill="FFFFFF"/>
    </w:rPr>
  </w:style>
  <w:style w:type="character" w:customStyle="1" w:styleId="292">
    <w:name w:val="Основной текст (29)"/>
    <w:uiPriority w:val="99"/>
    <w:rsid w:val="000B7905"/>
  </w:style>
  <w:style w:type="character" w:customStyle="1" w:styleId="2920">
    <w:name w:val="Основной текст (29)2"/>
    <w:uiPriority w:val="99"/>
    <w:rsid w:val="000B7905"/>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0B7905"/>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0B7905"/>
    <w:rPr>
      <w:sz w:val="18"/>
      <w:szCs w:val="18"/>
      <w:shd w:val="clear" w:color="auto" w:fill="FFFFFF"/>
    </w:rPr>
  </w:style>
  <w:style w:type="character" w:customStyle="1" w:styleId="302">
    <w:name w:val="Основной текст (30)"/>
    <w:uiPriority w:val="99"/>
    <w:rsid w:val="000B7905"/>
  </w:style>
  <w:style w:type="character" w:customStyle="1" w:styleId="3020">
    <w:name w:val="Основной текст (30)2"/>
    <w:uiPriority w:val="99"/>
    <w:rsid w:val="000B7905"/>
    <w:rPr>
      <w:noProof/>
      <w:sz w:val="18"/>
      <w:szCs w:val="18"/>
      <w:shd w:val="clear" w:color="auto" w:fill="FFFFFF"/>
    </w:rPr>
  </w:style>
  <w:style w:type="character" w:customStyle="1" w:styleId="3012">
    <w:name w:val="Основной текст (30) + 12"/>
    <w:aliases w:val="5 pt6"/>
    <w:uiPriority w:val="99"/>
    <w:rsid w:val="000B7905"/>
    <w:rPr>
      <w:noProof/>
      <w:spacing w:val="0"/>
      <w:sz w:val="25"/>
      <w:szCs w:val="25"/>
      <w:shd w:val="clear" w:color="auto" w:fill="FFFFFF"/>
    </w:rPr>
  </w:style>
  <w:style w:type="character" w:customStyle="1" w:styleId="79">
    <w:name w:val="Подпись к картинке (7)_"/>
    <w:link w:val="7a"/>
    <w:uiPriority w:val="99"/>
    <w:rsid w:val="000B7905"/>
    <w:rPr>
      <w:rFonts w:ascii="Calibri" w:hAnsi="Calibri" w:cs="Calibri"/>
      <w:sz w:val="19"/>
      <w:szCs w:val="19"/>
      <w:shd w:val="clear" w:color="auto" w:fill="FFFFFF"/>
    </w:rPr>
  </w:style>
  <w:style w:type="character" w:customStyle="1" w:styleId="87">
    <w:name w:val="Подпись к картинке (8)_"/>
    <w:link w:val="813"/>
    <w:uiPriority w:val="99"/>
    <w:rsid w:val="000B7905"/>
    <w:rPr>
      <w:rFonts w:ascii="Calibri" w:hAnsi="Calibri" w:cs="Calibri"/>
      <w:sz w:val="19"/>
      <w:szCs w:val="19"/>
      <w:shd w:val="clear" w:color="auto" w:fill="FFFFFF"/>
    </w:rPr>
  </w:style>
  <w:style w:type="character" w:customStyle="1" w:styleId="88">
    <w:name w:val="Подпись к картинке (8)"/>
    <w:uiPriority w:val="99"/>
    <w:rsid w:val="000B7905"/>
  </w:style>
  <w:style w:type="character" w:customStyle="1" w:styleId="97">
    <w:name w:val="Подпись к картинке (9)_"/>
    <w:link w:val="9a"/>
    <w:uiPriority w:val="99"/>
    <w:rsid w:val="000B7905"/>
    <w:rPr>
      <w:b/>
      <w:bCs/>
      <w:sz w:val="16"/>
      <w:szCs w:val="16"/>
      <w:shd w:val="clear" w:color="auto" w:fill="FFFFFF"/>
    </w:rPr>
  </w:style>
  <w:style w:type="character" w:customStyle="1" w:styleId="9TimesNewRoman">
    <w:name w:val="Основной текст (9) + Times New Roman"/>
    <w:aliases w:val="121,5 pt5"/>
    <w:uiPriority w:val="99"/>
    <w:rsid w:val="000B7905"/>
    <w:rPr>
      <w:rFonts w:ascii="Times New Roman" w:hAnsi="Times New Roman" w:cs="Times New Roman"/>
      <w:noProof/>
      <w:sz w:val="25"/>
      <w:szCs w:val="25"/>
      <w:shd w:val="clear" w:color="auto" w:fill="FFFFFF"/>
    </w:rPr>
  </w:style>
  <w:style w:type="character" w:customStyle="1" w:styleId="970">
    <w:name w:val="Основной текст (9)7"/>
    <w:uiPriority w:val="99"/>
    <w:rsid w:val="000B7905"/>
    <w:rPr>
      <w:rFonts w:ascii="Tahoma" w:hAnsi="Tahoma" w:cs="Tahoma"/>
      <w:noProof/>
      <w:sz w:val="8"/>
      <w:szCs w:val="8"/>
      <w:shd w:val="clear" w:color="auto" w:fill="FFFFFF"/>
    </w:rPr>
  </w:style>
  <w:style w:type="character" w:customStyle="1" w:styleId="322">
    <w:name w:val="Основной текст (3)2"/>
    <w:uiPriority w:val="99"/>
    <w:rsid w:val="000B7905"/>
    <w:rPr>
      <w:b/>
      <w:bCs/>
      <w:i/>
      <w:iCs/>
      <w:noProof/>
      <w:sz w:val="25"/>
      <w:szCs w:val="25"/>
      <w:shd w:val="clear" w:color="auto" w:fill="FFFFFF"/>
    </w:rPr>
  </w:style>
  <w:style w:type="character" w:customStyle="1" w:styleId="5100">
    <w:name w:val="Основной текст (5)10"/>
    <w:uiPriority w:val="99"/>
    <w:rsid w:val="000B7905"/>
  </w:style>
  <w:style w:type="character" w:customStyle="1" w:styleId="1030">
    <w:name w:val="Основной текст (10)3"/>
    <w:uiPriority w:val="99"/>
    <w:rsid w:val="000B7905"/>
  </w:style>
  <w:style w:type="character" w:customStyle="1" w:styleId="414">
    <w:name w:val="Основной текст + 41"/>
    <w:aliases w:val="5 pt4"/>
    <w:uiPriority w:val="99"/>
    <w:rsid w:val="000B7905"/>
    <w:rPr>
      <w:rFonts w:ascii="Times New Roman" w:hAnsi="Times New Roman" w:cs="Times New Roman"/>
      <w:spacing w:val="0"/>
      <w:sz w:val="9"/>
      <w:szCs w:val="9"/>
      <w:shd w:val="clear" w:color="auto" w:fill="FFFFFF"/>
    </w:rPr>
  </w:style>
  <w:style w:type="character" w:customStyle="1" w:styleId="323">
    <w:name w:val="Основной текст (3) + Не полужирный2"/>
    <w:aliases w:val="Не курсив2"/>
    <w:uiPriority w:val="99"/>
    <w:rsid w:val="000B7905"/>
    <w:rPr>
      <w:b w:val="0"/>
      <w:bCs w:val="0"/>
      <w:i w:val="0"/>
      <w:iCs w:val="0"/>
      <w:sz w:val="25"/>
      <w:szCs w:val="25"/>
      <w:u w:val="single"/>
      <w:shd w:val="clear" w:color="auto" w:fill="FFFFFF"/>
    </w:rPr>
  </w:style>
  <w:style w:type="character" w:customStyle="1" w:styleId="590">
    <w:name w:val="Основной текст (5)9"/>
    <w:uiPriority w:val="99"/>
    <w:rsid w:val="000B7905"/>
  </w:style>
  <w:style w:type="character" w:customStyle="1" w:styleId="580">
    <w:name w:val="Основной текст (5)8"/>
    <w:uiPriority w:val="99"/>
    <w:rsid w:val="000B7905"/>
  </w:style>
  <w:style w:type="character" w:customStyle="1" w:styleId="426">
    <w:name w:val="Подпись к таблице (4)2"/>
    <w:uiPriority w:val="99"/>
    <w:rsid w:val="000B7905"/>
    <w:rPr>
      <w:b/>
      <w:bCs/>
      <w:i/>
      <w:iCs/>
      <w:sz w:val="25"/>
      <w:szCs w:val="25"/>
      <w:u w:val="single"/>
      <w:shd w:val="clear" w:color="auto" w:fill="FFFFFF"/>
    </w:rPr>
  </w:style>
  <w:style w:type="character" w:customStyle="1" w:styleId="237">
    <w:name w:val="Основной текст (2)3"/>
    <w:uiPriority w:val="99"/>
    <w:rsid w:val="000B7905"/>
    <w:rPr>
      <w:b/>
      <w:bCs/>
      <w:i/>
      <w:iCs/>
      <w:sz w:val="47"/>
      <w:szCs w:val="47"/>
      <w:u w:val="single"/>
      <w:shd w:val="clear" w:color="auto" w:fill="FFFFFF"/>
    </w:rPr>
  </w:style>
  <w:style w:type="character" w:customStyle="1" w:styleId="228">
    <w:name w:val="Основной текст (2)2"/>
    <w:uiPriority w:val="99"/>
    <w:rsid w:val="000B7905"/>
  </w:style>
  <w:style w:type="character" w:customStyle="1" w:styleId="361">
    <w:name w:val="Основной текст (36)_"/>
    <w:link w:val="362"/>
    <w:uiPriority w:val="99"/>
    <w:rsid w:val="000B7905"/>
    <w:rPr>
      <w:rFonts w:ascii="Arial" w:hAnsi="Arial" w:cs="Arial"/>
      <w:sz w:val="10"/>
      <w:szCs w:val="10"/>
      <w:shd w:val="clear" w:color="auto" w:fill="FFFFFF"/>
    </w:rPr>
  </w:style>
  <w:style w:type="character" w:customStyle="1" w:styleId="10a">
    <w:name w:val="Подпись к картинке (10)_"/>
    <w:link w:val="10b"/>
    <w:uiPriority w:val="99"/>
    <w:rsid w:val="000B7905"/>
    <w:rPr>
      <w:rFonts w:ascii="Arial" w:hAnsi="Arial" w:cs="Arial"/>
      <w:sz w:val="10"/>
      <w:szCs w:val="10"/>
      <w:shd w:val="clear" w:color="auto" w:fill="FFFFFF"/>
    </w:rPr>
  </w:style>
  <w:style w:type="character" w:customStyle="1" w:styleId="324">
    <w:name w:val="Основной текст (32)_"/>
    <w:link w:val="325"/>
    <w:uiPriority w:val="99"/>
    <w:rsid w:val="000B7905"/>
    <w:rPr>
      <w:rFonts w:ascii="Tahoma" w:hAnsi="Tahoma" w:cs="Tahoma"/>
      <w:sz w:val="15"/>
      <w:szCs w:val="15"/>
      <w:shd w:val="clear" w:color="auto" w:fill="FFFFFF"/>
    </w:rPr>
  </w:style>
  <w:style w:type="character" w:customStyle="1" w:styleId="314">
    <w:name w:val="Основной текст (31)_"/>
    <w:link w:val="3112"/>
    <w:uiPriority w:val="99"/>
    <w:rsid w:val="000B7905"/>
    <w:rPr>
      <w:b/>
      <w:bCs/>
      <w:sz w:val="25"/>
      <w:szCs w:val="25"/>
      <w:shd w:val="clear" w:color="auto" w:fill="FFFFFF"/>
    </w:rPr>
  </w:style>
  <w:style w:type="character" w:customStyle="1" w:styleId="315">
    <w:name w:val="Основной текст (31)"/>
    <w:uiPriority w:val="99"/>
    <w:rsid w:val="000B7905"/>
  </w:style>
  <w:style w:type="character" w:customStyle="1" w:styleId="570">
    <w:name w:val="Основной текст (5)7"/>
    <w:uiPriority w:val="99"/>
    <w:rsid w:val="000B7905"/>
    <w:rPr>
      <w:i/>
      <w:iCs/>
      <w:sz w:val="25"/>
      <w:szCs w:val="25"/>
      <w:u w:val="single"/>
      <w:shd w:val="clear" w:color="auto" w:fill="FFFFFF"/>
    </w:rPr>
  </w:style>
  <w:style w:type="character" w:customStyle="1" w:styleId="560">
    <w:name w:val="Основной текст (5)6"/>
    <w:uiPriority w:val="99"/>
    <w:rsid w:val="000B7905"/>
    <w:rPr>
      <w:i/>
      <w:iCs/>
      <w:sz w:val="25"/>
      <w:szCs w:val="25"/>
      <w:u w:val="single"/>
      <w:shd w:val="clear" w:color="auto" w:fill="FFFFFF"/>
    </w:rPr>
  </w:style>
  <w:style w:type="character" w:customStyle="1" w:styleId="550">
    <w:name w:val="Основной текст (5)5"/>
    <w:uiPriority w:val="99"/>
    <w:rsid w:val="000B7905"/>
    <w:rPr>
      <w:i/>
      <w:iCs/>
      <w:noProof/>
      <w:sz w:val="25"/>
      <w:szCs w:val="25"/>
      <w:shd w:val="clear" w:color="auto" w:fill="FFFFFF"/>
    </w:rPr>
  </w:style>
  <w:style w:type="character" w:customStyle="1" w:styleId="960">
    <w:name w:val="Основной текст (9)6"/>
    <w:uiPriority w:val="99"/>
    <w:rsid w:val="000B7905"/>
  </w:style>
  <w:style w:type="character" w:customStyle="1" w:styleId="540">
    <w:name w:val="Основной текст (5)4"/>
    <w:uiPriority w:val="99"/>
    <w:rsid w:val="000B7905"/>
    <w:rPr>
      <w:i/>
      <w:iCs/>
      <w:sz w:val="25"/>
      <w:szCs w:val="25"/>
      <w:u w:val="single"/>
      <w:shd w:val="clear" w:color="auto" w:fill="FFFFFF"/>
    </w:rPr>
  </w:style>
  <w:style w:type="character" w:customStyle="1" w:styleId="333">
    <w:name w:val="Основной текст (33)_"/>
    <w:link w:val="334"/>
    <w:uiPriority w:val="99"/>
    <w:rsid w:val="000B7905"/>
    <w:rPr>
      <w:rFonts w:ascii="Tahoma" w:hAnsi="Tahoma" w:cs="Tahoma"/>
      <w:noProof/>
      <w:sz w:val="30"/>
      <w:szCs w:val="30"/>
      <w:shd w:val="clear" w:color="auto" w:fill="FFFFFF"/>
    </w:rPr>
  </w:style>
  <w:style w:type="character" w:customStyle="1" w:styleId="317">
    <w:name w:val="Основной текст (31)7"/>
    <w:uiPriority w:val="99"/>
    <w:rsid w:val="000B7905"/>
  </w:style>
  <w:style w:type="character" w:customStyle="1" w:styleId="341">
    <w:name w:val="Основной текст (34)_"/>
    <w:link w:val="342"/>
    <w:uiPriority w:val="99"/>
    <w:rsid w:val="000B7905"/>
    <w:rPr>
      <w:rFonts w:ascii="Arial" w:hAnsi="Arial" w:cs="Arial"/>
      <w:sz w:val="13"/>
      <w:szCs w:val="13"/>
      <w:shd w:val="clear" w:color="auto" w:fill="FFFFFF"/>
    </w:rPr>
  </w:style>
  <w:style w:type="character" w:customStyle="1" w:styleId="Arial">
    <w:name w:val="Колонтитул + Arial"/>
    <w:aliases w:val="5,5 pt3"/>
    <w:uiPriority w:val="99"/>
    <w:rsid w:val="000B7905"/>
    <w:rPr>
      <w:rFonts w:ascii="Arial" w:hAnsi="Arial" w:cs="Arial"/>
      <w:noProof/>
      <w:sz w:val="11"/>
      <w:szCs w:val="11"/>
      <w:shd w:val="clear" w:color="auto" w:fill="FFFFFF"/>
    </w:rPr>
  </w:style>
  <w:style w:type="character" w:customStyle="1" w:styleId="351">
    <w:name w:val="Основной текст (35)_"/>
    <w:link w:val="352"/>
    <w:uiPriority w:val="99"/>
    <w:rsid w:val="000B7905"/>
    <w:rPr>
      <w:rFonts w:ascii="Tahoma" w:hAnsi="Tahoma" w:cs="Tahoma"/>
      <w:b/>
      <w:bCs/>
      <w:sz w:val="14"/>
      <w:szCs w:val="14"/>
      <w:shd w:val="clear" w:color="auto" w:fill="FFFFFF"/>
    </w:rPr>
  </w:style>
  <w:style w:type="character" w:customStyle="1" w:styleId="371">
    <w:name w:val="Основной текст (37)_"/>
    <w:link w:val="372"/>
    <w:uiPriority w:val="99"/>
    <w:rsid w:val="000B7905"/>
    <w:rPr>
      <w:rFonts w:ascii="Arial" w:hAnsi="Arial" w:cs="Arial"/>
      <w:sz w:val="15"/>
      <w:szCs w:val="15"/>
      <w:shd w:val="clear" w:color="auto" w:fill="FFFFFF"/>
    </w:rPr>
  </w:style>
  <w:style w:type="character" w:customStyle="1" w:styleId="381">
    <w:name w:val="Основной текст (38)_"/>
    <w:link w:val="382"/>
    <w:uiPriority w:val="99"/>
    <w:rsid w:val="000B7905"/>
    <w:rPr>
      <w:rFonts w:ascii="Tahoma" w:hAnsi="Tahoma" w:cs="Tahoma"/>
      <w:b/>
      <w:bCs/>
      <w:sz w:val="16"/>
      <w:szCs w:val="16"/>
      <w:shd w:val="clear" w:color="auto" w:fill="FFFFFF"/>
    </w:rPr>
  </w:style>
  <w:style w:type="character" w:customStyle="1" w:styleId="3ff6">
    <w:name w:val="Оглавление (3)_"/>
    <w:link w:val="3ff7"/>
    <w:uiPriority w:val="99"/>
    <w:rsid w:val="000B7905"/>
    <w:rPr>
      <w:rFonts w:ascii="Arial" w:hAnsi="Arial" w:cs="Arial"/>
      <w:sz w:val="13"/>
      <w:szCs w:val="13"/>
      <w:shd w:val="clear" w:color="auto" w:fill="FFFFFF"/>
    </w:rPr>
  </w:style>
  <w:style w:type="character" w:customStyle="1" w:styleId="950">
    <w:name w:val="Основной текст (9)5"/>
    <w:uiPriority w:val="99"/>
    <w:rsid w:val="000B7905"/>
  </w:style>
  <w:style w:type="character" w:customStyle="1" w:styleId="316">
    <w:name w:val="Основной текст (3) + Не полужирный1"/>
    <w:aliases w:val="Не курсив1"/>
    <w:uiPriority w:val="99"/>
    <w:rsid w:val="000B7905"/>
    <w:rPr>
      <w:b w:val="0"/>
      <w:bCs w:val="0"/>
      <w:i w:val="0"/>
      <w:iCs w:val="0"/>
      <w:sz w:val="25"/>
      <w:szCs w:val="25"/>
      <w:u w:val="single"/>
      <w:shd w:val="clear" w:color="auto" w:fill="FFFFFF"/>
    </w:rPr>
  </w:style>
  <w:style w:type="character" w:customStyle="1" w:styleId="940">
    <w:name w:val="Основной текст (9)4"/>
    <w:uiPriority w:val="99"/>
    <w:rsid w:val="000B7905"/>
    <w:rPr>
      <w:rFonts w:ascii="Tahoma" w:hAnsi="Tahoma" w:cs="Tahoma"/>
      <w:noProof/>
      <w:sz w:val="8"/>
      <w:szCs w:val="8"/>
      <w:shd w:val="clear" w:color="auto" w:fill="FFFFFF"/>
    </w:rPr>
  </w:style>
  <w:style w:type="character" w:customStyle="1" w:styleId="3160">
    <w:name w:val="Основной текст (31)6"/>
    <w:uiPriority w:val="99"/>
    <w:rsid w:val="000B7905"/>
  </w:style>
  <w:style w:type="character" w:customStyle="1" w:styleId="4f7">
    <w:name w:val="Заголовок №4_"/>
    <w:link w:val="415"/>
    <w:uiPriority w:val="99"/>
    <w:rsid w:val="000B7905"/>
    <w:rPr>
      <w:b/>
      <w:bCs/>
      <w:sz w:val="25"/>
      <w:szCs w:val="25"/>
      <w:shd w:val="clear" w:color="auto" w:fill="FFFFFF"/>
    </w:rPr>
  </w:style>
  <w:style w:type="character" w:customStyle="1" w:styleId="4f8">
    <w:name w:val="Заголовок №4"/>
    <w:uiPriority w:val="99"/>
    <w:rsid w:val="000B7905"/>
  </w:style>
  <w:style w:type="character" w:customStyle="1" w:styleId="3150">
    <w:name w:val="Основной текст (31)5"/>
    <w:uiPriority w:val="99"/>
    <w:rsid w:val="000B7905"/>
  </w:style>
  <w:style w:type="character" w:customStyle="1" w:styleId="318">
    <w:name w:val="Основной текст (31) + Не полужирный"/>
    <w:uiPriority w:val="99"/>
    <w:rsid w:val="000B7905"/>
    <w:rPr>
      <w:b w:val="0"/>
      <w:bCs w:val="0"/>
      <w:sz w:val="25"/>
      <w:szCs w:val="25"/>
      <w:shd w:val="clear" w:color="auto" w:fill="FFFFFF"/>
    </w:rPr>
  </w:style>
  <w:style w:type="character" w:customStyle="1" w:styleId="1ffff0">
    <w:name w:val="Основной текст + Полужирный1"/>
    <w:uiPriority w:val="99"/>
    <w:rsid w:val="000B7905"/>
    <w:rPr>
      <w:rFonts w:ascii="Times New Roman" w:hAnsi="Times New Roman" w:cs="Times New Roman"/>
      <w:b/>
      <w:bCs/>
      <w:spacing w:val="0"/>
      <w:sz w:val="25"/>
      <w:szCs w:val="25"/>
      <w:shd w:val="clear" w:color="auto" w:fill="FFFFFF"/>
    </w:rPr>
  </w:style>
  <w:style w:type="character" w:customStyle="1" w:styleId="4f9">
    <w:name w:val="Оглавление (4)_"/>
    <w:link w:val="416"/>
    <w:uiPriority w:val="99"/>
    <w:rsid w:val="000B7905"/>
    <w:rPr>
      <w:b/>
      <w:bCs/>
      <w:sz w:val="25"/>
      <w:szCs w:val="25"/>
      <w:shd w:val="clear" w:color="auto" w:fill="FFFFFF"/>
    </w:rPr>
  </w:style>
  <w:style w:type="character" w:customStyle="1" w:styleId="4fa">
    <w:name w:val="Оглавление (4)"/>
    <w:uiPriority w:val="99"/>
    <w:rsid w:val="000B7905"/>
  </w:style>
  <w:style w:type="character" w:customStyle="1" w:styleId="400">
    <w:name w:val="Основной текст (40)_"/>
    <w:link w:val="401"/>
    <w:uiPriority w:val="99"/>
    <w:rsid w:val="000B7905"/>
    <w:rPr>
      <w:sz w:val="25"/>
      <w:szCs w:val="25"/>
      <w:shd w:val="clear" w:color="auto" w:fill="FFFFFF"/>
    </w:rPr>
  </w:style>
  <w:style w:type="character" w:customStyle="1" w:styleId="402">
    <w:name w:val="Основной текст (40)"/>
    <w:uiPriority w:val="99"/>
    <w:rsid w:val="000B7905"/>
  </w:style>
  <w:style w:type="character" w:customStyle="1" w:styleId="4012pt">
    <w:name w:val="Основной текст (40) + 12 pt"/>
    <w:uiPriority w:val="99"/>
    <w:rsid w:val="000B7905"/>
    <w:rPr>
      <w:sz w:val="24"/>
      <w:szCs w:val="24"/>
      <w:shd w:val="clear" w:color="auto" w:fill="FFFFFF"/>
    </w:rPr>
  </w:style>
  <w:style w:type="character" w:customStyle="1" w:styleId="40Tahoma">
    <w:name w:val="Основной текст (40) + Tahoma"/>
    <w:aliases w:val="11 pt"/>
    <w:uiPriority w:val="99"/>
    <w:rsid w:val="000B7905"/>
    <w:rPr>
      <w:rFonts w:ascii="Tahoma" w:hAnsi="Tahoma" w:cs="Tahoma"/>
      <w:sz w:val="22"/>
      <w:szCs w:val="22"/>
      <w:shd w:val="clear" w:color="auto" w:fill="FFFFFF"/>
    </w:rPr>
  </w:style>
  <w:style w:type="character" w:customStyle="1" w:styleId="427">
    <w:name w:val="Основной текст (42)_"/>
    <w:link w:val="428"/>
    <w:uiPriority w:val="99"/>
    <w:rsid w:val="000B7905"/>
    <w:rPr>
      <w:rFonts w:ascii="Tahoma" w:hAnsi="Tahoma" w:cs="Tahoma"/>
      <w:b/>
      <w:bCs/>
      <w:sz w:val="21"/>
      <w:szCs w:val="21"/>
      <w:shd w:val="clear" w:color="auto" w:fill="FFFFFF"/>
    </w:rPr>
  </w:style>
  <w:style w:type="character" w:customStyle="1" w:styleId="184">
    <w:name w:val="Основной текст (18)"/>
    <w:uiPriority w:val="99"/>
    <w:rsid w:val="000B7905"/>
    <w:rPr>
      <w:rFonts w:ascii="Arial" w:hAnsi="Arial" w:cs="Arial"/>
      <w:color w:val="FFFFFF"/>
      <w:sz w:val="19"/>
      <w:szCs w:val="19"/>
      <w:shd w:val="clear" w:color="auto" w:fill="FFFFFF"/>
    </w:rPr>
  </w:style>
  <w:style w:type="character" w:customStyle="1" w:styleId="621">
    <w:name w:val="Основной текст (6)2"/>
    <w:uiPriority w:val="99"/>
    <w:rsid w:val="000B7905"/>
    <w:rPr>
      <w:color w:val="FFFFFF"/>
      <w:spacing w:val="0"/>
      <w:shd w:val="clear" w:color="auto" w:fill="FFFFFF"/>
    </w:rPr>
  </w:style>
  <w:style w:type="character" w:customStyle="1" w:styleId="1820">
    <w:name w:val="Основной текст (18)2"/>
    <w:uiPriority w:val="99"/>
    <w:rsid w:val="000B7905"/>
  </w:style>
  <w:style w:type="character" w:customStyle="1" w:styleId="1920">
    <w:name w:val="Основной текст (19)2"/>
    <w:uiPriority w:val="99"/>
    <w:rsid w:val="000B7905"/>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0B7905"/>
  </w:style>
  <w:style w:type="character" w:customStyle="1" w:styleId="403">
    <w:name w:val="Основной текст (40)3"/>
    <w:uiPriority w:val="99"/>
    <w:rsid w:val="000B7905"/>
    <w:rPr>
      <w:noProof/>
      <w:sz w:val="25"/>
      <w:szCs w:val="25"/>
      <w:shd w:val="clear" w:color="auto" w:fill="FFFFFF"/>
    </w:rPr>
  </w:style>
  <w:style w:type="character" w:customStyle="1" w:styleId="4020">
    <w:name w:val="Основной текст (40)2"/>
    <w:uiPriority w:val="99"/>
    <w:rsid w:val="000B7905"/>
    <w:rPr>
      <w:noProof/>
      <w:sz w:val="25"/>
      <w:szCs w:val="25"/>
      <w:shd w:val="clear" w:color="auto" w:fill="FFFFFF"/>
    </w:rPr>
  </w:style>
  <w:style w:type="character" w:customStyle="1" w:styleId="417">
    <w:name w:val="Основной текст (41)_"/>
    <w:link w:val="4112"/>
    <w:uiPriority w:val="99"/>
    <w:rsid w:val="000B7905"/>
    <w:rPr>
      <w:rFonts w:ascii="Tahoma" w:hAnsi="Tahoma" w:cs="Tahoma"/>
      <w:noProof/>
      <w:sz w:val="30"/>
      <w:szCs w:val="30"/>
      <w:shd w:val="clear" w:color="auto" w:fill="FFFFFF"/>
    </w:rPr>
  </w:style>
  <w:style w:type="character" w:customStyle="1" w:styleId="418">
    <w:name w:val="Основной текст (41)"/>
    <w:uiPriority w:val="99"/>
    <w:rsid w:val="000B7905"/>
  </w:style>
  <w:style w:type="character" w:customStyle="1" w:styleId="4120">
    <w:name w:val="Основной текст (41)2"/>
    <w:uiPriority w:val="99"/>
    <w:rsid w:val="000B7905"/>
  </w:style>
  <w:style w:type="character" w:customStyle="1" w:styleId="391">
    <w:name w:val="Основной текст (39)_"/>
    <w:link w:val="3910"/>
    <w:uiPriority w:val="99"/>
    <w:rsid w:val="000B7905"/>
    <w:rPr>
      <w:rFonts w:ascii="Tahoma" w:hAnsi="Tahoma" w:cs="Tahoma"/>
      <w:noProof/>
      <w:sz w:val="30"/>
      <w:szCs w:val="30"/>
      <w:shd w:val="clear" w:color="auto" w:fill="FFFFFF"/>
    </w:rPr>
  </w:style>
  <w:style w:type="character" w:customStyle="1" w:styleId="392">
    <w:name w:val="Основной текст (39)"/>
    <w:uiPriority w:val="99"/>
    <w:rsid w:val="000B7905"/>
  </w:style>
  <w:style w:type="character" w:customStyle="1" w:styleId="750pt">
    <w:name w:val="Основной текст (7) + Интервал 50 pt"/>
    <w:uiPriority w:val="99"/>
    <w:rsid w:val="000B7905"/>
    <w:rPr>
      <w:rFonts w:ascii="Tahoma" w:hAnsi="Tahoma" w:cs="Tahoma"/>
      <w:spacing w:val="1000"/>
      <w:sz w:val="10"/>
      <w:szCs w:val="10"/>
      <w:shd w:val="clear" w:color="auto" w:fill="FFFFFF"/>
      <w:lang w:val="de-DE" w:eastAsia="de-DE"/>
    </w:rPr>
  </w:style>
  <w:style w:type="character" w:customStyle="1" w:styleId="5f1">
    <w:name w:val="Подпись к таблице (5)_"/>
    <w:link w:val="512"/>
    <w:uiPriority w:val="99"/>
    <w:rsid w:val="000B7905"/>
    <w:rPr>
      <w:sz w:val="25"/>
      <w:szCs w:val="25"/>
      <w:shd w:val="clear" w:color="auto" w:fill="FFFFFF"/>
    </w:rPr>
  </w:style>
  <w:style w:type="character" w:customStyle="1" w:styleId="5f2">
    <w:name w:val="Подпись к таблице (5)"/>
    <w:uiPriority w:val="99"/>
    <w:rsid w:val="000B7905"/>
  </w:style>
  <w:style w:type="character" w:customStyle="1" w:styleId="3140">
    <w:name w:val="Основной текст (31)4"/>
    <w:uiPriority w:val="99"/>
    <w:rsid w:val="000B7905"/>
  </w:style>
  <w:style w:type="character" w:customStyle="1" w:styleId="2330">
    <w:name w:val="Основной текст (23)3"/>
    <w:uiPriority w:val="99"/>
    <w:rsid w:val="000B7905"/>
    <w:rPr>
      <w:noProof/>
      <w:spacing w:val="0"/>
      <w:sz w:val="9"/>
      <w:szCs w:val="9"/>
      <w:shd w:val="clear" w:color="auto" w:fill="FFFFFF"/>
    </w:rPr>
  </w:style>
  <w:style w:type="character" w:customStyle="1" w:styleId="3130">
    <w:name w:val="Основной текст (31)3"/>
    <w:uiPriority w:val="99"/>
    <w:rsid w:val="000B7905"/>
  </w:style>
  <w:style w:type="character" w:customStyle="1" w:styleId="2320">
    <w:name w:val="Основной текст (23)2"/>
    <w:uiPriority w:val="99"/>
    <w:rsid w:val="000B7905"/>
    <w:rPr>
      <w:noProof/>
      <w:spacing w:val="0"/>
      <w:sz w:val="9"/>
      <w:szCs w:val="9"/>
      <w:shd w:val="clear" w:color="auto" w:fill="FFFFFF"/>
    </w:rPr>
  </w:style>
  <w:style w:type="character" w:customStyle="1" w:styleId="3120">
    <w:name w:val="Основной текст (31)2"/>
    <w:uiPriority w:val="99"/>
    <w:rsid w:val="000B7905"/>
  </w:style>
  <w:style w:type="character" w:customStyle="1" w:styleId="531">
    <w:name w:val="Основной текст (5)3"/>
    <w:uiPriority w:val="99"/>
    <w:rsid w:val="000B7905"/>
  </w:style>
  <w:style w:type="character" w:customStyle="1" w:styleId="3ff8">
    <w:name w:val="Основной текст (3) + Не курсив"/>
    <w:uiPriority w:val="99"/>
    <w:rsid w:val="000B7905"/>
    <w:rPr>
      <w:b/>
      <w:bCs/>
      <w:i w:val="0"/>
      <w:iCs w:val="0"/>
      <w:sz w:val="25"/>
      <w:szCs w:val="25"/>
      <w:u w:val="single"/>
      <w:shd w:val="clear" w:color="auto" w:fill="FFFFFF"/>
    </w:rPr>
  </w:style>
  <w:style w:type="character" w:customStyle="1" w:styleId="1021">
    <w:name w:val="Основной текст (10)2"/>
    <w:uiPriority w:val="99"/>
    <w:rsid w:val="000B7905"/>
  </w:style>
  <w:style w:type="character" w:customStyle="1" w:styleId="10110">
    <w:name w:val="Основной текст (10) + 11"/>
    <w:aliases w:val="5 pt2"/>
    <w:uiPriority w:val="99"/>
    <w:rsid w:val="000B7905"/>
    <w:rPr>
      <w:noProof/>
      <w:sz w:val="23"/>
      <w:szCs w:val="23"/>
      <w:shd w:val="clear" w:color="auto" w:fill="FFFFFF"/>
    </w:rPr>
  </w:style>
  <w:style w:type="character" w:customStyle="1" w:styleId="460">
    <w:name w:val="Основной текст (4) + 6"/>
    <w:aliases w:val="5 pt1"/>
    <w:uiPriority w:val="99"/>
    <w:rsid w:val="000B7905"/>
    <w:rPr>
      <w:noProof/>
      <w:sz w:val="13"/>
      <w:szCs w:val="13"/>
      <w:shd w:val="clear" w:color="auto" w:fill="FFFFFF"/>
    </w:rPr>
  </w:style>
  <w:style w:type="character" w:customStyle="1" w:styleId="921">
    <w:name w:val="Основной текст (9)2"/>
    <w:uiPriority w:val="99"/>
    <w:rsid w:val="000B7905"/>
  </w:style>
  <w:style w:type="character" w:customStyle="1" w:styleId="431">
    <w:name w:val="Основной текст (43)_"/>
    <w:link w:val="4310"/>
    <w:uiPriority w:val="99"/>
    <w:rsid w:val="000B7905"/>
    <w:rPr>
      <w:rFonts w:ascii="Tahoma" w:hAnsi="Tahoma" w:cs="Tahoma"/>
      <w:b/>
      <w:bCs/>
      <w:sz w:val="17"/>
      <w:szCs w:val="17"/>
      <w:shd w:val="clear" w:color="auto" w:fill="FFFFFF"/>
    </w:rPr>
  </w:style>
  <w:style w:type="character" w:customStyle="1" w:styleId="432">
    <w:name w:val="Основной текст (43)"/>
    <w:uiPriority w:val="99"/>
    <w:rsid w:val="000B7905"/>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0B7905"/>
    <w:rPr>
      <w:rFonts w:ascii="Tahoma" w:hAnsi="Tahoma" w:cs="Tahoma"/>
      <w:b/>
      <w:bCs/>
      <w:i/>
      <w:iCs/>
      <w:sz w:val="16"/>
      <w:szCs w:val="16"/>
      <w:shd w:val="clear" w:color="auto" w:fill="FFFFFF"/>
    </w:rPr>
  </w:style>
  <w:style w:type="character" w:customStyle="1" w:styleId="442">
    <w:name w:val="Основной текст (44)"/>
    <w:uiPriority w:val="99"/>
    <w:rsid w:val="000B7905"/>
  </w:style>
  <w:style w:type="character" w:customStyle="1" w:styleId="11e">
    <w:name w:val="Основной текст (11)"/>
    <w:uiPriority w:val="99"/>
    <w:rsid w:val="000B7905"/>
  </w:style>
  <w:style w:type="character" w:customStyle="1" w:styleId="6d">
    <w:name w:val="Подпись к таблице (6)_"/>
    <w:link w:val="6e"/>
    <w:uiPriority w:val="99"/>
    <w:rsid w:val="000B7905"/>
    <w:rPr>
      <w:rFonts w:ascii="Tahoma" w:hAnsi="Tahoma" w:cs="Tahoma"/>
      <w:b/>
      <w:bCs/>
      <w:sz w:val="17"/>
      <w:szCs w:val="17"/>
      <w:shd w:val="clear" w:color="auto" w:fill="FFFFFF"/>
    </w:rPr>
  </w:style>
  <w:style w:type="character" w:customStyle="1" w:styleId="522">
    <w:name w:val="Основной текст (5)2"/>
    <w:uiPriority w:val="99"/>
    <w:rsid w:val="000B7905"/>
  </w:style>
  <w:style w:type="paragraph" w:customStyle="1" w:styleId="214">
    <w:name w:val="Оглавление (2)1"/>
    <w:basedOn w:val="a7"/>
    <w:link w:val="2ffa"/>
    <w:uiPriority w:val="99"/>
    <w:rsid w:val="000B7905"/>
    <w:pPr>
      <w:shd w:val="clear" w:color="auto" w:fill="FFFFFF"/>
      <w:spacing w:line="446" w:lineRule="exact"/>
      <w:jc w:val="both"/>
    </w:pPr>
    <w:rPr>
      <w:rFonts w:asciiTheme="minorHAnsi" w:eastAsiaTheme="minorHAnsi" w:hAnsiTheme="minorHAnsi" w:cstheme="minorBidi"/>
      <w:b/>
      <w:bCs/>
      <w:i/>
      <w:iCs/>
      <w:sz w:val="25"/>
      <w:szCs w:val="25"/>
      <w:lang w:eastAsia="en-US"/>
    </w:rPr>
  </w:style>
  <w:style w:type="paragraph" w:customStyle="1" w:styleId="128">
    <w:name w:val="Заголовок №1 (2)"/>
    <w:basedOn w:val="a7"/>
    <w:link w:val="127"/>
    <w:uiPriority w:val="99"/>
    <w:rsid w:val="000B7905"/>
    <w:pPr>
      <w:shd w:val="clear" w:color="auto" w:fill="FFFFFF"/>
      <w:spacing w:line="446" w:lineRule="exact"/>
      <w:outlineLvl w:val="0"/>
    </w:pPr>
    <w:rPr>
      <w:rFonts w:asciiTheme="minorHAnsi" w:eastAsiaTheme="minorHAnsi" w:hAnsiTheme="minorHAnsi" w:cstheme="minorBidi"/>
      <w:b/>
      <w:bCs/>
      <w:sz w:val="25"/>
      <w:szCs w:val="25"/>
      <w:lang w:eastAsia="en-US"/>
    </w:rPr>
  </w:style>
  <w:style w:type="paragraph" w:customStyle="1" w:styleId="319">
    <w:name w:val="Основной текст (3)1"/>
    <w:basedOn w:val="a7"/>
    <w:uiPriority w:val="99"/>
    <w:rsid w:val="000B7905"/>
    <w:pPr>
      <w:shd w:val="clear" w:color="auto" w:fill="FFFFFF"/>
      <w:spacing w:line="446" w:lineRule="exact"/>
      <w:jc w:val="center"/>
    </w:pPr>
    <w:rPr>
      <w:b/>
      <w:bCs/>
      <w:i/>
      <w:iCs/>
      <w:sz w:val="25"/>
      <w:szCs w:val="25"/>
    </w:rPr>
  </w:style>
  <w:style w:type="paragraph" w:customStyle="1" w:styleId="419">
    <w:name w:val="Основной текст (4)1"/>
    <w:basedOn w:val="a7"/>
    <w:uiPriority w:val="99"/>
    <w:rsid w:val="000B7905"/>
    <w:pPr>
      <w:shd w:val="clear" w:color="auto" w:fill="FFFFFF"/>
      <w:spacing w:line="240" w:lineRule="atLeast"/>
      <w:ind w:hanging="1260"/>
    </w:pPr>
    <w:rPr>
      <w:sz w:val="23"/>
      <w:szCs w:val="23"/>
    </w:rPr>
  </w:style>
  <w:style w:type="paragraph" w:customStyle="1" w:styleId="513">
    <w:name w:val="Основной текст (5)1"/>
    <w:basedOn w:val="a7"/>
    <w:uiPriority w:val="99"/>
    <w:rsid w:val="000B7905"/>
    <w:pPr>
      <w:shd w:val="clear" w:color="auto" w:fill="FFFFFF"/>
      <w:spacing w:line="240" w:lineRule="atLeast"/>
    </w:pPr>
    <w:rPr>
      <w:i/>
      <w:iCs/>
      <w:sz w:val="25"/>
      <w:szCs w:val="25"/>
    </w:rPr>
  </w:style>
  <w:style w:type="paragraph" w:customStyle="1" w:styleId="612">
    <w:name w:val="Основной текст (6)1"/>
    <w:basedOn w:val="a7"/>
    <w:uiPriority w:val="99"/>
    <w:rsid w:val="000B7905"/>
    <w:pPr>
      <w:shd w:val="clear" w:color="auto" w:fill="FFFFFF"/>
      <w:spacing w:line="240" w:lineRule="atLeast"/>
    </w:pPr>
    <w:rPr>
      <w:sz w:val="20"/>
      <w:szCs w:val="20"/>
    </w:rPr>
  </w:style>
  <w:style w:type="paragraph" w:customStyle="1" w:styleId="2ffe">
    <w:name w:val="Подпись к таблице (2)"/>
    <w:basedOn w:val="a7"/>
    <w:link w:val="2ffd"/>
    <w:uiPriority w:val="99"/>
    <w:rsid w:val="000B7905"/>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913">
    <w:name w:val="Основной текст (9)1"/>
    <w:basedOn w:val="a7"/>
    <w:link w:val="95"/>
    <w:uiPriority w:val="99"/>
    <w:rsid w:val="000B7905"/>
    <w:pPr>
      <w:shd w:val="clear" w:color="auto" w:fill="FFFFFF"/>
      <w:spacing w:line="240" w:lineRule="atLeast"/>
      <w:jc w:val="both"/>
    </w:pPr>
    <w:rPr>
      <w:rFonts w:ascii="Tahoma" w:eastAsiaTheme="minorHAnsi" w:hAnsi="Tahoma" w:cs="Tahoma"/>
      <w:sz w:val="8"/>
      <w:szCs w:val="8"/>
      <w:lang w:eastAsia="en-US"/>
    </w:rPr>
  </w:style>
  <w:style w:type="paragraph" w:customStyle="1" w:styleId="2fff0">
    <w:name w:val="Подпись к картинке (2)"/>
    <w:basedOn w:val="a7"/>
    <w:link w:val="2fff"/>
    <w:uiPriority w:val="99"/>
    <w:rsid w:val="000B7905"/>
    <w:pPr>
      <w:shd w:val="clear" w:color="auto" w:fill="FFFFFF"/>
      <w:spacing w:line="240" w:lineRule="atLeast"/>
    </w:pPr>
    <w:rPr>
      <w:rFonts w:asciiTheme="minorHAnsi" w:eastAsiaTheme="minorHAnsi" w:hAnsiTheme="minorHAnsi" w:cstheme="minorBidi"/>
      <w:sz w:val="18"/>
      <w:szCs w:val="18"/>
      <w:lang w:eastAsia="en-US"/>
    </w:rPr>
  </w:style>
  <w:style w:type="paragraph" w:customStyle="1" w:styleId="1010">
    <w:name w:val="Основной текст (10)1"/>
    <w:basedOn w:val="a7"/>
    <w:link w:val="107"/>
    <w:uiPriority w:val="99"/>
    <w:rsid w:val="000B7905"/>
    <w:pPr>
      <w:shd w:val="clear" w:color="auto" w:fill="FFFFFF"/>
      <w:spacing w:before="180" w:line="240" w:lineRule="atLeast"/>
    </w:pPr>
    <w:rPr>
      <w:rFonts w:asciiTheme="minorHAnsi" w:eastAsiaTheme="minorHAnsi" w:hAnsiTheme="minorHAnsi" w:cstheme="minorBidi"/>
      <w:sz w:val="13"/>
      <w:szCs w:val="13"/>
      <w:lang w:eastAsia="en-US"/>
    </w:rPr>
  </w:style>
  <w:style w:type="paragraph" w:customStyle="1" w:styleId="1119">
    <w:name w:val="Основной текст (11)1"/>
    <w:basedOn w:val="a7"/>
    <w:link w:val="11c"/>
    <w:uiPriority w:val="99"/>
    <w:rsid w:val="000B7905"/>
    <w:pPr>
      <w:shd w:val="clear" w:color="auto" w:fill="FFFFFF"/>
      <w:spacing w:line="240" w:lineRule="exact"/>
      <w:jc w:val="center"/>
    </w:pPr>
    <w:rPr>
      <w:rFonts w:ascii="Tahoma" w:eastAsiaTheme="minorHAnsi" w:hAnsi="Tahoma" w:cs="Tahoma"/>
      <w:sz w:val="16"/>
      <w:szCs w:val="16"/>
      <w:lang w:eastAsia="en-US"/>
    </w:rPr>
  </w:style>
  <w:style w:type="paragraph" w:customStyle="1" w:styleId="12a">
    <w:name w:val="Основной текст (12)"/>
    <w:basedOn w:val="a7"/>
    <w:link w:val="129"/>
    <w:uiPriority w:val="99"/>
    <w:rsid w:val="000B7905"/>
    <w:pPr>
      <w:shd w:val="clear" w:color="auto" w:fill="FFFFFF"/>
      <w:spacing w:line="192" w:lineRule="exact"/>
      <w:jc w:val="both"/>
    </w:pPr>
    <w:rPr>
      <w:rFonts w:ascii="Tahoma" w:eastAsiaTheme="minorHAnsi" w:hAnsi="Tahoma" w:cs="Tahoma"/>
      <w:sz w:val="14"/>
      <w:szCs w:val="14"/>
      <w:lang w:eastAsia="en-US"/>
    </w:rPr>
  </w:style>
  <w:style w:type="paragraph" w:customStyle="1" w:styleId="138">
    <w:name w:val="Основной текст (13)"/>
    <w:basedOn w:val="a7"/>
    <w:link w:val="137"/>
    <w:uiPriority w:val="99"/>
    <w:rsid w:val="000B7905"/>
    <w:pPr>
      <w:shd w:val="clear" w:color="auto" w:fill="FFFFFF"/>
      <w:spacing w:line="110" w:lineRule="exact"/>
      <w:jc w:val="both"/>
    </w:pPr>
    <w:rPr>
      <w:rFonts w:ascii="Tahoma" w:eastAsiaTheme="minorHAnsi" w:hAnsi="Tahoma" w:cs="Tahoma"/>
      <w:sz w:val="8"/>
      <w:szCs w:val="8"/>
      <w:lang w:eastAsia="en-US"/>
    </w:rPr>
  </w:style>
  <w:style w:type="paragraph" w:customStyle="1" w:styleId="145">
    <w:name w:val="Основной текст (14)"/>
    <w:basedOn w:val="a7"/>
    <w:link w:val="144"/>
    <w:uiPriority w:val="99"/>
    <w:rsid w:val="000B7905"/>
    <w:pPr>
      <w:shd w:val="clear" w:color="auto" w:fill="FFFFFF"/>
      <w:spacing w:line="240" w:lineRule="atLeast"/>
    </w:pPr>
    <w:rPr>
      <w:rFonts w:ascii="Tahoma" w:eastAsiaTheme="minorHAnsi" w:hAnsi="Tahoma" w:cs="Tahoma"/>
      <w:sz w:val="8"/>
      <w:szCs w:val="8"/>
      <w:lang w:eastAsia="en-US"/>
    </w:rPr>
  </w:style>
  <w:style w:type="paragraph" w:customStyle="1" w:styleId="153">
    <w:name w:val="Основной текст (15)"/>
    <w:basedOn w:val="a7"/>
    <w:link w:val="152"/>
    <w:uiPriority w:val="99"/>
    <w:rsid w:val="000B7905"/>
    <w:pPr>
      <w:shd w:val="clear" w:color="auto" w:fill="FFFFFF"/>
      <w:spacing w:line="240" w:lineRule="atLeast"/>
    </w:pPr>
    <w:rPr>
      <w:rFonts w:ascii="Tahoma" w:eastAsiaTheme="minorHAnsi" w:hAnsi="Tahoma" w:cs="Tahoma"/>
      <w:sz w:val="8"/>
      <w:szCs w:val="8"/>
      <w:lang w:eastAsia="en-US"/>
    </w:rPr>
  </w:style>
  <w:style w:type="paragraph" w:customStyle="1" w:styleId="163">
    <w:name w:val="Основной текст (16)"/>
    <w:basedOn w:val="a7"/>
    <w:link w:val="162"/>
    <w:uiPriority w:val="99"/>
    <w:rsid w:val="000B7905"/>
    <w:pPr>
      <w:shd w:val="clear" w:color="auto" w:fill="FFFFFF"/>
      <w:spacing w:after="300" w:line="240" w:lineRule="atLeast"/>
    </w:pPr>
    <w:rPr>
      <w:rFonts w:ascii="Tahoma" w:eastAsiaTheme="minorHAnsi" w:hAnsi="Tahoma" w:cs="Tahoma"/>
      <w:sz w:val="8"/>
      <w:szCs w:val="8"/>
      <w:lang w:eastAsia="en-US"/>
    </w:rPr>
  </w:style>
  <w:style w:type="paragraph" w:customStyle="1" w:styleId="1710">
    <w:name w:val="Основной текст (17)1"/>
    <w:basedOn w:val="a7"/>
    <w:link w:val="172"/>
    <w:uiPriority w:val="99"/>
    <w:rsid w:val="000B7905"/>
    <w:pPr>
      <w:shd w:val="clear" w:color="auto" w:fill="FFFFFF"/>
      <w:spacing w:line="110" w:lineRule="exact"/>
      <w:jc w:val="right"/>
    </w:pPr>
    <w:rPr>
      <w:rFonts w:ascii="Tahoma" w:eastAsiaTheme="minorHAnsi" w:hAnsi="Tahoma" w:cs="Tahoma"/>
      <w:sz w:val="8"/>
      <w:szCs w:val="8"/>
      <w:lang w:eastAsia="en-US"/>
    </w:rPr>
  </w:style>
  <w:style w:type="paragraph" w:customStyle="1" w:styleId="1910">
    <w:name w:val="Основной текст (19)1"/>
    <w:basedOn w:val="a7"/>
    <w:link w:val="192"/>
    <w:uiPriority w:val="99"/>
    <w:rsid w:val="000B7905"/>
    <w:pPr>
      <w:shd w:val="clear" w:color="auto" w:fill="FFFFFF"/>
      <w:spacing w:line="230" w:lineRule="exact"/>
      <w:jc w:val="center"/>
    </w:pPr>
    <w:rPr>
      <w:rFonts w:ascii="Tahoma" w:eastAsiaTheme="minorHAnsi" w:hAnsi="Tahoma" w:cs="Tahoma"/>
      <w:b/>
      <w:bCs/>
      <w:sz w:val="19"/>
      <w:szCs w:val="19"/>
      <w:lang w:eastAsia="en-US"/>
    </w:rPr>
  </w:style>
  <w:style w:type="paragraph" w:customStyle="1" w:styleId="1810">
    <w:name w:val="Основной текст (18)1"/>
    <w:basedOn w:val="a7"/>
    <w:link w:val="183"/>
    <w:uiPriority w:val="99"/>
    <w:rsid w:val="000B7905"/>
    <w:pPr>
      <w:shd w:val="clear" w:color="auto" w:fill="FFFFFF"/>
      <w:spacing w:line="226" w:lineRule="exact"/>
      <w:jc w:val="center"/>
    </w:pPr>
    <w:rPr>
      <w:rFonts w:ascii="Arial" w:eastAsiaTheme="minorHAnsi" w:hAnsi="Arial" w:cs="Arial"/>
      <w:sz w:val="19"/>
      <w:szCs w:val="19"/>
      <w:lang w:eastAsia="en-US"/>
    </w:rPr>
  </w:style>
  <w:style w:type="paragraph" w:customStyle="1" w:styleId="3ff1">
    <w:name w:val="Подпись к таблице (3)"/>
    <w:basedOn w:val="a7"/>
    <w:link w:val="3ff0"/>
    <w:uiPriority w:val="99"/>
    <w:rsid w:val="000B7905"/>
    <w:pPr>
      <w:shd w:val="clear" w:color="auto" w:fill="FFFFFF"/>
      <w:spacing w:line="240" w:lineRule="atLeast"/>
    </w:pPr>
    <w:rPr>
      <w:rFonts w:ascii="Tahoma" w:eastAsiaTheme="minorHAnsi" w:hAnsi="Tahoma" w:cs="Tahoma"/>
      <w:b/>
      <w:bCs/>
      <w:sz w:val="19"/>
      <w:szCs w:val="19"/>
      <w:lang w:eastAsia="en-US"/>
    </w:rPr>
  </w:style>
  <w:style w:type="paragraph" w:customStyle="1" w:styleId="11d">
    <w:name w:val="Заголовок №11"/>
    <w:basedOn w:val="a7"/>
    <w:link w:val="1fffc"/>
    <w:uiPriority w:val="99"/>
    <w:rsid w:val="000B7905"/>
    <w:pPr>
      <w:shd w:val="clear" w:color="auto" w:fill="FFFFFF"/>
      <w:spacing w:line="250" w:lineRule="exact"/>
      <w:outlineLvl w:val="0"/>
    </w:pPr>
    <w:rPr>
      <w:rFonts w:ascii="Tahoma" w:eastAsiaTheme="minorHAnsi" w:hAnsi="Tahoma" w:cs="Tahoma"/>
      <w:b/>
      <w:bCs/>
      <w:sz w:val="19"/>
      <w:szCs w:val="19"/>
      <w:lang w:eastAsia="en-US"/>
    </w:rPr>
  </w:style>
  <w:style w:type="paragraph" w:customStyle="1" w:styleId="1fffe">
    <w:name w:val="Подпись к картинке1"/>
    <w:basedOn w:val="a7"/>
    <w:link w:val="afffffffffffa"/>
    <w:uiPriority w:val="99"/>
    <w:rsid w:val="000B7905"/>
    <w:pPr>
      <w:shd w:val="clear" w:color="auto" w:fill="FFFFFF"/>
      <w:spacing w:line="240" w:lineRule="exact"/>
      <w:jc w:val="both"/>
    </w:pPr>
    <w:rPr>
      <w:rFonts w:ascii="Tahoma" w:eastAsiaTheme="minorHAnsi" w:hAnsi="Tahoma" w:cs="Tahoma"/>
      <w:sz w:val="10"/>
      <w:szCs w:val="10"/>
      <w:lang w:eastAsia="en-US"/>
    </w:rPr>
  </w:style>
  <w:style w:type="paragraph" w:customStyle="1" w:styleId="2010">
    <w:name w:val="Основной текст (20)1"/>
    <w:basedOn w:val="a7"/>
    <w:link w:val="201"/>
    <w:uiPriority w:val="99"/>
    <w:rsid w:val="000B7905"/>
    <w:pPr>
      <w:shd w:val="clear" w:color="auto" w:fill="FFFFFF"/>
      <w:spacing w:line="542" w:lineRule="exact"/>
    </w:pPr>
    <w:rPr>
      <w:rFonts w:ascii="Tahoma" w:eastAsiaTheme="minorHAnsi" w:hAnsi="Tahoma" w:cs="Tahoma"/>
      <w:sz w:val="11"/>
      <w:szCs w:val="11"/>
      <w:lang w:eastAsia="en-US"/>
    </w:rPr>
  </w:style>
  <w:style w:type="paragraph" w:customStyle="1" w:styleId="245">
    <w:name w:val="Основной текст (24)"/>
    <w:basedOn w:val="a7"/>
    <w:link w:val="244"/>
    <w:uiPriority w:val="99"/>
    <w:rsid w:val="000B7905"/>
    <w:pPr>
      <w:shd w:val="clear" w:color="auto" w:fill="FFFFFF"/>
      <w:spacing w:after="1020" w:line="240" w:lineRule="atLeast"/>
    </w:pPr>
    <w:rPr>
      <w:rFonts w:asciiTheme="minorHAnsi" w:eastAsiaTheme="minorHAnsi" w:hAnsiTheme="minorHAnsi" w:cstheme="minorBidi"/>
      <w:b/>
      <w:bCs/>
      <w:sz w:val="15"/>
      <w:szCs w:val="15"/>
      <w:lang w:eastAsia="en-US"/>
    </w:rPr>
  </w:style>
  <w:style w:type="paragraph" w:customStyle="1" w:styleId="255">
    <w:name w:val="Основной текст (25)"/>
    <w:basedOn w:val="a7"/>
    <w:link w:val="254"/>
    <w:uiPriority w:val="99"/>
    <w:rsid w:val="000B7905"/>
    <w:pPr>
      <w:shd w:val="clear" w:color="auto" w:fill="FFFFFF"/>
      <w:spacing w:line="240" w:lineRule="atLeast"/>
    </w:pPr>
    <w:rPr>
      <w:rFonts w:ascii="Calibri" w:eastAsiaTheme="minorHAnsi" w:hAnsi="Calibri" w:cs="Calibri"/>
      <w:b/>
      <w:bCs/>
      <w:sz w:val="27"/>
      <w:szCs w:val="27"/>
      <w:lang w:eastAsia="en-US"/>
    </w:rPr>
  </w:style>
  <w:style w:type="paragraph" w:customStyle="1" w:styleId="6c">
    <w:name w:val="Подпись к картинке (6)"/>
    <w:basedOn w:val="a7"/>
    <w:link w:val="6b"/>
    <w:uiPriority w:val="99"/>
    <w:rsid w:val="000B7905"/>
    <w:pPr>
      <w:shd w:val="clear" w:color="auto" w:fill="FFFFFF"/>
      <w:spacing w:line="240" w:lineRule="atLeast"/>
    </w:pPr>
    <w:rPr>
      <w:rFonts w:asciiTheme="minorHAnsi" w:eastAsiaTheme="minorHAnsi" w:hAnsiTheme="minorHAnsi" w:cstheme="minorBidi"/>
      <w:b/>
      <w:bCs/>
      <w:sz w:val="15"/>
      <w:szCs w:val="15"/>
      <w:lang w:eastAsia="en-US"/>
    </w:rPr>
  </w:style>
  <w:style w:type="paragraph" w:customStyle="1" w:styleId="263">
    <w:name w:val="Основной текст (26)"/>
    <w:basedOn w:val="a7"/>
    <w:link w:val="262"/>
    <w:uiPriority w:val="99"/>
    <w:rsid w:val="000B7905"/>
    <w:pPr>
      <w:shd w:val="clear" w:color="auto" w:fill="FFFFFF"/>
      <w:spacing w:after="120" w:line="211" w:lineRule="exact"/>
    </w:pPr>
    <w:rPr>
      <w:rFonts w:ascii="Tahoma" w:eastAsiaTheme="minorHAnsi" w:hAnsi="Tahoma" w:cs="Tahoma"/>
      <w:sz w:val="13"/>
      <w:szCs w:val="13"/>
      <w:lang w:eastAsia="en-US"/>
    </w:rPr>
  </w:style>
  <w:style w:type="paragraph" w:customStyle="1" w:styleId="272">
    <w:name w:val="Основной текст (27)"/>
    <w:basedOn w:val="a7"/>
    <w:link w:val="271"/>
    <w:uiPriority w:val="99"/>
    <w:rsid w:val="000B7905"/>
    <w:pPr>
      <w:shd w:val="clear" w:color="auto" w:fill="FFFFFF"/>
      <w:spacing w:line="240" w:lineRule="atLeast"/>
    </w:pPr>
    <w:rPr>
      <w:rFonts w:asciiTheme="minorHAnsi" w:eastAsiaTheme="minorHAnsi" w:hAnsiTheme="minorHAnsi" w:cstheme="minorBidi"/>
      <w:b/>
      <w:bCs/>
      <w:i/>
      <w:iCs/>
      <w:noProof/>
      <w:sz w:val="105"/>
      <w:szCs w:val="105"/>
      <w:lang w:eastAsia="en-US"/>
    </w:rPr>
  </w:style>
  <w:style w:type="paragraph" w:customStyle="1" w:styleId="413">
    <w:name w:val="Подпись к таблице (4)1"/>
    <w:basedOn w:val="a7"/>
    <w:link w:val="4f3"/>
    <w:uiPriority w:val="99"/>
    <w:rsid w:val="000B7905"/>
    <w:pPr>
      <w:shd w:val="clear" w:color="auto" w:fill="FFFFFF"/>
      <w:spacing w:line="240" w:lineRule="atLeast"/>
    </w:pPr>
    <w:rPr>
      <w:rFonts w:asciiTheme="minorHAnsi" w:eastAsiaTheme="minorHAnsi" w:hAnsiTheme="minorHAnsi" w:cstheme="minorBidi"/>
      <w:b/>
      <w:bCs/>
      <w:i/>
      <w:iCs/>
      <w:sz w:val="25"/>
      <w:szCs w:val="25"/>
      <w:lang w:eastAsia="en-US"/>
    </w:rPr>
  </w:style>
  <w:style w:type="paragraph" w:customStyle="1" w:styleId="217">
    <w:name w:val="Основной текст (21)"/>
    <w:basedOn w:val="a7"/>
    <w:link w:val="216"/>
    <w:uiPriority w:val="99"/>
    <w:rsid w:val="000B7905"/>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227">
    <w:name w:val="Основной текст (22)"/>
    <w:basedOn w:val="a7"/>
    <w:link w:val="226"/>
    <w:uiPriority w:val="99"/>
    <w:rsid w:val="000B7905"/>
    <w:pPr>
      <w:shd w:val="clear" w:color="auto" w:fill="FFFFFF"/>
      <w:spacing w:line="240" w:lineRule="atLeast"/>
    </w:pPr>
    <w:rPr>
      <w:rFonts w:asciiTheme="minorHAnsi" w:eastAsiaTheme="minorHAnsi" w:hAnsiTheme="minorHAnsi" w:cstheme="minorBidi"/>
      <w:i/>
      <w:iCs/>
      <w:sz w:val="19"/>
      <w:szCs w:val="19"/>
      <w:lang w:eastAsia="en-US"/>
    </w:rPr>
  </w:style>
  <w:style w:type="paragraph" w:customStyle="1" w:styleId="313">
    <w:name w:val="Подпись к картинке (3)1"/>
    <w:basedOn w:val="a7"/>
    <w:link w:val="3ff4"/>
    <w:uiPriority w:val="99"/>
    <w:rsid w:val="000B7905"/>
    <w:pPr>
      <w:shd w:val="clear" w:color="auto" w:fill="FFFFFF"/>
      <w:spacing w:line="240" w:lineRule="atLeast"/>
    </w:pPr>
    <w:rPr>
      <w:rFonts w:asciiTheme="minorHAnsi" w:eastAsiaTheme="minorHAnsi" w:hAnsiTheme="minorHAnsi" w:cstheme="minorBidi"/>
      <w:b/>
      <w:bCs/>
      <w:sz w:val="25"/>
      <w:szCs w:val="25"/>
      <w:lang w:eastAsia="en-US"/>
    </w:rPr>
  </w:style>
  <w:style w:type="paragraph" w:customStyle="1" w:styleId="4f6">
    <w:name w:val="Подпись к картинке (4)"/>
    <w:basedOn w:val="a7"/>
    <w:link w:val="4f5"/>
    <w:uiPriority w:val="99"/>
    <w:rsid w:val="000B7905"/>
    <w:pPr>
      <w:shd w:val="clear" w:color="auto" w:fill="FFFFFF"/>
      <w:spacing w:line="250" w:lineRule="exact"/>
      <w:ind w:hanging="400"/>
    </w:pPr>
    <w:rPr>
      <w:rFonts w:ascii="Tahoma" w:eastAsiaTheme="minorHAnsi" w:hAnsi="Tahoma" w:cs="Tahoma"/>
      <w:b/>
      <w:bCs/>
      <w:sz w:val="15"/>
      <w:szCs w:val="15"/>
      <w:lang w:eastAsia="en-US"/>
    </w:rPr>
  </w:style>
  <w:style w:type="paragraph" w:customStyle="1" w:styleId="2311">
    <w:name w:val="Основной текст (23)1"/>
    <w:basedOn w:val="a7"/>
    <w:link w:val="235"/>
    <w:uiPriority w:val="99"/>
    <w:rsid w:val="000B7905"/>
    <w:pPr>
      <w:shd w:val="clear" w:color="auto" w:fill="FFFFFF"/>
      <w:spacing w:line="240" w:lineRule="atLeast"/>
      <w:jc w:val="both"/>
    </w:pPr>
    <w:rPr>
      <w:rFonts w:asciiTheme="minorHAnsi" w:eastAsiaTheme="minorHAnsi" w:hAnsiTheme="minorHAnsi" w:cstheme="minorBidi"/>
      <w:sz w:val="9"/>
      <w:szCs w:val="9"/>
      <w:lang w:eastAsia="en-US"/>
    </w:rPr>
  </w:style>
  <w:style w:type="paragraph" w:customStyle="1" w:styleId="5f0">
    <w:name w:val="Подпись к картинке (5)"/>
    <w:basedOn w:val="a7"/>
    <w:link w:val="5f"/>
    <w:uiPriority w:val="99"/>
    <w:rsid w:val="000B7905"/>
    <w:pPr>
      <w:shd w:val="clear" w:color="auto" w:fill="FFFFFF"/>
      <w:spacing w:line="317" w:lineRule="exact"/>
      <w:jc w:val="center"/>
    </w:pPr>
    <w:rPr>
      <w:rFonts w:asciiTheme="minorHAnsi" w:eastAsiaTheme="minorHAnsi" w:hAnsiTheme="minorHAnsi" w:cstheme="minorBidi"/>
      <w:sz w:val="23"/>
      <w:szCs w:val="23"/>
      <w:lang w:eastAsia="en-US"/>
    </w:rPr>
  </w:style>
  <w:style w:type="paragraph" w:customStyle="1" w:styleId="13a">
    <w:name w:val="Заголовок №1 (3)"/>
    <w:basedOn w:val="a7"/>
    <w:link w:val="139"/>
    <w:uiPriority w:val="99"/>
    <w:rsid w:val="000B7905"/>
    <w:pPr>
      <w:shd w:val="clear" w:color="auto" w:fill="FFFFFF"/>
      <w:spacing w:before="360" w:after="360" w:line="240" w:lineRule="atLeast"/>
      <w:outlineLvl w:val="0"/>
    </w:pPr>
    <w:rPr>
      <w:rFonts w:ascii="Tahoma" w:eastAsiaTheme="minorHAnsi" w:hAnsi="Tahoma" w:cs="Tahoma"/>
      <w:spacing w:val="-70"/>
      <w:w w:val="200"/>
      <w:sz w:val="74"/>
      <w:szCs w:val="74"/>
      <w:lang w:eastAsia="en-US"/>
    </w:rPr>
  </w:style>
  <w:style w:type="paragraph" w:customStyle="1" w:styleId="281">
    <w:name w:val="Основной текст (28)1"/>
    <w:basedOn w:val="a7"/>
    <w:link w:val="280"/>
    <w:uiPriority w:val="99"/>
    <w:rsid w:val="000B7905"/>
    <w:pPr>
      <w:shd w:val="clear" w:color="auto" w:fill="FFFFFF"/>
      <w:spacing w:before="240" w:after="420" w:line="240" w:lineRule="atLeast"/>
    </w:pPr>
    <w:rPr>
      <w:rFonts w:ascii="Tahoma" w:eastAsiaTheme="minorHAnsi" w:hAnsi="Tahoma" w:cs="Tahoma"/>
      <w:spacing w:val="-70"/>
      <w:w w:val="200"/>
      <w:sz w:val="74"/>
      <w:szCs w:val="74"/>
      <w:lang w:eastAsia="en-US"/>
    </w:rPr>
  </w:style>
  <w:style w:type="paragraph" w:customStyle="1" w:styleId="425">
    <w:name w:val="Заголовок №4 (2)"/>
    <w:basedOn w:val="a7"/>
    <w:link w:val="424"/>
    <w:uiPriority w:val="99"/>
    <w:rsid w:val="000B7905"/>
    <w:pPr>
      <w:shd w:val="clear" w:color="auto" w:fill="FFFFFF"/>
      <w:spacing w:before="120" w:line="379" w:lineRule="exact"/>
      <w:outlineLvl w:val="3"/>
    </w:pPr>
    <w:rPr>
      <w:rFonts w:ascii="Tahoma" w:eastAsiaTheme="minorHAnsi" w:hAnsi="Tahoma" w:cs="Tahoma"/>
      <w:b/>
      <w:bCs/>
      <w:sz w:val="21"/>
      <w:szCs w:val="21"/>
      <w:lang w:eastAsia="en-US"/>
    </w:rPr>
  </w:style>
  <w:style w:type="paragraph" w:customStyle="1" w:styleId="291">
    <w:name w:val="Основной текст (29)1"/>
    <w:basedOn w:val="a7"/>
    <w:link w:val="290"/>
    <w:uiPriority w:val="99"/>
    <w:rsid w:val="000B7905"/>
    <w:pPr>
      <w:shd w:val="clear" w:color="auto" w:fill="FFFFFF"/>
      <w:spacing w:line="379" w:lineRule="exact"/>
    </w:pPr>
    <w:rPr>
      <w:rFonts w:ascii="Calibri" w:eastAsiaTheme="minorHAnsi" w:hAnsi="Calibri" w:cs="Calibri"/>
      <w:sz w:val="19"/>
      <w:szCs w:val="19"/>
      <w:lang w:eastAsia="en-US"/>
    </w:rPr>
  </w:style>
  <w:style w:type="paragraph" w:customStyle="1" w:styleId="301">
    <w:name w:val="Основной текст (30)1"/>
    <w:basedOn w:val="a7"/>
    <w:link w:val="300"/>
    <w:uiPriority w:val="99"/>
    <w:rsid w:val="000B7905"/>
    <w:pPr>
      <w:shd w:val="clear" w:color="auto" w:fill="FFFFFF"/>
      <w:spacing w:before="120" w:after="120" w:line="115" w:lineRule="exact"/>
      <w:jc w:val="both"/>
    </w:pPr>
    <w:rPr>
      <w:rFonts w:asciiTheme="minorHAnsi" w:eastAsiaTheme="minorHAnsi" w:hAnsiTheme="minorHAnsi" w:cstheme="minorBidi"/>
      <w:sz w:val="18"/>
      <w:szCs w:val="18"/>
      <w:lang w:eastAsia="en-US"/>
    </w:rPr>
  </w:style>
  <w:style w:type="paragraph" w:customStyle="1" w:styleId="7a">
    <w:name w:val="Подпись к картинке (7)"/>
    <w:basedOn w:val="a7"/>
    <w:link w:val="79"/>
    <w:uiPriority w:val="99"/>
    <w:rsid w:val="000B7905"/>
    <w:pPr>
      <w:shd w:val="clear" w:color="auto" w:fill="FFFFFF"/>
      <w:spacing w:line="240" w:lineRule="atLeast"/>
    </w:pPr>
    <w:rPr>
      <w:rFonts w:ascii="Calibri" w:eastAsiaTheme="minorHAnsi" w:hAnsi="Calibri" w:cs="Calibri"/>
      <w:sz w:val="19"/>
      <w:szCs w:val="19"/>
      <w:lang w:eastAsia="en-US"/>
    </w:rPr>
  </w:style>
  <w:style w:type="paragraph" w:customStyle="1" w:styleId="813">
    <w:name w:val="Подпись к картинке (8)1"/>
    <w:basedOn w:val="a7"/>
    <w:link w:val="87"/>
    <w:uiPriority w:val="99"/>
    <w:rsid w:val="000B7905"/>
    <w:pPr>
      <w:shd w:val="clear" w:color="auto" w:fill="FFFFFF"/>
      <w:spacing w:line="240" w:lineRule="atLeast"/>
    </w:pPr>
    <w:rPr>
      <w:rFonts w:ascii="Calibri" w:eastAsiaTheme="minorHAnsi" w:hAnsi="Calibri" w:cs="Calibri"/>
      <w:sz w:val="19"/>
      <w:szCs w:val="19"/>
      <w:lang w:eastAsia="en-US"/>
    </w:rPr>
  </w:style>
  <w:style w:type="paragraph" w:customStyle="1" w:styleId="9a">
    <w:name w:val="Подпись к картинке (9)"/>
    <w:basedOn w:val="a7"/>
    <w:link w:val="97"/>
    <w:uiPriority w:val="99"/>
    <w:rsid w:val="000B7905"/>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62">
    <w:name w:val="Основной текст (36)"/>
    <w:basedOn w:val="a7"/>
    <w:link w:val="361"/>
    <w:uiPriority w:val="99"/>
    <w:rsid w:val="000B7905"/>
    <w:pPr>
      <w:shd w:val="clear" w:color="auto" w:fill="FFFFFF"/>
      <w:spacing w:before="300" w:line="240" w:lineRule="atLeast"/>
    </w:pPr>
    <w:rPr>
      <w:rFonts w:ascii="Arial" w:eastAsiaTheme="minorHAnsi" w:hAnsi="Arial" w:cs="Arial"/>
      <w:sz w:val="10"/>
      <w:szCs w:val="10"/>
      <w:lang w:eastAsia="en-US"/>
    </w:rPr>
  </w:style>
  <w:style w:type="paragraph" w:customStyle="1" w:styleId="10b">
    <w:name w:val="Подпись к картинке (10)"/>
    <w:basedOn w:val="a7"/>
    <w:link w:val="10a"/>
    <w:uiPriority w:val="99"/>
    <w:rsid w:val="000B7905"/>
    <w:pPr>
      <w:shd w:val="clear" w:color="auto" w:fill="FFFFFF"/>
      <w:spacing w:line="240" w:lineRule="atLeast"/>
    </w:pPr>
    <w:rPr>
      <w:rFonts w:ascii="Arial" w:eastAsiaTheme="minorHAnsi" w:hAnsi="Arial" w:cs="Arial"/>
      <w:sz w:val="10"/>
      <w:szCs w:val="10"/>
      <w:lang w:eastAsia="en-US"/>
    </w:rPr>
  </w:style>
  <w:style w:type="paragraph" w:customStyle="1" w:styleId="325">
    <w:name w:val="Основной текст (32)"/>
    <w:basedOn w:val="a7"/>
    <w:link w:val="324"/>
    <w:uiPriority w:val="99"/>
    <w:rsid w:val="000B7905"/>
    <w:pPr>
      <w:shd w:val="clear" w:color="auto" w:fill="FFFFFF"/>
      <w:spacing w:line="240" w:lineRule="atLeast"/>
    </w:pPr>
    <w:rPr>
      <w:rFonts w:ascii="Tahoma" w:eastAsiaTheme="minorHAnsi" w:hAnsi="Tahoma" w:cs="Tahoma"/>
      <w:sz w:val="15"/>
      <w:szCs w:val="15"/>
      <w:lang w:eastAsia="en-US"/>
    </w:rPr>
  </w:style>
  <w:style w:type="paragraph" w:customStyle="1" w:styleId="3112">
    <w:name w:val="Основной текст (31)1"/>
    <w:basedOn w:val="a7"/>
    <w:link w:val="314"/>
    <w:uiPriority w:val="99"/>
    <w:rsid w:val="000B7905"/>
    <w:pPr>
      <w:shd w:val="clear" w:color="auto" w:fill="FFFFFF"/>
      <w:spacing w:line="240" w:lineRule="atLeast"/>
    </w:pPr>
    <w:rPr>
      <w:rFonts w:asciiTheme="minorHAnsi" w:eastAsiaTheme="minorHAnsi" w:hAnsiTheme="minorHAnsi" w:cstheme="minorBidi"/>
      <w:b/>
      <w:bCs/>
      <w:sz w:val="25"/>
      <w:szCs w:val="25"/>
      <w:lang w:eastAsia="en-US"/>
    </w:rPr>
  </w:style>
  <w:style w:type="paragraph" w:customStyle="1" w:styleId="334">
    <w:name w:val="Основной текст (33)"/>
    <w:basedOn w:val="a7"/>
    <w:link w:val="333"/>
    <w:uiPriority w:val="99"/>
    <w:rsid w:val="000B7905"/>
    <w:pPr>
      <w:shd w:val="clear" w:color="auto" w:fill="FFFFFF"/>
      <w:spacing w:line="120" w:lineRule="exact"/>
      <w:jc w:val="right"/>
    </w:pPr>
    <w:rPr>
      <w:rFonts w:ascii="Tahoma" w:eastAsiaTheme="minorHAnsi" w:hAnsi="Tahoma" w:cs="Tahoma"/>
      <w:noProof/>
      <w:sz w:val="30"/>
      <w:szCs w:val="30"/>
      <w:lang w:eastAsia="en-US"/>
    </w:rPr>
  </w:style>
  <w:style w:type="paragraph" w:customStyle="1" w:styleId="342">
    <w:name w:val="Основной текст (34)"/>
    <w:basedOn w:val="a7"/>
    <w:link w:val="341"/>
    <w:uiPriority w:val="99"/>
    <w:rsid w:val="000B7905"/>
    <w:pPr>
      <w:shd w:val="clear" w:color="auto" w:fill="FFFFFF"/>
      <w:spacing w:after="1560" w:line="163" w:lineRule="exact"/>
      <w:jc w:val="both"/>
    </w:pPr>
    <w:rPr>
      <w:rFonts w:ascii="Arial" w:eastAsiaTheme="minorHAnsi" w:hAnsi="Arial" w:cs="Arial"/>
      <w:sz w:val="13"/>
      <w:szCs w:val="13"/>
      <w:lang w:eastAsia="en-US"/>
    </w:rPr>
  </w:style>
  <w:style w:type="paragraph" w:customStyle="1" w:styleId="352">
    <w:name w:val="Основной текст (35)"/>
    <w:basedOn w:val="a7"/>
    <w:link w:val="351"/>
    <w:uiPriority w:val="99"/>
    <w:rsid w:val="000B7905"/>
    <w:pPr>
      <w:shd w:val="clear" w:color="auto" w:fill="FFFFFF"/>
      <w:spacing w:before="1560" w:after="300" w:line="240" w:lineRule="atLeast"/>
    </w:pPr>
    <w:rPr>
      <w:rFonts w:ascii="Tahoma" w:eastAsiaTheme="minorHAnsi" w:hAnsi="Tahoma" w:cs="Tahoma"/>
      <w:b/>
      <w:bCs/>
      <w:sz w:val="14"/>
      <w:szCs w:val="14"/>
      <w:lang w:eastAsia="en-US"/>
    </w:rPr>
  </w:style>
  <w:style w:type="paragraph" w:customStyle="1" w:styleId="372">
    <w:name w:val="Основной текст (37)"/>
    <w:basedOn w:val="a7"/>
    <w:link w:val="371"/>
    <w:uiPriority w:val="99"/>
    <w:rsid w:val="000B7905"/>
    <w:pPr>
      <w:shd w:val="clear" w:color="auto" w:fill="FFFFFF"/>
      <w:spacing w:before="300" w:after="180" w:line="240" w:lineRule="atLeast"/>
    </w:pPr>
    <w:rPr>
      <w:rFonts w:ascii="Arial" w:eastAsiaTheme="minorHAnsi" w:hAnsi="Arial" w:cs="Arial"/>
      <w:sz w:val="15"/>
      <w:szCs w:val="15"/>
      <w:lang w:eastAsia="en-US"/>
    </w:rPr>
  </w:style>
  <w:style w:type="paragraph" w:customStyle="1" w:styleId="382">
    <w:name w:val="Основной текст (38)"/>
    <w:basedOn w:val="a7"/>
    <w:link w:val="381"/>
    <w:uiPriority w:val="99"/>
    <w:rsid w:val="000B7905"/>
    <w:pPr>
      <w:shd w:val="clear" w:color="auto" w:fill="FFFFFF"/>
      <w:spacing w:before="1020" w:after="300" w:line="240" w:lineRule="atLeast"/>
    </w:pPr>
    <w:rPr>
      <w:rFonts w:ascii="Tahoma" w:eastAsiaTheme="minorHAnsi" w:hAnsi="Tahoma" w:cs="Tahoma"/>
      <w:b/>
      <w:bCs/>
      <w:sz w:val="16"/>
      <w:szCs w:val="16"/>
      <w:lang w:eastAsia="en-US"/>
    </w:rPr>
  </w:style>
  <w:style w:type="paragraph" w:customStyle="1" w:styleId="3ff7">
    <w:name w:val="Оглавление (3)"/>
    <w:basedOn w:val="a7"/>
    <w:link w:val="3ff6"/>
    <w:uiPriority w:val="99"/>
    <w:rsid w:val="000B7905"/>
    <w:pPr>
      <w:shd w:val="clear" w:color="auto" w:fill="FFFFFF"/>
      <w:spacing w:line="240" w:lineRule="exact"/>
      <w:ind w:firstLine="760"/>
      <w:jc w:val="both"/>
    </w:pPr>
    <w:rPr>
      <w:rFonts w:ascii="Arial" w:eastAsiaTheme="minorHAnsi" w:hAnsi="Arial" w:cs="Arial"/>
      <w:sz w:val="13"/>
      <w:szCs w:val="13"/>
      <w:lang w:eastAsia="en-US"/>
    </w:rPr>
  </w:style>
  <w:style w:type="paragraph" w:customStyle="1" w:styleId="415">
    <w:name w:val="Заголовок №41"/>
    <w:basedOn w:val="a7"/>
    <w:link w:val="4f7"/>
    <w:uiPriority w:val="99"/>
    <w:rsid w:val="000B7905"/>
    <w:pPr>
      <w:shd w:val="clear" w:color="auto" w:fill="FFFFFF"/>
      <w:spacing w:line="312" w:lineRule="exact"/>
      <w:outlineLvl w:val="3"/>
    </w:pPr>
    <w:rPr>
      <w:rFonts w:asciiTheme="minorHAnsi" w:eastAsiaTheme="minorHAnsi" w:hAnsiTheme="minorHAnsi" w:cstheme="minorBidi"/>
      <w:b/>
      <w:bCs/>
      <w:sz w:val="25"/>
      <w:szCs w:val="25"/>
      <w:lang w:eastAsia="en-US"/>
    </w:rPr>
  </w:style>
  <w:style w:type="paragraph" w:customStyle="1" w:styleId="416">
    <w:name w:val="Оглавление (4)1"/>
    <w:basedOn w:val="a7"/>
    <w:link w:val="4f9"/>
    <w:uiPriority w:val="99"/>
    <w:rsid w:val="000B7905"/>
    <w:pPr>
      <w:shd w:val="clear" w:color="auto" w:fill="FFFFFF"/>
      <w:spacing w:line="312" w:lineRule="exact"/>
    </w:pPr>
    <w:rPr>
      <w:rFonts w:asciiTheme="minorHAnsi" w:eastAsiaTheme="minorHAnsi" w:hAnsiTheme="minorHAnsi" w:cstheme="minorBidi"/>
      <w:b/>
      <w:bCs/>
      <w:sz w:val="25"/>
      <w:szCs w:val="25"/>
      <w:lang w:eastAsia="en-US"/>
    </w:rPr>
  </w:style>
  <w:style w:type="paragraph" w:customStyle="1" w:styleId="401">
    <w:name w:val="Основной текст (40)1"/>
    <w:basedOn w:val="a7"/>
    <w:link w:val="400"/>
    <w:uiPriority w:val="99"/>
    <w:rsid w:val="000B7905"/>
    <w:pPr>
      <w:shd w:val="clear" w:color="auto" w:fill="FFFFFF"/>
      <w:spacing w:line="240" w:lineRule="atLeast"/>
    </w:pPr>
    <w:rPr>
      <w:rFonts w:asciiTheme="minorHAnsi" w:eastAsiaTheme="minorHAnsi" w:hAnsiTheme="minorHAnsi" w:cstheme="minorBidi"/>
      <w:sz w:val="25"/>
      <w:szCs w:val="25"/>
      <w:lang w:eastAsia="en-US"/>
    </w:rPr>
  </w:style>
  <w:style w:type="paragraph" w:customStyle="1" w:styleId="428">
    <w:name w:val="Основной текст (42)"/>
    <w:basedOn w:val="a7"/>
    <w:link w:val="427"/>
    <w:uiPriority w:val="99"/>
    <w:rsid w:val="000B7905"/>
    <w:pPr>
      <w:shd w:val="clear" w:color="auto" w:fill="FFFFFF"/>
      <w:spacing w:after="120" w:line="240" w:lineRule="atLeast"/>
    </w:pPr>
    <w:rPr>
      <w:rFonts w:ascii="Tahoma" w:eastAsiaTheme="minorHAnsi" w:hAnsi="Tahoma" w:cs="Tahoma"/>
      <w:b/>
      <w:bCs/>
      <w:sz w:val="21"/>
      <w:szCs w:val="21"/>
      <w:lang w:eastAsia="en-US"/>
    </w:rPr>
  </w:style>
  <w:style w:type="paragraph" w:customStyle="1" w:styleId="4112">
    <w:name w:val="Основной текст (41)1"/>
    <w:basedOn w:val="a7"/>
    <w:link w:val="417"/>
    <w:uiPriority w:val="99"/>
    <w:rsid w:val="000B7905"/>
    <w:pPr>
      <w:shd w:val="clear" w:color="auto" w:fill="FFFFFF"/>
      <w:spacing w:line="240" w:lineRule="atLeast"/>
    </w:pPr>
    <w:rPr>
      <w:rFonts w:ascii="Tahoma" w:eastAsiaTheme="minorHAnsi" w:hAnsi="Tahoma" w:cs="Tahoma"/>
      <w:noProof/>
      <w:sz w:val="30"/>
      <w:szCs w:val="30"/>
      <w:lang w:eastAsia="en-US"/>
    </w:rPr>
  </w:style>
  <w:style w:type="paragraph" w:customStyle="1" w:styleId="3910">
    <w:name w:val="Основной текст (39)1"/>
    <w:basedOn w:val="a7"/>
    <w:link w:val="391"/>
    <w:uiPriority w:val="99"/>
    <w:rsid w:val="000B7905"/>
    <w:pPr>
      <w:shd w:val="clear" w:color="auto" w:fill="FFFFFF"/>
      <w:spacing w:line="240" w:lineRule="atLeast"/>
    </w:pPr>
    <w:rPr>
      <w:rFonts w:ascii="Tahoma" w:eastAsiaTheme="minorHAnsi" w:hAnsi="Tahoma" w:cs="Tahoma"/>
      <w:noProof/>
      <w:sz w:val="30"/>
      <w:szCs w:val="30"/>
      <w:lang w:eastAsia="en-US"/>
    </w:rPr>
  </w:style>
  <w:style w:type="paragraph" w:customStyle="1" w:styleId="512">
    <w:name w:val="Подпись к таблице (5)1"/>
    <w:basedOn w:val="a7"/>
    <w:link w:val="5f1"/>
    <w:uiPriority w:val="99"/>
    <w:rsid w:val="000B7905"/>
    <w:pPr>
      <w:shd w:val="clear" w:color="auto" w:fill="FFFFFF"/>
      <w:spacing w:line="240" w:lineRule="atLeast"/>
    </w:pPr>
    <w:rPr>
      <w:rFonts w:asciiTheme="minorHAnsi" w:eastAsiaTheme="minorHAnsi" w:hAnsiTheme="minorHAnsi" w:cstheme="minorBidi"/>
      <w:sz w:val="25"/>
      <w:szCs w:val="25"/>
      <w:lang w:eastAsia="en-US"/>
    </w:rPr>
  </w:style>
  <w:style w:type="paragraph" w:customStyle="1" w:styleId="4310">
    <w:name w:val="Основной текст (43)1"/>
    <w:basedOn w:val="a7"/>
    <w:link w:val="431"/>
    <w:uiPriority w:val="99"/>
    <w:rsid w:val="000B7905"/>
    <w:pPr>
      <w:shd w:val="clear" w:color="auto" w:fill="FFFFFF"/>
      <w:spacing w:line="221" w:lineRule="exact"/>
    </w:pPr>
    <w:rPr>
      <w:rFonts w:ascii="Tahoma" w:eastAsiaTheme="minorHAnsi" w:hAnsi="Tahoma" w:cs="Tahoma"/>
      <w:b/>
      <w:bCs/>
      <w:sz w:val="17"/>
      <w:szCs w:val="17"/>
      <w:lang w:eastAsia="en-US"/>
    </w:rPr>
  </w:style>
  <w:style w:type="paragraph" w:customStyle="1" w:styleId="441">
    <w:name w:val="Основной текст (44)1"/>
    <w:basedOn w:val="a7"/>
    <w:link w:val="440"/>
    <w:uiPriority w:val="99"/>
    <w:rsid w:val="000B7905"/>
    <w:pPr>
      <w:shd w:val="clear" w:color="auto" w:fill="FFFFFF"/>
      <w:spacing w:after="300" w:line="226" w:lineRule="exact"/>
    </w:pPr>
    <w:rPr>
      <w:rFonts w:ascii="Tahoma" w:eastAsiaTheme="minorHAnsi" w:hAnsi="Tahoma" w:cs="Tahoma"/>
      <w:b/>
      <w:bCs/>
      <w:i/>
      <w:iCs/>
      <w:sz w:val="16"/>
      <w:szCs w:val="16"/>
      <w:lang w:eastAsia="en-US"/>
    </w:rPr>
  </w:style>
  <w:style w:type="paragraph" w:customStyle="1" w:styleId="6e">
    <w:name w:val="Подпись к таблице (6)"/>
    <w:basedOn w:val="a7"/>
    <w:link w:val="6d"/>
    <w:uiPriority w:val="99"/>
    <w:rsid w:val="000B7905"/>
    <w:pPr>
      <w:shd w:val="clear" w:color="auto" w:fill="FFFFFF"/>
      <w:spacing w:line="240" w:lineRule="atLeast"/>
    </w:pPr>
    <w:rPr>
      <w:rFonts w:ascii="Tahoma" w:eastAsiaTheme="minorHAnsi" w:hAnsi="Tahoma" w:cs="Tahoma"/>
      <w:b/>
      <w:bCs/>
      <w:sz w:val="17"/>
      <w:szCs w:val="17"/>
      <w:lang w:eastAsia="en-US"/>
    </w:rPr>
  </w:style>
  <w:style w:type="character" w:customStyle="1" w:styleId="afffffffffffc">
    <w:name w:val="_Обычный Знак"/>
    <w:link w:val="afffffffffffd"/>
    <w:locked/>
    <w:rsid w:val="000B7905"/>
    <w:rPr>
      <w:sz w:val="24"/>
    </w:rPr>
  </w:style>
  <w:style w:type="paragraph" w:customStyle="1" w:styleId="afffffffffffd">
    <w:name w:val="_Обычный"/>
    <w:basedOn w:val="a7"/>
    <w:link w:val="afffffffffffc"/>
    <w:rsid w:val="000B7905"/>
    <w:pPr>
      <w:ind w:firstLine="709"/>
      <w:jc w:val="both"/>
    </w:pPr>
    <w:rPr>
      <w:rFonts w:asciiTheme="minorHAnsi" w:eastAsiaTheme="minorHAnsi" w:hAnsiTheme="minorHAnsi" w:cstheme="minorBidi"/>
      <w:szCs w:val="22"/>
      <w:lang w:eastAsia="en-US"/>
    </w:rPr>
  </w:style>
  <w:style w:type="paragraph" w:customStyle="1" w:styleId="1ffff1">
    <w:name w:val="Маркированный список 1"/>
    <w:basedOn w:val="a7"/>
    <w:uiPriority w:val="99"/>
    <w:rsid w:val="000B7905"/>
    <w:pPr>
      <w:tabs>
        <w:tab w:val="num" w:pos="1080"/>
      </w:tabs>
      <w:spacing w:line="360" w:lineRule="auto"/>
      <w:ind w:left="1080" w:hanging="360"/>
      <w:jc w:val="both"/>
    </w:pPr>
    <w:rPr>
      <w:rFonts w:ascii="Arial" w:hAnsi="Arial" w:cs="Arial"/>
    </w:rPr>
  </w:style>
  <w:style w:type="paragraph" w:customStyle="1" w:styleId="Sb">
    <w:name w:val="S_Обложка_проект"/>
    <w:basedOn w:val="a7"/>
    <w:uiPriority w:val="99"/>
    <w:rsid w:val="000B7905"/>
    <w:pPr>
      <w:spacing w:line="360" w:lineRule="auto"/>
      <w:ind w:left="3240"/>
      <w:jc w:val="right"/>
    </w:pPr>
    <w:rPr>
      <w:caps/>
    </w:rPr>
  </w:style>
  <w:style w:type="character" w:customStyle="1" w:styleId="2ff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B7905"/>
  </w:style>
  <w:style w:type="paragraph" w:customStyle="1" w:styleId="3ff9">
    <w:name w:val="книга 3 основной"/>
    <w:basedOn w:val="af2"/>
    <w:uiPriority w:val="99"/>
    <w:rsid w:val="000B7905"/>
    <w:pPr>
      <w:spacing w:line="240" w:lineRule="auto"/>
    </w:pPr>
    <w:rPr>
      <w:rFonts w:eastAsia="Calibri"/>
      <w:szCs w:val="24"/>
      <w:lang w:val="en-US" w:bidi="en-US"/>
    </w:rPr>
  </w:style>
  <w:style w:type="character" w:customStyle="1" w:styleId="afffffffffffe">
    <w:name w:val="Текст в табл"/>
    <w:rsid w:val="000B7905"/>
    <w:rPr>
      <w:rFonts w:ascii="Arial" w:hAnsi="Arial"/>
      <w:noProof w:val="0"/>
      <w:sz w:val="16"/>
      <w:lang w:val="ru-RU"/>
    </w:rPr>
  </w:style>
  <w:style w:type="numbering" w:customStyle="1" w:styleId="110">
    <w:name w:val="Стиль11"/>
    <w:uiPriority w:val="99"/>
    <w:rsid w:val="000B7905"/>
    <w:pPr>
      <w:numPr>
        <w:numId w:val="55"/>
      </w:numPr>
    </w:pPr>
  </w:style>
  <w:style w:type="paragraph" w:customStyle="1" w:styleId="363">
    <w:name w:val="стиль36"/>
    <w:basedOn w:val="a7"/>
    <w:uiPriority w:val="99"/>
    <w:rsid w:val="000B7905"/>
    <w:pPr>
      <w:spacing w:before="100" w:beforeAutospacing="1" w:after="100" w:afterAutospacing="1"/>
    </w:pPr>
  </w:style>
  <w:style w:type="numbering" w:customStyle="1" w:styleId="11111110">
    <w:name w:val="1 / 1.1 / 1.1.11"/>
    <w:basedOn w:val="aa"/>
    <w:next w:val="1111110"/>
    <w:rsid w:val="000B7905"/>
  </w:style>
  <w:style w:type="numbering" w:customStyle="1" w:styleId="1ai1">
    <w:name w:val="1 / a / i1"/>
    <w:basedOn w:val="aa"/>
    <w:next w:val="1ai"/>
    <w:rsid w:val="000B7905"/>
  </w:style>
  <w:style w:type="paragraph" w:customStyle="1" w:styleId="affffffffffff">
    <w:name w:val="Текст таблицы"/>
    <w:basedOn w:val="a7"/>
    <w:link w:val="affffffffffff0"/>
    <w:rsid w:val="000B7905"/>
    <w:pPr>
      <w:suppressAutoHyphens/>
      <w:spacing w:line="360" w:lineRule="auto"/>
      <w:jc w:val="center"/>
    </w:pPr>
    <w:rPr>
      <w:sz w:val="22"/>
      <w:szCs w:val="20"/>
      <w:lang w:eastAsia="ar-SA"/>
    </w:rPr>
  </w:style>
  <w:style w:type="character" w:customStyle="1" w:styleId="affffffffffff0">
    <w:name w:val="Текст таблицы Знак"/>
    <w:link w:val="affffffffffff"/>
    <w:rsid w:val="000B7905"/>
    <w:rPr>
      <w:rFonts w:ascii="Times New Roman" w:eastAsia="Times New Roman" w:hAnsi="Times New Roman" w:cs="Times New Roman"/>
      <w:szCs w:val="20"/>
      <w:lang w:eastAsia="ar-SA"/>
    </w:rPr>
  </w:style>
  <w:style w:type="numbering" w:customStyle="1" w:styleId="111a">
    <w:name w:val="Стиль111"/>
    <w:uiPriority w:val="99"/>
    <w:rsid w:val="000B7905"/>
  </w:style>
  <w:style w:type="numbering" w:customStyle="1" w:styleId="11111111">
    <w:name w:val="1 / 1.1 / 1.1.111"/>
    <w:basedOn w:val="aa"/>
    <w:next w:val="1111110"/>
    <w:rsid w:val="000B7905"/>
  </w:style>
  <w:style w:type="numbering" w:customStyle="1" w:styleId="1ai11">
    <w:name w:val="1 / a / i11"/>
    <w:basedOn w:val="aa"/>
    <w:next w:val="1ai"/>
    <w:rsid w:val="000B7905"/>
  </w:style>
  <w:style w:type="character" w:customStyle="1" w:styleId="11f">
    <w:name w:val="Заголовок 1 Знак1"/>
    <w:aliases w:val="Заголовок 1 Знак Знак Знак2,Заголовок 1 Знак Знак Знак Знак1"/>
    <w:uiPriority w:val="9"/>
    <w:rsid w:val="000B7905"/>
    <w:rPr>
      <w:rFonts w:ascii="Calibri Light" w:eastAsia="Times New Roman" w:hAnsi="Calibri Light" w:cs="Times New Roman"/>
      <w:color w:val="2E74B5"/>
      <w:sz w:val="32"/>
      <w:szCs w:val="32"/>
    </w:rPr>
  </w:style>
  <w:style w:type="character" w:customStyle="1" w:styleId="713">
    <w:name w:val="Заголовок 7 Знак1"/>
    <w:aliases w:val="Заголовок x.x Знак1"/>
    <w:semiHidden/>
    <w:rsid w:val="000B7905"/>
    <w:rPr>
      <w:rFonts w:ascii="Calibri Light" w:eastAsia="Times New Roman" w:hAnsi="Calibri Light" w:cs="Times New Roman"/>
      <w:i/>
      <w:iCs/>
      <w:color w:val="1F4D78"/>
      <w:sz w:val="24"/>
      <w:szCs w:val="24"/>
    </w:rPr>
  </w:style>
  <w:style w:type="character" w:customStyle="1" w:styleId="1ffff2">
    <w:name w:val="Верхний колонтитул Знак1"/>
    <w:aliases w:val="Знак4 Знак1"/>
    <w:uiPriority w:val="99"/>
    <w:semiHidden/>
    <w:rsid w:val="000B7905"/>
    <w:rPr>
      <w:sz w:val="24"/>
      <w:szCs w:val="24"/>
    </w:rPr>
  </w:style>
  <w:style w:type="character" w:customStyle="1" w:styleId="1ffff3">
    <w:name w:val="Текст выноски Знак1"/>
    <w:aliases w:val="Знак5 Знак1"/>
    <w:uiPriority w:val="99"/>
    <w:semiHidden/>
    <w:rsid w:val="000B7905"/>
    <w:rPr>
      <w:rFonts w:ascii="Segoe UI" w:hAnsi="Segoe UI" w:cs="Segoe UI"/>
      <w:sz w:val="18"/>
      <w:szCs w:val="18"/>
    </w:rPr>
  </w:style>
  <w:style w:type="character" w:customStyle="1" w:styleId="affffffffffff1">
    <w:name w:val="текст таблиц Знак"/>
    <w:link w:val="affffffffffff2"/>
    <w:locked/>
    <w:rsid w:val="000B7905"/>
  </w:style>
  <w:style w:type="paragraph" w:customStyle="1" w:styleId="affffffffffff2">
    <w:name w:val="текст таблиц"/>
    <w:basedOn w:val="a7"/>
    <w:link w:val="affffffffffff1"/>
    <w:qFormat/>
    <w:rsid w:val="000B7905"/>
    <w:pPr>
      <w:tabs>
        <w:tab w:val="left" w:pos="708"/>
      </w:tabs>
      <w:jc w:val="center"/>
    </w:pPr>
    <w:rPr>
      <w:rFonts w:asciiTheme="minorHAnsi" w:eastAsiaTheme="minorHAnsi" w:hAnsiTheme="minorHAnsi" w:cstheme="minorBidi"/>
      <w:sz w:val="22"/>
      <w:szCs w:val="22"/>
      <w:lang w:eastAsia="en-US"/>
    </w:rPr>
  </w:style>
  <w:style w:type="numbering" w:customStyle="1" w:styleId="12b">
    <w:name w:val="Стиль12"/>
    <w:uiPriority w:val="99"/>
    <w:rsid w:val="000B7905"/>
  </w:style>
  <w:style w:type="numbering" w:customStyle="1" w:styleId="11111112">
    <w:name w:val="1 / 1.1 / 1.1.112"/>
    <w:basedOn w:val="aa"/>
    <w:next w:val="1111110"/>
    <w:rsid w:val="000B7905"/>
  </w:style>
  <w:style w:type="numbering" w:customStyle="1" w:styleId="1ai12">
    <w:name w:val="1 / a / i12"/>
    <w:basedOn w:val="aa"/>
    <w:next w:val="1ai"/>
    <w:rsid w:val="000B7905"/>
  </w:style>
  <w:style w:type="numbering" w:customStyle="1" w:styleId="13b">
    <w:name w:val="Стиль13"/>
    <w:uiPriority w:val="99"/>
    <w:rsid w:val="000B7905"/>
  </w:style>
  <w:style w:type="numbering" w:customStyle="1" w:styleId="11111113">
    <w:name w:val="1 / 1.1 / 1.1.113"/>
    <w:basedOn w:val="aa"/>
    <w:next w:val="1111110"/>
    <w:rsid w:val="000B7905"/>
  </w:style>
  <w:style w:type="numbering" w:customStyle="1" w:styleId="1ai13">
    <w:name w:val="1 / a / i13"/>
    <w:basedOn w:val="aa"/>
    <w:next w:val="1ai"/>
    <w:rsid w:val="000B7905"/>
  </w:style>
  <w:style w:type="numbering" w:customStyle="1" w:styleId="140">
    <w:name w:val="Стиль14"/>
    <w:uiPriority w:val="99"/>
    <w:rsid w:val="000B7905"/>
    <w:pPr>
      <w:numPr>
        <w:numId w:val="54"/>
      </w:numPr>
    </w:pPr>
  </w:style>
  <w:style w:type="numbering" w:customStyle="1" w:styleId="11111114">
    <w:name w:val="1 / 1.1 / 1.1.114"/>
    <w:basedOn w:val="aa"/>
    <w:next w:val="1111110"/>
    <w:rsid w:val="000B7905"/>
    <w:pPr>
      <w:numPr>
        <w:numId w:val="48"/>
      </w:numPr>
    </w:pPr>
  </w:style>
  <w:style w:type="numbering" w:customStyle="1" w:styleId="1ai14">
    <w:name w:val="1 / a / i14"/>
    <w:basedOn w:val="aa"/>
    <w:next w:val="1ai"/>
    <w:rsid w:val="000B7905"/>
    <w:pPr>
      <w:numPr>
        <w:numId w:val="49"/>
      </w:numPr>
    </w:pPr>
  </w:style>
  <w:style w:type="numbering" w:customStyle="1" w:styleId="154">
    <w:name w:val="Стиль15"/>
    <w:uiPriority w:val="99"/>
    <w:rsid w:val="000B7905"/>
  </w:style>
  <w:style w:type="numbering" w:customStyle="1" w:styleId="11111115">
    <w:name w:val="1 / 1.1 / 1.1.115"/>
    <w:basedOn w:val="aa"/>
    <w:next w:val="1111110"/>
    <w:rsid w:val="000B7905"/>
  </w:style>
  <w:style w:type="numbering" w:customStyle="1" w:styleId="1ai15">
    <w:name w:val="1 / a / i15"/>
    <w:basedOn w:val="aa"/>
    <w:next w:val="1ai"/>
    <w:rsid w:val="000B7905"/>
  </w:style>
  <w:style w:type="numbering" w:customStyle="1" w:styleId="164">
    <w:name w:val="Стиль16"/>
    <w:uiPriority w:val="99"/>
    <w:rsid w:val="000B7905"/>
  </w:style>
  <w:style w:type="numbering" w:customStyle="1" w:styleId="11111116">
    <w:name w:val="1 / 1.1 / 1.1.116"/>
    <w:basedOn w:val="aa"/>
    <w:next w:val="1111110"/>
    <w:rsid w:val="000B7905"/>
  </w:style>
  <w:style w:type="numbering" w:customStyle="1" w:styleId="1ai16">
    <w:name w:val="1 / a / i16"/>
    <w:basedOn w:val="aa"/>
    <w:next w:val="1ai"/>
    <w:rsid w:val="000B7905"/>
  </w:style>
  <w:style w:type="numbering" w:customStyle="1" w:styleId="174">
    <w:name w:val="Стиль17"/>
    <w:uiPriority w:val="99"/>
    <w:rsid w:val="000B7905"/>
  </w:style>
  <w:style w:type="numbering" w:customStyle="1" w:styleId="11111117">
    <w:name w:val="1 / 1.1 / 1.1.117"/>
    <w:basedOn w:val="aa"/>
    <w:next w:val="1111110"/>
    <w:rsid w:val="000B7905"/>
  </w:style>
  <w:style w:type="numbering" w:customStyle="1" w:styleId="1ai17">
    <w:name w:val="1 / a / i17"/>
    <w:basedOn w:val="aa"/>
    <w:next w:val="1ai"/>
    <w:rsid w:val="000B7905"/>
  </w:style>
  <w:style w:type="numbering" w:customStyle="1" w:styleId="185">
    <w:name w:val="Стиль18"/>
    <w:uiPriority w:val="99"/>
    <w:rsid w:val="000B7905"/>
  </w:style>
  <w:style w:type="numbering" w:customStyle="1" w:styleId="11111118">
    <w:name w:val="1 / 1.1 / 1.1.118"/>
    <w:basedOn w:val="aa"/>
    <w:next w:val="1111110"/>
    <w:rsid w:val="000B7905"/>
  </w:style>
  <w:style w:type="numbering" w:customStyle="1" w:styleId="1ai18">
    <w:name w:val="1 / a / i18"/>
    <w:basedOn w:val="aa"/>
    <w:next w:val="1ai"/>
    <w:rsid w:val="000B7905"/>
  </w:style>
  <w:style w:type="character" w:customStyle="1" w:styleId="295pt">
    <w:name w:val="Основной текст (2) + 9;5 pt"/>
    <w:basedOn w:val="2f7"/>
    <w:rsid w:val="000B79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Курсив"/>
    <w:basedOn w:val="2f7"/>
    <w:rsid w:val="000B790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Полужирный"/>
    <w:basedOn w:val="2f7"/>
    <w:rsid w:val="000B790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7"/>
    <w:rsid w:val="000B79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customStyle="1" w:styleId="203">
    <w:name w:val="Сетка таблицы20"/>
    <w:basedOn w:val="a9"/>
    <w:next w:val="af1"/>
    <w:uiPriority w:val="59"/>
    <w:rsid w:val="000B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a"/>
    <w:next w:val="1ai"/>
    <w:rsid w:val="000B7905"/>
    <w:pPr>
      <w:numPr>
        <w:numId w:val="9"/>
      </w:numPr>
    </w:pPr>
  </w:style>
  <w:style w:type="table" w:customStyle="1" w:styleId="3ffa">
    <w:name w:val="Изысканная таблица3"/>
    <w:basedOn w:val="a9"/>
    <w:next w:val="affff0"/>
    <w:rsid w:val="000B79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Сетка таблицы 14"/>
    <w:basedOn w:val="a9"/>
    <w:next w:val="1ff6"/>
    <w:rsid w:val="000B790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
    <w:name w:val="Стиль19"/>
    <w:uiPriority w:val="99"/>
    <w:rsid w:val="000B7905"/>
    <w:pPr>
      <w:numPr>
        <w:numId w:val="15"/>
      </w:numPr>
    </w:pPr>
  </w:style>
  <w:style w:type="numbering" w:customStyle="1" w:styleId="1122">
    <w:name w:val="Стиль112"/>
    <w:uiPriority w:val="99"/>
    <w:rsid w:val="000B7905"/>
  </w:style>
  <w:style w:type="numbering" w:customStyle="1" w:styleId="141">
    <w:name w:val="Стиль141"/>
    <w:uiPriority w:val="99"/>
    <w:rsid w:val="000B7905"/>
    <w:pPr>
      <w:numPr>
        <w:numId w:val="12"/>
      </w:numPr>
    </w:pPr>
  </w:style>
  <w:style w:type="numbering" w:customStyle="1" w:styleId="111111141">
    <w:name w:val="1 / 1.1 / 1.1.1141"/>
    <w:basedOn w:val="aa"/>
    <w:next w:val="1111110"/>
    <w:rsid w:val="000B7905"/>
    <w:pPr>
      <w:numPr>
        <w:numId w:val="7"/>
      </w:numPr>
    </w:pPr>
  </w:style>
  <w:style w:type="numbering" w:customStyle="1" w:styleId="1ai141">
    <w:name w:val="1 / a / i141"/>
    <w:basedOn w:val="aa"/>
    <w:next w:val="1ai"/>
    <w:rsid w:val="000B7905"/>
    <w:pPr>
      <w:numPr>
        <w:numId w:val="8"/>
      </w:numPr>
    </w:pPr>
  </w:style>
  <w:style w:type="paragraph" w:customStyle="1" w:styleId="affffffffffff3">
    <w:name w:val="Обычный кат"/>
    <w:basedOn w:val="a7"/>
    <w:qFormat/>
    <w:rsid w:val="00BB62DF"/>
    <w:pPr>
      <w:spacing w:line="276" w:lineRule="auto"/>
      <w:ind w:firstLine="709"/>
      <w:jc w:val="both"/>
    </w:pPr>
    <w:rPr>
      <w:rFonts w:eastAsia="Calibri"/>
      <w:szCs w:val="22"/>
      <w:lang w:eastAsia="en-US"/>
    </w:rPr>
  </w:style>
  <w:style w:type="character" w:customStyle="1" w:styleId="21FranklinGothicHeavy0ptExact">
    <w:name w:val="Основной текст (21) + Franklin Gothic Heavy;Интервал 0 pt Exact"/>
    <w:basedOn w:val="a8"/>
    <w:rsid w:val="00D069A5"/>
    <w:rPr>
      <w:rFonts w:ascii="Franklin Gothic Heavy" w:eastAsia="Franklin Gothic Heavy" w:hAnsi="Franklin Gothic Heavy" w:cs="Franklin Gothic Heavy"/>
      <w:color w:val="000000"/>
      <w:spacing w:val="0"/>
      <w:w w:val="100"/>
      <w:position w:val="0"/>
      <w:sz w:val="8"/>
      <w:szCs w:val="8"/>
      <w:shd w:val="clear" w:color="auto" w:fill="FFFFFF"/>
    </w:rPr>
  </w:style>
  <w:style w:type="paragraph" w:customStyle="1" w:styleId="a4">
    <w:name w:val="Маркированный кат"/>
    <w:basedOn w:val="afffffa"/>
    <w:next w:val="affffffffffff3"/>
    <w:qFormat/>
    <w:rsid w:val="00897D14"/>
    <w:pPr>
      <w:numPr>
        <w:numId w:val="56"/>
      </w:numPr>
      <w:spacing w:before="0" w:after="0" w:line="276" w:lineRule="auto"/>
      <w:ind w:left="1208" w:hanging="357"/>
      <w:contextualSpacing/>
    </w:pPr>
    <w:rPr>
      <w:rFonts w:ascii="Times New Roman" w:eastAsia="Calibri" w:hAnsi="Times New Roman" w:cs="Times New Roman"/>
      <w:szCs w:val="22"/>
    </w:rPr>
  </w:style>
  <w:style w:type="character" w:customStyle="1" w:styleId="Sc">
    <w:name w:val="S_Маркированный Знак Знак"/>
    <w:basedOn w:val="a8"/>
    <w:locked/>
    <w:rsid w:val="00887ED2"/>
    <w:rPr>
      <w:sz w:val="24"/>
      <w:szCs w:val="24"/>
      <w:lang w:eastAsia="ar-SA"/>
    </w:rPr>
  </w:style>
  <w:style w:type="paragraph" w:customStyle="1" w:styleId="affffffffffff4">
    <w:name w:val="для табл_КАТ"/>
    <w:basedOn w:val="affffffffffff3"/>
    <w:next w:val="affffffffffff3"/>
    <w:qFormat/>
    <w:rsid w:val="00EE4B06"/>
    <w:pPr>
      <w:spacing w:line="240" w:lineRule="auto"/>
      <w:ind w:firstLine="0"/>
      <w:jc w:val="center"/>
    </w:pPr>
    <w:rPr>
      <w:bCs/>
      <w:color w:val="000000"/>
      <w:sz w:val="20"/>
    </w:rPr>
  </w:style>
  <w:style w:type="paragraph" w:customStyle="1" w:styleId="S">
    <w:name w:val="S_рисунок"/>
    <w:basedOn w:val="a7"/>
    <w:rsid w:val="00C72A7A"/>
    <w:pPr>
      <w:numPr>
        <w:numId w:val="21"/>
      </w:numPr>
      <w:jc w:val="right"/>
    </w:pPr>
    <w:rPr>
      <w:lang w:eastAsia="ar-SA"/>
    </w:rPr>
  </w:style>
  <w:style w:type="paragraph" w:customStyle="1" w:styleId="affffffffffff5">
    <w:name w:val="Т"/>
    <w:basedOn w:val="a7"/>
    <w:rsid w:val="00C72A7A"/>
    <w:pPr>
      <w:tabs>
        <w:tab w:val="num" w:pos="9896"/>
      </w:tabs>
      <w:ind w:left="9896" w:right="-158" w:hanging="114"/>
      <w:jc w:val="righ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855">
      <w:bodyDiv w:val="1"/>
      <w:marLeft w:val="0"/>
      <w:marRight w:val="0"/>
      <w:marTop w:val="0"/>
      <w:marBottom w:val="0"/>
      <w:divBdr>
        <w:top w:val="none" w:sz="0" w:space="0" w:color="auto"/>
        <w:left w:val="none" w:sz="0" w:space="0" w:color="auto"/>
        <w:bottom w:val="none" w:sz="0" w:space="0" w:color="auto"/>
        <w:right w:val="none" w:sz="0" w:space="0" w:color="auto"/>
      </w:divBdr>
    </w:div>
    <w:div w:id="20859339">
      <w:bodyDiv w:val="1"/>
      <w:marLeft w:val="0"/>
      <w:marRight w:val="0"/>
      <w:marTop w:val="0"/>
      <w:marBottom w:val="0"/>
      <w:divBdr>
        <w:top w:val="none" w:sz="0" w:space="0" w:color="auto"/>
        <w:left w:val="none" w:sz="0" w:space="0" w:color="auto"/>
        <w:bottom w:val="none" w:sz="0" w:space="0" w:color="auto"/>
        <w:right w:val="none" w:sz="0" w:space="0" w:color="auto"/>
      </w:divBdr>
    </w:div>
    <w:div w:id="27872751">
      <w:bodyDiv w:val="1"/>
      <w:marLeft w:val="0"/>
      <w:marRight w:val="0"/>
      <w:marTop w:val="0"/>
      <w:marBottom w:val="0"/>
      <w:divBdr>
        <w:top w:val="none" w:sz="0" w:space="0" w:color="auto"/>
        <w:left w:val="none" w:sz="0" w:space="0" w:color="auto"/>
        <w:bottom w:val="none" w:sz="0" w:space="0" w:color="auto"/>
        <w:right w:val="none" w:sz="0" w:space="0" w:color="auto"/>
      </w:divBdr>
    </w:div>
    <w:div w:id="34887626">
      <w:bodyDiv w:val="1"/>
      <w:marLeft w:val="0"/>
      <w:marRight w:val="0"/>
      <w:marTop w:val="0"/>
      <w:marBottom w:val="0"/>
      <w:divBdr>
        <w:top w:val="none" w:sz="0" w:space="0" w:color="auto"/>
        <w:left w:val="none" w:sz="0" w:space="0" w:color="auto"/>
        <w:bottom w:val="none" w:sz="0" w:space="0" w:color="auto"/>
        <w:right w:val="none" w:sz="0" w:space="0" w:color="auto"/>
      </w:divBdr>
    </w:div>
    <w:div w:id="38939507">
      <w:bodyDiv w:val="1"/>
      <w:marLeft w:val="0"/>
      <w:marRight w:val="0"/>
      <w:marTop w:val="0"/>
      <w:marBottom w:val="0"/>
      <w:divBdr>
        <w:top w:val="none" w:sz="0" w:space="0" w:color="auto"/>
        <w:left w:val="none" w:sz="0" w:space="0" w:color="auto"/>
        <w:bottom w:val="none" w:sz="0" w:space="0" w:color="auto"/>
        <w:right w:val="none" w:sz="0" w:space="0" w:color="auto"/>
      </w:divBdr>
    </w:div>
    <w:div w:id="50424802">
      <w:bodyDiv w:val="1"/>
      <w:marLeft w:val="0"/>
      <w:marRight w:val="0"/>
      <w:marTop w:val="0"/>
      <w:marBottom w:val="0"/>
      <w:divBdr>
        <w:top w:val="none" w:sz="0" w:space="0" w:color="auto"/>
        <w:left w:val="none" w:sz="0" w:space="0" w:color="auto"/>
        <w:bottom w:val="none" w:sz="0" w:space="0" w:color="auto"/>
        <w:right w:val="none" w:sz="0" w:space="0" w:color="auto"/>
      </w:divBdr>
    </w:div>
    <w:div w:id="58872820">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81996834">
      <w:bodyDiv w:val="1"/>
      <w:marLeft w:val="0"/>
      <w:marRight w:val="0"/>
      <w:marTop w:val="0"/>
      <w:marBottom w:val="0"/>
      <w:divBdr>
        <w:top w:val="none" w:sz="0" w:space="0" w:color="auto"/>
        <w:left w:val="none" w:sz="0" w:space="0" w:color="auto"/>
        <w:bottom w:val="none" w:sz="0" w:space="0" w:color="auto"/>
        <w:right w:val="none" w:sz="0" w:space="0" w:color="auto"/>
      </w:divBdr>
    </w:div>
    <w:div w:id="92669931">
      <w:bodyDiv w:val="1"/>
      <w:marLeft w:val="0"/>
      <w:marRight w:val="0"/>
      <w:marTop w:val="0"/>
      <w:marBottom w:val="0"/>
      <w:divBdr>
        <w:top w:val="none" w:sz="0" w:space="0" w:color="auto"/>
        <w:left w:val="none" w:sz="0" w:space="0" w:color="auto"/>
        <w:bottom w:val="none" w:sz="0" w:space="0" w:color="auto"/>
        <w:right w:val="none" w:sz="0" w:space="0" w:color="auto"/>
      </w:divBdr>
    </w:div>
    <w:div w:id="119035674">
      <w:bodyDiv w:val="1"/>
      <w:marLeft w:val="0"/>
      <w:marRight w:val="0"/>
      <w:marTop w:val="0"/>
      <w:marBottom w:val="0"/>
      <w:divBdr>
        <w:top w:val="none" w:sz="0" w:space="0" w:color="auto"/>
        <w:left w:val="none" w:sz="0" w:space="0" w:color="auto"/>
        <w:bottom w:val="none" w:sz="0" w:space="0" w:color="auto"/>
        <w:right w:val="none" w:sz="0" w:space="0" w:color="auto"/>
      </w:divBdr>
    </w:div>
    <w:div w:id="133571201">
      <w:bodyDiv w:val="1"/>
      <w:marLeft w:val="0"/>
      <w:marRight w:val="0"/>
      <w:marTop w:val="0"/>
      <w:marBottom w:val="0"/>
      <w:divBdr>
        <w:top w:val="none" w:sz="0" w:space="0" w:color="auto"/>
        <w:left w:val="none" w:sz="0" w:space="0" w:color="auto"/>
        <w:bottom w:val="none" w:sz="0" w:space="0" w:color="auto"/>
        <w:right w:val="none" w:sz="0" w:space="0" w:color="auto"/>
      </w:divBdr>
    </w:div>
    <w:div w:id="191647920">
      <w:bodyDiv w:val="1"/>
      <w:marLeft w:val="0"/>
      <w:marRight w:val="0"/>
      <w:marTop w:val="0"/>
      <w:marBottom w:val="0"/>
      <w:divBdr>
        <w:top w:val="none" w:sz="0" w:space="0" w:color="auto"/>
        <w:left w:val="none" w:sz="0" w:space="0" w:color="auto"/>
        <w:bottom w:val="none" w:sz="0" w:space="0" w:color="auto"/>
        <w:right w:val="none" w:sz="0" w:space="0" w:color="auto"/>
      </w:divBdr>
    </w:div>
    <w:div w:id="198129364">
      <w:bodyDiv w:val="1"/>
      <w:marLeft w:val="0"/>
      <w:marRight w:val="0"/>
      <w:marTop w:val="0"/>
      <w:marBottom w:val="0"/>
      <w:divBdr>
        <w:top w:val="none" w:sz="0" w:space="0" w:color="auto"/>
        <w:left w:val="none" w:sz="0" w:space="0" w:color="auto"/>
        <w:bottom w:val="none" w:sz="0" w:space="0" w:color="auto"/>
        <w:right w:val="none" w:sz="0" w:space="0" w:color="auto"/>
      </w:divBdr>
    </w:div>
    <w:div w:id="229270069">
      <w:bodyDiv w:val="1"/>
      <w:marLeft w:val="0"/>
      <w:marRight w:val="0"/>
      <w:marTop w:val="0"/>
      <w:marBottom w:val="0"/>
      <w:divBdr>
        <w:top w:val="none" w:sz="0" w:space="0" w:color="auto"/>
        <w:left w:val="none" w:sz="0" w:space="0" w:color="auto"/>
        <w:bottom w:val="none" w:sz="0" w:space="0" w:color="auto"/>
        <w:right w:val="none" w:sz="0" w:space="0" w:color="auto"/>
      </w:divBdr>
    </w:div>
    <w:div w:id="239681440">
      <w:bodyDiv w:val="1"/>
      <w:marLeft w:val="0"/>
      <w:marRight w:val="0"/>
      <w:marTop w:val="0"/>
      <w:marBottom w:val="0"/>
      <w:divBdr>
        <w:top w:val="none" w:sz="0" w:space="0" w:color="auto"/>
        <w:left w:val="none" w:sz="0" w:space="0" w:color="auto"/>
        <w:bottom w:val="none" w:sz="0" w:space="0" w:color="auto"/>
        <w:right w:val="none" w:sz="0" w:space="0" w:color="auto"/>
      </w:divBdr>
    </w:div>
    <w:div w:id="256716235">
      <w:bodyDiv w:val="1"/>
      <w:marLeft w:val="0"/>
      <w:marRight w:val="0"/>
      <w:marTop w:val="0"/>
      <w:marBottom w:val="0"/>
      <w:divBdr>
        <w:top w:val="none" w:sz="0" w:space="0" w:color="auto"/>
        <w:left w:val="none" w:sz="0" w:space="0" w:color="auto"/>
        <w:bottom w:val="none" w:sz="0" w:space="0" w:color="auto"/>
        <w:right w:val="none" w:sz="0" w:space="0" w:color="auto"/>
      </w:divBdr>
    </w:div>
    <w:div w:id="272711422">
      <w:bodyDiv w:val="1"/>
      <w:marLeft w:val="0"/>
      <w:marRight w:val="0"/>
      <w:marTop w:val="0"/>
      <w:marBottom w:val="0"/>
      <w:divBdr>
        <w:top w:val="none" w:sz="0" w:space="0" w:color="auto"/>
        <w:left w:val="none" w:sz="0" w:space="0" w:color="auto"/>
        <w:bottom w:val="none" w:sz="0" w:space="0" w:color="auto"/>
        <w:right w:val="none" w:sz="0" w:space="0" w:color="auto"/>
      </w:divBdr>
    </w:div>
    <w:div w:id="276065049">
      <w:bodyDiv w:val="1"/>
      <w:marLeft w:val="0"/>
      <w:marRight w:val="0"/>
      <w:marTop w:val="0"/>
      <w:marBottom w:val="0"/>
      <w:divBdr>
        <w:top w:val="none" w:sz="0" w:space="0" w:color="auto"/>
        <w:left w:val="none" w:sz="0" w:space="0" w:color="auto"/>
        <w:bottom w:val="none" w:sz="0" w:space="0" w:color="auto"/>
        <w:right w:val="none" w:sz="0" w:space="0" w:color="auto"/>
      </w:divBdr>
    </w:div>
    <w:div w:id="303897561">
      <w:bodyDiv w:val="1"/>
      <w:marLeft w:val="0"/>
      <w:marRight w:val="0"/>
      <w:marTop w:val="0"/>
      <w:marBottom w:val="0"/>
      <w:divBdr>
        <w:top w:val="none" w:sz="0" w:space="0" w:color="auto"/>
        <w:left w:val="none" w:sz="0" w:space="0" w:color="auto"/>
        <w:bottom w:val="none" w:sz="0" w:space="0" w:color="auto"/>
        <w:right w:val="none" w:sz="0" w:space="0" w:color="auto"/>
      </w:divBdr>
    </w:div>
    <w:div w:id="332413708">
      <w:bodyDiv w:val="1"/>
      <w:marLeft w:val="0"/>
      <w:marRight w:val="0"/>
      <w:marTop w:val="0"/>
      <w:marBottom w:val="0"/>
      <w:divBdr>
        <w:top w:val="none" w:sz="0" w:space="0" w:color="auto"/>
        <w:left w:val="none" w:sz="0" w:space="0" w:color="auto"/>
        <w:bottom w:val="none" w:sz="0" w:space="0" w:color="auto"/>
        <w:right w:val="none" w:sz="0" w:space="0" w:color="auto"/>
      </w:divBdr>
    </w:div>
    <w:div w:id="359212025">
      <w:bodyDiv w:val="1"/>
      <w:marLeft w:val="0"/>
      <w:marRight w:val="0"/>
      <w:marTop w:val="0"/>
      <w:marBottom w:val="0"/>
      <w:divBdr>
        <w:top w:val="none" w:sz="0" w:space="0" w:color="auto"/>
        <w:left w:val="none" w:sz="0" w:space="0" w:color="auto"/>
        <w:bottom w:val="none" w:sz="0" w:space="0" w:color="auto"/>
        <w:right w:val="none" w:sz="0" w:space="0" w:color="auto"/>
      </w:divBdr>
    </w:div>
    <w:div w:id="396974842">
      <w:bodyDiv w:val="1"/>
      <w:marLeft w:val="0"/>
      <w:marRight w:val="0"/>
      <w:marTop w:val="0"/>
      <w:marBottom w:val="0"/>
      <w:divBdr>
        <w:top w:val="none" w:sz="0" w:space="0" w:color="auto"/>
        <w:left w:val="none" w:sz="0" w:space="0" w:color="auto"/>
        <w:bottom w:val="none" w:sz="0" w:space="0" w:color="auto"/>
        <w:right w:val="none" w:sz="0" w:space="0" w:color="auto"/>
      </w:divBdr>
    </w:div>
    <w:div w:id="408118631">
      <w:bodyDiv w:val="1"/>
      <w:marLeft w:val="0"/>
      <w:marRight w:val="0"/>
      <w:marTop w:val="0"/>
      <w:marBottom w:val="0"/>
      <w:divBdr>
        <w:top w:val="none" w:sz="0" w:space="0" w:color="auto"/>
        <w:left w:val="none" w:sz="0" w:space="0" w:color="auto"/>
        <w:bottom w:val="none" w:sz="0" w:space="0" w:color="auto"/>
        <w:right w:val="none" w:sz="0" w:space="0" w:color="auto"/>
      </w:divBdr>
    </w:div>
    <w:div w:id="426929976">
      <w:bodyDiv w:val="1"/>
      <w:marLeft w:val="0"/>
      <w:marRight w:val="0"/>
      <w:marTop w:val="0"/>
      <w:marBottom w:val="0"/>
      <w:divBdr>
        <w:top w:val="none" w:sz="0" w:space="0" w:color="auto"/>
        <w:left w:val="none" w:sz="0" w:space="0" w:color="auto"/>
        <w:bottom w:val="none" w:sz="0" w:space="0" w:color="auto"/>
        <w:right w:val="none" w:sz="0" w:space="0" w:color="auto"/>
      </w:divBdr>
    </w:div>
    <w:div w:id="450710126">
      <w:bodyDiv w:val="1"/>
      <w:marLeft w:val="0"/>
      <w:marRight w:val="0"/>
      <w:marTop w:val="0"/>
      <w:marBottom w:val="0"/>
      <w:divBdr>
        <w:top w:val="none" w:sz="0" w:space="0" w:color="auto"/>
        <w:left w:val="none" w:sz="0" w:space="0" w:color="auto"/>
        <w:bottom w:val="none" w:sz="0" w:space="0" w:color="auto"/>
        <w:right w:val="none" w:sz="0" w:space="0" w:color="auto"/>
      </w:divBdr>
    </w:div>
    <w:div w:id="462112665">
      <w:bodyDiv w:val="1"/>
      <w:marLeft w:val="0"/>
      <w:marRight w:val="0"/>
      <w:marTop w:val="0"/>
      <w:marBottom w:val="0"/>
      <w:divBdr>
        <w:top w:val="none" w:sz="0" w:space="0" w:color="auto"/>
        <w:left w:val="none" w:sz="0" w:space="0" w:color="auto"/>
        <w:bottom w:val="none" w:sz="0" w:space="0" w:color="auto"/>
        <w:right w:val="none" w:sz="0" w:space="0" w:color="auto"/>
      </w:divBdr>
    </w:div>
    <w:div w:id="477378301">
      <w:bodyDiv w:val="1"/>
      <w:marLeft w:val="0"/>
      <w:marRight w:val="0"/>
      <w:marTop w:val="0"/>
      <w:marBottom w:val="0"/>
      <w:divBdr>
        <w:top w:val="none" w:sz="0" w:space="0" w:color="auto"/>
        <w:left w:val="none" w:sz="0" w:space="0" w:color="auto"/>
        <w:bottom w:val="none" w:sz="0" w:space="0" w:color="auto"/>
        <w:right w:val="none" w:sz="0" w:space="0" w:color="auto"/>
      </w:divBdr>
    </w:div>
    <w:div w:id="478038860">
      <w:bodyDiv w:val="1"/>
      <w:marLeft w:val="0"/>
      <w:marRight w:val="0"/>
      <w:marTop w:val="0"/>
      <w:marBottom w:val="0"/>
      <w:divBdr>
        <w:top w:val="none" w:sz="0" w:space="0" w:color="auto"/>
        <w:left w:val="none" w:sz="0" w:space="0" w:color="auto"/>
        <w:bottom w:val="none" w:sz="0" w:space="0" w:color="auto"/>
        <w:right w:val="none" w:sz="0" w:space="0" w:color="auto"/>
      </w:divBdr>
    </w:div>
    <w:div w:id="503016938">
      <w:bodyDiv w:val="1"/>
      <w:marLeft w:val="0"/>
      <w:marRight w:val="0"/>
      <w:marTop w:val="0"/>
      <w:marBottom w:val="0"/>
      <w:divBdr>
        <w:top w:val="none" w:sz="0" w:space="0" w:color="auto"/>
        <w:left w:val="none" w:sz="0" w:space="0" w:color="auto"/>
        <w:bottom w:val="none" w:sz="0" w:space="0" w:color="auto"/>
        <w:right w:val="none" w:sz="0" w:space="0" w:color="auto"/>
      </w:divBdr>
    </w:div>
    <w:div w:id="504637963">
      <w:bodyDiv w:val="1"/>
      <w:marLeft w:val="0"/>
      <w:marRight w:val="0"/>
      <w:marTop w:val="0"/>
      <w:marBottom w:val="0"/>
      <w:divBdr>
        <w:top w:val="none" w:sz="0" w:space="0" w:color="auto"/>
        <w:left w:val="none" w:sz="0" w:space="0" w:color="auto"/>
        <w:bottom w:val="none" w:sz="0" w:space="0" w:color="auto"/>
        <w:right w:val="none" w:sz="0" w:space="0" w:color="auto"/>
      </w:divBdr>
    </w:div>
    <w:div w:id="511453953">
      <w:bodyDiv w:val="1"/>
      <w:marLeft w:val="0"/>
      <w:marRight w:val="0"/>
      <w:marTop w:val="0"/>
      <w:marBottom w:val="0"/>
      <w:divBdr>
        <w:top w:val="none" w:sz="0" w:space="0" w:color="auto"/>
        <w:left w:val="none" w:sz="0" w:space="0" w:color="auto"/>
        <w:bottom w:val="none" w:sz="0" w:space="0" w:color="auto"/>
        <w:right w:val="none" w:sz="0" w:space="0" w:color="auto"/>
      </w:divBdr>
    </w:div>
    <w:div w:id="519003325">
      <w:bodyDiv w:val="1"/>
      <w:marLeft w:val="0"/>
      <w:marRight w:val="0"/>
      <w:marTop w:val="0"/>
      <w:marBottom w:val="0"/>
      <w:divBdr>
        <w:top w:val="none" w:sz="0" w:space="0" w:color="auto"/>
        <w:left w:val="none" w:sz="0" w:space="0" w:color="auto"/>
        <w:bottom w:val="none" w:sz="0" w:space="0" w:color="auto"/>
        <w:right w:val="none" w:sz="0" w:space="0" w:color="auto"/>
      </w:divBdr>
    </w:div>
    <w:div w:id="536704197">
      <w:bodyDiv w:val="1"/>
      <w:marLeft w:val="0"/>
      <w:marRight w:val="0"/>
      <w:marTop w:val="0"/>
      <w:marBottom w:val="0"/>
      <w:divBdr>
        <w:top w:val="none" w:sz="0" w:space="0" w:color="auto"/>
        <w:left w:val="none" w:sz="0" w:space="0" w:color="auto"/>
        <w:bottom w:val="none" w:sz="0" w:space="0" w:color="auto"/>
        <w:right w:val="none" w:sz="0" w:space="0" w:color="auto"/>
      </w:divBdr>
    </w:div>
    <w:div w:id="551385927">
      <w:bodyDiv w:val="1"/>
      <w:marLeft w:val="0"/>
      <w:marRight w:val="0"/>
      <w:marTop w:val="0"/>
      <w:marBottom w:val="0"/>
      <w:divBdr>
        <w:top w:val="none" w:sz="0" w:space="0" w:color="auto"/>
        <w:left w:val="none" w:sz="0" w:space="0" w:color="auto"/>
        <w:bottom w:val="none" w:sz="0" w:space="0" w:color="auto"/>
        <w:right w:val="none" w:sz="0" w:space="0" w:color="auto"/>
      </w:divBdr>
    </w:div>
    <w:div w:id="628173373">
      <w:bodyDiv w:val="1"/>
      <w:marLeft w:val="0"/>
      <w:marRight w:val="0"/>
      <w:marTop w:val="0"/>
      <w:marBottom w:val="0"/>
      <w:divBdr>
        <w:top w:val="none" w:sz="0" w:space="0" w:color="auto"/>
        <w:left w:val="none" w:sz="0" w:space="0" w:color="auto"/>
        <w:bottom w:val="none" w:sz="0" w:space="0" w:color="auto"/>
        <w:right w:val="none" w:sz="0" w:space="0" w:color="auto"/>
      </w:divBdr>
    </w:div>
    <w:div w:id="649603128">
      <w:bodyDiv w:val="1"/>
      <w:marLeft w:val="0"/>
      <w:marRight w:val="0"/>
      <w:marTop w:val="0"/>
      <w:marBottom w:val="0"/>
      <w:divBdr>
        <w:top w:val="none" w:sz="0" w:space="0" w:color="auto"/>
        <w:left w:val="none" w:sz="0" w:space="0" w:color="auto"/>
        <w:bottom w:val="none" w:sz="0" w:space="0" w:color="auto"/>
        <w:right w:val="none" w:sz="0" w:space="0" w:color="auto"/>
      </w:divBdr>
    </w:div>
    <w:div w:id="662509241">
      <w:bodyDiv w:val="1"/>
      <w:marLeft w:val="0"/>
      <w:marRight w:val="0"/>
      <w:marTop w:val="0"/>
      <w:marBottom w:val="0"/>
      <w:divBdr>
        <w:top w:val="none" w:sz="0" w:space="0" w:color="auto"/>
        <w:left w:val="none" w:sz="0" w:space="0" w:color="auto"/>
        <w:bottom w:val="none" w:sz="0" w:space="0" w:color="auto"/>
        <w:right w:val="none" w:sz="0" w:space="0" w:color="auto"/>
      </w:divBdr>
    </w:div>
    <w:div w:id="668093744">
      <w:bodyDiv w:val="1"/>
      <w:marLeft w:val="0"/>
      <w:marRight w:val="0"/>
      <w:marTop w:val="0"/>
      <w:marBottom w:val="0"/>
      <w:divBdr>
        <w:top w:val="none" w:sz="0" w:space="0" w:color="auto"/>
        <w:left w:val="none" w:sz="0" w:space="0" w:color="auto"/>
        <w:bottom w:val="none" w:sz="0" w:space="0" w:color="auto"/>
        <w:right w:val="none" w:sz="0" w:space="0" w:color="auto"/>
      </w:divBdr>
    </w:div>
    <w:div w:id="683164964">
      <w:bodyDiv w:val="1"/>
      <w:marLeft w:val="0"/>
      <w:marRight w:val="0"/>
      <w:marTop w:val="0"/>
      <w:marBottom w:val="0"/>
      <w:divBdr>
        <w:top w:val="none" w:sz="0" w:space="0" w:color="auto"/>
        <w:left w:val="none" w:sz="0" w:space="0" w:color="auto"/>
        <w:bottom w:val="none" w:sz="0" w:space="0" w:color="auto"/>
        <w:right w:val="none" w:sz="0" w:space="0" w:color="auto"/>
      </w:divBdr>
    </w:div>
    <w:div w:id="689991506">
      <w:bodyDiv w:val="1"/>
      <w:marLeft w:val="0"/>
      <w:marRight w:val="0"/>
      <w:marTop w:val="0"/>
      <w:marBottom w:val="0"/>
      <w:divBdr>
        <w:top w:val="none" w:sz="0" w:space="0" w:color="auto"/>
        <w:left w:val="none" w:sz="0" w:space="0" w:color="auto"/>
        <w:bottom w:val="none" w:sz="0" w:space="0" w:color="auto"/>
        <w:right w:val="none" w:sz="0" w:space="0" w:color="auto"/>
      </w:divBdr>
    </w:div>
    <w:div w:id="694383077">
      <w:bodyDiv w:val="1"/>
      <w:marLeft w:val="0"/>
      <w:marRight w:val="0"/>
      <w:marTop w:val="0"/>
      <w:marBottom w:val="0"/>
      <w:divBdr>
        <w:top w:val="none" w:sz="0" w:space="0" w:color="auto"/>
        <w:left w:val="none" w:sz="0" w:space="0" w:color="auto"/>
        <w:bottom w:val="none" w:sz="0" w:space="0" w:color="auto"/>
        <w:right w:val="none" w:sz="0" w:space="0" w:color="auto"/>
      </w:divBdr>
    </w:div>
    <w:div w:id="700402051">
      <w:bodyDiv w:val="1"/>
      <w:marLeft w:val="0"/>
      <w:marRight w:val="0"/>
      <w:marTop w:val="0"/>
      <w:marBottom w:val="0"/>
      <w:divBdr>
        <w:top w:val="none" w:sz="0" w:space="0" w:color="auto"/>
        <w:left w:val="none" w:sz="0" w:space="0" w:color="auto"/>
        <w:bottom w:val="none" w:sz="0" w:space="0" w:color="auto"/>
        <w:right w:val="none" w:sz="0" w:space="0" w:color="auto"/>
      </w:divBdr>
    </w:div>
    <w:div w:id="710954563">
      <w:bodyDiv w:val="1"/>
      <w:marLeft w:val="0"/>
      <w:marRight w:val="0"/>
      <w:marTop w:val="0"/>
      <w:marBottom w:val="0"/>
      <w:divBdr>
        <w:top w:val="none" w:sz="0" w:space="0" w:color="auto"/>
        <w:left w:val="none" w:sz="0" w:space="0" w:color="auto"/>
        <w:bottom w:val="none" w:sz="0" w:space="0" w:color="auto"/>
        <w:right w:val="none" w:sz="0" w:space="0" w:color="auto"/>
      </w:divBdr>
    </w:div>
    <w:div w:id="713889743">
      <w:bodyDiv w:val="1"/>
      <w:marLeft w:val="0"/>
      <w:marRight w:val="0"/>
      <w:marTop w:val="0"/>
      <w:marBottom w:val="0"/>
      <w:divBdr>
        <w:top w:val="none" w:sz="0" w:space="0" w:color="auto"/>
        <w:left w:val="none" w:sz="0" w:space="0" w:color="auto"/>
        <w:bottom w:val="none" w:sz="0" w:space="0" w:color="auto"/>
        <w:right w:val="none" w:sz="0" w:space="0" w:color="auto"/>
      </w:divBdr>
    </w:div>
    <w:div w:id="714698231">
      <w:bodyDiv w:val="1"/>
      <w:marLeft w:val="0"/>
      <w:marRight w:val="0"/>
      <w:marTop w:val="0"/>
      <w:marBottom w:val="0"/>
      <w:divBdr>
        <w:top w:val="none" w:sz="0" w:space="0" w:color="auto"/>
        <w:left w:val="none" w:sz="0" w:space="0" w:color="auto"/>
        <w:bottom w:val="none" w:sz="0" w:space="0" w:color="auto"/>
        <w:right w:val="none" w:sz="0" w:space="0" w:color="auto"/>
      </w:divBdr>
    </w:div>
    <w:div w:id="737360268">
      <w:bodyDiv w:val="1"/>
      <w:marLeft w:val="0"/>
      <w:marRight w:val="0"/>
      <w:marTop w:val="0"/>
      <w:marBottom w:val="0"/>
      <w:divBdr>
        <w:top w:val="none" w:sz="0" w:space="0" w:color="auto"/>
        <w:left w:val="none" w:sz="0" w:space="0" w:color="auto"/>
        <w:bottom w:val="none" w:sz="0" w:space="0" w:color="auto"/>
        <w:right w:val="none" w:sz="0" w:space="0" w:color="auto"/>
      </w:divBdr>
    </w:div>
    <w:div w:id="743531492">
      <w:bodyDiv w:val="1"/>
      <w:marLeft w:val="0"/>
      <w:marRight w:val="0"/>
      <w:marTop w:val="0"/>
      <w:marBottom w:val="0"/>
      <w:divBdr>
        <w:top w:val="none" w:sz="0" w:space="0" w:color="auto"/>
        <w:left w:val="none" w:sz="0" w:space="0" w:color="auto"/>
        <w:bottom w:val="none" w:sz="0" w:space="0" w:color="auto"/>
        <w:right w:val="none" w:sz="0" w:space="0" w:color="auto"/>
      </w:divBdr>
    </w:div>
    <w:div w:id="743914495">
      <w:bodyDiv w:val="1"/>
      <w:marLeft w:val="0"/>
      <w:marRight w:val="0"/>
      <w:marTop w:val="0"/>
      <w:marBottom w:val="0"/>
      <w:divBdr>
        <w:top w:val="none" w:sz="0" w:space="0" w:color="auto"/>
        <w:left w:val="none" w:sz="0" w:space="0" w:color="auto"/>
        <w:bottom w:val="none" w:sz="0" w:space="0" w:color="auto"/>
        <w:right w:val="none" w:sz="0" w:space="0" w:color="auto"/>
      </w:divBdr>
    </w:div>
    <w:div w:id="744911365">
      <w:bodyDiv w:val="1"/>
      <w:marLeft w:val="0"/>
      <w:marRight w:val="0"/>
      <w:marTop w:val="0"/>
      <w:marBottom w:val="0"/>
      <w:divBdr>
        <w:top w:val="none" w:sz="0" w:space="0" w:color="auto"/>
        <w:left w:val="none" w:sz="0" w:space="0" w:color="auto"/>
        <w:bottom w:val="none" w:sz="0" w:space="0" w:color="auto"/>
        <w:right w:val="none" w:sz="0" w:space="0" w:color="auto"/>
      </w:divBdr>
    </w:div>
    <w:div w:id="766005137">
      <w:bodyDiv w:val="1"/>
      <w:marLeft w:val="0"/>
      <w:marRight w:val="0"/>
      <w:marTop w:val="0"/>
      <w:marBottom w:val="0"/>
      <w:divBdr>
        <w:top w:val="none" w:sz="0" w:space="0" w:color="auto"/>
        <w:left w:val="none" w:sz="0" w:space="0" w:color="auto"/>
        <w:bottom w:val="none" w:sz="0" w:space="0" w:color="auto"/>
        <w:right w:val="none" w:sz="0" w:space="0" w:color="auto"/>
      </w:divBdr>
    </w:div>
    <w:div w:id="769668807">
      <w:bodyDiv w:val="1"/>
      <w:marLeft w:val="0"/>
      <w:marRight w:val="0"/>
      <w:marTop w:val="0"/>
      <w:marBottom w:val="0"/>
      <w:divBdr>
        <w:top w:val="none" w:sz="0" w:space="0" w:color="auto"/>
        <w:left w:val="none" w:sz="0" w:space="0" w:color="auto"/>
        <w:bottom w:val="none" w:sz="0" w:space="0" w:color="auto"/>
        <w:right w:val="none" w:sz="0" w:space="0" w:color="auto"/>
      </w:divBdr>
    </w:div>
    <w:div w:id="780801354">
      <w:bodyDiv w:val="1"/>
      <w:marLeft w:val="0"/>
      <w:marRight w:val="0"/>
      <w:marTop w:val="0"/>
      <w:marBottom w:val="0"/>
      <w:divBdr>
        <w:top w:val="none" w:sz="0" w:space="0" w:color="auto"/>
        <w:left w:val="none" w:sz="0" w:space="0" w:color="auto"/>
        <w:bottom w:val="none" w:sz="0" w:space="0" w:color="auto"/>
        <w:right w:val="none" w:sz="0" w:space="0" w:color="auto"/>
      </w:divBdr>
    </w:div>
    <w:div w:id="783887749">
      <w:bodyDiv w:val="1"/>
      <w:marLeft w:val="0"/>
      <w:marRight w:val="0"/>
      <w:marTop w:val="0"/>
      <w:marBottom w:val="0"/>
      <w:divBdr>
        <w:top w:val="none" w:sz="0" w:space="0" w:color="auto"/>
        <w:left w:val="none" w:sz="0" w:space="0" w:color="auto"/>
        <w:bottom w:val="none" w:sz="0" w:space="0" w:color="auto"/>
        <w:right w:val="none" w:sz="0" w:space="0" w:color="auto"/>
      </w:divBdr>
    </w:div>
    <w:div w:id="786705352">
      <w:bodyDiv w:val="1"/>
      <w:marLeft w:val="0"/>
      <w:marRight w:val="0"/>
      <w:marTop w:val="0"/>
      <w:marBottom w:val="0"/>
      <w:divBdr>
        <w:top w:val="none" w:sz="0" w:space="0" w:color="auto"/>
        <w:left w:val="none" w:sz="0" w:space="0" w:color="auto"/>
        <w:bottom w:val="none" w:sz="0" w:space="0" w:color="auto"/>
        <w:right w:val="none" w:sz="0" w:space="0" w:color="auto"/>
      </w:divBdr>
    </w:div>
    <w:div w:id="806895625">
      <w:bodyDiv w:val="1"/>
      <w:marLeft w:val="0"/>
      <w:marRight w:val="0"/>
      <w:marTop w:val="0"/>
      <w:marBottom w:val="0"/>
      <w:divBdr>
        <w:top w:val="none" w:sz="0" w:space="0" w:color="auto"/>
        <w:left w:val="none" w:sz="0" w:space="0" w:color="auto"/>
        <w:bottom w:val="none" w:sz="0" w:space="0" w:color="auto"/>
        <w:right w:val="none" w:sz="0" w:space="0" w:color="auto"/>
      </w:divBdr>
    </w:div>
    <w:div w:id="818303220">
      <w:bodyDiv w:val="1"/>
      <w:marLeft w:val="0"/>
      <w:marRight w:val="0"/>
      <w:marTop w:val="0"/>
      <w:marBottom w:val="0"/>
      <w:divBdr>
        <w:top w:val="none" w:sz="0" w:space="0" w:color="auto"/>
        <w:left w:val="none" w:sz="0" w:space="0" w:color="auto"/>
        <w:bottom w:val="none" w:sz="0" w:space="0" w:color="auto"/>
        <w:right w:val="none" w:sz="0" w:space="0" w:color="auto"/>
      </w:divBdr>
    </w:div>
    <w:div w:id="836001173">
      <w:bodyDiv w:val="1"/>
      <w:marLeft w:val="0"/>
      <w:marRight w:val="0"/>
      <w:marTop w:val="0"/>
      <w:marBottom w:val="0"/>
      <w:divBdr>
        <w:top w:val="none" w:sz="0" w:space="0" w:color="auto"/>
        <w:left w:val="none" w:sz="0" w:space="0" w:color="auto"/>
        <w:bottom w:val="none" w:sz="0" w:space="0" w:color="auto"/>
        <w:right w:val="none" w:sz="0" w:space="0" w:color="auto"/>
      </w:divBdr>
    </w:div>
    <w:div w:id="842084834">
      <w:bodyDiv w:val="1"/>
      <w:marLeft w:val="0"/>
      <w:marRight w:val="0"/>
      <w:marTop w:val="0"/>
      <w:marBottom w:val="0"/>
      <w:divBdr>
        <w:top w:val="none" w:sz="0" w:space="0" w:color="auto"/>
        <w:left w:val="none" w:sz="0" w:space="0" w:color="auto"/>
        <w:bottom w:val="none" w:sz="0" w:space="0" w:color="auto"/>
        <w:right w:val="none" w:sz="0" w:space="0" w:color="auto"/>
      </w:divBdr>
    </w:div>
    <w:div w:id="844057678">
      <w:bodyDiv w:val="1"/>
      <w:marLeft w:val="0"/>
      <w:marRight w:val="0"/>
      <w:marTop w:val="0"/>
      <w:marBottom w:val="0"/>
      <w:divBdr>
        <w:top w:val="none" w:sz="0" w:space="0" w:color="auto"/>
        <w:left w:val="none" w:sz="0" w:space="0" w:color="auto"/>
        <w:bottom w:val="none" w:sz="0" w:space="0" w:color="auto"/>
        <w:right w:val="none" w:sz="0" w:space="0" w:color="auto"/>
      </w:divBdr>
    </w:div>
    <w:div w:id="845289813">
      <w:bodyDiv w:val="1"/>
      <w:marLeft w:val="0"/>
      <w:marRight w:val="0"/>
      <w:marTop w:val="0"/>
      <w:marBottom w:val="0"/>
      <w:divBdr>
        <w:top w:val="none" w:sz="0" w:space="0" w:color="auto"/>
        <w:left w:val="none" w:sz="0" w:space="0" w:color="auto"/>
        <w:bottom w:val="none" w:sz="0" w:space="0" w:color="auto"/>
        <w:right w:val="none" w:sz="0" w:space="0" w:color="auto"/>
      </w:divBdr>
    </w:div>
    <w:div w:id="849106942">
      <w:bodyDiv w:val="1"/>
      <w:marLeft w:val="0"/>
      <w:marRight w:val="0"/>
      <w:marTop w:val="0"/>
      <w:marBottom w:val="0"/>
      <w:divBdr>
        <w:top w:val="none" w:sz="0" w:space="0" w:color="auto"/>
        <w:left w:val="none" w:sz="0" w:space="0" w:color="auto"/>
        <w:bottom w:val="none" w:sz="0" w:space="0" w:color="auto"/>
        <w:right w:val="none" w:sz="0" w:space="0" w:color="auto"/>
      </w:divBdr>
    </w:div>
    <w:div w:id="850027332">
      <w:bodyDiv w:val="1"/>
      <w:marLeft w:val="0"/>
      <w:marRight w:val="0"/>
      <w:marTop w:val="0"/>
      <w:marBottom w:val="0"/>
      <w:divBdr>
        <w:top w:val="none" w:sz="0" w:space="0" w:color="auto"/>
        <w:left w:val="none" w:sz="0" w:space="0" w:color="auto"/>
        <w:bottom w:val="none" w:sz="0" w:space="0" w:color="auto"/>
        <w:right w:val="none" w:sz="0" w:space="0" w:color="auto"/>
      </w:divBdr>
    </w:div>
    <w:div w:id="865607031">
      <w:bodyDiv w:val="1"/>
      <w:marLeft w:val="0"/>
      <w:marRight w:val="0"/>
      <w:marTop w:val="0"/>
      <w:marBottom w:val="0"/>
      <w:divBdr>
        <w:top w:val="none" w:sz="0" w:space="0" w:color="auto"/>
        <w:left w:val="none" w:sz="0" w:space="0" w:color="auto"/>
        <w:bottom w:val="none" w:sz="0" w:space="0" w:color="auto"/>
        <w:right w:val="none" w:sz="0" w:space="0" w:color="auto"/>
      </w:divBdr>
    </w:div>
    <w:div w:id="887037776">
      <w:bodyDiv w:val="1"/>
      <w:marLeft w:val="0"/>
      <w:marRight w:val="0"/>
      <w:marTop w:val="0"/>
      <w:marBottom w:val="0"/>
      <w:divBdr>
        <w:top w:val="none" w:sz="0" w:space="0" w:color="auto"/>
        <w:left w:val="none" w:sz="0" w:space="0" w:color="auto"/>
        <w:bottom w:val="none" w:sz="0" w:space="0" w:color="auto"/>
        <w:right w:val="none" w:sz="0" w:space="0" w:color="auto"/>
      </w:divBdr>
    </w:div>
    <w:div w:id="902519187">
      <w:bodyDiv w:val="1"/>
      <w:marLeft w:val="0"/>
      <w:marRight w:val="0"/>
      <w:marTop w:val="0"/>
      <w:marBottom w:val="0"/>
      <w:divBdr>
        <w:top w:val="none" w:sz="0" w:space="0" w:color="auto"/>
        <w:left w:val="none" w:sz="0" w:space="0" w:color="auto"/>
        <w:bottom w:val="none" w:sz="0" w:space="0" w:color="auto"/>
        <w:right w:val="none" w:sz="0" w:space="0" w:color="auto"/>
      </w:divBdr>
    </w:div>
    <w:div w:id="925269671">
      <w:bodyDiv w:val="1"/>
      <w:marLeft w:val="0"/>
      <w:marRight w:val="0"/>
      <w:marTop w:val="0"/>
      <w:marBottom w:val="0"/>
      <w:divBdr>
        <w:top w:val="none" w:sz="0" w:space="0" w:color="auto"/>
        <w:left w:val="none" w:sz="0" w:space="0" w:color="auto"/>
        <w:bottom w:val="none" w:sz="0" w:space="0" w:color="auto"/>
        <w:right w:val="none" w:sz="0" w:space="0" w:color="auto"/>
      </w:divBdr>
    </w:div>
    <w:div w:id="938758025">
      <w:bodyDiv w:val="1"/>
      <w:marLeft w:val="0"/>
      <w:marRight w:val="0"/>
      <w:marTop w:val="0"/>
      <w:marBottom w:val="0"/>
      <w:divBdr>
        <w:top w:val="none" w:sz="0" w:space="0" w:color="auto"/>
        <w:left w:val="none" w:sz="0" w:space="0" w:color="auto"/>
        <w:bottom w:val="none" w:sz="0" w:space="0" w:color="auto"/>
        <w:right w:val="none" w:sz="0" w:space="0" w:color="auto"/>
      </w:divBdr>
    </w:div>
    <w:div w:id="940449059">
      <w:bodyDiv w:val="1"/>
      <w:marLeft w:val="0"/>
      <w:marRight w:val="0"/>
      <w:marTop w:val="0"/>
      <w:marBottom w:val="0"/>
      <w:divBdr>
        <w:top w:val="none" w:sz="0" w:space="0" w:color="auto"/>
        <w:left w:val="none" w:sz="0" w:space="0" w:color="auto"/>
        <w:bottom w:val="none" w:sz="0" w:space="0" w:color="auto"/>
        <w:right w:val="none" w:sz="0" w:space="0" w:color="auto"/>
      </w:divBdr>
    </w:div>
    <w:div w:id="940527723">
      <w:bodyDiv w:val="1"/>
      <w:marLeft w:val="0"/>
      <w:marRight w:val="0"/>
      <w:marTop w:val="0"/>
      <w:marBottom w:val="0"/>
      <w:divBdr>
        <w:top w:val="none" w:sz="0" w:space="0" w:color="auto"/>
        <w:left w:val="none" w:sz="0" w:space="0" w:color="auto"/>
        <w:bottom w:val="none" w:sz="0" w:space="0" w:color="auto"/>
        <w:right w:val="none" w:sz="0" w:space="0" w:color="auto"/>
      </w:divBdr>
    </w:div>
    <w:div w:id="954361998">
      <w:bodyDiv w:val="1"/>
      <w:marLeft w:val="0"/>
      <w:marRight w:val="0"/>
      <w:marTop w:val="0"/>
      <w:marBottom w:val="0"/>
      <w:divBdr>
        <w:top w:val="none" w:sz="0" w:space="0" w:color="auto"/>
        <w:left w:val="none" w:sz="0" w:space="0" w:color="auto"/>
        <w:bottom w:val="none" w:sz="0" w:space="0" w:color="auto"/>
        <w:right w:val="none" w:sz="0" w:space="0" w:color="auto"/>
      </w:divBdr>
    </w:div>
    <w:div w:id="954756431">
      <w:bodyDiv w:val="1"/>
      <w:marLeft w:val="0"/>
      <w:marRight w:val="0"/>
      <w:marTop w:val="0"/>
      <w:marBottom w:val="0"/>
      <w:divBdr>
        <w:top w:val="none" w:sz="0" w:space="0" w:color="auto"/>
        <w:left w:val="none" w:sz="0" w:space="0" w:color="auto"/>
        <w:bottom w:val="none" w:sz="0" w:space="0" w:color="auto"/>
        <w:right w:val="none" w:sz="0" w:space="0" w:color="auto"/>
      </w:divBdr>
    </w:div>
    <w:div w:id="993870165">
      <w:bodyDiv w:val="1"/>
      <w:marLeft w:val="0"/>
      <w:marRight w:val="0"/>
      <w:marTop w:val="0"/>
      <w:marBottom w:val="0"/>
      <w:divBdr>
        <w:top w:val="none" w:sz="0" w:space="0" w:color="auto"/>
        <w:left w:val="none" w:sz="0" w:space="0" w:color="auto"/>
        <w:bottom w:val="none" w:sz="0" w:space="0" w:color="auto"/>
        <w:right w:val="none" w:sz="0" w:space="0" w:color="auto"/>
      </w:divBdr>
    </w:div>
    <w:div w:id="999623881">
      <w:bodyDiv w:val="1"/>
      <w:marLeft w:val="0"/>
      <w:marRight w:val="0"/>
      <w:marTop w:val="0"/>
      <w:marBottom w:val="0"/>
      <w:divBdr>
        <w:top w:val="none" w:sz="0" w:space="0" w:color="auto"/>
        <w:left w:val="none" w:sz="0" w:space="0" w:color="auto"/>
        <w:bottom w:val="none" w:sz="0" w:space="0" w:color="auto"/>
        <w:right w:val="none" w:sz="0" w:space="0" w:color="auto"/>
      </w:divBdr>
    </w:div>
    <w:div w:id="1009410053">
      <w:bodyDiv w:val="1"/>
      <w:marLeft w:val="0"/>
      <w:marRight w:val="0"/>
      <w:marTop w:val="0"/>
      <w:marBottom w:val="0"/>
      <w:divBdr>
        <w:top w:val="none" w:sz="0" w:space="0" w:color="auto"/>
        <w:left w:val="none" w:sz="0" w:space="0" w:color="auto"/>
        <w:bottom w:val="none" w:sz="0" w:space="0" w:color="auto"/>
        <w:right w:val="none" w:sz="0" w:space="0" w:color="auto"/>
      </w:divBdr>
    </w:div>
    <w:div w:id="1011028100">
      <w:bodyDiv w:val="1"/>
      <w:marLeft w:val="0"/>
      <w:marRight w:val="0"/>
      <w:marTop w:val="0"/>
      <w:marBottom w:val="0"/>
      <w:divBdr>
        <w:top w:val="none" w:sz="0" w:space="0" w:color="auto"/>
        <w:left w:val="none" w:sz="0" w:space="0" w:color="auto"/>
        <w:bottom w:val="none" w:sz="0" w:space="0" w:color="auto"/>
        <w:right w:val="none" w:sz="0" w:space="0" w:color="auto"/>
      </w:divBdr>
    </w:div>
    <w:div w:id="1014962350">
      <w:bodyDiv w:val="1"/>
      <w:marLeft w:val="0"/>
      <w:marRight w:val="0"/>
      <w:marTop w:val="0"/>
      <w:marBottom w:val="0"/>
      <w:divBdr>
        <w:top w:val="none" w:sz="0" w:space="0" w:color="auto"/>
        <w:left w:val="none" w:sz="0" w:space="0" w:color="auto"/>
        <w:bottom w:val="none" w:sz="0" w:space="0" w:color="auto"/>
        <w:right w:val="none" w:sz="0" w:space="0" w:color="auto"/>
      </w:divBdr>
    </w:div>
    <w:div w:id="1017274425">
      <w:bodyDiv w:val="1"/>
      <w:marLeft w:val="0"/>
      <w:marRight w:val="0"/>
      <w:marTop w:val="0"/>
      <w:marBottom w:val="0"/>
      <w:divBdr>
        <w:top w:val="none" w:sz="0" w:space="0" w:color="auto"/>
        <w:left w:val="none" w:sz="0" w:space="0" w:color="auto"/>
        <w:bottom w:val="none" w:sz="0" w:space="0" w:color="auto"/>
        <w:right w:val="none" w:sz="0" w:space="0" w:color="auto"/>
      </w:divBdr>
    </w:div>
    <w:div w:id="1022710877">
      <w:bodyDiv w:val="1"/>
      <w:marLeft w:val="0"/>
      <w:marRight w:val="0"/>
      <w:marTop w:val="0"/>
      <w:marBottom w:val="0"/>
      <w:divBdr>
        <w:top w:val="none" w:sz="0" w:space="0" w:color="auto"/>
        <w:left w:val="none" w:sz="0" w:space="0" w:color="auto"/>
        <w:bottom w:val="none" w:sz="0" w:space="0" w:color="auto"/>
        <w:right w:val="none" w:sz="0" w:space="0" w:color="auto"/>
      </w:divBdr>
    </w:div>
    <w:div w:id="1024475397">
      <w:bodyDiv w:val="1"/>
      <w:marLeft w:val="0"/>
      <w:marRight w:val="0"/>
      <w:marTop w:val="0"/>
      <w:marBottom w:val="0"/>
      <w:divBdr>
        <w:top w:val="none" w:sz="0" w:space="0" w:color="auto"/>
        <w:left w:val="none" w:sz="0" w:space="0" w:color="auto"/>
        <w:bottom w:val="none" w:sz="0" w:space="0" w:color="auto"/>
        <w:right w:val="none" w:sz="0" w:space="0" w:color="auto"/>
      </w:divBdr>
    </w:div>
    <w:div w:id="1049380109">
      <w:bodyDiv w:val="1"/>
      <w:marLeft w:val="0"/>
      <w:marRight w:val="0"/>
      <w:marTop w:val="0"/>
      <w:marBottom w:val="0"/>
      <w:divBdr>
        <w:top w:val="none" w:sz="0" w:space="0" w:color="auto"/>
        <w:left w:val="none" w:sz="0" w:space="0" w:color="auto"/>
        <w:bottom w:val="none" w:sz="0" w:space="0" w:color="auto"/>
        <w:right w:val="none" w:sz="0" w:space="0" w:color="auto"/>
      </w:divBdr>
    </w:div>
    <w:div w:id="1062798871">
      <w:bodyDiv w:val="1"/>
      <w:marLeft w:val="0"/>
      <w:marRight w:val="0"/>
      <w:marTop w:val="0"/>
      <w:marBottom w:val="0"/>
      <w:divBdr>
        <w:top w:val="none" w:sz="0" w:space="0" w:color="auto"/>
        <w:left w:val="none" w:sz="0" w:space="0" w:color="auto"/>
        <w:bottom w:val="none" w:sz="0" w:space="0" w:color="auto"/>
        <w:right w:val="none" w:sz="0" w:space="0" w:color="auto"/>
      </w:divBdr>
    </w:div>
    <w:div w:id="1072432162">
      <w:bodyDiv w:val="1"/>
      <w:marLeft w:val="0"/>
      <w:marRight w:val="0"/>
      <w:marTop w:val="0"/>
      <w:marBottom w:val="0"/>
      <w:divBdr>
        <w:top w:val="none" w:sz="0" w:space="0" w:color="auto"/>
        <w:left w:val="none" w:sz="0" w:space="0" w:color="auto"/>
        <w:bottom w:val="none" w:sz="0" w:space="0" w:color="auto"/>
        <w:right w:val="none" w:sz="0" w:space="0" w:color="auto"/>
      </w:divBdr>
    </w:div>
    <w:div w:id="1097407065">
      <w:bodyDiv w:val="1"/>
      <w:marLeft w:val="0"/>
      <w:marRight w:val="0"/>
      <w:marTop w:val="0"/>
      <w:marBottom w:val="0"/>
      <w:divBdr>
        <w:top w:val="none" w:sz="0" w:space="0" w:color="auto"/>
        <w:left w:val="none" w:sz="0" w:space="0" w:color="auto"/>
        <w:bottom w:val="none" w:sz="0" w:space="0" w:color="auto"/>
        <w:right w:val="none" w:sz="0" w:space="0" w:color="auto"/>
      </w:divBdr>
    </w:div>
    <w:div w:id="1100027892">
      <w:bodyDiv w:val="1"/>
      <w:marLeft w:val="0"/>
      <w:marRight w:val="0"/>
      <w:marTop w:val="0"/>
      <w:marBottom w:val="0"/>
      <w:divBdr>
        <w:top w:val="none" w:sz="0" w:space="0" w:color="auto"/>
        <w:left w:val="none" w:sz="0" w:space="0" w:color="auto"/>
        <w:bottom w:val="none" w:sz="0" w:space="0" w:color="auto"/>
        <w:right w:val="none" w:sz="0" w:space="0" w:color="auto"/>
      </w:divBdr>
    </w:div>
    <w:div w:id="1105923682">
      <w:bodyDiv w:val="1"/>
      <w:marLeft w:val="0"/>
      <w:marRight w:val="0"/>
      <w:marTop w:val="0"/>
      <w:marBottom w:val="0"/>
      <w:divBdr>
        <w:top w:val="none" w:sz="0" w:space="0" w:color="auto"/>
        <w:left w:val="none" w:sz="0" w:space="0" w:color="auto"/>
        <w:bottom w:val="none" w:sz="0" w:space="0" w:color="auto"/>
        <w:right w:val="none" w:sz="0" w:space="0" w:color="auto"/>
      </w:divBdr>
    </w:div>
    <w:div w:id="1106466267">
      <w:bodyDiv w:val="1"/>
      <w:marLeft w:val="0"/>
      <w:marRight w:val="0"/>
      <w:marTop w:val="0"/>
      <w:marBottom w:val="0"/>
      <w:divBdr>
        <w:top w:val="none" w:sz="0" w:space="0" w:color="auto"/>
        <w:left w:val="none" w:sz="0" w:space="0" w:color="auto"/>
        <w:bottom w:val="none" w:sz="0" w:space="0" w:color="auto"/>
        <w:right w:val="none" w:sz="0" w:space="0" w:color="auto"/>
      </w:divBdr>
    </w:div>
    <w:div w:id="1110394251">
      <w:bodyDiv w:val="1"/>
      <w:marLeft w:val="0"/>
      <w:marRight w:val="0"/>
      <w:marTop w:val="0"/>
      <w:marBottom w:val="0"/>
      <w:divBdr>
        <w:top w:val="none" w:sz="0" w:space="0" w:color="auto"/>
        <w:left w:val="none" w:sz="0" w:space="0" w:color="auto"/>
        <w:bottom w:val="none" w:sz="0" w:space="0" w:color="auto"/>
        <w:right w:val="none" w:sz="0" w:space="0" w:color="auto"/>
      </w:divBdr>
    </w:div>
    <w:div w:id="1114859246">
      <w:bodyDiv w:val="1"/>
      <w:marLeft w:val="0"/>
      <w:marRight w:val="0"/>
      <w:marTop w:val="0"/>
      <w:marBottom w:val="0"/>
      <w:divBdr>
        <w:top w:val="none" w:sz="0" w:space="0" w:color="auto"/>
        <w:left w:val="none" w:sz="0" w:space="0" w:color="auto"/>
        <w:bottom w:val="none" w:sz="0" w:space="0" w:color="auto"/>
        <w:right w:val="none" w:sz="0" w:space="0" w:color="auto"/>
      </w:divBdr>
    </w:div>
    <w:div w:id="1118062843">
      <w:bodyDiv w:val="1"/>
      <w:marLeft w:val="0"/>
      <w:marRight w:val="0"/>
      <w:marTop w:val="0"/>
      <w:marBottom w:val="0"/>
      <w:divBdr>
        <w:top w:val="none" w:sz="0" w:space="0" w:color="auto"/>
        <w:left w:val="none" w:sz="0" w:space="0" w:color="auto"/>
        <w:bottom w:val="none" w:sz="0" w:space="0" w:color="auto"/>
        <w:right w:val="none" w:sz="0" w:space="0" w:color="auto"/>
      </w:divBdr>
    </w:div>
    <w:div w:id="1119107179">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22193385">
      <w:bodyDiv w:val="1"/>
      <w:marLeft w:val="0"/>
      <w:marRight w:val="0"/>
      <w:marTop w:val="0"/>
      <w:marBottom w:val="0"/>
      <w:divBdr>
        <w:top w:val="none" w:sz="0" w:space="0" w:color="auto"/>
        <w:left w:val="none" w:sz="0" w:space="0" w:color="auto"/>
        <w:bottom w:val="none" w:sz="0" w:space="0" w:color="auto"/>
        <w:right w:val="none" w:sz="0" w:space="0" w:color="auto"/>
      </w:divBdr>
    </w:div>
    <w:div w:id="1146895122">
      <w:bodyDiv w:val="1"/>
      <w:marLeft w:val="0"/>
      <w:marRight w:val="0"/>
      <w:marTop w:val="0"/>
      <w:marBottom w:val="0"/>
      <w:divBdr>
        <w:top w:val="none" w:sz="0" w:space="0" w:color="auto"/>
        <w:left w:val="none" w:sz="0" w:space="0" w:color="auto"/>
        <w:bottom w:val="none" w:sz="0" w:space="0" w:color="auto"/>
        <w:right w:val="none" w:sz="0" w:space="0" w:color="auto"/>
      </w:divBdr>
    </w:div>
    <w:div w:id="1152868091">
      <w:bodyDiv w:val="1"/>
      <w:marLeft w:val="0"/>
      <w:marRight w:val="0"/>
      <w:marTop w:val="0"/>
      <w:marBottom w:val="0"/>
      <w:divBdr>
        <w:top w:val="none" w:sz="0" w:space="0" w:color="auto"/>
        <w:left w:val="none" w:sz="0" w:space="0" w:color="auto"/>
        <w:bottom w:val="none" w:sz="0" w:space="0" w:color="auto"/>
        <w:right w:val="none" w:sz="0" w:space="0" w:color="auto"/>
      </w:divBdr>
    </w:div>
    <w:div w:id="1185556131">
      <w:bodyDiv w:val="1"/>
      <w:marLeft w:val="0"/>
      <w:marRight w:val="0"/>
      <w:marTop w:val="0"/>
      <w:marBottom w:val="0"/>
      <w:divBdr>
        <w:top w:val="none" w:sz="0" w:space="0" w:color="auto"/>
        <w:left w:val="none" w:sz="0" w:space="0" w:color="auto"/>
        <w:bottom w:val="none" w:sz="0" w:space="0" w:color="auto"/>
        <w:right w:val="none" w:sz="0" w:space="0" w:color="auto"/>
      </w:divBdr>
    </w:div>
    <w:div w:id="1189829437">
      <w:bodyDiv w:val="1"/>
      <w:marLeft w:val="0"/>
      <w:marRight w:val="0"/>
      <w:marTop w:val="0"/>
      <w:marBottom w:val="0"/>
      <w:divBdr>
        <w:top w:val="none" w:sz="0" w:space="0" w:color="auto"/>
        <w:left w:val="none" w:sz="0" w:space="0" w:color="auto"/>
        <w:bottom w:val="none" w:sz="0" w:space="0" w:color="auto"/>
        <w:right w:val="none" w:sz="0" w:space="0" w:color="auto"/>
      </w:divBdr>
    </w:div>
    <w:div w:id="1201167382">
      <w:bodyDiv w:val="1"/>
      <w:marLeft w:val="0"/>
      <w:marRight w:val="0"/>
      <w:marTop w:val="0"/>
      <w:marBottom w:val="0"/>
      <w:divBdr>
        <w:top w:val="none" w:sz="0" w:space="0" w:color="auto"/>
        <w:left w:val="none" w:sz="0" w:space="0" w:color="auto"/>
        <w:bottom w:val="none" w:sz="0" w:space="0" w:color="auto"/>
        <w:right w:val="none" w:sz="0" w:space="0" w:color="auto"/>
      </w:divBdr>
    </w:div>
    <w:div w:id="1201210334">
      <w:bodyDiv w:val="1"/>
      <w:marLeft w:val="0"/>
      <w:marRight w:val="0"/>
      <w:marTop w:val="0"/>
      <w:marBottom w:val="0"/>
      <w:divBdr>
        <w:top w:val="none" w:sz="0" w:space="0" w:color="auto"/>
        <w:left w:val="none" w:sz="0" w:space="0" w:color="auto"/>
        <w:bottom w:val="none" w:sz="0" w:space="0" w:color="auto"/>
        <w:right w:val="none" w:sz="0" w:space="0" w:color="auto"/>
      </w:divBdr>
    </w:div>
    <w:div w:id="1209342643">
      <w:bodyDiv w:val="1"/>
      <w:marLeft w:val="0"/>
      <w:marRight w:val="0"/>
      <w:marTop w:val="0"/>
      <w:marBottom w:val="0"/>
      <w:divBdr>
        <w:top w:val="none" w:sz="0" w:space="0" w:color="auto"/>
        <w:left w:val="none" w:sz="0" w:space="0" w:color="auto"/>
        <w:bottom w:val="none" w:sz="0" w:space="0" w:color="auto"/>
        <w:right w:val="none" w:sz="0" w:space="0" w:color="auto"/>
      </w:divBdr>
    </w:div>
    <w:div w:id="1214805899">
      <w:bodyDiv w:val="1"/>
      <w:marLeft w:val="0"/>
      <w:marRight w:val="0"/>
      <w:marTop w:val="0"/>
      <w:marBottom w:val="0"/>
      <w:divBdr>
        <w:top w:val="none" w:sz="0" w:space="0" w:color="auto"/>
        <w:left w:val="none" w:sz="0" w:space="0" w:color="auto"/>
        <w:bottom w:val="none" w:sz="0" w:space="0" w:color="auto"/>
        <w:right w:val="none" w:sz="0" w:space="0" w:color="auto"/>
      </w:divBdr>
    </w:div>
    <w:div w:id="1268973854">
      <w:bodyDiv w:val="1"/>
      <w:marLeft w:val="0"/>
      <w:marRight w:val="0"/>
      <w:marTop w:val="0"/>
      <w:marBottom w:val="0"/>
      <w:divBdr>
        <w:top w:val="none" w:sz="0" w:space="0" w:color="auto"/>
        <w:left w:val="none" w:sz="0" w:space="0" w:color="auto"/>
        <w:bottom w:val="none" w:sz="0" w:space="0" w:color="auto"/>
        <w:right w:val="none" w:sz="0" w:space="0" w:color="auto"/>
      </w:divBdr>
    </w:div>
    <w:div w:id="1292057421">
      <w:bodyDiv w:val="1"/>
      <w:marLeft w:val="0"/>
      <w:marRight w:val="0"/>
      <w:marTop w:val="0"/>
      <w:marBottom w:val="0"/>
      <w:divBdr>
        <w:top w:val="none" w:sz="0" w:space="0" w:color="auto"/>
        <w:left w:val="none" w:sz="0" w:space="0" w:color="auto"/>
        <w:bottom w:val="none" w:sz="0" w:space="0" w:color="auto"/>
        <w:right w:val="none" w:sz="0" w:space="0" w:color="auto"/>
      </w:divBdr>
    </w:div>
    <w:div w:id="1302883915">
      <w:bodyDiv w:val="1"/>
      <w:marLeft w:val="0"/>
      <w:marRight w:val="0"/>
      <w:marTop w:val="0"/>
      <w:marBottom w:val="0"/>
      <w:divBdr>
        <w:top w:val="none" w:sz="0" w:space="0" w:color="auto"/>
        <w:left w:val="none" w:sz="0" w:space="0" w:color="auto"/>
        <w:bottom w:val="none" w:sz="0" w:space="0" w:color="auto"/>
        <w:right w:val="none" w:sz="0" w:space="0" w:color="auto"/>
      </w:divBdr>
    </w:div>
    <w:div w:id="1309479715">
      <w:bodyDiv w:val="1"/>
      <w:marLeft w:val="0"/>
      <w:marRight w:val="0"/>
      <w:marTop w:val="0"/>
      <w:marBottom w:val="0"/>
      <w:divBdr>
        <w:top w:val="none" w:sz="0" w:space="0" w:color="auto"/>
        <w:left w:val="none" w:sz="0" w:space="0" w:color="auto"/>
        <w:bottom w:val="none" w:sz="0" w:space="0" w:color="auto"/>
        <w:right w:val="none" w:sz="0" w:space="0" w:color="auto"/>
      </w:divBdr>
    </w:div>
    <w:div w:id="1310671240">
      <w:bodyDiv w:val="1"/>
      <w:marLeft w:val="0"/>
      <w:marRight w:val="0"/>
      <w:marTop w:val="0"/>
      <w:marBottom w:val="0"/>
      <w:divBdr>
        <w:top w:val="none" w:sz="0" w:space="0" w:color="auto"/>
        <w:left w:val="none" w:sz="0" w:space="0" w:color="auto"/>
        <w:bottom w:val="none" w:sz="0" w:space="0" w:color="auto"/>
        <w:right w:val="none" w:sz="0" w:space="0" w:color="auto"/>
      </w:divBdr>
    </w:div>
    <w:div w:id="1337539930">
      <w:bodyDiv w:val="1"/>
      <w:marLeft w:val="0"/>
      <w:marRight w:val="0"/>
      <w:marTop w:val="0"/>
      <w:marBottom w:val="0"/>
      <w:divBdr>
        <w:top w:val="none" w:sz="0" w:space="0" w:color="auto"/>
        <w:left w:val="none" w:sz="0" w:space="0" w:color="auto"/>
        <w:bottom w:val="none" w:sz="0" w:space="0" w:color="auto"/>
        <w:right w:val="none" w:sz="0" w:space="0" w:color="auto"/>
      </w:divBdr>
    </w:div>
    <w:div w:id="1337999220">
      <w:bodyDiv w:val="1"/>
      <w:marLeft w:val="0"/>
      <w:marRight w:val="0"/>
      <w:marTop w:val="0"/>
      <w:marBottom w:val="0"/>
      <w:divBdr>
        <w:top w:val="none" w:sz="0" w:space="0" w:color="auto"/>
        <w:left w:val="none" w:sz="0" w:space="0" w:color="auto"/>
        <w:bottom w:val="none" w:sz="0" w:space="0" w:color="auto"/>
        <w:right w:val="none" w:sz="0" w:space="0" w:color="auto"/>
      </w:divBdr>
    </w:div>
    <w:div w:id="1344354739">
      <w:bodyDiv w:val="1"/>
      <w:marLeft w:val="0"/>
      <w:marRight w:val="0"/>
      <w:marTop w:val="0"/>
      <w:marBottom w:val="0"/>
      <w:divBdr>
        <w:top w:val="none" w:sz="0" w:space="0" w:color="auto"/>
        <w:left w:val="none" w:sz="0" w:space="0" w:color="auto"/>
        <w:bottom w:val="none" w:sz="0" w:space="0" w:color="auto"/>
        <w:right w:val="none" w:sz="0" w:space="0" w:color="auto"/>
      </w:divBdr>
    </w:div>
    <w:div w:id="1357148222">
      <w:bodyDiv w:val="1"/>
      <w:marLeft w:val="0"/>
      <w:marRight w:val="0"/>
      <w:marTop w:val="0"/>
      <w:marBottom w:val="0"/>
      <w:divBdr>
        <w:top w:val="none" w:sz="0" w:space="0" w:color="auto"/>
        <w:left w:val="none" w:sz="0" w:space="0" w:color="auto"/>
        <w:bottom w:val="none" w:sz="0" w:space="0" w:color="auto"/>
        <w:right w:val="none" w:sz="0" w:space="0" w:color="auto"/>
      </w:divBdr>
    </w:div>
    <w:div w:id="1359039503">
      <w:bodyDiv w:val="1"/>
      <w:marLeft w:val="0"/>
      <w:marRight w:val="0"/>
      <w:marTop w:val="0"/>
      <w:marBottom w:val="0"/>
      <w:divBdr>
        <w:top w:val="none" w:sz="0" w:space="0" w:color="auto"/>
        <w:left w:val="none" w:sz="0" w:space="0" w:color="auto"/>
        <w:bottom w:val="none" w:sz="0" w:space="0" w:color="auto"/>
        <w:right w:val="none" w:sz="0" w:space="0" w:color="auto"/>
      </w:divBdr>
    </w:div>
    <w:div w:id="1378164355">
      <w:bodyDiv w:val="1"/>
      <w:marLeft w:val="0"/>
      <w:marRight w:val="0"/>
      <w:marTop w:val="0"/>
      <w:marBottom w:val="0"/>
      <w:divBdr>
        <w:top w:val="none" w:sz="0" w:space="0" w:color="auto"/>
        <w:left w:val="none" w:sz="0" w:space="0" w:color="auto"/>
        <w:bottom w:val="none" w:sz="0" w:space="0" w:color="auto"/>
        <w:right w:val="none" w:sz="0" w:space="0" w:color="auto"/>
      </w:divBdr>
    </w:div>
    <w:div w:id="1389693589">
      <w:bodyDiv w:val="1"/>
      <w:marLeft w:val="0"/>
      <w:marRight w:val="0"/>
      <w:marTop w:val="0"/>
      <w:marBottom w:val="0"/>
      <w:divBdr>
        <w:top w:val="none" w:sz="0" w:space="0" w:color="auto"/>
        <w:left w:val="none" w:sz="0" w:space="0" w:color="auto"/>
        <w:bottom w:val="none" w:sz="0" w:space="0" w:color="auto"/>
        <w:right w:val="none" w:sz="0" w:space="0" w:color="auto"/>
      </w:divBdr>
    </w:div>
    <w:div w:id="1390957272">
      <w:bodyDiv w:val="1"/>
      <w:marLeft w:val="0"/>
      <w:marRight w:val="0"/>
      <w:marTop w:val="0"/>
      <w:marBottom w:val="0"/>
      <w:divBdr>
        <w:top w:val="none" w:sz="0" w:space="0" w:color="auto"/>
        <w:left w:val="none" w:sz="0" w:space="0" w:color="auto"/>
        <w:bottom w:val="none" w:sz="0" w:space="0" w:color="auto"/>
        <w:right w:val="none" w:sz="0" w:space="0" w:color="auto"/>
      </w:divBdr>
    </w:div>
    <w:div w:id="1396397849">
      <w:bodyDiv w:val="1"/>
      <w:marLeft w:val="0"/>
      <w:marRight w:val="0"/>
      <w:marTop w:val="0"/>
      <w:marBottom w:val="0"/>
      <w:divBdr>
        <w:top w:val="none" w:sz="0" w:space="0" w:color="auto"/>
        <w:left w:val="none" w:sz="0" w:space="0" w:color="auto"/>
        <w:bottom w:val="none" w:sz="0" w:space="0" w:color="auto"/>
        <w:right w:val="none" w:sz="0" w:space="0" w:color="auto"/>
      </w:divBdr>
    </w:div>
    <w:div w:id="1400439623">
      <w:bodyDiv w:val="1"/>
      <w:marLeft w:val="0"/>
      <w:marRight w:val="0"/>
      <w:marTop w:val="0"/>
      <w:marBottom w:val="0"/>
      <w:divBdr>
        <w:top w:val="none" w:sz="0" w:space="0" w:color="auto"/>
        <w:left w:val="none" w:sz="0" w:space="0" w:color="auto"/>
        <w:bottom w:val="none" w:sz="0" w:space="0" w:color="auto"/>
        <w:right w:val="none" w:sz="0" w:space="0" w:color="auto"/>
      </w:divBdr>
    </w:div>
    <w:div w:id="1406731064">
      <w:bodyDiv w:val="1"/>
      <w:marLeft w:val="0"/>
      <w:marRight w:val="0"/>
      <w:marTop w:val="0"/>
      <w:marBottom w:val="0"/>
      <w:divBdr>
        <w:top w:val="none" w:sz="0" w:space="0" w:color="auto"/>
        <w:left w:val="none" w:sz="0" w:space="0" w:color="auto"/>
        <w:bottom w:val="none" w:sz="0" w:space="0" w:color="auto"/>
        <w:right w:val="none" w:sz="0" w:space="0" w:color="auto"/>
      </w:divBdr>
    </w:div>
    <w:div w:id="1420059948">
      <w:bodyDiv w:val="1"/>
      <w:marLeft w:val="0"/>
      <w:marRight w:val="0"/>
      <w:marTop w:val="0"/>
      <w:marBottom w:val="0"/>
      <w:divBdr>
        <w:top w:val="none" w:sz="0" w:space="0" w:color="auto"/>
        <w:left w:val="none" w:sz="0" w:space="0" w:color="auto"/>
        <w:bottom w:val="none" w:sz="0" w:space="0" w:color="auto"/>
        <w:right w:val="none" w:sz="0" w:space="0" w:color="auto"/>
      </w:divBdr>
    </w:div>
    <w:div w:id="1434085022">
      <w:bodyDiv w:val="1"/>
      <w:marLeft w:val="0"/>
      <w:marRight w:val="0"/>
      <w:marTop w:val="0"/>
      <w:marBottom w:val="0"/>
      <w:divBdr>
        <w:top w:val="none" w:sz="0" w:space="0" w:color="auto"/>
        <w:left w:val="none" w:sz="0" w:space="0" w:color="auto"/>
        <w:bottom w:val="none" w:sz="0" w:space="0" w:color="auto"/>
        <w:right w:val="none" w:sz="0" w:space="0" w:color="auto"/>
      </w:divBdr>
    </w:div>
    <w:div w:id="1443577615">
      <w:bodyDiv w:val="1"/>
      <w:marLeft w:val="0"/>
      <w:marRight w:val="0"/>
      <w:marTop w:val="0"/>
      <w:marBottom w:val="0"/>
      <w:divBdr>
        <w:top w:val="none" w:sz="0" w:space="0" w:color="auto"/>
        <w:left w:val="none" w:sz="0" w:space="0" w:color="auto"/>
        <w:bottom w:val="none" w:sz="0" w:space="0" w:color="auto"/>
        <w:right w:val="none" w:sz="0" w:space="0" w:color="auto"/>
      </w:divBdr>
    </w:div>
    <w:div w:id="1451435069">
      <w:bodyDiv w:val="1"/>
      <w:marLeft w:val="0"/>
      <w:marRight w:val="0"/>
      <w:marTop w:val="0"/>
      <w:marBottom w:val="0"/>
      <w:divBdr>
        <w:top w:val="none" w:sz="0" w:space="0" w:color="auto"/>
        <w:left w:val="none" w:sz="0" w:space="0" w:color="auto"/>
        <w:bottom w:val="none" w:sz="0" w:space="0" w:color="auto"/>
        <w:right w:val="none" w:sz="0" w:space="0" w:color="auto"/>
      </w:divBdr>
    </w:div>
    <w:div w:id="1467624766">
      <w:bodyDiv w:val="1"/>
      <w:marLeft w:val="0"/>
      <w:marRight w:val="0"/>
      <w:marTop w:val="0"/>
      <w:marBottom w:val="0"/>
      <w:divBdr>
        <w:top w:val="none" w:sz="0" w:space="0" w:color="auto"/>
        <w:left w:val="none" w:sz="0" w:space="0" w:color="auto"/>
        <w:bottom w:val="none" w:sz="0" w:space="0" w:color="auto"/>
        <w:right w:val="none" w:sz="0" w:space="0" w:color="auto"/>
      </w:divBdr>
    </w:div>
    <w:div w:id="1479421927">
      <w:bodyDiv w:val="1"/>
      <w:marLeft w:val="0"/>
      <w:marRight w:val="0"/>
      <w:marTop w:val="0"/>
      <w:marBottom w:val="0"/>
      <w:divBdr>
        <w:top w:val="none" w:sz="0" w:space="0" w:color="auto"/>
        <w:left w:val="none" w:sz="0" w:space="0" w:color="auto"/>
        <w:bottom w:val="none" w:sz="0" w:space="0" w:color="auto"/>
        <w:right w:val="none" w:sz="0" w:space="0" w:color="auto"/>
      </w:divBdr>
    </w:div>
    <w:div w:id="1485119387">
      <w:bodyDiv w:val="1"/>
      <w:marLeft w:val="0"/>
      <w:marRight w:val="0"/>
      <w:marTop w:val="0"/>
      <w:marBottom w:val="0"/>
      <w:divBdr>
        <w:top w:val="none" w:sz="0" w:space="0" w:color="auto"/>
        <w:left w:val="none" w:sz="0" w:space="0" w:color="auto"/>
        <w:bottom w:val="none" w:sz="0" w:space="0" w:color="auto"/>
        <w:right w:val="none" w:sz="0" w:space="0" w:color="auto"/>
      </w:divBdr>
    </w:div>
    <w:div w:id="1546134556">
      <w:bodyDiv w:val="1"/>
      <w:marLeft w:val="0"/>
      <w:marRight w:val="0"/>
      <w:marTop w:val="0"/>
      <w:marBottom w:val="0"/>
      <w:divBdr>
        <w:top w:val="none" w:sz="0" w:space="0" w:color="auto"/>
        <w:left w:val="none" w:sz="0" w:space="0" w:color="auto"/>
        <w:bottom w:val="none" w:sz="0" w:space="0" w:color="auto"/>
        <w:right w:val="none" w:sz="0" w:space="0" w:color="auto"/>
      </w:divBdr>
    </w:div>
    <w:div w:id="1557474459">
      <w:bodyDiv w:val="1"/>
      <w:marLeft w:val="0"/>
      <w:marRight w:val="0"/>
      <w:marTop w:val="0"/>
      <w:marBottom w:val="0"/>
      <w:divBdr>
        <w:top w:val="none" w:sz="0" w:space="0" w:color="auto"/>
        <w:left w:val="none" w:sz="0" w:space="0" w:color="auto"/>
        <w:bottom w:val="none" w:sz="0" w:space="0" w:color="auto"/>
        <w:right w:val="none" w:sz="0" w:space="0" w:color="auto"/>
      </w:divBdr>
    </w:div>
    <w:div w:id="1566915590">
      <w:bodyDiv w:val="1"/>
      <w:marLeft w:val="0"/>
      <w:marRight w:val="0"/>
      <w:marTop w:val="0"/>
      <w:marBottom w:val="0"/>
      <w:divBdr>
        <w:top w:val="none" w:sz="0" w:space="0" w:color="auto"/>
        <w:left w:val="none" w:sz="0" w:space="0" w:color="auto"/>
        <w:bottom w:val="none" w:sz="0" w:space="0" w:color="auto"/>
        <w:right w:val="none" w:sz="0" w:space="0" w:color="auto"/>
      </w:divBdr>
    </w:div>
    <w:div w:id="1575429666">
      <w:bodyDiv w:val="1"/>
      <w:marLeft w:val="0"/>
      <w:marRight w:val="0"/>
      <w:marTop w:val="0"/>
      <w:marBottom w:val="0"/>
      <w:divBdr>
        <w:top w:val="none" w:sz="0" w:space="0" w:color="auto"/>
        <w:left w:val="none" w:sz="0" w:space="0" w:color="auto"/>
        <w:bottom w:val="none" w:sz="0" w:space="0" w:color="auto"/>
        <w:right w:val="none" w:sz="0" w:space="0" w:color="auto"/>
      </w:divBdr>
    </w:div>
    <w:div w:id="1600018718">
      <w:bodyDiv w:val="1"/>
      <w:marLeft w:val="0"/>
      <w:marRight w:val="0"/>
      <w:marTop w:val="0"/>
      <w:marBottom w:val="0"/>
      <w:divBdr>
        <w:top w:val="none" w:sz="0" w:space="0" w:color="auto"/>
        <w:left w:val="none" w:sz="0" w:space="0" w:color="auto"/>
        <w:bottom w:val="none" w:sz="0" w:space="0" w:color="auto"/>
        <w:right w:val="none" w:sz="0" w:space="0" w:color="auto"/>
      </w:divBdr>
    </w:div>
    <w:div w:id="1603605026">
      <w:bodyDiv w:val="1"/>
      <w:marLeft w:val="0"/>
      <w:marRight w:val="0"/>
      <w:marTop w:val="0"/>
      <w:marBottom w:val="0"/>
      <w:divBdr>
        <w:top w:val="none" w:sz="0" w:space="0" w:color="auto"/>
        <w:left w:val="none" w:sz="0" w:space="0" w:color="auto"/>
        <w:bottom w:val="none" w:sz="0" w:space="0" w:color="auto"/>
        <w:right w:val="none" w:sz="0" w:space="0" w:color="auto"/>
      </w:divBdr>
    </w:div>
    <w:div w:id="1622835198">
      <w:bodyDiv w:val="1"/>
      <w:marLeft w:val="0"/>
      <w:marRight w:val="0"/>
      <w:marTop w:val="0"/>
      <w:marBottom w:val="0"/>
      <w:divBdr>
        <w:top w:val="none" w:sz="0" w:space="0" w:color="auto"/>
        <w:left w:val="none" w:sz="0" w:space="0" w:color="auto"/>
        <w:bottom w:val="none" w:sz="0" w:space="0" w:color="auto"/>
        <w:right w:val="none" w:sz="0" w:space="0" w:color="auto"/>
      </w:divBdr>
    </w:div>
    <w:div w:id="1634750778">
      <w:bodyDiv w:val="1"/>
      <w:marLeft w:val="0"/>
      <w:marRight w:val="0"/>
      <w:marTop w:val="0"/>
      <w:marBottom w:val="0"/>
      <w:divBdr>
        <w:top w:val="none" w:sz="0" w:space="0" w:color="auto"/>
        <w:left w:val="none" w:sz="0" w:space="0" w:color="auto"/>
        <w:bottom w:val="none" w:sz="0" w:space="0" w:color="auto"/>
        <w:right w:val="none" w:sz="0" w:space="0" w:color="auto"/>
      </w:divBdr>
    </w:div>
    <w:div w:id="1635063289">
      <w:bodyDiv w:val="1"/>
      <w:marLeft w:val="0"/>
      <w:marRight w:val="0"/>
      <w:marTop w:val="0"/>
      <w:marBottom w:val="0"/>
      <w:divBdr>
        <w:top w:val="none" w:sz="0" w:space="0" w:color="auto"/>
        <w:left w:val="none" w:sz="0" w:space="0" w:color="auto"/>
        <w:bottom w:val="none" w:sz="0" w:space="0" w:color="auto"/>
        <w:right w:val="none" w:sz="0" w:space="0" w:color="auto"/>
      </w:divBdr>
    </w:div>
    <w:div w:id="1638562028">
      <w:bodyDiv w:val="1"/>
      <w:marLeft w:val="0"/>
      <w:marRight w:val="0"/>
      <w:marTop w:val="0"/>
      <w:marBottom w:val="0"/>
      <w:divBdr>
        <w:top w:val="none" w:sz="0" w:space="0" w:color="auto"/>
        <w:left w:val="none" w:sz="0" w:space="0" w:color="auto"/>
        <w:bottom w:val="none" w:sz="0" w:space="0" w:color="auto"/>
        <w:right w:val="none" w:sz="0" w:space="0" w:color="auto"/>
      </w:divBdr>
    </w:div>
    <w:div w:id="1639217134">
      <w:bodyDiv w:val="1"/>
      <w:marLeft w:val="0"/>
      <w:marRight w:val="0"/>
      <w:marTop w:val="0"/>
      <w:marBottom w:val="0"/>
      <w:divBdr>
        <w:top w:val="none" w:sz="0" w:space="0" w:color="auto"/>
        <w:left w:val="none" w:sz="0" w:space="0" w:color="auto"/>
        <w:bottom w:val="none" w:sz="0" w:space="0" w:color="auto"/>
        <w:right w:val="none" w:sz="0" w:space="0" w:color="auto"/>
      </w:divBdr>
    </w:div>
    <w:div w:id="1641887599">
      <w:bodyDiv w:val="1"/>
      <w:marLeft w:val="0"/>
      <w:marRight w:val="0"/>
      <w:marTop w:val="0"/>
      <w:marBottom w:val="0"/>
      <w:divBdr>
        <w:top w:val="none" w:sz="0" w:space="0" w:color="auto"/>
        <w:left w:val="none" w:sz="0" w:space="0" w:color="auto"/>
        <w:bottom w:val="none" w:sz="0" w:space="0" w:color="auto"/>
        <w:right w:val="none" w:sz="0" w:space="0" w:color="auto"/>
      </w:divBdr>
    </w:div>
    <w:div w:id="1643197868">
      <w:bodyDiv w:val="1"/>
      <w:marLeft w:val="0"/>
      <w:marRight w:val="0"/>
      <w:marTop w:val="0"/>
      <w:marBottom w:val="0"/>
      <w:divBdr>
        <w:top w:val="none" w:sz="0" w:space="0" w:color="auto"/>
        <w:left w:val="none" w:sz="0" w:space="0" w:color="auto"/>
        <w:bottom w:val="none" w:sz="0" w:space="0" w:color="auto"/>
        <w:right w:val="none" w:sz="0" w:space="0" w:color="auto"/>
      </w:divBdr>
    </w:div>
    <w:div w:id="1654022543">
      <w:bodyDiv w:val="1"/>
      <w:marLeft w:val="0"/>
      <w:marRight w:val="0"/>
      <w:marTop w:val="0"/>
      <w:marBottom w:val="0"/>
      <w:divBdr>
        <w:top w:val="none" w:sz="0" w:space="0" w:color="auto"/>
        <w:left w:val="none" w:sz="0" w:space="0" w:color="auto"/>
        <w:bottom w:val="none" w:sz="0" w:space="0" w:color="auto"/>
        <w:right w:val="none" w:sz="0" w:space="0" w:color="auto"/>
      </w:divBdr>
    </w:div>
    <w:div w:id="1673413444">
      <w:bodyDiv w:val="1"/>
      <w:marLeft w:val="0"/>
      <w:marRight w:val="0"/>
      <w:marTop w:val="0"/>
      <w:marBottom w:val="0"/>
      <w:divBdr>
        <w:top w:val="none" w:sz="0" w:space="0" w:color="auto"/>
        <w:left w:val="none" w:sz="0" w:space="0" w:color="auto"/>
        <w:bottom w:val="none" w:sz="0" w:space="0" w:color="auto"/>
        <w:right w:val="none" w:sz="0" w:space="0" w:color="auto"/>
      </w:divBdr>
    </w:div>
    <w:div w:id="1680544176">
      <w:bodyDiv w:val="1"/>
      <w:marLeft w:val="0"/>
      <w:marRight w:val="0"/>
      <w:marTop w:val="0"/>
      <w:marBottom w:val="0"/>
      <w:divBdr>
        <w:top w:val="none" w:sz="0" w:space="0" w:color="auto"/>
        <w:left w:val="none" w:sz="0" w:space="0" w:color="auto"/>
        <w:bottom w:val="none" w:sz="0" w:space="0" w:color="auto"/>
        <w:right w:val="none" w:sz="0" w:space="0" w:color="auto"/>
      </w:divBdr>
    </w:div>
    <w:div w:id="1680892880">
      <w:bodyDiv w:val="1"/>
      <w:marLeft w:val="0"/>
      <w:marRight w:val="0"/>
      <w:marTop w:val="0"/>
      <w:marBottom w:val="0"/>
      <w:divBdr>
        <w:top w:val="none" w:sz="0" w:space="0" w:color="auto"/>
        <w:left w:val="none" w:sz="0" w:space="0" w:color="auto"/>
        <w:bottom w:val="none" w:sz="0" w:space="0" w:color="auto"/>
        <w:right w:val="none" w:sz="0" w:space="0" w:color="auto"/>
      </w:divBdr>
    </w:div>
    <w:div w:id="1695886632">
      <w:bodyDiv w:val="1"/>
      <w:marLeft w:val="0"/>
      <w:marRight w:val="0"/>
      <w:marTop w:val="0"/>
      <w:marBottom w:val="0"/>
      <w:divBdr>
        <w:top w:val="none" w:sz="0" w:space="0" w:color="auto"/>
        <w:left w:val="none" w:sz="0" w:space="0" w:color="auto"/>
        <w:bottom w:val="none" w:sz="0" w:space="0" w:color="auto"/>
        <w:right w:val="none" w:sz="0" w:space="0" w:color="auto"/>
      </w:divBdr>
    </w:div>
    <w:div w:id="1726491814">
      <w:bodyDiv w:val="1"/>
      <w:marLeft w:val="0"/>
      <w:marRight w:val="0"/>
      <w:marTop w:val="0"/>
      <w:marBottom w:val="0"/>
      <w:divBdr>
        <w:top w:val="none" w:sz="0" w:space="0" w:color="auto"/>
        <w:left w:val="none" w:sz="0" w:space="0" w:color="auto"/>
        <w:bottom w:val="none" w:sz="0" w:space="0" w:color="auto"/>
        <w:right w:val="none" w:sz="0" w:space="0" w:color="auto"/>
      </w:divBdr>
    </w:div>
    <w:div w:id="1738047304">
      <w:bodyDiv w:val="1"/>
      <w:marLeft w:val="0"/>
      <w:marRight w:val="0"/>
      <w:marTop w:val="0"/>
      <w:marBottom w:val="0"/>
      <w:divBdr>
        <w:top w:val="none" w:sz="0" w:space="0" w:color="auto"/>
        <w:left w:val="none" w:sz="0" w:space="0" w:color="auto"/>
        <w:bottom w:val="none" w:sz="0" w:space="0" w:color="auto"/>
        <w:right w:val="none" w:sz="0" w:space="0" w:color="auto"/>
      </w:divBdr>
    </w:div>
    <w:div w:id="1741755341">
      <w:bodyDiv w:val="1"/>
      <w:marLeft w:val="0"/>
      <w:marRight w:val="0"/>
      <w:marTop w:val="0"/>
      <w:marBottom w:val="0"/>
      <w:divBdr>
        <w:top w:val="none" w:sz="0" w:space="0" w:color="auto"/>
        <w:left w:val="none" w:sz="0" w:space="0" w:color="auto"/>
        <w:bottom w:val="none" w:sz="0" w:space="0" w:color="auto"/>
        <w:right w:val="none" w:sz="0" w:space="0" w:color="auto"/>
      </w:divBdr>
    </w:div>
    <w:div w:id="1757433461">
      <w:bodyDiv w:val="1"/>
      <w:marLeft w:val="0"/>
      <w:marRight w:val="0"/>
      <w:marTop w:val="0"/>
      <w:marBottom w:val="0"/>
      <w:divBdr>
        <w:top w:val="none" w:sz="0" w:space="0" w:color="auto"/>
        <w:left w:val="none" w:sz="0" w:space="0" w:color="auto"/>
        <w:bottom w:val="none" w:sz="0" w:space="0" w:color="auto"/>
        <w:right w:val="none" w:sz="0" w:space="0" w:color="auto"/>
      </w:divBdr>
    </w:div>
    <w:div w:id="1762676673">
      <w:bodyDiv w:val="1"/>
      <w:marLeft w:val="0"/>
      <w:marRight w:val="0"/>
      <w:marTop w:val="0"/>
      <w:marBottom w:val="0"/>
      <w:divBdr>
        <w:top w:val="none" w:sz="0" w:space="0" w:color="auto"/>
        <w:left w:val="none" w:sz="0" w:space="0" w:color="auto"/>
        <w:bottom w:val="none" w:sz="0" w:space="0" w:color="auto"/>
        <w:right w:val="none" w:sz="0" w:space="0" w:color="auto"/>
      </w:divBdr>
    </w:div>
    <w:div w:id="1776051963">
      <w:bodyDiv w:val="1"/>
      <w:marLeft w:val="0"/>
      <w:marRight w:val="0"/>
      <w:marTop w:val="0"/>
      <w:marBottom w:val="0"/>
      <w:divBdr>
        <w:top w:val="none" w:sz="0" w:space="0" w:color="auto"/>
        <w:left w:val="none" w:sz="0" w:space="0" w:color="auto"/>
        <w:bottom w:val="none" w:sz="0" w:space="0" w:color="auto"/>
        <w:right w:val="none" w:sz="0" w:space="0" w:color="auto"/>
      </w:divBdr>
    </w:div>
    <w:div w:id="1792435431">
      <w:bodyDiv w:val="1"/>
      <w:marLeft w:val="0"/>
      <w:marRight w:val="0"/>
      <w:marTop w:val="0"/>
      <w:marBottom w:val="0"/>
      <w:divBdr>
        <w:top w:val="none" w:sz="0" w:space="0" w:color="auto"/>
        <w:left w:val="none" w:sz="0" w:space="0" w:color="auto"/>
        <w:bottom w:val="none" w:sz="0" w:space="0" w:color="auto"/>
        <w:right w:val="none" w:sz="0" w:space="0" w:color="auto"/>
      </w:divBdr>
    </w:div>
    <w:div w:id="1792550984">
      <w:bodyDiv w:val="1"/>
      <w:marLeft w:val="0"/>
      <w:marRight w:val="0"/>
      <w:marTop w:val="0"/>
      <w:marBottom w:val="0"/>
      <w:divBdr>
        <w:top w:val="none" w:sz="0" w:space="0" w:color="auto"/>
        <w:left w:val="none" w:sz="0" w:space="0" w:color="auto"/>
        <w:bottom w:val="none" w:sz="0" w:space="0" w:color="auto"/>
        <w:right w:val="none" w:sz="0" w:space="0" w:color="auto"/>
      </w:divBdr>
    </w:div>
    <w:div w:id="1794713392">
      <w:bodyDiv w:val="1"/>
      <w:marLeft w:val="0"/>
      <w:marRight w:val="0"/>
      <w:marTop w:val="0"/>
      <w:marBottom w:val="0"/>
      <w:divBdr>
        <w:top w:val="none" w:sz="0" w:space="0" w:color="auto"/>
        <w:left w:val="none" w:sz="0" w:space="0" w:color="auto"/>
        <w:bottom w:val="none" w:sz="0" w:space="0" w:color="auto"/>
        <w:right w:val="none" w:sz="0" w:space="0" w:color="auto"/>
      </w:divBdr>
    </w:div>
    <w:div w:id="1805661978">
      <w:bodyDiv w:val="1"/>
      <w:marLeft w:val="0"/>
      <w:marRight w:val="0"/>
      <w:marTop w:val="0"/>
      <w:marBottom w:val="0"/>
      <w:divBdr>
        <w:top w:val="none" w:sz="0" w:space="0" w:color="auto"/>
        <w:left w:val="none" w:sz="0" w:space="0" w:color="auto"/>
        <w:bottom w:val="none" w:sz="0" w:space="0" w:color="auto"/>
        <w:right w:val="none" w:sz="0" w:space="0" w:color="auto"/>
      </w:divBdr>
    </w:div>
    <w:div w:id="1853300821">
      <w:bodyDiv w:val="1"/>
      <w:marLeft w:val="0"/>
      <w:marRight w:val="0"/>
      <w:marTop w:val="0"/>
      <w:marBottom w:val="0"/>
      <w:divBdr>
        <w:top w:val="none" w:sz="0" w:space="0" w:color="auto"/>
        <w:left w:val="none" w:sz="0" w:space="0" w:color="auto"/>
        <w:bottom w:val="none" w:sz="0" w:space="0" w:color="auto"/>
        <w:right w:val="none" w:sz="0" w:space="0" w:color="auto"/>
      </w:divBdr>
    </w:div>
    <w:div w:id="1853837358">
      <w:bodyDiv w:val="1"/>
      <w:marLeft w:val="0"/>
      <w:marRight w:val="0"/>
      <w:marTop w:val="0"/>
      <w:marBottom w:val="0"/>
      <w:divBdr>
        <w:top w:val="none" w:sz="0" w:space="0" w:color="auto"/>
        <w:left w:val="none" w:sz="0" w:space="0" w:color="auto"/>
        <w:bottom w:val="none" w:sz="0" w:space="0" w:color="auto"/>
        <w:right w:val="none" w:sz="0" w:space="0" w:color="auto"/>
      </w:divBdr>
    </w:div>
    <w:div w:id="1856259863">
      <w:bodyDiv w:val="1"/>
      <w:marLeft w:val="0"/>
      <w:marRight w:val="0"/>
      <w:marTop w:val="0"/>
      <w:marBottom w:val="0"/>
      <w:divBdr>
        <w:top w:val="none" w:sz="0" w:space="0" w:color="auto"/>
        <w:left w:val="none" w:sz="0" w:space="0" w:color="auto"/>
        <w:bottom w:val="none" w:sz="0" w:space="0" w:color="auto"/>
        <w:right w:val="none" w:sz="0" w:space="0" w:color="auto"/>
      </w:divBdr>
    </w:div>
    <w:div w:id="1871337541">
      <w:bodyDiv w:val="1"/>
      <w:marLeft w:val="0"/>
      <w:marRight w:val="0"/>
      <w:marTop w:val="0"/>
      <w:marBottom w:val="0"/>
      <w:divBdr>
        <w:top w:val="none" w:sz="0" w:space="0" w:color="auto"/>
        <w:left w:val="none" w:sz="0" w:space="0" w:color="auto"/>
        <w:bottom w:val="none" w:sz="0" w:space="0" w:color="auto"/>
        <w:right w:val="none" w:sz="0" w:space="0" w:color="auto"/>
      </w:divBdr>
    </w:div>
    <w:div w:id="1883520711">
      <w:bodyDiv w:val="1"/>
      <w:marLeft w:val="0"/>
      <w:marRight w:val="0"/>
      <w:marTop w:val="0"/>
      <w:marBottom w:val="0"/>
      <w:divBdr>
        <w:top w:val="none" w:sz="0" w:space="0" w:color="auto"/>
        <w:left w:val="none" w:sz="0" w:space="0" w:color="auto"/>
        <w:bottom w:val="none" w:sz="0" w:space="0" w:color="auto"/>
        <w:right w:val="none" w:sz="0" w:space="0" w:color="auto"/>
      </w:divBdr>
    </w:div>
    <w:div w:id="1883832939">
      <w:bodyDiv w:val="1"/>
      <w:marLeft w:val="0"/>
      <w:marRight w:val="0"/>
      <w:marTop w:val="0"/>
      <w:marBottom w:val="0"/>
      <w:divBdr>
        <w:top w:val="none" w:sz="0" w:space="0" w:color="auto"/>
        <w:left w:val="none" w:sz="0" w:space="0" w:color="auto"/>
        <w:bottom w:val="none" w:sz="0" w:space="0" w:color="auto"/>
        <w:right w:val="none" w:sz="0" w:space="0" w:color="auto"/>
      </w:divBdr>
    </w:div>
    <w:div w:id="1893730478">
      <w:bodyDiv w:val="1"/>
      <w:marLeft w:val="0"/>
      <w:marRight w:val="0"/>
      <w:marTop w:val="0"/>
      <w:marBottom w:val="0"/>
      <w:divBdr>
        <w:top w:val="none" w:sz="0" w:space="0" w:color="auto"/>
        <w:left w:val="none" w:sz="0" w:space="0" w:color="auto"/>
        <w:bottom w:val="none" w:sz="0" w:space="0" w:color="auto"/>
        <w:right w:val="none" w:sz="0" w:space="0" w:color="auto"/>
      </w:divBdr>
    </w:div>
    <w:div w:id="1901011967">
      <w:bodyDiv w:val="1"/>
      <w:marLeft w:val="0"/>
      <w:marRight w:val="0"/>
      <w:marTop w:val="0"/>
      <w:marBottom w:val="0"/>
      <w:divBdr>
        <w:top w:val="none" w:sz="0" w:space="0" w:color="auto"/>
        <w:left w:val="none" w:sz="0" w:space="0" w:color="auto"/>
        <w:bottom w:val="none" w:sz="0" w:space="0" w:color="auto"/>
        <w:right w:val="none" w:sz="0" w:space="0" w:color="auto"/>
      </w:divBdr>
    </w:div>
    <w:div w:id="1901550408">
      <w:bodyDiv w:val="1"/>
      <w:marLeft w:val="0"/>
      <w:marRight w:val="0"/>
      <w:marTop w:val="0"/>
      <w:marBottom w:val="0"/>
      <w:divBdr>
        <w:top w:val="none" w:sz="0" w:space="0" w:color="auto"/>
        <w:left w:val="none" w:sz="0" w:space="0" w:color="auto"/>
        <w:bottom w:val="none" w:sz="0" w:space="0" w:color="auto"/>
        <w:right w:val="none" w:sz="0" w:space="0" w:color="auto"/>
      </w:divBdr>
    </w:div>
    <w:div w:id="1933660210">
      <w:bodyDiv w:val="1"/>
      <w:marLeft w:val="0"/>
      <w:marRight w:val="0"/>
      <w:marTop w:val="0"/>
      <w:marBottom w:val="0"/>
      <w:divBdr>
        <w:top w:val="none" w:sz="0" w:space="0" w:color="auto"/>
        <w:left w:val="none" w:sz="0" w:space="0" w:color="auto"/>
        <w:bottom w:val="none" w:sz="0" w:space="0" w:color="auto"/>
        <w:right w:val="none" w:sz="0" w:space="0" w:color="auto"/>
      </w:divBdr>
    </w:div>
    <w:div w:id="1947998281">
      <w:bodyDiv w:val="1"/>
      <w:marLeft w:val="0"/>
      <w:marRight w:val="0"/>
      <w:marTop w:val="0"/>
      <w:marBottom w:val="0"/>
      <w:divBdr>
        <w:top w:val="none" w:sz="0" w:space="0" w:color="auto"/>
        <w:left w:val="none" w:sz="0" w:space="0" w:color="auto"/>
        <w:bottom w:val="none" w:sz="0" w:space="0" w:color="auto"/>
        <w:right w:val="none" w:sz="0" w:space="0" w:color="auto"/>
      </w:divBdr>
    </w:div>
    <w:div w:id="1980726462">
      <w:bodyDiv w:val="1"/>
      <w:marLeft w:val="0"/>
      <w:marRight w:val="0"/>
      <w:marTop w:val="0"/>
      <w:marBottom w:val="0"/>
      <w:divBdr>
        <w:top w:val="none" w:sz="0" w:space="0" w:color="auto"/>
        <w:left w:val="none" w:sz="0" w:space="0" w:color="auto"/>
        <w:bottom w:val="none" w:sz="0" w:space="0" w:color="auto"/>
        <w:right w:val="none" w:sz="0" w:space="0" w:color="auto"/>
      </w:divBdr>
    </w:div>
    <w:div w:id="1986815485">
      <w:bodyDiv w:val="1"/>
      <w:marLeft w:val="0"/>
      <w:marRight w:val="0"/>
      <w:marTop w:val="0"/>
      <w:marBottom w:val="0"/>
      <w:divBdr>
        <w:top w:val="none" w:sz="0" w:space="0" w:color="auto"/>
        <w:left w:val="none" w:sz="0" w:space="0" w:color="auto"/>
        <w:bottom w:val="none" w:sz="0" w:space="0" w:color="auto"/>
        <w:right w:val="none" w:sz="0" w:space="0" w:color="auto"/>
      </w:divBdr>
    </w:div>
    <w:div w:id="1991325309">
      <w:bodyDiv w:val="1"/>
      <w:marLeft w:val="0"/>
      <w:marRight w:val="0"/>
      <w:marTop w:val="0"/>
      <w:marBottom w:val="0"/>
      <w:divBdr>
        <w:top w:val="none" w:sz="0" w:space="0" w:color="auto"/>
        <w:left w:val="none" w:sz="0" w:space="0" w:color="auto"/>
        <w:bottom w:val="none" w:sz="0" w:space="0" w:color="auto"/>
        <w:right w:val="none" w:sz="0" w:space="0" w:color="auto"/>
      </w:divBdr>
    </w:div>
    <w:div w:id="1997341264">
      <w:bodyDiv w:val="1"/>
      <w:marLeft w:val="0"/>
      <w:marRight w:val="0"/>
      <w:marTop w:val="0"/>
      <w:marBottom w:val="0"/>
      <w:divBdr>
        <w:top w:val="none" w:sz="0" w:space="0" w:color="auto"/>
        <w:left w:val="none" w:sz="0" w:space="0" w:color="auto"/>
        <w:bottom w:val="none" w:sz="0" w:space="0" w:color="auto"/>
        <w:right w:val="none" w:sz="0" w:space="0" w:color="auto"/>
      </w:divBdr>
    </w:div>
    <w:div w:id="2028630567">
      <w:bodyDiv w:val="1"/>
      <w:marLeft w:val="0"/>
      <w:marRight w:val="0"/>
      <w:marTop w:val="0"/>
      <w:marBottom w:val="0"/>
      <w:divBdr>
        <w:top w:val="none" w:sz="0" w:space="0" w:color="auto"/>
        <w:left w:val="none" w:sz="0" w:space="0" w:color="auto"/>
        <w:bottom w:val="none" w:sz="0" w:space="0" w:color="auto"/>
        <w:right w:val="none" w:sz="0" w:space="0" w:color="auto"/>
      </w:divBdr>
    </w:div>
    <w:div w:id="2036533926">
      <w:bodyDiv w:val="1"/>
      <w:marLeft w:val="0"/>
      <w:marRight w:val="0"/>
      <w:marTop w:val="0"/>
      <w:marBottom w:val="0"/>
      <w:divBdr>
        <w:top w:val="none" w:sz="0" w:space="0" w:color="auto"/>
        <w:left w:val="none" w:sz="0" w:space="0" w:color="auto"/>
        <w:bottom w:val="none" w:sz="0" w:space="0" w:color="auto"/>
        <w:right w:val="none" w:sz="0" w:space="0" w:color="auto"/>
      </w:divBdr>
    </w:div>
    <w:div w:id="2056927218">
      <w:bodyDiv w:val="1"/>
      <w:marLeft w:val="0"/>
      <w:marRight w:val="0"/>
      <w:marTop w:val="0"/>
      <w:marBottom w:val="0"/>
      <w:divBdr>
        <w:top w:val="none" w:sz="0" w:space="0" w:color="auto"/>
        <w:left w:val="none" w:sz="0" w:space="0" w:color="auto"/>
        <w:bottom w:val="none" w:sz="0" w:space="0" w:color="auto"/>
        <w:right w:val="none" w:sz="0" w:space="0" w:color="auto"/>
      </w:divBdr>
    </w:div>
    <w:div w:id="2062247090">
      <w:bodyDiv w:val="1"/>
      <w:marLeft w:val="0"/>
      <w:marRight w:val="0"/>
      <w:marTop w:val="0"/>
      <w:marBottom w:val="0"/>
      <w:divBdr>
        <w:top w:val="none" w:sz="0" w:space="0" w:color="auto"/>
        <w:left w:val="none" w:sz="0" w:space="0" w:color="auto"/>
        <w:bottom w:val="none" w:sz="0" w:space="0" w:color="auto"/>
        <w:right w:val="none" w:sz="0" w:space="0" w:color="auto"/>
      </w:divBdr>
    </w:div>
    <w:div w:id="2067750955">
      <w:bodyDiv w:val="1"/>
      <w:marLeft w:val="0"/>
      <w:marRight w:val="0"/>
      <w:marTop w:val="0"/>
      <w:marBottom w:val="0"/>
      <w:divBdr>
        <w:top w:val="none" w:sz="0" w:space="0" w:color="auto"/>
        <w:left w:val="none" w:sz="0" w:space="0" w:color="auto"/>
        <w:bottom w:val="none" w:sz="0" w:space="0" w:color="auto"/>
        <w:right w:val="none" w:sz="0" w:space="0" w:color="auto"/>
      </w:divBdr>
    </w:div>
    <w:div w:id="2072998517">
      <w:bodyDiv w:val="1"/>
      <w:marLeft w:val="0"/>
      <w:marRight w:val="0"/>
      <w:marTop w:val="0"/>
      <w:marBottom w:val="0"/>
      <w:divBdr>
        <w:top w:val="none" w:sz="0" w:space="0" w:color="auto"/>
        <w:left w:val="none" w:sz="0" w:space="0" w:color="auto"/>
        <w:bottom w:val="none" w:sz="0" w:space="0" w:color="auto"/>
        <w:right w:val="none" w:sz="0" w:space="0" w:color="auto"/>
      </w:divBdr>
    </w:div>
    <w:div w:id="2073043076">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85297294">
      <w:bodyDiv w:val="1"/>
      <w:marLeft w:val="0"/>
      <w:marRight w:val="0"/>
      <w:marTop w:val="0"/>
      <w:marBottom w:val="0"/>
      <w:divBdr>
        <w:top w:val="none" w:sz="0" w:space="0" w:color="auto"/>
        <w:left w:val="none" w:sz="0" w:space="0" w:color="auto"/>
        <w:bottom w:val="none" w:sz="0" w:space="0" w:color="auto"/>
        <w:right w:val="none" w:sz="0" w:space="0" w:color="auto"/>
      </w:divBdr>
    </w:div>
    <w:div w:id="2106148498">
      <w:bodyDiv w:val="1"/>
      <w:marLeft w:val="0"/>
      <w:marRight w:val="0"/>
      <w:marTop w:val="0"/>
      <w:marBottom w:val="0"/>
      <w:divBdr>
        <w:top w:val="none" w:sz="0" w:space="0" w:color="auto"/>
        <w:left w:val="none" w:sz="0" w:space="0" w:color="auto"/>
        <w:bottom w:val="none" w:sz="0" w:space="0" w:color="auto"/>
        <w:right w:val="none" w:sz="0" w:space="0" w:color="auto"/>
      </w:divBdr>
    </w:div>
    <w:div w:id="2115130548">
      <w:bodyDiv w:val="1"/>
      <w:marLeft w:val="0"/>
      <w:marRight w:val="0"/>
      <w:marTop w:val="0"/>
      <w:marBottom w:val="0"/>
      <w:divBdr>
        <w:top w:val="none" w:sz="0" w:space="0" w:color="auto"/>
        <w:left w:val="none" w:sz="0" w:space="0" w:color="auto"/>
        <w:bottom w:val="none" w:sz="0" w:space="0" w:color="auto"/>
        <w:right w:val="none" w:sz="0" w:space="0" w:color="auto"/>
      </w:divBdr>
    </w:div>
    <w:div w:id="21369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nfosait.ru/norma_doc/6/6000/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C46A64C296C16424CD6374E0109DAB663FEBC6090204FB264C3677EA9FB269CDEA1DAD376BAE8828E4181A43ABD7137653EED33E8C634C894A0ADC1d8rEJ"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2.garant.ru/document?id=1207748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DCAE-B3F5-4045-A1CA-81FAC777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128</Pages>
  <Words>45005</Words>
  <Characters>256531</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300935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Борисов</dc:creator>
  <cp:lastModifiedBy>Специалист отдела кадров</cp:lastModifiedBy>
  <cp:revision>6</cp:revision>
  <cp:lastPrinted>2020-07-31T08:22:00Z</cp:lastPrinted>
  <dcterms:created xsi:type="dcterms:W3CDTF">2020-08-10T07:28:00Z</dcterms:created>
  <dcterms:modified xsi:type="dcterms:W3CDTF">2020-08-10T10:57:00Z</dcterms:modified>
</cp:coreProperties>
</file>